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EE195" w14:textId="4270E845" w:rsidR="00090697" w:rsidRDefault="00090697" w:rsidP="00090697">
      <w:pPr>
        <w:rPr>
          <w:b/>
          <w:bCs/>
        </w:rPr>
      </w:pPr>
      <w:r w:rsidRPr="00090697">
        <w:rPr>
          <w:b/>
          <w:bCs/>
        </w:rPr>
        <w:t>Global Reprocessed Medical Devices Market</w:t>
      </w:r>
    </w:p>
    <w:p w14:paraId="19D131C0" w14:textId="231422FC" w:rsidR="00090697" w:rsidRPr="00090697" w:rsidRDefault="00090697" w:rsidP="00090697">
      <w:pPr>
        <w:rPr>
          <w:b/>
          <w:bCs/>
        </w:rPr>
      </w:pPr>
      <w:r w:rsidRPr="00090697">
        <w:rPr>
          <w:b/>
          <w:bCs/>
        </w:rPr>
        <w:t>1. Introduction and Strategic Context</w:t>
      </w:r>
    </w:p>
    <w:p w14:paraId="096E5B22" w14:textId="477A15DE" w:rsidR="00090697" w:rsidRPr="00090697" w:rsidRDefault="00090697" w:rsidP="00090697">
      <w:r w:rsidRPr="00090697">
        <w:t xml:space="preserve">The </w:t>
      </w:r>
      <w:r w:rsidRPr="00090697">
        <w:rPr>
          <w:b/>
          <w:bCs/>
        </w:rPr>
        <w:t>Global Reprocessed Medical Devices Market</w:t>
      </w:r>
      <w:r w:rsidRPr="00090697">
        <w:t xml:space="preserve"> will witness a robust CAGR of </w:t>
      </w:r>
      <w:r w:rsidRPr="00090697">
        <w:rPr>
          <w:b/>
          <w:bCs/>
        </w:rPr>
        <w:t>12.4%</w:t>
      </w:r>
      <w:r w:rsidRPr="00090697">
        <w:t xml:space="preserve">, valued at </w:t>
      </w:r>
      <w:r w:rsidRPr="00090697">
        <w:rPr>
          <w:b/>
          <w:bCs/>
        </w:rPr>
        <w:t>$</w:t>
      </w:r>
      <w:r>
        <w:rPr>
          <w:b/>
          <w:bCs/>
        </w:rPr>
        <w:t>4.24</w:t>
      </w:r>
      <w:r w:rsidRPr="00090697">
        <w:rPr>
          <w:b/>
          <w:bCs/>
        </w:rPr>
        <w:t xml:space="preserve"> billion in 2024</w:t>
      </w:r>
      <w:r w:rsidRPr="00090697">
        <w:t xml:space="preserve">, and is expected to appreciate and reach </w:t>
      </w:r>
      <w:r w:rsidRPr="00090697">
        <w:rPr>
          <w:b/>
          <w:bCs/>
        </w:rPr>
        <w:t>$7.1 billion by 2030</w:t>
      </w:r>
      <w:r w:rsidRPr="00090697">
        <w:t>, confirms Strategic Market Research.</w:t>
      </w:r>
    </w:p>
    <w:p w14:paraId="69AAECA8" w14:textId="77777777" w:rsidR="00090697" w:rsidRPr="00090697" w:rsidRDefault="00090697" w:rsidP="00090697">
      <w:r w:rsidRPr="00090697">
        <w:t>The market encompasses a wide range of single-use medical devices that undergo a validated process of disinfection, testing, and repackaging for secondary usage in clinical settings. These include but are not limited to surgical instruments, electrophysiology catheters, endoscopic devices, and pressure cuffs. As healthcare systems worldwide continue to wrestle with escalating costs, reprocessing presents a significant opportunity for cost containment, sustainability, and operational efficiency.</w:t>
      </w:r>
    </w:p>
    <w:p w14:paraId="5D45E9E8" w14:textId="77777777" w:rsidR="00090697" w:rsidRPr="00090697" w:rsidRDefault="00090697" w:rsidP="00090697">
      <w:r w:rsidRPr="00090697">
        <w:t>Several macroeconomic and regulatory forces are propelling this market forward:</w:t>
      </w:r>
    </w:p>
    <w:p w14:paraId="5E2B534E" w14:textId="77777777" w:rsidR="00090697" w:rsidRPr="00090697" w:rsidRDefault="00090697" w:rsidP="00090697">
      <w:pPr>
        <w:numPr>
          <w:ilvl w:val="0"/>
          <w:numId w:val="1"/>
        </w:numPr>
      </w:pPr>
      <w:r w:rsidRPr="00090697">
        <w:rPr>
          <w:b/>
          <w:bCs/>
        </w:rPr>
        <w:t>Cost Optimization in Healthcare:</w:t>
      </w:r>
      <w:r w:rsidRPr="00090697">
        <w:t xml:space="preserve"> As hospitals face mounting pressure to reduce expenditure without compromising quality, reprocessed devices offer a proven cost-saving alternative. On average, hospitals can save </w:t>
      </w:r>
      <w:r w:rsidRPr="00090697">
        <w:rPr>
          <w:b/>
          <w:bCs/>
        </w:rPr>
        <w:t>30–40%</w:t>
      </w:r>
      <w:r w:rsidRPr="00090697">
        <w:t xml:space="preserve"> per device compared to new equipment.</w:t>
      </w:r>
    </w:p>
    <w:p w14:paraId="3F27B200" w14:textId="77777777" w:rsidR="00090697" w:rsidRPr="00090697" w:rsidRDefault="00090697" w:rsidP="00090697">
      <w:pPr>
        <w:numPr>
          <w:ilvl w:val="0"/>
          <w:numId w:val="1"/>
        </w:numPr>
      </w:pPr>
      <w:r w:rsidRPr="00090697">
        <w:rPr>
          <w:b/>
          <w:bCs/>
        </w:rPr>
        <w:t>Environmental Sustainability Initiatives:</w:t>
      </w:r>
      <w:r w:rsidRPr="00090697">
        <w:t xml:space="preserve"> The healthcare sector is under growing pressure to reduce its carbon footprint. Reprocessing helps decrease biomedical waste generation significantly, aligning with global carbon-neutral goals.</w:t>
      </w:r>
    </w:p>
    <w:p w14:paraId="70E47B98" w14:textId="77777777" w:rsidR="00090697" w:rsidRPr="00090697" w:rsidRDefault="00090697" w:rsidP="00090697">
      <w:pPr>
        <w:numPr>
          <w:ilvl w:val="0"/>
          <w:numId w:val="1"/>
        </w:numPr>
      </w:pPr>
      <w:r w:rsidRPr="00090697">
        <w:rPr>
          <w:b/>
          <w:bCs/>
        </w:rPr>
        <w:t>Evolving Regulatory Frameworks:</w:t>
      </w:r>
      <w:r w:rsidRPr="00090697">
        <w:t xml:space="preserve"> Agencies like the </w:t>
      </w:r>
      <w:r w:rsidRPr="00090697">
        <w:rPr>
          <w:b/>
          <w:bCs/>
        </w:rPr>
        <w:t>U.S. FDA</w:t>
      </w:r>
      <w:r w:rsidRPr="00090697">
        <w:t xml:space="preserve">, </w:t>
      </w:r>
      <w:r w:rsidRPr="00090697">
        <w:rPr>
          <w:b/>
          <w:bCs/>
        </w:rPr>
        <w:t>EMA</w:t>
      </w:r>
      <w:r w:rsidRPr="00090697">
        <w:t xml:space="preserve">, and </w:t>
      </w:r>
      <w:r w:rsidRPr="00090697">
        <w:rPr>
          <w:b/>
          <w:bCs/>
        </w:rPr>
        <w:t>India's CDSCO</w:t>
      </w:r>
      <w:r w:rsidRPr="00090697">
        <w:t xml:space="preserve"> have introduced structured guidelines around safe reprocessing practices. These frameworks enhance market confidence, especially in highly regulated economies.</w:t>
      </w:r>
    </w:p>
    <w:p w14:paraId="08666F02" w14:textId="77777777" w:rsidR="00090697" w:rsidRPr="00090697" w:rsidRDefault="00090697" w:rsidP="00090697">
      <w:pPr>
        <w:numPr>
          <w:ilvl w:val="0"/>
          <w:numId w:val="1"/>
        </w:numPr>
      </w:pPr>
      <w:r w:rsidRPr="00090697">
        <w:rPr>
          <w:b/>
          <w:bCs/>
        </w:rPr>
        <w:t>Increasing Procedural Volumes:</w:t>
      </w:r>
      <w:r w:rsidRPr="00090697">
        <w:t xml:space="preserve"> As surgeries — particularly in </w:t>
      </w:r>
      <w:proofErr w:type="spellStart"/>
      <w:r w:rsidRPr="00090697">
        <w:t>orthopedics</w:t>
      </w:r>
      <w:proofErr w:type="spellEnd"/>
      <w:r w:rsidRPr="00090697">
        <w:t>, cardiology, and minimally invasive domains — grow in volume, the demand for cost-effective device alternatives is also expanding.</w:t>
      </w:r>
    </w:p>
    <w:p w14:paraId="5CBD4BB5" w14:textId="77777777" w:rsidR="00090697" w:rsidRPr="00090697" w:rsidRDefault="00090697" w:rsidP="00090697">
      <w:r w:rsidRPr="00090697">
        <w:t>Key stakeholders in this market include:</w:t>
      </w:r>
    </w:p>
    <w:p w14:paraId="650E507E" w14:textId="77777777" w:rsidR="00090697" w:rsidRPr="00090697" w:rsidRDefault="00090697" w:rsidP="00090697">
      <w:pPr>
        <w:numPr>
          <w:ilvl w:val="0"/>
          <w:numId w:val="2"/>
        </w:numPr>
      </w:pPr>
      <w:r w:rsidRPr="00090697">
        <w:rPr>
          <w:b/>
          <w:bCs/>
        </w:rPr>
        <w:t>OEMs (Original Equipment Manufacturers):</w:t>
      </w:r>
      <w:r w:rsidRPr="00090697">
        <w:t xml:space="preserve"> Some have entered the reprocessing value chain directly or through partnerships to reclaim value from disposed units.</w:t>
      </w:r>
    </w:p>
    <w:p w14:paraId="7132E7A2" w14:textId="77777777" w:rsidR="00090697" w:rsidRPr="00090697" w:rsidRDefault="00090697" w:rsidP="00090697">
      <w:pPr>
        <w:numPr>
          <w:ilvl w:val="0"/>
          <w:numId w:val="2"/>
        </w:numPr>
      </w:pPr>
      <w:r w:rsidRPr="00090697">
        <w:rPr>
          <w:b/>
          <w:bCs/>
        </w:rPr>
        <w:t>Third-party Reprocessing Companies:</w:t>
      </w:r>
      <w:r w:rsidRPr="00090697">
        <w:t xml:space="preserve"> These players offer certified sterilization and validation services, particularly in the U.S. and parts of Europe.</w:t>
      </w:r>
    </w:p>
    <w:p w14:paraId="48ED2757" w14:textId="77777777" w:rsidR="00090697" w:rsidRPr="00090697" w:rsidRDefault="00090697" w:rsidP="00090697">
      <w:pPr>
        <w:numPr>
          <w:ilvl w:val="0"/>
          <w:numId w:val="2"/>
        </w:numPr>
      </w:pPr>
      <w:r w:rsidRPr="00090697">
        <w:rPr>
          <w:b/>
          <w:bCs/>
        </w:rPr>
        <w:t xml:space="preserve">Hospitals and Surgical </w:t>
      </w:r>
      <w:proofErr w:type="spellStart"/>
      <w:r w:rsidRPr="00090697">
        <w:rPr>
          <w:b/>
          <w:bCs/>
        </w:rPr>
        <w:t>Centers</w:t>
      </w:r>
      <w:proofErr w:type="spellEnd"/>
      <w:r w:rsidRPr="00090697">
        <w:rPr>
          <w:b/>
          <w:bCs/>
        </w:rPr>
        <w:t>:</w:t>
      </w:r>
      <w:r w:rsidRPr="00090697">
        <w:t xml:space="preserve"> As primary end users, healthcare facilities are the largest adopters, often forming multi-year contracts with </w:t>
      </w:r>
      <w:proofErr w:type="spellStart"/>
      <w:r w:rsidRPr="00090697">
        <w:t>reprocessors</w:t>
      </w:r>
      <w:proofErr w:type="spellEnd"/>
      <w:r w:rsidRPr="00090697">
        <w:t xml:space="preserve"> to reduce procurement costs.</w:t>
      </w:r>
    </w:p>
    <w:p w14:paraId="4D0B0740" w14:textId="77777777" w:rsidR="00090697" w:rsidRPr="00090697" w:rsidRDefault="00090697" w:rsidP="00090697">
      <w:pPr>
        <w:numPr>
          <w:ilvl w:val="0"/>
          <w:numId w:val="2"/>
        </w:numPr>
      </w:pPr>
      <w:r w:rsidRPr="00090697">
        <w:rPr>
          <w:b/>
          <w:bCs/>
        </w:rPr>
        <w:t>Regulatory Authorities and Government Health Departments:</w:t>
      </w:r>
      <w:r w:rsidRPr="00090697">
        <w:t xml:space="preserve"> Agencies establish validation protocols, reprocessing limits, and </w:t>
      </w:r>
      <w:proofErr w:type="spellStart"/>
      <w:r w:rsidRPr="00090697">
        <w:t>labeling</w:t>
      </w:r>
      <w:proofErr w:type="spellEnd"/>
      <w:r w:rsidRPr="00090697">
        <w:t xml:space="preserve"> requirements, significantly influencing market acceptance.</w:t>
      </w:r>
    </w:p>
    <w:p w14:paraId="3B220980" w14:textId="77777777" w:rsidR="00090697" w:rsidRPr="00090697" w:rsidRDefault="00090697" w:rsidP="00090697">
      <w:pPr>
        <w:numPr>
          <w:ilvl w:val="0"/>
          <w:numId w:val="2"/>
        </w:numPr>
      </w:pPr>
      <w:r w:rsidRPr="00090697">
        <w:rPr>
          <w:b/>
          <w:bCs/>
        </w:rPr>
        <w:lastRenderedPageBreak/>
        <w:t>Private Equity and Venture Investors:</w:t>
      </w:r>
      <w:r w:rsidRPr="00090697">
        <w:t xml:space="preserve"> With increasing focus on ESG (Environmental, Social, and Governance) metrics, the market has attracted green investment to scale reprocessing infrastructure.</w:t>
      </w:r>
    </w:p>
    <w:p w14:paraId="23D358E1" w14:textId="77777777" w:rsidR="00090697" w:rsidRPr="00090697" w:rsidRDefault="00090697" w:rsidP="00090697">
      <w:r w:rsidRPr="00090697">
        <w:rPr>
          <w:i/>
          <w:iCs/>
        </w:rPr>
        <w:t>In an increasingly cost-conscious and sustainability-driven healthcare landscape, reprocessed medical devices are transitioning from a compliance option to a strategic necessity.</w:t>
      </w:r>
    </w:p>
    <w:p w14:paraId="6A4CED78" w14:textId="77777777" w:rsidR="00090697" w:rsidRPr="00090697" w:rsidRDefault="00090697" w:rsidP="00090697">
      <w:pPr>
        <w:rPr>
          <w:b/>
          <w:bCs/>
        </w:rPr>
      </w:pPr>
      <w:r w:rsidRPr="00090697">
        <w:rPr>
          <w:b/>
          <w:bCs/>
        </w:rPr>
        <w:t>2. Market Segmentation and Forecast Scope</w:t>
      </w:r>
    </w:p>
    <w:p w14:paraId="243F0FDA" w14:textId="77777777" w:rsidR="00090697" w:rsidRPr="00090697" w:rsidRDefault="00090697" w:rsidP="00090697">
      <w:r w:rsidRPr="00090697">
        <w:t xml:space="preserve">The </w:t>
      </w:r>
      <w:r w:rsidRPr="00090697">
        <w:rPr>
          <w:b/>
          <w:bCs/>
        </w:rPr>
        <w:t>global reprocessed medical devices market</w:t>
      </w:r>
      <w:r w:rsidRPr="00090697">
        <w:t xml:space="preserve"> can be logically segmented across four major dimensions: </w:t>
      </w:r>
      <w:r w:rsidRPr="00090697">
        <w:rPr>
          <w:b/>
          <w:bCs/>
        </w:rPr>
        <w:t>By Product Type, By Application, By End User, and By Region</w:t>
      </w:r>
      <w:r w:rsidRPr="00090697">
        <w:t>. Each segmentation highlights how value is created across diverse clinical domains and user groups.</w:t>
      </w:r>
    </w:p>
    <w:p w14:paraId="224FF052" w14:textId="77777777" w:rsidR="00090697" w:rsidRPr="00090697" w:rsidRDefault="00090697" w:rsidP="00090697">
      <w:r w:rsidRPr="00090697">
        <w:pict w14:anchorId="1F6BEB00">
          <v:rect id="_x0000_i1392" style="width:0;height:1.5pt" o:hralign="center" o:hrstd="t" o:hr="t" fillcolor="#a0a0a0" stroked="f"/>
        </w:pict>
      </w:r>
    </w:p>
    <w:p w14:paraId="6FC33042" w14:textId="77777777" w:rsidR="00090697" w:rsidRPr="00090697" w:rsidRDefault="00090697" w:rsidP="00090697">
      <w:pPr>
        <w:rPr>
          <w:b/>
          <w:bCs/>
        </w:rPr>
      </w:pPr>
      <w:r w:rsidRPr="00090697">
        <w:rPr>
          <w:b/>
          <w:bCs/>
        </w:rPr>
        <w:t>By Product Type</w:t>
      </w:r>
    </w:p>
    <w:p w14:paraId="2E1F5634" w14:textId="77777777" w:rsidR="00090697" w:rsidRPr="00090697" w:rsidRDefault="00090697" w:rsidP="00090697">
      <w:r w:rsidRPr="00090697">
        <w:t>This is the most foundational segmentation and captures the types of devices that undergo validated reprocessing protocols. Common categories include:</w:t>
      </w:r>
    </w:p>
    <w:p w14:paraId="033AD70B" w14:textId="77777777" w:rsidR="00090697" w:rsidRPr="00090697" w:rsidRDefault="00090697" w:rsidP="00090697">
      <w:pPr>
        <w:numPr>
          <w:ilvl w:val="0"/>
          <w:numId w:val="3"/>
        </w:numPr>
      </w:pPr>
      <w:r w:rsidRPr="00090697">
        <w:rPr>
          <w:b/>
          <w:bCs/>
        </w:rPr>
        <w:t>Catheters</w:t>
      </w:r>
      <w:r w:rsidRPr="00090697">
        <w:t xml:space="preserve"> (Electrophysiology, Cardiovascular, and Ablation types)</w:t>
      </w:r>
    </w:p>
    <w:p w14:paraId="035885C9" w14:textId="77777777" w:rsidR="00090697" w:rsidRPr="00090697" w:rsidRDefault="00090697" w:rsidP="00090697">
      <w:pPr>
        <w:numPr>
          <w:ilvl w:val="0"/>
          <w:numId w:val="3"/>
        </w:numPr>
      </w:pPr>
      <w:r w:rsidRPr="00090697">
        <w:rPr>
          <w:b/>
          <w:bCs/>
        </w:rPr>
        <w:t>Laparoscopic Instruments</w:t>
      </w:r>
    </w:p>
    <w:p w14:paraId="761119C1" w14:textId="77777777" w:rsidR="00090697" w:rsidRPr="00090697" w:rsidRDefault="00090697" w:rsidP="00090697">
      <w:pPr>
        <w:numPr>
          <w:ilvl w:val="0"/>
          <w:numId w:val="3"/>
        </w:numPr>
      </w:pPr>
      <w:proofErr w:type="spellStart"/>
      <w:r w:rsidRPr="00090697">
        <w:rPr>
          <w:b/>
          <w:bCs/>
        </w:rPr>
        <w:t>Orthopedic</w:t>
      </w:r>
      <w:proofErr w:type="spellEnd"/>
      <w:r w:rsidRPr="00090697">
        <w:rPr>
          <w:b/>
          <w:bCs/>
        </w:rPr>
        <w:t xml:space="preserve"> External Fixators</w:t>
      </w:r>
    </w:p>
    <w:p w14:paraId="0915F89E" w14:textId="77777777" w:rsidR="00090697" w:rsidRPr="00090697" w:rsidRDefault="00090697" w:rsidP="00090697">
      <w:pPr>
        <w:numPr>
          <w:ilvl w:val="0"/>
          <w:numId w:val="3"/>
        </w:numPr>
      </w:pPr>
      <w:r w:rsidRPr="00090697">
        <w:rPr>
          <w:b/>
          <w:bCs/>
        </w:rPr>
        <w:t>Gastroenterology Devices</w:t>
      </w:r>
    </w:p>
    <w:p w14:paraId="2AEF852A" w14:textId="77777777" w:rsidR="00090697" w:rsidRPr="00090697" w:rsidRDefault="00090697" w:rsidP="00090697">
      <w:pPr>
        <w:numPr>
          <w:ilvl w:val="0"/>
          <w:numId w:val="3"/>
        </w:numPr>
      </w:pPr>
      <w:r w:rsidRPr="00090697">
        <w:rPr>
          <w:b/>
          <w:bCs/>
        </w:rPr>
        <w:t>General Surgery Instruments</w:t>
      </w:r>
    </w:p>
    <w:p w14:paraId="41D465D6" w14:textId="77777777" w:rsidR="00090697" w:rsidRPr="00090697" w:rsidRDefault="00090697" w:rsidP="00090697">
      <w:pPr>
        <w:numPr>
          <w:ilvl w:val="0"/>
          <w:numId w:val="3"/>
        </w:numPr>
      </w:pPr>
      <w:r w:rsidRPr="00090697">
        <w:rPr>
          <w:b/>
          <w:bCs/>
        </w:rPr>
        <w:t>Tourniquet Cuffs &amp; Compression Sleeves</w:t>
      </w:r>
    </w:p>
    <w:p w14:paraId="0C53AAD2" w14:textId="77777777" w:rsidR="00090697" w:rsidRPr="00090697" w:rsidRDefault="00090697" w:rsidP="00090697">
      <w:r w:rsidRPr="00090697">
        <w:t xml:space="preserve">Among these, </w:t>
      </w:r>
      <w:r w:rsidRPr="00090697">
        <w:rPr>
          <w:b/>
          <w:bCs/>
        </w:rPr>
        <w:t>catheters</w:t>
      </w:r>
      <w:r w:rsidRPr="00090697">
        <w:t xml:space="preserve"> account for the </w:t>
      </w:r>
      <w:r w:rsidRPr="00090697">
        <w:rPr>
          <w:b/>
          <w:bCs/>
        </w:rPr>
        <w:t>largest revenue share at approximately 31% in 2024</w:t>
      </w:r>
      <w:r w:rsidRPr="00090697">
        <w:t>, due to their widespread use in high-volume procedures and relatively lower technical reprocessing barriers.</w:t>
      </w:r>
    </w:p>
    <w:p w14:paraId="00CCF93C" w14:textId="77777777" w:rsidR="00090697" w:rsidRPr="00090697" w:rsidRDefault="00090697" w:rsidP="00090697">
      <w:proofErr w:type="spellStart"/>
      <w:r w:rsidRPr="00090697">
        <w:rPr>
          <w:i/>
          <w:iCs/>
        </w:rPr>
        <w:t>Orthopedic</w:t>
      </w:r>
      <w:proofErr w:type="spellEnd"/>
      <w:r w:rsidRPr="00090697">
        <w:rPr>
          <w:i/>
          <w:iCs/>
        </w:rPr>
        <w:t xml:space="preserve"> external fixators are the fastest-growing segment</w:t>
      </w:r>
      <w:r w:rsidRPr="00090697">
        <w:t>, largely driven by high unit cost, ease of reprocessing, and rising trauma-related surgeries across emerging markets.</w:t>
      </w:r>
    </w:p>
    <w:p w14:paraId="52821616" w14:textId="77777777" w:rsidR="00090697" w:rsidRPr="00090697" w:rsidRDefault="00090697" w:rsidP="00090697">
      <w:r w:rsidRPr="00090697">
        <w:pict w14:anchorId="0A2312EE">
          <v:rect id="_x0000_i1393" style="width:0;height:1.5pt" o:hralign="center" o:hrstd="t" o:hr="t" fillcolor="#a0a0a0" stroked="f"/>
        </w:pict>
      </w:r>
    </w:p>
    <w:p w14:paraId="63963909" w14:textId="77777777" w:rsidR="00090697" w:rsidRPr="00090697" w:rsidRDefault="00090697" w:rsidP="00090697">
      <w:pPr>
        <w:rPr>
          <w:b/>
          <w:bCs/>
        </w:rPr>
      </w:pPr>
      <w:r w:rsidRPr="00090697">
        <w:rPr>
          <w:b/>
          <w:bCs/>
        </w:rPr>
        <w:t>By Application</w:t>
      </w:r>
    </w:p>
    <w:p w14:paraId="1516FAEB" w14:textId="77777777" w:rsidR="00090697" w:rsidRPr="00090697" w:rsidRDefault="00090697" w:rsidP="00090697">
      <w:r w:rsidRPr="00090697">
        <w:t>Devices are reprocessed for use in the following procedural domains:</w:t>
      </w:r>
    </w:p>
    <w:p w14:paraId="2DA4CB62" w14:textId="77777777" w:rsidR="00090697" w:rsidRPr="00090697" w:rsidRDefault="00090697" w:rsidP="00090697">
      <w:pPr>
        <w:numPr>
          <w:ilvl w:val="0"/>
          <w:numId w:val="4"/>
        </w:numPr>
      </w:pPr>
      <w:r w:rsidRPr="00090697">
        <w:rPr>
          <w:b/>
          <w:bCs/>
        </w:rPr>
        <w:t>Cardiology</w:t>
      </w:r>
    </w:p>
    <w:p w14:paraId="261B496B" w14:textId="77777777" w:rsidR="00090697" w:rsidRPr="00090697" w:rsidRDefault="00090697" w:rsidP="00090697">
      <w:pPr>
        <w:numPr>
          <w:ilvl w:val="0"/>
          <w:numId w:val="4"/>
        </w:numPr>
      </w:pPr>
      <w:r w:rsidRPr="00090697">
        <w:rPr>
          <w:b/>
          <w:bCs/>
        </w:rPr>
        <w:t>Gastroenterology</w:t>
      </w:r>
    </w:p>
    <w:p w14:paraId="7FDC470A" w14:textId="77777777" w:rsidR="00090697" w:rsidRPr="00090697" w:rsidRDefault="00090697" w:rsidP="00090697">
      <w:pPr>
        <w:numPr>
          <w:ilvl w:val="0"/>
          <w:numId w:val="4"/>
        </w:numPr>
      </w:pPr>
      <w:proofErr w:type="spellStart"/>
      <w:r w:rsidRPr="00090697">
        <w:rPr>
          <w:b/>
          <w:bCs/>
        </w:rPr>
        <w:t>Orthopedic</w:t>
      </w:r>
      <w:proofErr w:type="spellEnd"/>
      <w:r w:rsidRPr="00090697">
        <w:rPr>
          <w:b/>
          <w:bCs/>
        </w:rPr>
        <w:t xml:space="preserve"> &amp; Spine Surgery</w:t>
      </w:r>
    </w:p>
    <w:p w14:paraId="409E3B2D" w14:textId="77777777" w:rsidR="00090697" w:rsidRPr="00090697" w:rsidRDefault="00090697" w:rsidP="00090697">
      <w:pPr>
        <w:numPr>
          <w:ilvl w:val="0"/>
          <w:numId w:val="4"/>
        </w:numPr>
      </w:pPr>
      <w:r w:rsidRPr="00090697">
        <w:rPr>
          <w:b/>
          <w:bCs/>
        </w:rPr>
        <w:t>General Surgery</w:t>
      </w:r>
    </w:p>
    <w:p w14:paraId="11510099" w14:textId="77777777" w:rsidR="00090697" w:rsidRPr="00090697" w:rsidRDefault="00090697" w:rsidP="00090697">
      <w:pPr>
        <w:numPr>
          <w:ilvl w:val="0"/>
          <w:numId w:val="4"/>
        </w:numPr>
      </w:pPr>
      <w:r w:rsidRPr="00090697">
        <w:rPr>
          <w:b/>
          <w:bCs/>
        </w:rPr>
        <w:lastRenderedPageBreak/>
        <w:t>ENT and Urology</w:t>
      </w:r>
    </w:p>
    <w:p w14:paraId="6B90997D" w14:textId="77777777" w:rsidR="00090697" w:rsidRPr="00090697" w:rsidRDefault="00090697" w:rsidP="00090697">
      <w:r w:rsidRPr="00090697">
        <w:t xml:space="preserve">The </w:t>
      </w:r>
      <w:r w:rsidRPr="00090697">
        <w:rPr>
          <w:b/>
          <w:bCs/>
        </w:rPr>
        <w:t>cardiology segment</w:t>
      </w:r>
      <w:r w:rsidRPr="00090697">
        <w:t xml:space="preserve"> leads the market in 2024, owing to the extensive reprocessing of </w:t>
      </w:r>
      <w:r w:rsidRPr="00090697">
        <w:rPr>
          <w:b/>
          <w:bCs/>
        </w:rPr>
        <w:t>EP catheters and mapping systems</w:t>
      </w:r>
      <w:r w:rsidRPr="00090697">
        <w:t>, which can be reused safely under strict protocols.</w:t>
      </w:r>
    </w:p>
    <w:p w14:paraId="255D3B2F" w14:textId="77777777" w:rsidR="00090697" w:rsidRPr="00090697" w:rsidRDefault="00090697" w:rsidP="00090697">
      <w:r w:rsidRPr="00090697">
        <w:rPr>
          <w:i/>
          <w:iCs/>
        </w:rPr>
        <w:t>Gastroenterology is emerging as a high-potential application area</w:t>
      </w:r>
      <w:r w:rsidRPr="00090697">
        <w:t>, propelled by rising endoscopic volumes and validated pathways for reprocessing accessories and tubes.</w:t>
      </w:r>
    </w:p>
    <w:p w14:paraId="04B44DC6" w14:textId="77777777" w:rsidR="00090697" w:rsidRPr="00090697" w:rsidRDefault="00090697" w:rsidP="00090697">
      <w:r w:rsidRPr="00090697">
        <w:pict w14:anchorId="7E99E336">
          <v:rect id="_x0000_i1394" style="width:0;height:1.5pt" o:hralign="center" o:hrstd="t" o:hr="t" fillcolor="#a0a0a0" stroked="f"/>
        </w:pict>
      </w:r>
    </w:p>
    <w:p w14:paraId="1418544A" w14:textId="77777777" w:rsidR="00090697" w:rsidRPr="00090697" w:rsidRDefault="00090697" w:rsidP="00090697">
      <w:pPr>
        <w:rPr>
          <w:b/>
          <w:bCs/>
        </w:rPr>
      </w:pPr>
      <w:r w:rsidRPr="00090697">
        <w:rPr>
          <w:b/>
          <w:bCs/>
        </w:rPr>
        <w:t>By End User</w:t>
      </w:r>
    </w:p>
    <w:p w14:paraId="04664692" w14:textId="77777777" w:rsidR="00090697" w:rsidRPr="00090697" w:rsidRDefault="00090697" w:rsidP="00090697">
      <w:r w:rsidRPr="00090697">
        <w:t>This classification considers the operational setting in which reprocessed devices are deployed:</w:t>
      </w:r>
    </w:p>
    <w:p w14:paraId="62ADFE8B" w14:textId="77777777" w:rsidR="00090697" w:rsidRPr="00090697" w:rsidRDefault="00090697" w:rsidP="00090697">
      <w:pPr>
        <w:numPr>
          <w:ilvl w:val="0"/>
          <w:numId w:val="5"/>
        </w:numPr>
      </w:pPr>
      <w:r w:rsidRPr="00090697">
        <w:rPr>
          <w:b/>
          <w:bCs/>
        </w:rPr>
        <w:t>Hospitals</w:t>
      </w:r>
    </w:p>
    <w:p w14:paraId="480AFA7B" w14:textId="77777777" w:rsidR="00090697" w:rsidRPr="00090697" w:rsidRDefault="00090697" w:rsidP="00090697">
      <w:pPr>
        <w:numPr>
          <w:ilvl w:val="0"/>
          <w:numId w:val="5"/>
        </w:numPr>
      </w:pPr>
      <w:r w:rsidRPr="00090697">
        <w:rPr>
          <w:b/>
          <w:bCs/>
        </w:rPr>
        <w:t xml:space="preserve">Ambulatory Surgical </w:t>
      </w:r>
      <w:proofErr w:type="spellStart"/>
      <w:r w:rsidRPr="00090697">
        <w:rPr>
          <w:b/>
          <w:bCs/>
        </w:rPr>
        <w:t>Centers</w:t>
      </w:r>
      <w:proofErr w:type="spellEnd"/>
      <w:r w:rsidRPr="00090697">
        <w:rPr>
          <w:b/>
          <w:bCs/>
        </w:rPr>
        <w:t xml:space="preserve"> (ASCs)</w:t>
      </w:r>
    </w:p>
    <w:p w14:paraId="68380E4F" w14:textId="77777777" w:rsidR="00090697" w:rsidRPr="00090697" w:rsidRDefault="00090697" w:rsidP="00090697">
      <w:pPr>
        <w:numPr>
          <w:ilvl w:val="0"/>
          <w:numId w:val="5"/>
        </w:numPr>
      </w:pPr>
      <w:r w:rsidRPr="00090697">
        <w:rPr>
          <w:b/>
          <w:bCs/>
        </w:rPr>
        <w:t>Specialty Clinics</w:t>
      </w:r>
    </w:p>
    <w:p w14:paraId="4989CD6E" w14:textId="77777777" w:rsidR="00090697" w:rsidRPr="00090697" w:rsidRDefault="00090697" w:rsidP="00090697">
      <w:pPr>
        <w:numPr>
          <w:ilvl w:val="0"/>
          <w:numId w:val="5"/>
        </w:numPr>
      </w:pPr>
      <w:r w:rsidRPr="00090697">
        <w:rPr>
          <w:b/>
          <w:bCs/>
        </w:rPr>
        <w:t xml:space="preserve">Third-party </w:t>
      </w:r>
      <w:proofErr w:type="spellStart"/>
      <w:r w:rsidRPr="00090697">
        <w:rPr>
          <w:b/>
          <w:bCs/>
        </w:rPr>
        <w:t>Reprocessors</w:t>
      </w:r>
      <w:proofErr w:type="spellEnd"/>
    </w:p>
    <w:p w14:paraId="469AE1E8" w14:textId="77777777" w:rsidR="00090697" w:rsidRPr="00090697" w:rsidRDefault="00090697" w:rsidP="00090697">
      <w:r w:rsidRPr="00090697">
        <w:rPr>
          <w:b/>
          <w:bCs/>
        </w:rPr>
        <w:t>Hospitals represent over 60% of the total market demand</w:t>
      </w:r>
      <w:r w:rsidRPr="00090697">
        <w:t>, being the central hubs for high-volume procedures and cost-sensitive procurement models.</w:t>
      </w:r>
    </w:p>
    <w:p w14:paraId="3ED95F2B" w14:textId="77777777" w:rsidR="00090697" w:rsidRPr="00090697" w:rsidRDefault="00090697" w:rsidP="00090697">
      <w:r w:rsidRPr="00090697">
        <w:rPr>
          <w:i/>
          <w:iCs/>
        </w:rPr>
        <w:t>ASCs are increasingly adopting reprocessed devices to manage slim margins and enhance throughput efficiency</w:t>
      </w:r>
      <w:r w:rsidRPr="00090697">
        <w:t xml:space="preserve">, especially in outpatient procedures like colonoscopy and minor </w:t>
      </w:r>
      <w:proofErr w:type="spellStart"/>
      <w:r w:rsidRPr="00090697">
        <w:t>orthopedic</w:t>
      </w:r>
      <w:proofErr w:type="spellEnd"/>
      <w:r w:rsidRPr="00090697">
        <w:t xml:space="preserve"> interventions.</w:t>
      </w:r>
    </w:p>
    <w:p w14:paraId="3424BEF3" w14:textId="77777777" w:rsidR="00090697" w:rsidRPr="00090697" w:rsidRDefault="00090697" w:rsidP="00090697">
      <w:r w:rsidRPr="00090697">
        <w:pict w14:anchorId="70AE9C01">
          <v:rect id="_x0000_i1395" style="width:0;height:1.5pt" o:hralign="center" o:hrstd="t" o:hr="t" fillcolor="#a0a0a0" stroked="f"/>
        </w:pict>
      </w:r>
    </w:p>
    <w:p w14:paraId="00BE5150" w14:textId="77777777" w:rsidR="00090697" w:rsidRPr="00090697" w:rsidRDefault="00090697" w:rsidP="00090697">
      <w:pPr>
        <w:rPr>
          <w:b/>
          <w:bCs/>
        </w:rPr>
      </w:pPr>
      <w:r w:rsidRPr="00090697">
        <w:rPr>
          <w:b/>
          <w:bCs/>
        </w:rPr>
        <w:t>By Region</w:t>
      </w:r>
    </w:p>
    <w:p w14:paraId="20422628" w14:textId="77777777" w:rsidR="00090697" w:rsidRPr="00090697" w:rsidRDefault="00090697" w:rsidP="00090697">
      <w:r w:rsidRPr="00090697">
        <w:t>The geographical segmentation includes:</w:t>
      </w:r>
    </w:p>
    <w:p w14:paraId="24BE99EF" w14:textId="77777777" w:rsidR="00090697" w:rsidRPr="00090697" w:rsidRDefault="00090697" w:rsidP="00090697">
      <w:pPr>
        <w:numPr>
          <w:ilvl w:val="0"/>
          <w:numId w:val="6"/>
        </w:numPr>
      </w:pPr>
      <w:r w:rsidRPr="00090697">
        <w:rPr>
          <w:b/>
          <w:bCs/>
        </w:rPr>
        <w:t>North America</w:t>
      </w:r>
    </w:p>
    <w:p w14:paraId="3F243D27" w14:textId="77777777" w:rsidR="00090697" w:rsidRPr="00090697" w:rsidRDefault="00090697" w:rsidP="00090697">
      <w:pPr>
        <w:numPr>
          <w:ilvl w:val="0"/>
          <w:numId w:val="6"/>
        </w:numPr>
      </w:pPr>
      <w:r w:rsidRPr="00090697">
        <w:rPr>
          <w:b/>
          <w:bCs/>
        </w:rPr>
        <w:t>Europe</w:t>
      </w:r>
    </w:p>
    <w:p w14:paraId="6C4AE2C2" w14:textId="77777777" w:rsidR="00090697" w:rsidRPr="00090697" w:rsidRDefault="00090697" w:rsidP="00090697">
      <w:pPr>
        <w:numPr>
          <w:ilvl w:val="0"/>
          <w:numId w:val="6"/>
        </w:numPr>
      </w:pPr>
      <w:r w:rsidRPr="00090697">
        <w:rPr>
          <w:b/>
          <w:bCs/>
        </w:rPr>
        <w:t>Asia Pacific</w:t>
      </w:r>
    </w:p>
    <w:p w14:paraId="0FEA300E" w14:textId="77777777" w:rsidR="00090697" w:rsidRPr="00090697" w:rsidRDefault="00090697" w:rsidP="00090697">
      <w:pPr>
        <w:numPr>
          <w:ilvl w:val="0"/>
          <w:numId w:val="6"/>
        </w:numPr>
      </w:pPr>
      <w:r w:rsidRPr="00090697">
        <w:rPr>
          <w:b/>
          <w:bCs/>
        </w:rPr>
        <w:t>Latin America</w:t>
      </w:r>
    </w:p>
    <w:p w14:paraId="26423B11" w14:textId="77777777" w:rsidR="00090697" w:rsidRPr="00090697" w:rsidRDefault="00090697" w:rsidP="00090697">
      <w:pPr>
        <w:numPr>
          <w:ilvl w:val="0"/>
          <w:numId w:val="6"/>
        </w:numPr>
      </w:pPr>
      <w:r w:rsidRPr="00090697">
        <w:rPr>
          <w:b/>
          <w:bCs/>
        </w:rPr>
        <w:t>Middle East &amp; Africa</w:t>
      </w:r>
    </w:p>
    <w:p w14:paraId="55E0B492" w14:textId="77777777" w:rsidR="00090697" w:rsidRPr="00090697" w:rsidRDefault="00090697" w:rsidP="00090697">
      <w:r w:rsidRPr="00090697">
        <w:rPr>
          <w:b/>
          <w:bCs/>
        </w:rPr>
        <w:t>North America dominates the global market in 2024</w:t>
      </w:r>
      <w:r w:rsidRPr="00090697">
        <w:t xml:space="preserve">, driven by structured reimbursement models, strong FDA regulations supporting third-party </w:t>
      </w:r>
      <w:proofErr w:type="spellStart"/>
      <w:r w:rsidRPr="00090697">
        <w:t>reprocessors</w:t>
      </w:r>
      <w:proofErr w:type="spellEnd"/>
      <w:r w:rsidRPr="00090697">
        <w:t>, and mature reprocessing logistics.</w:t>
      </w:r>
    </w:p>
    <w:p w14:paraId="287C2420" w14:textId="77777777" w:rsidR="00090697" w:rsidRPr="00090697" w:rsidRDefault="00090697" w:rsidP="00090697">
      <w:r w:rsidRPr="00090697">
        <w:t xml:space="preserve">However, the </w:t>
      </w:r>
      <w:r w:rsidRPr="00090697">
        <w:rPr>
          <w:b/>
          <w:bCs/>
        </w:rPr>
        <w:t>Asia Pacific region is projected to exhibit the highest CAGR (2024–2030)</w:t>
      </w:r>
      <w:r w:rsidRPr="00090697">
        <w:t xml:space="preserve">, backed by increasing surgical volumes, </w:t>
      </w:r>
      <w:proofErr w:type="spellStart"/>
      <w:r w:rsidRPr="00090697">
        <w:t>favorable</w:t>
      </w:r>
      <w:proofErr w:type="spellEnd"/>
      <w:r w:rsidRPr="00090697">
        <w:t xml:space="preserve"> government support in India and China, and rising ESG adoption among hospitals.</w:t>
      </w:r>
    </w:p>
    <w:p w14:paraId="3D82A65C" w14:textId="77777777" w:rsidR="00090697" w:rsidRPr="00090697" w:rsidRDefault="00090697" w:rsidP="00090697">
      <w:r w:rsidRPr="00090697">
        <w:lastRenderedPageBreak/>
        <w:pict w14:anchorId="75A3C946">
          <v:rect id="_x0000_i1396" style="width:0;height:1.5pt" o:hralign="center" o:hrstd="t" o:hr="t" fillcolor="#a0a0a0" stroked="f"/>
        </w:pict>
      </w:r>
    </w:p>
    <w:p w14:paraId="5834DCE1" w14:textId="77777777" w:rsidR="00090697" w:rsidRPr="00090697" w:rsidRDefault="00090697" w:rsidP="00090697">
      <w:r w:rsidRPr="00090697">
        <w:rPr>
          <w:i/>
          <w:iCs/>
        </w:rPr>
        <w:t>This multi-dimensional segmentation allows industry stakeholders to pinpoint operational opportunities, assess regional readiness, and identify device-specific scalability potential across medical ecosystems.</w:t>
      </w:r>
    </w:p>
    <w:p w14:paraId="46142E0E" w14:textId="77777777" w:rsidR="00090697" w:rsidRPr="00090697" w:rsidRDefault="00090697" w:rsidP="00090697">
      <w:pPr>
        <w:rPr>
          <w:b/>
          <w:bCs/>
        </w:rPr>
      </w:pPr>
      <w:r w:rsidRPr="00090697">
        <w:rPr>
          <w:b/>
          <w:bCs/>
        </w:rPr>
        <w:t>3. Market Trends and Innovation Landscape</w:t>
      </w:r>
    </w:p>
    <w:p w14:paraId="0F37A110" w14:textId="77777777" w:rsidR="00090697" w:rsidRPr="00090697" w:rsidRDefault="00090697" w:rsidP="00090697">
      <w:r w:rsidRPr="00090697">
        <w:t xml:space="preserve">The </w:t>
      </w:r>
      <w:r w:rsidRPr="00090697">
        <w:rPr>
          <w:b/>
          <w:bCs/>
        </w:rPr>
        <w:t>reprocessed medical devices market</w:t>
      </w:r>
      <w:r w:rsidRPr="00090697">
        <w:t xml:space="preserve"> is witnessing a transformative shift, </w:t>
      </w:r>
      <w:proofErr w:type="spellStart"/>
      <w:r w:rsidRPr="00090697">
        <w:t>catalyzed</w:t>
      </w:r>
      <w:proofErr w:type="spellEnd"/>
      <w:r w:rsidRPr="00090697">
        <w:t xml:space="preserve"> by material innovation, regulatory advancements, and heightened ESG commitments. As the market expands, several innovation vectors are shaping its long-term trajectory.</w:t>
      </w:r>
    </w:p>
    <w:p w14:paraId="642A8B59" w14:textId="77777777" w:rsidR="00090697" w:rsidRPr="00090697" w:rsidRDefault="00090697" w:rsidP="00090697">
      <w:r w:rsidRPr="00090697">
        <w:pict w14:anchorId="2B00833A">
          <v:rect id="_x0000_i1398" style="width:0;height:1.5pt" o:hralign="center" o:hrstd="t" o:hr="t" fillcolor="#a0a0a0" stroked="f"/>
        </w:pict>
      </w:r>
    </w:p>
    <w:p w14:paraId="4F30B970" w14:textId="77777777" w:rsidR="00090697" w:rsidRPr="00090697" w:rsidRDefault="00090697" w:rsidP="00090697">
      <w:pPr>
        <w:rPr>
          <w:b/>
          <w:bCs/>
        </w:rPr>
      </w:pPr>
      <w:r w:rsidRPr="00090697">
        <w:rPr>
          <w:b/>
          <w:bCs/>
        </w:rPr>
        <w:t>A. Automation and Digital Validation in Reprocessing</w:t>
      </w:r>
    </w:p>
    <w:p w14:paraId="1B46CAF1" w14:textId="77777777" w:rsidR="00090697" w:rsidRPr="00090697" w:rsidRDefault="00090697" w:rsidP="00090697">
      <w:r w:rsidRPr="00090697">
        <w:t xml:space="preserve">Modern reprocessing is no longer a manual, high-risk </w:t>
      </w:r>
      <w:proofErr w:type="spellStart"/>
      <w:r w:rsidRPr="00090697">
        <w:t>endeavor</w:t>
      </w:r>
      <w:proofErr w:type="spellEnd"/>
      <w:r w:rsidRPr="00090697">
        <w:t xml:space="preserve">. The integration of </w:t>
      </w:r>
      <w:r w:rsidRPr="00090697">
        <w:rPr>
          <w:b/>
          <w:bCs/>
        </w:rPr>
        <w:t>automated sterilization chambers</w:t>
      </w:r>
      <w:r w:rsidRPr="00090697">
        <w:t xml:space="preserve">, </w:t>
      </w:r>
      <w:r w:rsidRPr="00090697">
        <w:rPr>
          <w:b/>
          <w:bCs/>
        </w:rPr>
        <w:t>barcode-enabled traceability systems</w:t>
      </w:r>
      <w:r w:rsidRPr="00090697">
        <w:t xml:space="preserve">, and </w:t>
      </w:r>
      <w:r w:rsidRPr="00090697">
        <w:rPr>
          <w:b/>
          <w:bCs/>
        </w:rPr>
        <w:t>RFID tagging</w:t>
      </w:r>
      <w:r w:rsidRPr="00090697">
        <w:t xml:space="preserve"> is rapidly becoming industry standard.</w:t>
      </w:r>
    </w:p>
    <w:p w14:paraId="05E43D72" w14:textId="77777777" w:rsidR="00090697" w:rsidRPr="00090697" w:rsidRDefault="00090697" w:rsidP="00090697">
      <w:r w:rsidRPr="00090697">
        <w:rPr>
          <w:i/>
          <w:iCs/>
        </w:rPr>
        <w:t xml:space="preserve">According to supply chain managers at high-volume surgical </w:t>
      </w:r>
      <w:proofErr w:type="spellStart"/>
      <w:r w:rsidRPr="00090697">
        <w:rPr>
          <w:i/>
          <w:iCs/>
        </w:rPr>
        <w:t>centers</w:t>
      </w:r>
      <w:proofErr w:type="spellEnd"/>
      <w:r w:rsidRPr="00090697">
        <w:rPr>
          <w:i/>
          <w:iCs/>
        </w:rPr>
        <w:t>, automated reprocessing platforms have reduced cycle times by up to 40%, while enhancing audit readiness and trace documentation.</w:t>
      </w:r>
    </w:p>
    <w:p w14:paraId="2015F33E" w14:textId="77777777" w:rsidR="00090697" w:rsidRPr="00090697" w:rsidRDefault="00090697" w:rsidP="00090697">
      <w:r w:rsidRPr="00090697">
        <w:t xml:space="preserve">Additionally, software solutions are being embedded into device tracking workflows to ensure each item meets validated cycle thresholds—critical for cardiac catheters and </w:t>
      </w:r>
      <w:proofErr w:type="spellStart"/>
      <w:r w:rsidRPr="00090697">
        <w:t>orthopedic</w:t>
      </w:r>
      <w:proofErr w:type="spellEnd"/>
      <w:r w:rsidRPr="00090697">
        <w:t xml:space="preserve"> drills, where overuse may pose safety risks.</w:t>
      </w:r>
    </w:p>
    <w:p w14:paraId="0521472D" w14:textId="77777777" w:rsidR="00090697" w:rsidRPr="00090697" w:rsidRDefault="00090697" w:rsidP="00090697">
      <w:r w:rsidRPr="00090697">
        <w:pict w14:anchorId="4DB7110D">
          <v:rect id="_x0000_i1399" style="width:0;height:1.5pt" o:hralign="center" o:hrstd="t" o:hr="t" fillcolor="#a0a0a0" stroked="f"/>
        </w:pict>
      </w:r>
    </w:p>
    <w:p w14:paraId="68B43EEB" w14:textId="77777777" w:rsidR="00090697" w:rsidRPr="00090697" w:rsidRDefault="00090697" w:rsidP="00090697">
      <w:pPr>
        <w:rPr>
          <w:b/>
          <w:bCs/>
        </w:rPr>
      </w:pPr>
      <w:r w:rsidRPr="00090697">
        <w:rPr>
          <w:b/>
          <w:bCs/>
        </w:rPr>
        <w:t>B. Surge in OEM-</w:t>
      </w:r>
      <w:proofErr w:type="spellStart"/>
      <w:r w:rsidRPr="00090697">
        <w:rPr>
          <w:b/>
          <w:bCs/>
        </w:rPr>
        <w:t>Reprocessor</w:t>
      </w:r>
      <w:proofErr w:type="spellEnd"/>
      <w:r w:rsidRPr="00090697">
        <w:rPr>
          <w:b/>
          <w:bCs/>
        </w:rPr>
        <w:t xml:space="preserve"> Collaboration</w:t>
      </w:r>
    </w:p>
    <w:p w14:paraId="65DEB8B3" w14:textId="77777777" w:rsidR="00090697" w:rsidRPr="00090697" w:rsidRDefault="00090697" w:rsidP="00090697">
      <w:r w:rsidRPr="00090697">
        <w:t xml:space="preserve">Historically, OEMs resisted reprocessing due to cannibalization fears. However, a rising trend shows </w:t>
      </w:r>
      <w:r w:rsidRPr="00090697">
        <w:rPr>
          <w:b/>
          <w:bCs/>
        </w:rPr>
        <w:t xml:space="preserve">OEMs partnering with or acquiring third-party </w:t>
      </w:r>
      <w:proofErr w:type="spellStart"/>
      <w:r w:rsidRPr="00090697">
        <w:rPr>
          <w:b/>
          <w:bCs/>
        </w:rPr>
        <w:t>reprocessors</w:t>
      </w:r>
      <w:proofErr w:type="spellEnd"/>
      <w:r w:rsidRPr="00090697">
        <w:t xml:space="preserve"> to establish in-house secondary supply chains. This not only helps in lifecycle cost management but also enables them to market refurbished units under their own regulatory certifications.</w:t>
      </w:r>
    </w:p>
    <w:p w14:paraId="2C60AA7B" w14:textId="77777777" w:rsidR="00090697" w:rsidRPr="00090697" w:rsidRDefault="00090697" w:rsidP="00090697">
      <w:r w:rsidRPr="00090697">
        <w:rPr>
          <w:i/>
          <w:iCs/>
        </w:rPr>
        <w:t>One prominent case includes OEM-led programs where electrophysiology catheters are returned post-use, sterilized under proprietary methods, and resold under strict cycle limits—capturing back-end revenue while lowering waste.</w:t>
      </w:r>
    </w:p>
    <w:p w14:paraId="13790967" w14:textId="77777777" w:rsidR="00090697" w:rsidRPr="00090697" w:rsidRDefault="00090697" w:rsidP="00090697">
      <w:r w:rsidRPr="00090697">
        <w:pict w14:anchorId="0315F66B">
          <v:rect id="_x0000_i1400" style="width:0;height:1.5pt" o:hralign="center" o:hrstd="t" o:hr="t" fillcolor="#a0a0a0" stroked="f"/>
        </w:pict>
      </w:r>
    </w:p>
    <w:p w14:paraId="256A6A4B" w14:textId="77777777" w:rsidR="00090697" w:rsidRPr="00090697" w:rsidRDefault="00090697" w:rsidP="00090697">
      <w:pPr>
        <w:rPr>
          <w:b/>
          <w:bCs/>
        </w:rPr>
      </w:pPr>
      <w:r w:rsidRPr="00090697">
        <w:rPr>
          <w:b/>
          <w:bCs/>
        </w:rPr>
        <w:t>C. Material Science Innovations</w:t>
      </w:r>
    </w:p>
    <w:p w14:paraId="7E7C89B9" w14:textId="77777777" w:rsidR="00090697" w:rsidRPr="00090697" w:rsidRDefault="00090697" w:rsidP="00090697">
      <w:r w:rsidRPr="00090697">
        <w:t xml:space="preserve">Significant progress is being made in selecting device materials that tolerate multiple sterilization cycles without compromising clinical performance. </w:t>
      </w:r>
      <w:proofErr w:type="spellStart"/>
      <w:r w:rsidRPr="00090697">
        <w:t>Reprocessable</w:t>
      </w:r>
      <w:proofErr w:type="spellEnd"/>
      <w:r w:rsidRPr="00090697">
        <w:t xml:space="preserve"> polymers, metal coatings, and reinforced solder points now allow up to </w:t>
      </w:r>
      <w:r w:rsidRPr="00090697">
        <w:rPr>
          <w:b/>
          <w:bCs/>
        </w:rPr>
        <w:t>20+ use cycles</w:t>
      </w:r>
      <w:r w:rsidRPr="00090697">
        <w:t xml:space="preserve"> in some low-risk devices.</w:t>
      </w:r>
    </w:p>
    <w:p w14:paraId="0ABC6D2E" w14:textId="77777777" w:rsidR="00090697" w:rsidRPr="00090697" w:rsidRDefault="00090697" w:rsidP="00090697">
      <w:r w:rsidRPr="00090697">
        <w:lastRenderedPageBreak/>
        <w:t xml:space="preserve">Furthermore, </w:t>
      </w:r>
      <w:r w:rsidRPr="00090697">
        <w:rPr>
          <w:b/>
          <w:bCs/>
        </w:rPr>
        <w:t>sensors and microelectronic components</w:t>
      </w:r>
      <w:r w:rsidRPr="00090697">
        <w:t xml:space="preserve"> used in cardiac and </w:t>
      </w:r>
      <w:proofErr w:type="spellStart"/>
      <w:r w:rsidRPr="00090697">
        <w:t>neurostim</w:t>
      </w:r>
      <w:proofErr w:type="spellEnd"/>
      <w:r w:rsidRPr="00090697">
        <w:t xml:space="preserve"> devices are increasingly being designed with modular architecture—allowing core logic boards to be retained while only peripheral tips are replaced and revalidated.</w:t>
      </w:r>
    </w:p>
    <w:p w14:paraId="79B531A2" w14:textId="77777777" w:rsidR="00090697" w:rsidRPr="00090697" w:rsidRDefault="00090697" w:rsidP="00090697">
      <w:r w:rsidRPr="00090697">
        <w:pict w14:anchorId="7C9B206A">
          <v:rect id="_x0000_i1401" style="width:0;height:1.5pt" o:hralign="center" o:hrstd="t" o:hr="t" fillcolor="#a0a0a0" stroked="f"/>
        </w:pict>
      </w:r>
    </w:p>
    <w:p w14:paraId="373E0F56" w14:textId="77777777" w:rsidR="00090697" w:rsidRPr="00090697" w:rsidRDefault="00090697" w:rsidP="00090697">
      <w:pPr>
        <w:rPr>
          <w:b/>
          <w:bCs/>
        </w:rPr>
      </w:pPr>
      <w:r w:rsidRPr="00090697">
        <w:rPr>
          <w:b/>
          <w:bCs/>
        </w:rPr>
        <w:t>D. Rise of ESG-Driven Procurement</w:t>
      </w:r>
    </w:p>
    <w:p w14:paraId="62DF16E7" w14:textId="77777777" w:rsidR="00090697" w:rsidRPr="00090697" w:rsidRDefault="00090697" w:rsidP="00090697">
      <w:r w:rsidRPr="00090697">
        <w:t xml:space="preserve">Hospitals and governments, especially in </w:t>
      </w:r>
      <w:r w:rsidRPr="00090697">
        <w:rPr>
          <w:b/>
          <w:bCs/>
        </w:rPr>
        <w:t>Europe and Canada</w:t>
      </w:r>
      <w:r w:rsidRPr="00090697">
        <w:t xml:space="preserve">, are integrating </w:t>
      </w:r>
      <w:r w:rsidRPr="00090697">
        <w:rPr>
          <w:b/>
          <w:bCs/>
        </w:rPr>
        <w:t>environmental impact KPIs</w:t>
      </w:r>
      <w:r w:rsidRPr="00090697">
        <w:t xml:space="preserve"> into procurement criteria. Reprocessed medical devices significantly lower the ecological burden by reducing waste and lowering energy input per unit.</w:t>
      </w:r>
    </w:p>
    <w:p w14:paraId="237E92C2" w14:textId="77777777" w:rsidR="00090697" w:rsidRPr="00090697" w:rsidRDefault="00090697" w:rsidP="00090697">
      <w:r w:rsidRPr="00090697">
        <w:rPr>
          <w:i/>
          <w:iCs/>
        </w:rPr>
        <w:t>In a recent UK-based NHS sustainability trial, the use of reprocessed compression cuffs led to a 65% reduction in plastic waste and 22% savings in device expenditure over six months.</w:t>
      </w:r>
    </w:p>
    <w:p w14:paraId="49D0D319" w14:textId="77777777" w:rsidR="00090697" w:rsidRPr="00090697" w:rsidRDefault="00090697" w:rsidP="00090697">
      <w:r w:rsidRPr="00090697">
        <w:t>This green procurement trend is influencing global tenders, especially in public-sector hospital chains, where lifecycle emissions are now a major purchasing determinant.</w:t>
      </w:r>
    </w:p>
    <w:p w14:paraId="6B3F4FE1" w14:textId="77777777" w:rsidR="00090697" w:rsidRPr="00090697" w:rsidRDefault="00090697" w:rsidP="00090697">
      <w:r w:rsidRPr="00090697">
        <w:pict w14:anchorId="66376F87">
          <v:rect id="_x0000_i1402" style="width:0;height:1.5pt" o:hralign="center" o:hrstd="t" o:hr="t" fillcolor="#a0a0a0" stroked="f"/>
        </w:pict>
      </w:r>
    </w:p>
    <w:p w14:paraId="76E856DB" w14:textId="77777777" w:rsidR="00090697" w:rsidRPr="00090697" w:rsidRDefault="00090697" w:rsidP="00090697">
      <w:pPr>
        <w:rPr>
          <w:b/>
          <w:bCs/>
        </w:rPr>
      </w:pPr>
      <w:r w:rsidRPr="00090697">
        <w:rPr>
          <w:b/>
          <w:bCs/>
        </w:rPr>
        <w:t>E. Regulatory Harmonization and Pathway Acceleration</w:t>
      </w:r>
    </w:p>
    <w:p w14:paraId="4A5913F5" w14:textId="77777777" w:rsidR="00090697" w:rsidRPr="00090697" w:rsidRDefault="00090697" w:rsidP="00090697">
      <w:r w:rsidRPr="00090697">
        <w:t xml:space="preserve">The once fragmented reprocessing landscape is evolving into a well-regulated ecosystem. </w:t>
      </w:r>
      <w:r w:rsidRPr="00090697">
        <w:rPr>
          <w:b/>
          <w:bCs/>
        </w:rPr>
        <w:t>FDA’s 510(k) pathway</w:t>
      </w:r>
      <w:r w:rsidRPr="00090697">
        <w:t xml:space="preserve">, </w:t>
      </w:r>
      <w:r w:rsidRPr="00090697">
        <w:rPr>
          <w:b/>
          <w:bCs/>
        </w:rPr>
        <w:t>EU MDR compliance frameworks</w:t>
      </w:r>
      <w:r w:rsidRPr="00090697">
        <w:t xml:space="preserve">, and similar programs in </w:t>
      </w:r>
      <w:r w:rsidRPr="00090697">
        <w:rPr>
          <w:b/>
          <w:bCs/>
        </w:rPr>
        <w:t>India, Brazil, and Japan</w:t>
      </w:r>
      <w:r w:rsidRPr="00090697">
        <w:t xml:space="preserve"> have </w:t>
      </w:r>
      <w:proofErr w:type="spellStart"/>
      <w:r w:rsidRPr="00090697">
        <w:t>catalyzed</w:t>
      </w:r>
      <w:proofErr w:type="spellEnd"/>
      <w:r w:rsidRPr="00090697">
        <w:t xml:space="preserve"> market standardization.</w:t>
      </w:r>
    </w:p>
    <w:p w14:paraId="565F7658" w14:textId="77777777" w:rsidR="00090697" w:rsidRPr="00090697" w:rsidRDefault="00090697" w:rsidP="00090697">
      <w:r w:rsidRPr="00090697">
        <w:t xml:space="preserve">These frameworks are now supporting cross-border reprocessing of certain Class II devices, unlocking export-import potential for licensed vendors and creating regional reprocessing hubs in countries like </w:t>
      </w:r>
      <w:r w:rsidRPr="00090697">
        <w:rPr>
          <w:b/>
          <w:bCs/>
        </w:rPr>
        <w:t>Mexico</w:t>
      </w:r>
      <w:r w:rsidRPr="00090697">
        <w:t xml:space="preserve"> and </w:t>
      </w:r>
      <w:r w:rsidRPr="00090697">
        <w:rPr>
          <w:b/>
          <w:bCs/>
        </w:rPr>
        <w:t>Malaysia</w:t>
      </w:r>
      <w:r w:rsidRPr="00090697">
        <w:t>.</w:t>
      </w:r>
    </w:p>
    <w:p w14:paraId="274BEDBB" w14:textId="77777777" w:rsidR="00090697" w:rsidRPr="00090697" w:rsidRDefault="00090697" w:rsidP="00090697">
      <w:r w:rsidRPr="00090697">
        <w:pict w14:anchorId="77BE89E5">
          <v:rect id="_x0000_i1403" style="width:0;height:1.5pt" o:hralign="center" o:hrstd="t" o:hr="t" fillcolor="#a0a0a0" stroked="f"/>
        </w:pict>
      </w:r>
    </w:p>
    <w:p w14:paraId="26EBD7A8" w14:textId="77777777" w:rsidR="00090697" w:rsidRPr="00090697" w:rsidRDefault="00090697" w:rsidP="00090697">
      <w:r w:rsidRPr="00090697">
        <w:rPr>
          <w:i/>
          <w:iCs/>
        </w:rPr>
        <w:t>The future of reprocessed devices lies in converging trends—where data-driven sterilization, sustainable design, OEM participation, and harmonized compliance together create a second lifecycle that’s as safe, effective, and scalable as the first.</w:t>
      </w:r>
    </w:p>
    <w:p w14:paraId="40BD0EC4" w14:textId="77777777" w:rsidR="00090697" w:rsidRPr="00090697" w:rsidRDefault="00090697" w:rsidP="00090697">
      <w:r w:rsidRPr="00090697">
        <w:pict w14:anchorId="63BD200F">
          <v:rect id="_x0000_i1404" style="width:0;height:1.5pt" o:hralign="center" o:hrstd="t" o:hr="t" fillcolor="#a0a0a0" stroked="f"/>
        </w:pict>
      </w:r>
    </w:p>
    <w:p w14:paraId="38096F50" w14:textId="77777777" w:rsidR="00090697" w:rsidRPr="00090697" w:rsidRDefault="00090697" w:rsidP="00090697">
      <w:pPr>
        <w:rPr>
          <w:b/>
          <w:bCs/>
        </w:rPr>
      </w:pPr>
      <w:r w:rsidRPr="00090697">
        <w:rPr>
          <w:b/>
          <w:bCs/>
        </w:rPr>
        <w:t>4. Competitive Intelligence and Benchmarking</w:t>
      </w:r>
    </w:p>
    <w:p w14:paraId="5D001FA3" w14:textId="77777777" w:rsidR="00090697" w:rsidRPr="00090697" w:rsidRDefault="00090697" w:rsidP="00090697">
      <w:r w:rsidRPr="00090697">
        <w:t xml:space="preserve">The </w:t>
      </w:r>
      <w:r w:rsidRPr="00090697">
        <w:rPr>
          <w:b/>
          <w:bCs/>
        </w:rPr>
        <w:t>reprocessed medical devices market</w:t>
      </w:r>
      <w:r w:rsidRPr="00090697">
        <w:t xml:space="preserve"> is characterized by a mix of </w:t>
      </w:r>
      <w:r w:rsidRPr="00090697">
        <w:rPr>
          <w:b/>
          <w:bCs/>
        </w:rPr>
        <w:t xml:space="preserve">specialized third-party </w:t>
      </w:r>
      <w:proofErr w:type="spellStart"/>
      <w:r w:rsidRPr="00090697">
        <w:rPr>
          <w:b/>
          <w:bCs/>
        </w:rPr>
        <w:t>reprocessors</w:t>
      </w:r>
      <w:proofErr w:type="spellEnd"/>
      <w:r w:rsidRPr="00090697">
        <w:rPr>
          <w:b/>
          <w:bCs/>
        </w:rPr>
        <w:t>, diversified healthcare service providers, and OEM entrants</w:t>
      </w:r>
      <w:r w:rsidRPr="00090697">
        <w:t xml:space="preserve"> who are reshaping their stance on reuse models. Competition is intensifying across regulatory compliance, sterilization sophistication, and multi-country operational reach.</w:t>
      </w:r>
    </w:p>
    <w:p w14:paraId="68CA864E" w14:textId="77777777" w:rsidR="00090697" w:rsidRPr="00090697" w:rsidRDefault="00090697" w:rsidP="00090697">
      <w:r w:rsidRPr="00090697">
        <w:t>Below are key companies leading the global competitive landscape:</w:t>
      </w:r>
    </w:p>
    <w:p w14:paraId="3C8F5339" w14:textId="77777777" w:rsidR="00090697" w:rsidRPr="00090697" w:rsidRDefault="00090697" w:rsidP="00090697">
      <w:r w:rsidRPr="00090697">
        <w:pict w14:anchorId="6983C1AE">
          <v:rect id="_x0000_i1405" style="width:0;height:1.5pt" o:hralign="center" o:hrstd="t" o:hr="t" fillcolor="#a0a0a0" stroked="f"/>
        </w:pict>
      </w:r>
    </w:p>
    <w:p w14:paraId="61789955" w14:textId="77777777" w:rsidR="00090697" w:rsidRPr="00090697" w:rsidRDefault="00090697" w:rsidP="00090697">
      <w:pPr>
        <w:rPr>
          <w:b/>
          <w:bCs/>
        </w:rPr>
      </w:pPr>
      <w:r w:rsidRPr="00090697">
        <w:rPr>
          <w:b/>
          <w:bCs/>
        </w:rPr>
        <w:t>1. Stryker Sustainability Solutions</w:t>
      </w:r>
    </w:p>
    <w:p w14:paraId="6A9F33BC" w14:textId="77777777" w:rsidR="00090697" w:rsidRPr="00090697" w:rsidRDefault="00090697" w:rsidP="00090697">
      <w:r w:rsidRPr="00090697">
        <w:lastRenderedPageBreak/>
        <w:t xml:space="preserve">A pioneer in device reprocessing, </w:t>
      </w:r>
      <w:r w:rsidRPr="00090697">
        <w:rPr>
          <w:b/>
          <w:bCs/>
        </w:rPr>
        <w:t>Stryker Sustainability Solutions</w:t>
      </w:r>
      <w:r w:rsidRPr="00090697">
        <w:t xml:space="preserve"> holds the largest share of the U.S. third-party reprocessing market. With a robust FDA-compliant platform, it offers reprocessing services for more than 230 device models. The company collaborates extensively with hospitals to design custom sustainability programs and has successfully diverted millions of pounds of medical waste from landfills annually.</w:t>
      </w:r>
    </w:p>
    <w:p w14:paraId="789095AD" w14:textId="77777777" w:rsidR="00090697" w:rsidRPr="00090697" w:rsidRDefault="00090697" w:rsidP="00090697">
      <w:r w:rsidRPr="00090697">
        <w:rPr>
          <w:i/>
          <w:iCs/>
        </w:rPr>
        <w:t>Its aggressive value-based contracting model and closed-loop logistics network offer unmatched scale in North America.</w:t>
      </w:r>
    </w:p>
    <w:p w14:paraId="5DCAFAA4" w14:textId="77777777" w:rsidR="00090697" w:rsidRPr="00090697" w:rsidRDefault="00090697" w:rsidP="00090697">
      <w:r w:rsidRPr="00090697">
        <w:pict w14:anchorId="7EAA0F11">
          <v:rect id="_x0000_i1406" style="width:0;height:1.5pt" o:hralign="center" o:hrstd="t" o:hr="t" fillcolor="#a0a0a0" stroked="f"/>
        </w:pict>
      </w:r>
    </w:p>
    <w:p w14:paraId="4EFE5BE4" w14:textId="77777777" w:rsidR="00090697" w:rsidRPr="00090697" w:rsidRDefault="00090697" w:rsidP="00090697">
      <w:pPr>
        <w:rPr>
          <w:b/>
          <w:bCs/>
        </w:rPr>
      </w:pPr>
      <w:r w:rsidRPr="00090697">
        <w:rPr>
          <w:b/>
          <w:bCs/>
        </w:rPr>
        <w:t xml:space="preserve">2. Medline </w:t>
      </w:r>
      <w:proofErr w:type="spellStart"/>
      <w:r w:rsidRPr="00090697">
        <w:rPr>
          <w:b/>
          <w:bCs/>
        </w:rPr>
        <w:t>ReNewal</w:t>
      </w:r>
      <w:proofErr w:type="spellEnd"/>
    </w:p>
    <w:p w14:paraId="0F180C67" w14:textId="77777777" w:rsidR="00090697" w:rsidRPr="00090697" w:rsidRDefault="00090697" w:rsidP="00090697">
      <w:r w:rsidRPr="00090697">
        <w:t xml:space="preserve">A division of </w:t>
      </w:r>
      <w:r w:rsidRPr="00090697">
        <w:rPr>
          <w:b/>
          <w:bCs/>
        </w:rPr>
        <w:t>Medline Industries</w:t>
      </w:r>
      <w:r w:rsidRPr="00090697">
        <w:t xml:space="preserve">, this player offers device collection, cleaning, and advanced tracking solutions. Medline </w:t>
      </w:r>
      <w:proofErr w:type="spellStart"/>
      <w:r w:rsidRPr="00090697">
        <w:t>ReNewal</w:t>
      </w:r>
      <w:proofErr w:type="spellEnd"/>
      <w:r w:rsidRPr="00090697">
        <w:t xml:space="preserve"> focuses on reprocessing </w:t>
      </w:r>
      <w:proofErr w:type="spellStart"/>
      <w:r w:rsidRPr="00090697">
        <w:t>orthopedic</w:t>
      </w:r>
      <w:proofErr w:type="spellEnd"/>
      <w:r w:rsidRPr="00090697">
        <w:t xml:space="preserve"> shavers, pulse oximeters, and trocars, particularly for outpatient and ASC markets.</w:t>
      </w:r>
    </w:p>
    <w:p w14:paraId="28A08557" w14:textId="77777777" w:rsidR="00090697" w:rsidRPr="00090697" w:rsidRDefault="00090697" w:rsidP="00090697">
      <w:r w:rsidRPr="00090697">
        <w:rPr>
          <w:i/>
          <w:iCs/>
        </w:rPr>
        <w:t>Its strength lies in product-specific reprocessing cycles and the integration of AI in wear tracking.</w:t>
      </w:r>
    </w:p>
    <w:p w14:paraId="31281DBE" w14:textId="77777777" w:rsidR="00090697" w:rsidRPr="00090697" w:rsidRDefault="00090697" w:rsidP="00090697">
      <w:r w:rsidRPr="00090697">
        <w:pict w14:anchorId="5D10FDBA">
          <v:rect id="_x0000_i1407" style="width:0;height:1.5pt" o:hralign="center" o:hrstd="t" o:hr="t" fillcolor="#a0a0a0" stroked="f"/>
        </w:pict>
      </w:r>
    </w:p>
    <w:p w14:paraId="6B09D245" w14:textId="77777777" w:rsidR="00090697" w:rsidRPr="00090697" w:rsidRDefault="00090697" w:rsidP="00090697">
      <w:pPr>
        <w:rPr>
          <w:b/>
          <w:bCs/>
        </w:rPr>
      </w:pPr>
      <w:r w:rsidRPr="00090697">
        <w:rPr>
          <w:b/>
          <w:bCs/>
        </w:rPr>
        <w:t>3. Vanguard AG</w:t>
      </w:r>
    </w:p>
    <w:p w14:paraId="72D48F82" w14:textId="77777777" w:rsidR="00090697" w:rsidRPr="00090697" w:rsidRDefault="00090697" w:rsidP="00090697">
      <w:r w:rsidRPr="00090697">
        <w:t xml:space="preserve">Germany-based </w:t>
      </w:r>
      <w:r w:rsidRPr="00090697">
        <w:rPr>
          <w:b/>
          <w:bCs/>
        </w:rPr>
        <w:t>Vanguard AG</w:t>
      </w:r>
      <w:r w:rsidRPr="00090697">
        <w:t xml:space="preserve"> is Europe’s largest hospital-based </w:t>
      </w:r>
      <w:proofErr w:type="spellStart"/>
      <w:r w:rsidRPr="00090697">
        <w:t>reprocessor</w:t>
      </w:r>
      <w:proofErr w:type="spellEnd"/>
      <w:r w:rsidRPr="00090697">
        <w:t>, serving both public and private health systems. It maintains ISO 13485 certification and specializes in endoscopic, laparoscopic, and cardiovascular device reprocessing.</w:t>
      </w:r>
    </w:p>
    <w:p w14:paraId="5F926489" w14:textId="77777777" w:rsidR="00090697" w:rsidRPr="00090697" w:rsidRDefault="00090697" w:rsidP="00090697">
      <w:r w:rsidRPr="00090697">
        <w:rPr>
          <w:i/>
          <w:iCs/>
        </w:rPr>
        <w:t>The firm’s stronghold in the DACH region and its emphasis on in-hospital reprocessing units offers a regionalized model distinct from the U.S. third-party approach.</w:t>
      </w:r>
    </w:p>
    <w:p w14:paraId="0E27D4C8" w14:textId="77777777" w:rsidR="00090697" w:rsidRPr="00090697" w:rsidRDefault="00090697" w:rsidP="00090697">
      <w:r w:rsidRPr="00090697">
        <w:pict w14:anchorId="6FE2C0D4">
          <v:rect id="_x0000_i1408" style="width:0;height:1.5pt" o:hralign="center" o:hrstd="t" o:hr="t" fillcolor="#a0a0a0" stroked="f"/>
        </w:pict>
      </w:r>
    </w:p>
    <w:p w14:paraId="291ABD8C" w14:textId="77777777" w:rsidR="00090697" w:rsidRPr="00090697" w:rsidRDefault="00090697" w:rsidP="00090697">
      <w:pPr>
        <w:rPr>
          <w:b/>
          <w:bCs/>
        </w:rPr>
      </w:pPr>
      <w:r w:rsidRPr="00090697">
        <w:rPr>
          <w:b/>
          <w:bCs/>
        </w:rPr>
        <w:t>4. Innovative Health</w:t>
      </w:r>
    </w:p>
    <w:p w14:paraId="01E662E1" w14:textId="77777777" w:rsidR="00090697" w:rsidRPr="00090697" w:rsidRDefault="00090697" w:rsidP="00090697">
      <w:r w:rsidRPr="00090697">
        <w:t xml:space="preserve">This U.S.-based </w:t>
      </w:r>
      <w:proofErr w:type="spellStart"/>
      <w:r w:rsidRPr="00090697">
        <w:t>reprocessor</w:t>
      </w:r>
      <w:proofErr w:type="spellEnd"/>
      <w:r w:rsidRPr="00090697">
        <w:t xml:space="preserve"> has a niche focus on </w:t>
      </w:r>
      <w:r w:rsidRPr="00090697">
        <w:rPr>
          <w:b/>
          <w:bCs/>
        </w:rPr>
        <w:t>cardiac electrophysiology and cardiovascular catheters</w:t>
      </w:r>
      <w:r w:rsidRPr="00090697">
        <w:t>. The company positions itself as a premium player, offering deep product testing protocols and AI-assisted inspection to maximize reuse without compromising safety.</w:t>
      </w:r>
    </w:p>
    <w:p w14:paraId="7E6BFBFF" w14:textId="77777777" w:rsidR="00090697" w:rsidRPr="00090697" w:rsidRDefault="00090697" w:rsidP="00090697">
      <w:r w:rsidRPr="00090697">
        <w:rPr>
          <w:i/>
          <w:iCs/>
        </w:rPr>
        <w:t>Its lean business model allows for agile FDA submissions, giving it an edge in launching newly approved reprocessed SKUs faster than larger players.</w:t>
      </w:r>
    </w:p>
    <w:p w14:paraId="0FAF5091" w14:textId="77777777" w:rsidR="00090697" w:rsidRPr="00090697" w:rsidRDefault="00090697" w:rsidP="00090697">
      <w:r w:rsidRPr="00090697">
        <w:pict w14:anchorId="690C734F">
          <v:rect id="_x0000_i1409" style="width:0;height:1.5pt" o:hralign="center" o:hrstd="t" o:hr="t" fillcolor="#a0a0a0" stroked="f"/>
        </w:pict>
      </w:r>
    </w:p>
    <w:p w14:paraId="53B27682" w14:textId="77777777" w:rsidR="00090697" w:rsidRPr="00090697" w:rsidRDefault="00090697" w:rsidP="00090697">
      <w:pPr>
        <w:rPr>
          <w:b/>
          <w:bCs/>
        </w:rPr>
      </w:pPr>
      <w:r w:rsidRPr="00090697">
        <w:rPr>
          <w:b/>
          <w:bCs/>
        </w:rPr>
        <w:t xml:space="preserve">5. </w:t>
      </w:r>
      <w:proofErr w:type="spellStart"/>
      <w:r w:rsidRPr="00090697">
        <w:rPr>
          <w:b/>
          <w:bCs/>
        </w:rPr>
        <w:t>SterilMed</w:t>
      </w:r>
      <w:proofErr w:type="spellEnd"/>
      <w:r w:rsidRPr="00090697">
        <w:rPr>
          <w:b/>
          <w:bCs/>
        </w:rPr>
        <w:t xml:space="preserve"> (a Johnson &amp; Johnson company)</w:t>
      </w:r>
    </w:p>
    <w:p w14:paraId="00793D09" w14:textId="77777777" w:rsidR="00090697" w:rsidRPr="00090697" w:rsidRDefault="00090697" w:rsidP="00090697">
      <w:r w:rsidRPr="00090697">
        <w:t xml:space="preserve">Now integrated into </w:t>
      </w:r>
      <w:r w:rsidRPr="00090697">
        <w:rPr>
          <w:b/>
          <w:bCs/>
        </w:rPr>
        <w:t>J&amp;J’s</w:t>
      </w:r>
      <w:r w:rsidRPr="00090697">
        <w:t xml:space="preserve"> service ecosystem, </w:t>
      </w:r>
      <w:proofErr w:type="spellStart"/>
      <w:r w:rsidRPr="00090697">
        <w:rPr>
          <w:b/>
          <w:bCs/>
        </w:rPr>
        <w:t>SterilMed</w:t>
      </w:r>
      <w:proofErr w:type="spellEnd"/>
      <w:r w:rsidRPr="00090697">
        <w:t xml:space="preserve"> provides comprehensive reprocessing and repair solutions. While no longer operating under a standalone brand, it leverages Johnson &amp; Johnson’s surgical customer base and supply chain footprint to extend reprocessing services globally.</w:t>
      </w:r>
    </w:p>
    <w:p w14:paraId="462733A6" w14:textId="77777777" w:rsidR="00090697" w:rsidRPr="00090697" w:rsidRDefault="00090697" w:rsidP="00090697">
      <w:r w:rsidRPr="00090697">
        <w:rPr>
          <w:i/>
          <w:iCs/>
        </w:rPr>
        <w:lastRenderedPageBreak/>
        <w:t>J&amp;J’s vertical integration and hospital loyalty programs enable high reprocessing volumes, especially in minimally invasive and GI segments.</w:t>
      </w:r>
    </w:p>
    <w:p w14:paraId="68F535AE" w14:textId="77777777" w:rsidR="00090697" w:rsidRPr="00090697" w:rsidRDefault="00090697" w:rsidP="00090697">
      <w:r w:rsidRPr="00090697">
        <w:pict w14:anchorId="1DB085ED">
          <v:rect id="_x0000_i1410" style="width:0;height:1.5pt" o:hralign="center" o:hrstd="t" o:hr="t" fillcolor="#a0a0a0" stroked="f"/>
        </w:pict>
      </w:r>
    </w:p>
    <w:p w14:paraId="2219395E" w14:textId="77777777" w:rsidR="00090697" w:rsidRPr="00090697" w:rsidRDefault="00090697" w:rsidP="00090697">
      <w:pPr>
        <w:rPr>
          <w:b/>
          <w:bCs/>
        </w:rPr>
      </w:pPr>
      <w:r w:rsidRPr="00090697">
        <w:rPr>
          <w:b/>
          <w:bCs/>
        </w:rPr>
        <w:t xml:space="preserve">6. </w:t>
      </w:r>
      <w:proofErr w:type="spellStart"/>
      <w:r w:rsidRPr="00090697">
        <w:rPr>
          <w:b/>
          <w:bCs/>
        </w:rPr>
        <w:t>Arjo</w:t>
      </w:r>
      <w:proofErr w:type="spellEnd"/>
      <w:r w:rsidRPr="00090697">
        <w:rPr>
          <w:b/>
          <w:bCs/>
        </w:rPr>
        <w:t xml:space="preserve"> (through </w:t>
      </w:r>
      <w:proofErr w:type="spellStart"/>
      <w:r w:rsidRPr="00090697">
        <w:rPr>
          <w:b/>
          <w:bCs/>
        </w:rPr>
        <w:t>ReNu</w:t>
      </w:r>
      <w:proofErr w:type="spellEnd"/>
      <w:r w:rsidRPr="00090697">
        <w:rPr>
          <w:b/>
          <w:bCs/>
        </w:rPr>
        <w:t xml:space="preserve"> Medical)</w:t>
      </w:r>
    </w:p>
    <w:p w14:paraId="3CBA86DE" w14:textId="77777777" w:rsidR="00090697" w:rsidRPr="00090697" w:rsidRDefault="00090697" w:rsidP="00090697">
      <w:r w:rsidRPr="00090697">
        <w:t xml:space="preserve">Following the acquisition of </w:t>
      </w:r>
      <w:proofErr w:type="spellStart"/>
      <w:r w:rsidRPr="00090697">
        <w:rPr>
          <w:b/>
          <w:bCs/>
        </w:rPr>
        <w:t>ReNu</w:t>
      </w:r>
      <w:proofErr w:type="spellEnd"/>
      <w:r w:rsidRPr="00090697">
        <w:rPr>
          <w:b/>
          <w:bCs/>
        </w:rPr>
        <w:t xml:space="preserve"> Medical</w:t>
      </w:r>
      <w:r w:rsidRPr="00090697">
        <w:t xml:space="preserve">, </w:t>
      </w:r>
      <w:proofErr w:type="spellStart"/>
      <w:r w:rsidRPr="00090697">
        <w:rPr>
          <w:b/>
          <w:bCs/>
        </w:rPr>
        <w:t>Arjo</w:t>
      </w:r>
      <w:proofErr w:type="spellEnd"/>
      <w:r w:rsidRPr="00090697">
        <w:t xml:space="preserve"> has entered the reprocessing arena with a unique, </w:t>
      </w:r>
      <w:r w:rsidRPr="00090697">
        <w:rPr>
          <w:b/>
          <w:bCs/>
        </w:rPr>
        <w:t>chemicals-free sterilization technology</w:t>
      </w:r>
      <w:r w:rsidRPr="00090697">
        <w:t>. This caters to markets with strict environmental laws or high ESG compliance thresholds.</w:t>
      </w:r>
    </w:p>
    <w:p w14:paraId="5AD4C392" w14:textId="77777777" w:rsidR="00090697" w:rsidRPr="00090697" w:rsidRDefault="00090697" w:rsidP="00090697">
      <w:r w:rsidRPr="00090697">
        <w:rPr>
          <w:i/>
          <w:iCs/>
        </w:rPr>
        <w:t>Its niche appeal in eco-sensitive environments provides an alternative to peroxide or ETO-based sterilization processes.</w:t>
      </w:r>
    </w:p>
    <w:p w14:paraId="2F5F9879" w14:textId="77777777" w:rsidR="00090697" w:rsidRPr="00090697" w:rsidRDefault="00090697" w:rsidP="00090697">
      <w:r w:rsidRPr="00090697">
        <w:pict w14:anchorId="180EA1FA">
          <v:rect id="_x0000_i1411" style="width:0;height:1.5pt" o:hralign="center" o:hrstd="t" o:hr="t" fillcolor="#a0a0a0" stroked="f"/>
        </w:pict>
      </w:r>
    </w:p>
    <w:p w14:paraId="01692B09" w14:textId="77777777" w:rsidR="00090697" w:rsidRPr="00090697" w:rsidRDefault="00090697" w:rsidP="00090697">
      <w:pPr>
        <w:rPr>
          <w:b/>
          <w:bCs/>
        </w:rPr>
      </w:pPr>
      <w:r w:rsidRPr="00090697">
        <w:rPr>
          <w:b/>
          <w:bCs/>
        </w:rPr>
        <w:t xml:space="preserve">7. </w:t>
      </w:r>
      <w:proofErr w:type="spellStart"/>
      <w:r w:rsidRPr="00090697">
        <w:rPr>
          <w:b/>
          <w:bCs/>
        </w:rPr>
        <w:t>NEScientific</w:t>
      </w:r>
      <w:proofErr w:type="spellEnd"/>
    </w:p>
    <w:p w14:paraId="3AA499EA" w14:textId="77777777" w:rsidR="00090697" w:rsidRPr="00090697" w:rsidRDefault="00090697" w:rsidP="00090697">
      <w:r w:rsidRPr="00090697">
        <w:t xml:space="preserve">An emerging player, </w:t>
      </w:r>
      <w:proofErr w:type="spellStart"/>
      <w:r w:rsidRPr="00090697">
        <w:rPr>
          <w:b/>
          <w:bCs/>
        </w:rPr>
        <w:t>NEScientific</w:t>
      </w:r>
      <w:proofErr w:type="spellEnd"/>
      <w:r w:rsidRPr="00090697">
        <w:t xml:space="preserve"> is targeting </w:t>
      </w:r>
      <w:r w:rsidRPr="00090697">
        <w:rPr>
          <w:b/>
          <w:bCs/>
        </w:rPr>
        <w:t>Class III devices</w:t>
      </w:r>
      <w:r w:rsidRPr="00090697">
        <w:t>, aiming to validate reprocessing for complex and sensor-integrated tools. The company is investing in AI-powered validation models and is actively pursuing FDA clearance for next-gen reprocessing protocols.</w:t>
      </w:r>
    </w:p>
    <w:p w14:paraId="57B16ED7" w14:textId="77777777" w:rsidR="00090697" w:rsidRPr="00090697" w:rsidRDefault="00090697" w:rsidP="00090697">
      <w:r w:rsidRPr="00090697">
        <w:rPr>
          <w:i/>
          <w:iCs/>
        </w:rPr>
        <w:t>It positions itself at the frontier of device intelligence, where reusability and embedded electronics converge.</w:t>
      </w:r>
    </w:p>
    <w:p w14:paraId="4CF60253" w14:textId="77777777" w:rsidR="00090697" w:rsidRPr="00090697" w:rsidRDefault="00090697" w:rsidP="00090697">
      <w:r w:rsidRPr="00090697">
        <w:pict w14:anchorId="0468B53D">
          <v:rect id="_x0000_i1412" style="width:0;height:1.5pt" o:hralign="center" o:hrstd="t" o:hr="t" fillcolor="#a0a0a0" stroked="f"/>
        </w:pict>
      </w:r>
    </w:p>
    <w:p w14:paraId="14C40A4A" w14:textId="77777777" w:rsidR="00090697" w:rsidRPr="00090697" w:rsidRDefault="00090697" w:rsidP="00090697">
      <w:r w:rsidRPr="00090697">
        <w:rPr>
          <w:i/>
          <w:iCs/>
        </w:rPr>
        <w:t>The competitive frontier of reprocessed medical devices is evolving beyond cost savings into domains of AI, sustainability, and clinical precision. Players who combine regulatory credibility with traceability tech and OEM-neutral solutions will shape the future market landscape.</w:t>
      </w:r>
    </w:p>
    <w:p w14:paraId="53FAD92C" w14:textId="77777777" w:rsidR="00090697" w:rsidRPr="00090697" w:rsidRDefault="00090697" w:rsidP="00090697">
      <w:pPr>
        <w:rPr>
          <w:b/>
          <w:bCs/>
        </w:rPr>
      </w:pPr>
      <w:r w:rsidRPr="00090697">
        <w:rPr>
          <w:b/>
          <w:bCs/>
        </w:rPr>
        <w:t>5. Regional Landscape and Adoption Outlook</w:t>
      </w:r>
    </w:p>
    <w:p w14:paraId="596A6099" w14:textId="77777777" w:rsidR="00090697" w:rsidRPr="00090697" w:rsidRDefault="00090697" w:rsidP="00090697">
      <w:r w:rsidRPr="00090697">
        <w:t xml:space="preserve">The </w:t>
      </w:r>
      <w:r w:rsidRPr="00090697">
        <w:rPr>
          <w:b/>
          <w:bCs/>
        </w:rPr>
        <w:t>reprocessed medical devices market</w:t>
      </w:r>
      <w:r w:rsidRPr="00090697">
        <w:t xml:space="preserve"> displays markedly uneven maturity and adoption levels across regions, primarily due to differences in regulatory readiness, healthcare infrastructure, ESG policy strength, and surgical volumes. While </w:t>
      </w:r>
      <w:r w:rsidRPr="00090697">
        <w:rPr>
          <w:b/>
          <w:bCs/>
        </w:rPr>
        <w:t>North America</w:t>
      </w:r>
      <w:r w:rsidRPr="00090697">
        <w:t xml:space="preserve"> dominates in volume and structure, high-growth opportunities are emerging rapidly across </w:t>
      </w:r>
      <w:r w:rsidRPr="00090697">
        <w:rPr>
          <w:b/>
          <w:bCs/>
        </w:rPr>
        <w:t>Asia Pacific</w:t>
      </w:r>
      <w:r w:rsidRPr="00090697">
        <w:t xml:space="preserve"> and </w:t>
      </w:r>
      <w:r w:rsidRPr="00090697">
        <w:rPr>
          <w:b/>
          <w:bCs/>
        </w:rPr>
        <w:t>Latin America</w:t>
      </w:r>
      <w:r w:rsidRPr="00090697">
        <w:t>.</w:t>
      </w:r>
    </w:p>
    <w:p w14:paraId="6108B1D6" w14:textId="77777777" w:rsidR="00090697" w:rsidRPr="00090697" w:rsidRDefault="00090697" w:rsidP="00090697">
      <w:r w:rsidRPr="00090697">
        <w:pict w14:anchorId="7C5FF335">
          <v:rect id="_x0000_i1414" style="width:0;height:1.5pt" o:hralign="center" o:hrstd="t" o:hr="t" fillcolor="#a0a0a0" stroked="f"/>
        </w:pict>
      </w:r>
    </w:p>
    <w:p w14:paraId="259B39EF" w14:textId="77777777" w:rsidR="00090697" w:rsidRPr="00090697" w:rsidRDefault="00090697" w:rsidP="00090697">
      <w:pPr>
        <w:rPr>
          <w:b/>
          <w:bCs/>
        </w:rPr>
      </w:pPr>
      <w:r w:rsidRPr="00090697">
        <w:rPr>
          <w:b/>
          <w:bCs/>
        </w:rPr>
        <w:t>North America</w:t>
      </w:r>
    </w:p>
    <w:p w14:paraId="4F0A3B79" w14:textId="77777777" w:rsidR="00090697" w:rsidRPr="00090697" w:rsidRDefault="00090697" w:rsidP="00090697">
      <w:r w:rsidRPr="00090697">
        <w:t xml:space="preserve">North America, led by the </w:t>
      </w:r>
      <w:r w:rsidRPr="00090697">
        <w:rPr>
          <w:b/>
          <w:bCs/>
        </w:rPr>
        <w:t>United States</w:t>
      </w:r>
      <w:r w:rsidRPr="00090697">
        <w:t xml:space="preserve">, holds the lion’s share of the global market. The </w:t>
      </w:r>
      <w:r w:rsidRPr="00090697">
        <w:rPr>
          <w:b/>
          <w:bCs/>
        </w:rPr>
        <w:t>FDA’s structured 510(k) pathway</w:t>
      </w:r>
      <w:r w:rsidRPr="00090697">
        <w:t xml:space="preserve"> has legitimized third-party reprocessing for a broad range of Class II devices, encouraging hospitals to adopt reuse as part of cost-containment strategies.</w:t>
      </w:r>
    </w:p>
    <w:p w14:paraId="56986CE5" w14:textId="77777777" w:rsidR="00090697" w:rsidRPr="00090697" w:rsidRDefault="00090697" w:rsidP="00090697">
      <w:pPr>
        <w:numPr>
          <w:ilvl w:val="0"/>
          <w:numId w:val="7"/>
        </w:numPr>
      </w:pPr>
      <w:r w:rsidRPr="00090697">
        <w:rPr>
          <w:b/>
          <w:bCs/>
        </w:rPr>
        <w:lastRenderedPageBreak/>
        <w:t xml:space="preserve">Hospitals and surgical </w:t>
      </w:r>
      <w:proofErr w:type="spellStart"/>
      <w:r w:rsidRPr="00090697">
        <w:rPr>
          <w:b/>
          <w:bCs/>
        </w:rPr>
        <w:t>centers</w:t>
      </w:r>
      <w:proofErr w:type="spellEnd"/>
      <w:r w:rsidRPr="00090697">
        <w:rPr>
          <w:b/>
          <w:bCs/>
        </w:rPr>
        <w:t xml:space="preserve"> across the U.S. saved over $400 million in aggregate in 2023</w:t>
      </w:r>
      <w:r w:rsidRPr="00090697">
        <w:t xml:space="preserve"> through reprocessing partnerships.</w:t>
      </w:r>
    </w:p>
    <w:p w14:paraId="30966229" w14:textId="77777777" w:rsidR="00090697" w:rsidRPr="00090697" w:rsidRDefault="00090697" w:rsidP="00090697">
      <w:pPr>
        <w:numPr>
          <w:ilvl w:val="0"/>
          <w:numId w:val="7"/>
        </w:numPr>
      </w:pPr>
      <w:r w:rsidRPr="00090697">
        <w:t xml:space="preserve">Robust infrastructure for logistics and validation has allowed third-party players like </w:t>
      </w:r>
      <w:r w:rsidRPr="00090697">
        <w:rPr>
          <w:b/>
          <w:bCs/>
        </w:rPr>
        <w:t>Stryker Sustainability Solutions</w:t>
      </w:r>
      <w:r w:rsidRPr="00090697">
        <w:t xml:space="preserve"> and </w:t>
      </w:r>
      <w:r w:rsidRPr="00090697">
        <w:rPr>
          <w:b/>
          <w:bCs/>
        </w:rPr>
        <w:t>Innovative Health</w:t>
      </w:r>
      <w:r w:rsidRPr="00090697">
        <w:t xml:space="preserve"> to scale across states efficiently.</w:t>
      </w:r>
    </w:p>
    <w:p w14:paraId="144097FD" w14:textId="77777777" w:rsidR="00090697" w:rsidRPr="00090697" w:rsidRDefault="00090697" w:rsidP="00090697">
      <w:pPr>
        <w:numPr>
          <w:ilvl w:val="0"/>
          <w:numId w:val="7"/>
        </w:numPr>
      </w:pPr>
      <w:r w:rsidRPr="00090697">
        <w:rPr>
          <w:b/>
          <w:bCs/>
        </w:rPr>
        <w:t>Canada</w:t>
      </w:r>
      <w:r w:rsidRPr="00090697">
        <w:t xml:space="preserve"> is a modest but steady adopter, primarily driven by provincial initiatives promoting medical sustainability in procurement.</w:t>
      </w:r>
    </w:p>
    <w:p w14:paraId="0D137744" w14:textId="77777777" w:rsidR="00090697" w:rsidRPr="00090697" w:rsidRDefault="00090697" w:rsidP="00090697">
      <w:r w:rsidRPr="00090697">
        <w:rPr>
          <w:i/>
          <w:iCs/>
        </w:rPr>
        <w:t>U.S. hospitals with internal sustainability KPIs are setting gold standards for lifecycle device management.</w:t>
      </w:r>
    </w:p>
    <w:p w14:paraId="3ED32194" w14:textId="77777777" w:rsidR="00090697" w:rsidRPr="00090697" w:rsidRDefault="00090697" w:rsidP="00090697">
      <w:r w:rsidRPr="00090697">
        <w:pict w14:anchorId="080225CE">
          <v:rect id="_x0000_i1415" style="width:0;height:1.5pt" o:hralign="center" o:hrstd="t" o:hr="t" fillcolor="#a0a0a0" stroked="f"/>
        </w:pict>
      </w:r>
    </w:p>
    <w:p w14:paraId="44BBF53F" w14:textId="77777777" w:rsidR="00090697" w:rsidRPr="00090697" w:rsidRDefault="00090697" w:rsidP="00090697">
      <w:pPr>
        <w:rPr>
          <w:b/>
          <w:bCs/>
        </w:rPr>
      </w:pPr>
      <w:r w:rsidRPr="00090697">
        <w:rPr>
          <w:b/>
          <w:bCs/>
        </w:rPr>
        <w:t>Europe</w:t>
      </w:r>
    </w:p>
    <w:p w14:paraId="79BC3A7D" w14:textId="77777777" w:rsidR="00090697" w:rsidRPr="00090697" w:rsidRDefault="00090697" w:rsidP="00090697">
      <w:r w:rsidRPr="00090697">
        <w:rPr>
          <w:b/>
          <w:bCs/>
        </w:rPr>
        <w:t>Europe</w:t>
      </w:r>
      <w:r w:rsidRPr="00090697">
        <w:t xml:space="preserve"> has taken a more cautious but principled approach to reprocessing, largely due to the </w:t>
      </w:r>
      <w:r w:rsidRPr="00090697">
        <w:rPr>
          <w:b/>
          <w:bCs/>
        </w:rPr>
        <w:t>EU Medical Device Regulation (MDR)</w:t>
      </w:r>
      <w:r w:rsidRPr="00090697">
        <w:t xml:space="preserve"> which came into full force in 2021. The regulation requires full liability transfer to healthcare providers if they use reprocessed single-use devices (SUDs), unless a certified third party is involved.</w:t>
      </w:r>
    </w:p>
    <w:p w14:paraId="451CCDFD" w14:textId="77777777" w:rsidR="00090697" w:rsidRPr="00090697" w:rsidRDefault="00090697" w:rsidP="00090697">
      <w:pPr>
        <w:numPr>
          <w:ilvl w:val="0"/>
          <w:numId w:val="8"/>
        </w:numPr>
      </w:pPr>
      <w:r w:rsidRPr="00090697">
        <w:rPr>
          <w:b/>
          <w:bCs/>
        </w:rPr>
        <w:t>Germany</w:t>
      </w:r>
      <w:r w:rsidRPr="00090697">
        <w:t xml:space="preserve"> and </w:t>
      </w:r>
      <w:r w:rsidRPr="00090697">
        <w:rPr>
          <w:b/>
          <w:bCs/>
        </w:rPr>
        <w:t>Switzerland</w:t>
      </w:r>
      <w:r w:rsidRPr="00090697">
        <w:t xml:space="preserve"> are leading adopters, supported by in-hospital sterilization units and strong waste-reduction mandates.</w:t>
      </w:r>
    </w:p>
    <w:p w14:paraId="7D17310F" w14:textId="77777777" w:rsidR="00090697" w:rsidRPr="00090697" w:rsidRDefault="00090697" w:rsidP="00090697">
      <w:pPr>
        <w:numPr>
          <w:ilvl w:val="0"/>
          <w:numId w:val="8"/>
        </w:numPr>
      </w:pPr>
      <w:r w:rsidRPr="00090697">
        <w:rPr>
          <w:b/>
          <w:bCs/>
        </w:rPr>
        <w:t>France</w:t>
      </w:r>
      <w:r w:rsidRPr="00090697">
        <w:t xml:space="preserve"> and </w:t>
      </w:r>
      <w:r w:rsidRPr="00090697">
        <w:rPr>
          <w:b/>
          <w:bCs/>
        </w:rPr>
        <w:t>Italy</w:t>
      </w:r>
      <w:r w:rsidRPr="00090697">
        <w:t xml:space="preserve"> are growing markets, but adoption is hampered by fragmented policy interpretation at the hospital level.</w:t>
      </w:r>
    </w:p>
    <w:p w14:paraId="7DC1F798" w14:textId="77777777" w:rsidR="00090697" w:rsidRPr="00090697" w:rsidRDefault="00090697" w:rsidP="00090697">
      <w:pPr>
        <w:numPr>
          <w:ilvl w:val="0"/>
          <w:numId w:val="8"/>
        </w:numPr>
      </w:pPr>
      <w:r w:rsidRPr="00090697">
        <w:t>Nordic countries are piloting ESG-centric reprocessing but remain cautious pending pan-EU harmonization.</w:t>
      </w:r>
    </w:p>
    <w:p w14:paraId="154478D5" w14:textId="77777777" w:rsidR="00090697" w:rsidRPr="00090697" w:rsidRDefault="00090697" w:rsidP="00090697">
      <w:r w:rsidRPr="00090697">
        <w:rPr>
          <w:i/>
          <w:iCs/>
        </w:rPr>
        <w:t>Europe represents an ethical and environmentally-driven market where long-term adoption will depend on liability-sharing and institutional trust in third-party vendors.</w:t>
      </w:r>
    </w:p>
    <w:p w14:paraId="7EDC4B88" w14:textId="77777777" w:rsidR="00090697" w:rsidRPr="00090697" w:rsidRDefault="00090697" w:rsidP="00090697">
      <w:r w:rsidRPr="00090697">
        <w:pict w14:anchorId="5570F287">
          <v:rect id="_x0000_i1416" style="width:0;height:1.5pt" o:hralign="center" o:hrstd="t" o:hr="t" fillcolor="#a0a0a0" stroked="f"/>
        </w:pict>
      </w:r>
    </w:p>
    <w:p w14:paraId="644A9D89" w14:textId="77777777" w:rsidR="00090697" w:rsidRPr="00090697" w:rsidRDefault="00090697" w:rsidP="00090697">
      <w:pPr>
        <w:rPr>
          <w:b/>
          <w:bCs/>
        </w:rPr>
      </w:pPr>
      <w:r w:rsidRPr="00090697">
        <w:rPr>
          <w:b/>
          <w:bCs/>
        </w:rPr>
        <w:t>Asia Pacific</w:t>
      </w:r>
    </w:p>
    <w:p w14:paraId="1D8A77CC" w14:textId="77777777" w:rsidR="00090697" w:rsidRPr="00090697" w:rsidRDefault="00090697" w:rsidP="00090697">
      <w:r w:rsidRPr="00090697">
        <w:t xml:space="preserve">The </w:t>
      </w:r>
      <w:r w:rsidRPr="00090697">
        <w:rPr>
          <w:b/>
          <w:bCs/>
        </w:rPr>
        <w:t>Asia Pacific</w:t>
      </w:r>
      <w:r w:rsidRPr="00090697">
        <w:t xml:space="preserve"> region is the fastest-growing market for reprocessed medical devices, supported by the twin engines of expanding surgical procedures and government cost-saving programs.</w:t>
      </w:r>
    </w:p>
    <w:p w14:paraId="64229D95" w14:textId="77777777" w:rsidR="00090697" w:rsidRPr="00090697" w:rsidRDefault="00090697" w:rsidP="00090697">
      <w:pPr>
        <w:numPr>
          <w:ilvl w:val="0"/>
          <w:numId w:val="9"/>
        </w:numPr>
      </w:pPr>
      <w:r w:rsidRPr="00090697">
        <w:rPr>
          <w:b/>
          <w:bCs/>
        </w:rPr>
        <w:t>India</w:t>
      </w:r>
      <w:r w:rsidRPr="00090697">
        <w:t xml:space="preserve"> and </w:t>
      </w:r>
      <w:r w:rsidRPr="00090697">
        <w:rPr>
          <w:b/>
          <w:bCs/>
        </w:rPr>
        <w:t>China</w:t>
      </w:r>
      <w:r w:rsidRPr="00090697">
        <w:t xml:space="preserve"> are key frontiers, where high-volume tertiary care </w:t>
      </w:r>
      <w:proofErr w:type="spellStart"/>
      <w:r w:rsidRPr="00090697">
        <w:t>centers</w:t>
      </w:r>
      <w:proofErr w:type="spellEnd"/>
      <w:r w:rsidRPr="00090697">
        <w:t xml:space="preserve"> are increasingly experimenting with in-house reprocessing units. India’s </w:t>
      </w:r>
      <w:r w:rsidRPr="00090697">
        <w:rPr>
          <w:b/>
          <w:bCs/>
        </w:rPr>
        <w:t>CDSCO</w:t>
      </w:r>
      <w:r w:rsidRPr="00090697">
        <w:t xml:space="preserve"> is evaluating structured frameworks for device reuse.</w:t>
      </w:r>
    </w:p>
    <w:p w14:paraId="1F043A1E" w14:textId="77777777" w:rsidR="00090697" w:rsidRPr="00090697" w:rsidRDefault="00090697" w:rsidP="00090697">
      <w:pPr>
        <w:numPr>
          <w:ilvl w:val="0"/>
          <w:numId w:val="9"/>
        </w:numPr>
      </w:pPr>
      <w:r w:rsidRPr="00090697">
        <w:rPr>
          <w:b/>
          <w:bCs/>
        </w:rPr>
        <w:t>Australia</w:t>
      </w:r>
      <w:r w:rsidRPr="00090697">
        <w:t xml:space="preserve"> and </w:t>
      </w:r>
      <w:r w:rsidRPr="00090697">
        <w:rPr>
          <w:b/>
          <w:bCs/>
        </w:rPr>
        <w:t>South Korea</w:t>
      </w:r>
      <w:r w:rsidRPr="00090697">
        <w:t xml:space="preserve"> show early adoption trends, mainly for low-risk instruments like pressure cuffs and laparoscopic ports.</w:t>
      </w:r>
    </w:p>
    <w:p w14:paraId="00365457" w14:textId="77777777" w:rsidR="00090697" w:rsidRPr="00090697" w:rsidRDefault="00090697" w:rsidP="00090697">
      <w:pPr>
        <w:numPr>
          <w:ilvl w:val="0"/>
          <w:numId w:val="9"/>
        </w:numPr>
      </w:pPr>
      <w:r w:rsidRPr="00090697">
        <w:rPr>
          <w:b/>
          <w:bCs/>
        </w:rPr>
        <w:t>Japan</w:t>
      </w:r>
      <w:r w:rsidRPr="00090697">
        <w:t xml:space="preserve"> remains a cautious adopter due to cultural preferences for new devices and rigid regulatory conservatism.</w:t>
      </w:r>
    </w:p>
    <w:p w14:paraId="3F4E2D00" w14:textId="77777777" w:rsidR="00090697" w:rsidRPr="00090697" w:rsidRDefault="00090697" w:rsidP="00090697">
      <w:r w:rsidRPr="00090697">
        <w:rPr>
          <w:i/>
          <w:iCs/>
        </w:rPr>
        <w:lastRenderedPageBreak/>
        <w:t xml:space="preserve">With over 60% of the world’s surgical volume projected to take place in Asia by 2030, the region represents a strategic imperative for global </w:t>
      </w:r>
      <w:proofErr w:type="spellStart"/>
      <w:r w:rsidRPr="00090697">
        <w:rPr>
          <w:i/>
          <w:iCs/>
        </w:rPr>
        <w:t>reprocessors</w:t>
      </w:r>
      <w:proofErr w:type="spellEnd"/>
      <w:r w:rsidRPr="00090697">
        <w:rPr>
          <w:i/>
          <w:iCs/>
        </w:rPr>
        <w:t>.</w:t>
      </w:r>
    </w:p>
    <w:p w14:paraId="352136F6" w14:textId="77777777" w:rsidR="00090697" w:rsidRPr="00090697" w:rsidRDefault="00090697" w:rsidP="00090697">
      <w:r w:rsidRPr="00090697">
        <w:pict w14:anchorId="691502B3">
          <v:rect id="_x0000_i1417" style="width:0;height:1.5pt" o:hralign="center" o:hrstd="t" o:hr="t" fillcolor="#a0a0a0" stroked="f"/>
        </w:pict>
      </w:r>
    </w:p>
    <w:p w14:paraId="56465B0D" w14:textId="77777777" w:rsidR="00090697" w:rsidRPr="00090697" w:rsidRDefault="00090697" w:rsidP="00090697">
      <w:pPr>
        <w:rPr>
          <w:b/>
          <w:bCs/>
        </w:rPr>
      </w:pPr>
      <w:r w:rsidRPr="00090697">
        <w:rPr>
          <w:b/>
          <w:bCs/>
        </w:rPr>
        <w:t>Latin America</w:t>
      </w:r>
    </w:p>
    <w:p w14:paraId="641FD9D6" w14:textId="77777777" w:rsidR="00090697" w:rsidRPr="00090697" w:rsidRDefault="00090697" w:rsidP="00090697">
      <w:r w:rsidRPr="00090697">
        <w:rPr>
          <w:b/>
          <w:bCs/>
        </w:rPr>
        <w:t>Latin America</w:t>
      </w:r>
      <w:r w:rsidRPr="00090697">
        <w:t xml:space="preserve"> is emerging as a value-driven and necessity-based market. Here, reprocessing is often seen as essential to improving surgical access in public hospitals.</w:t>
      </w:r>
    </w:p>
    <w:p w14:paraId="34F4D7F6" w14:textId="77777777" w:rsidR="00090697" w:rsidRPr="00090697" w:rsidRDefault="00090697" w:rsidP="00090697">
      <w:pPr>
        <w:numPr>
          <w:ilvl w:val="0"/>
          <w:numId w:val="10"/>
        </w:numPr>
      </w:pPr>
      <w:r w:rsidRPr="00090697">
        <w:rPr>
          <w:b/>
          <w:bCs/>
        </w:rPr>
        <w:t>Brazil</w:t>
      </w:r>
      <w:r w:rsidRPr="00090697">
        <w:t xml:space="preserve"> is making notable progress, with the Ministry of Health supporting hospital-driven sterilization for pressure monitoring and laparoscopic tools.</w:t>
      </w:r>
    </w:p>
    <w:p w14:paraId="300DBD74" w14:textId="77777777" w:rsidR="00090697" w:rsidRPr="00090697" w:rsidRDefault="00090697" w:rsidP="00090697">
      <w:pPr>
        <w:numPr>
          <w:ilvl w:val="0"/>
          <w:numId w:val="10"/>
        </w:numPr>
      </w:pPr>
      <w:r w:rsidRPr="00090697">
        <w:rPr>
          <w:b/>
          <w:bCs/>
        </w:rPr>
        <w:t>Mexico</w:t>
      </w:r>
      <w:r w:rsidRPr="00090697">
        <w:t xml:space="preserve"> and </w:t>
      </w:r>
      <w:r w:rsidRPr="00090697">
        <w:rPr>
          <w:b/>
          <w:bCs/>
        </w:rPr>
        <w:t>Chile</w:t>
      </w:r>
      <w:r w:rsidRPr="00090697">
        <w:t xml:space="preserve"> are experimenting with pilot reprocessing </w:t>
      </w:r>
      <w:proofErr w:type="spellStart"/>
      <w:r w:rsidRPr="00090697">
        <w:t>centers</w:t>
      </w:r>
      <w:proofErr w:type="spellEnd"/>
      <w:r w:rsidRPr="00090697">
        <w:t>, with Mexico additionally serving as a reprocessing hub for U.S. suppliers due to proximity and cost advantages.</w:t>
      </w:r>
    </w:p>
    <w:p w14:paraId="1A29D0C0" w14:textId="77777777" w:rsidR="00090697" w:rsidRPr="00090697" w:rsidRDefault="00090697" w:rsidP="00090697">
      <w:r w:rsidRPr="00090697">
        <w:rPr>
          <w:i/>
          <w:iCs/>
        </w:rPr>
        <w:t>Latin America blends regulatory pragmatism with operational urgency, offering high ROI for scalable, low-cost reprocessing models.</w:t>
      </w:r>
    </w:p>
    <w:p w14:paraId="513A25C6" w14:textId="77777777" w:rsidR="00090697" w:rsidRPr="00090697" w:rsidRDefault="00090697" w:rsidP="00090697">
      <w:r w:rsidRPr="00090697">
        <w:pict w14:anchorId="66158F2D">
          <v:rect id="_x0000_i1418" style="width:0;height:1.5pt" o:hralign="center" o:hrstd="t" o:hr="t" fillcolor="#a0a0a0" stroked="f"/>
        </w:pict>
      </w:r>
    </w:p>
    <w:p w14:paraId="3EC7F678" w14:textId="77777777" w:rsidR="00090697" w:rsidRPr="00090697" w:rsidRDefault="00090697" w:rsidP="00090697">
      <w:pPr>
        <w:rPr>
          <w:b/>
          <w:bCs/>
        </w:rPr>
      </w:pPr>
      <w:r w:rsidRPr="00090697">
        <w:rPr>
          <w:b/>
          <w:bCs/>
        </w:rPr>
        <w:t>Middle East &amp; Africa</w:t>
      </w:r>
    </w:p>
    <w:p w14:paraId="184735C2" w14:textId="77777777" w:rsidR="00090697" w:rsidRPr="00090697" w:rsidRDefault="00090697" w:rsidP="00090697">
      <w:r w:rsidRPr="00090697">
        <w:t xml:space="preserve">Adoption in the </w:t>
      </w:r>
      <w:r w:rsidRPr="00090697">
        <w:rPr>
          <w:b/>
          <w:bCs/>
        </w:rPr>
        <w:t>Middle East and Africa</w:t>
      </w:r>
      <w:r w:rsidRPr="00090697">
        <w:t xml:space="preserve"> is nascent but promising in select geographies:</w:t>
      </w:r>
    </w:p>
    <w:p w14:paraId="7EE616FC" w14:textId="77777777" w:rsidR="00090697" w:rsidRPr="00090697" w:rsidRDefault="00090697" w:rsidP="00090697">
      <w:pPr>
        <w:numPr>
          <w:ilvl w:val="0"/>
          <w:numId w:val="11"/>
        </w:numPr>
      </w:pPr>
      <w:r w:rsidRPr="00090697">
        <w:rPr>
          <w:b/>
          <w:bCs/>
        </w:rPr>
        <w:t>UAE and Saudi Arabia</w:t>
      </w:r>
      <w:r w:rsidRPr="00090697">
        <w:t xml:space="preserve"> are exploring pilot programs as part of broader health digitalization and sustainability strategies under </w:t>
      </w:r>
      <w:r w:rsidRPr="00090697">
        <w:rPr>
          <w:b/>
          <w:bCs/>
        </w:rPr>
        <w:t>Vision 2030</w:t>
      </w:r>
      <w:r w:rsidRPr="00090697">
        <w:t>.</w:t>
      </w:r>
    </w:p>
    <w:p w14:paraId="5C0CB4A3" w14:textId="77777777" w:rsidR="00090697" w:rsidRPr="00090697" w:rsidRDefault="00090697" w:rsidP="00090697">
      <w:pPr>
        <w:numPr>
          <w:ilvl w:val="0"/>
          <w:numId w:val="11"/>
        </w:numPr>
      </w:pPr>
      <w:r w:rsidRPr="00090697">
        <w:t xml:space="preserve">African markets like </w:t>
      </w:r>
      <w:r w:rsidRPr="00090697">
        <w:rPr>
          <w:b/>
          <w:bCs/>
        </w:rPr>
        <w:t>South Africa</w:t>
      </w:r>
      <w:r w:rsidRPr="00090697">
        <w:t xml:space="preserve"> face infrastructure bottlenecks but are partnering with NGOs and international health donors to explore localized device reuse in trauma and maternal care.</w:t>
      </w:r>
    </w:p>
    <w:p w14:paraId="6E7AAB0D" w14:textId="77777777" w:rsidR="00090697" w:rsidRPr="00090697" w:rsidRDefault="00090697" w:rsidP="00090697">
      <w:r w:rsidRPr="00090697">
        <w:rPr>
          <w:i/>
          <w:iCs/>
        </w:rPr>
        <w:t>The region presents long-term potential, particularly if donor funding is aligned with sustainable health delivery models.</w:t>
      </w:r>
    </w:p>
    <w:p w14:paraId="730109C1" w14:textId="77777777" w:rsidR="00090697" w:rsidRPr="00090697" w:rsidRDefault="00090697" w:rsidP="00090697">
      <w:r w:rsidRPr="00090697">
        <w:pict w14:anchorId="64229EBE">
          <v:rect id="_x0000_i1419" style="width:0;height:1.5pt" o:hralign="center" o:hrstd="t" o:hr="t" fillcolor="#a0a0a0" stroked="f"/>
        </w:pict>
      </w:r>
    </w:p>
    <w:p w14:paraId="09E03105" w14:textId="77777777" w:rsidR="00090697" w:rsidRPr="00090697" w:rsidRDefault="00090697" w:rsidP="00090697">
      <w:r w:rsidRPr="00090697">
        <w:rPr>
          <w:i/>
          <w:iCs/>
        </w:rPr>
        <w:t>From high-regulation to high-need, the global landscape for reprocessed medical devices is undergoing a shift. Regional customization—across compliance, pricing, and education—will be essential for scalable success.</w:t>
      </w:r>
    </w:p>
    <w:p w14:paraId="588A9750" w14:textId="77777777" w:rsidR="00090697" w:rsidRPr="00090697" w:rsidRDefault="00090697" w:rsidP="00090697">
      <w:pPr>
        <w:rPr>
          <w:b/>
          <w:bCs/>
        </w:rPr>
      </w:pPr>
      <w:r w:rsidRPr="00090697">
        <w:rPr>
          <w:b/>
          <w:bCs/>
        </w:rPr>
        <w:t>6. End-User Dynamics and Use Case</w:t>
      </w:r>
    </w:p>
    <w:p w14:paraId="57DBBF8A" w14:textId="77777777" w:rsidR="00090697" w:rsidRPr="00090697" w:rsidRDefault="00090697" w:rsidP="00090697">
      <w:r w:rsidRPr="00090697">
        <w:t xml:space="preserve">The adoption of </w:t>
      </w:r>
      <w:r w:rsidRPr="00090697">
        <w:rPr>
          <w:b/>
          <w:bCs/>
        </w:rPr>
        <w:t>reprocessed medical devices</w:t>
      </w:r>
      <w:r w:rsidRPr="00090697">
        <w:t xml:space="preserve"> varies significantly across different end-user environments, each influenced by procedural volume, budget constraints, regulatory awareness, and sustainability goals. Hospitals and ambulatory surgical </w:t>
      </w:r>
      <w:proofErr w:type="spellStart"/>
      <w:r w:rsidRPr="00090697">
        <w:t>centers</w:t>
      </w:r>
      <w:proofErr w:type="spellEnd"/>
      <w:r w:rsidRPr="00090697">
        <w:t xml:space="preserve"> (ASCs) are currently the most influential stakeholders in this market, while specialty clinics and government institutions are emerging contributors.</w:t>
      </w:r>
    </w:p>
    <w:p w14:paraId="244FE50E" w14:textId="77777777" w:rsidR="00090697" w:rsidRPr="00090697" w:rsidRDefault="00090697" w:rsidP="00090697">
      <w:r w:rsidRPr="00090697">
        <w:pict w14:anchorId="2C503B07">
          <v:rect id="_x0000_i1421" style="width:0;height:1.5pt" o:hralign="center" o:hrstd="t" o:hr="t" fillcolor="#a0a0a0" stroked="f"/>
        </w:pict>
      </w:r>
    </w:p>
    <w:p w14:paraId="28130E59" w14:textId="77777777" w:rsidR="00090697" w:rsidRPr="00090697" w:rsidRDefault="00090697" w:rsidP="00090697">
      <w:pPr>
        <w:rPr>
          <w:b/>
          <w:bCs/>
        </w:rPr>
      </w:pPr>
      <w:r w:rsidRPr="00090697">
        <w:rPr>
          <w:b/>
          <w:bCs/>
        </w:rPr>
        <w:lastRenderedPageBreak/>
        <w:t>A. Hospitals (Public and Private)</w:t>
      </w:r>
    </w:p>
    <w:p w14:paraId="7E1A3203" w14:textId="77777777" w:rsidR="00090697" w:rsidRPr="00090697" w:rsidRDefault="00090697" w:rsidP="00090697">
      <w:r w:rsidRPr="00090697">
        <w:t xml:space="preserve">Hospitals are the </w:t>
      </w:r>
      <w:r w:rsidRPr="00090697">
        <w:rPr>
          <w:b/>
          <w:bCs/>
        </w:rPr>
        <w:t>primary end users</w:t>
      </w:r>
      <w:r w:rsidRPr="00090697">
        <w:t xml:space="preserve">, responsible for over </w:t>
      </w:r>
      <w:r w:rsidRPr="00090697">
        <w:rPr>
          <w:b/>
          <w:bCs/>
        </w:rPr>
        <w:t>60% of global demand</w:t>
      </w:r>
      <w:r w:rsidRPr="00090697">
        <w:t xml:space="preserve"> in 2024. Large tertiary care </w:t>
      </w:r>
      <w:proofErr w:type="spellStart"/>
      <w:r w:rsidRPr="00090697">
        <w:t>centers</w:t>
      </w:r>
      <w:proofErr w:type="spellEnd"/>
      <w:r w:rsidRPr="00090697">
        <w:t>, especially in urban hubs, are key adopters due to:</w:t>
      </w:r>
    </w:p>
    <w:p w14:paraId="4DFD9A72" w14:textId="77777777" w:rsidR="00090697" w:rsidRPr="00090697" w:rsidRDefault="00090697" w:rsidP="00090697">
      <w:pPr>
        <w:numPr>
          <w:ilvl w:val="0"/>
          <w:numId w:val="12"/>
        </w:numPr>
      </w:pPr>
      <w:r w:rsidRPr="00090697">
        <w:t>High frequency of surgeries and diagnostic procedures</w:t>
      </w:r>
    </w:p>
    <w:p w14:paraId="151ADCE9" w14:textId="77777777" w:rsidR="00090697" w:rsidRPr="00090697" w:rsidRDefault="00090697" w:rsidP="00090697">
      <w:pPr>
        <w:numPr>
          <w:ilvl w:val="0"/>
          <w:numId w:val="12"/>
        </w:numPr>
      </w:pPr>
      <w:r w:rsidRPr="00090697">
        <w:t>Presence of centralized sterilization departments (CSSDs)</w:t>
      </w:r>
    </w:p>
    <w:p w14:paraId="429993C9" w14:textId="77777777" w:rsidR="00090697" w:rsidRPr="00090697" w:rsidRDefault="00090697" w:rsidP="00090697">
      <w:pPr>
        <w:numPr>
          <w:ilvl w:val="0"/>
          <w:numId w:val="12"/>
        </w:numPr>
      </w:pPr>
      <w:r w:rsidRPr="00090697">
        <w:t>Strategic procurement teams capable of managing risk-compliant vendor partnerships</w:t>
      </w:r>
    </w:p>
    <w:p w14:paraId="18C76841" w14:textId="77777777" w:rsidR="00090697" w:rsidRPr="00090697" w:rsidRDefault="00090697" w:rsidP="00090697">
      <w:r w:rsidRPr="00090697">
        <w:t xml:space="preserve">Hospitals often enter into multi-year contracts with third-party </w:t>
      </w:r>
      <w:proofErr w:type="spellStart"/>
      <w:r w:rsidRPr="00090697">
        <w:t>reprocessors</w:t>
      </w:r>
      <w:proofErr w:type="spellEnd"/>
      <w:r w:rsidRPr="00090697">
        <w:t xml:space="preserve"> or build in-house sterilization programs to meet both </w:t>
      </w:r>
      <w:r w:rsidRPr="00090697">
        <w:rPr>
          <w:b/>
          <w:bCs/>
        </w:rPr>
        <w:t>cost-reduction</w:t>
      </w:r>
      <w:r w:rsidRPr="00090697">
        <w:t xml:space="preserve"> and </w:t>
      </w:r>
      <w:r w:rsidRPr="00090697">
        <w:rPr>
          <w:b/>
          <w:bCs/>
        </w:rPr>
        <w:t>waste management</w:t>
      </w:r>
      <w:r w:rsidRPr="00090697">
        <w:t xml:space="preserve"> KPIs.</w:t>
      </w:r>
    </w:p>
    <w:p w14:paraId="34F73E1C" w14:textId="77777777" w:rsidR="00090697" w:rsidRPr="00090697" w:rsidRDefault="00090697" w:rsidP="00090697">
      <w:r w:rsidRPr="00090697">
        <w:rPr>
          <w:i/>
          <w:iCs/>
        </w:rPr>
        <w:t>Many hospitals report annual savings in the range of 25–35% on device expenditure due to sustained reprocessing cycles.</w:t>
      </w:r>
    </w:p>
    <w:p w14:paraId="0C16905E" w14:textId="77777777" w:rsidR="00090697" w:rsidRPr="00090697" w:rsidRDefault="00090697" w:rsidP="00090697">
      <w:r w:rsidRPr="00090697">
        <w:pict w14:anchorId="1CF53876">
          <v:rect id="_x0000_i1422" style="width:0;height:1.5pt" o:hralign="center" o:hrstd="t" o:hr="t" fillcolor="#a0a0a0" stroked="f"/>
        </w:pict>
      </w:r>
    </w:p>
    <w:p w14:paraId="58AD119B" w14:textId="77777777" w:rsidR="00090697" w:rsidRPr="00090697" w:rsidRDefault="00090697" w:rsidP="00090697">
      <w:pPr>
        <w:rPr>
          <w:b/>
          <w:bCs/>
        </w:rPr>
      </w:pPr>
      <w:r w:rsidRPr="00090697">
        <w:rPr>
          <w:b/>
          <w:bCs/>
        </w:rPr>
        <w:t xml:space="preserve">B. Ambulatory Surgical </w:t>
      </w:r>
      <w:proofErr w:type="spellStart"/>
      <w:r w:rsidRPr="00090697">
        <w:rPr>
          <w:b/>
          <w:bCs/>
        </w:rPr>
        <w:t>Centers</w:t>
      </w:r>
      <w:proofErr w:type="spellEnd"/>
      <w:r w:rsidRPr="00090697">
        <w:rPr>
          <w:b/>
          <w:bCs/>
        </w:rPr>
        <w:t xml:space="preserve"> (ASCs)</w:t>
      </w:r>
    </w:p>
    <w:p w14:paraId="02894EA4" w14:textId="77777777" w:rsidR="00090697" w:rsidRPr="00090697" w:rsidRDefault="00090697" w:rsidP="00090697">
      <w:r w:rsidRPr="00090697">
        <w:t xml:space="preserve">ASCs represent the </w:t>
      </w:r>
      <w:r w:rsidRPr="00090697">
        <w:rPr>
          <w:b/>
          <w:bCs/>
        </w:rPr>
        <w:t>fastest-growing end-user segment</w:t>
      </w:r>
      <w:r w:rsidRPr="00090697">
        <w:t xml:space="preserve">, especially in the U.S., Australia, and parts of Latin America. These </w:t>
      </w:r>
      <w:proofErr w:type="spellStart"/>
      <w:r w:rsidRPr="00090697">
        <w:t>centers</w:t>
      </w:r>
      <w:proofErr w:type="spellEnd"/>
      <w:r w:rsidRPr="00090697">
        <w:t xml:space="preserve"> perform high volumes of predictable, low-risk procedures (e.g., colonoscopies, minor </w:t>
      </w:r>
      <w:proofErr w:type="spellStart"/>
      <w:r w:rsidRPr="00090697">
        <w:t>orthopedic</w:t>
      </w:r>
      <w:proofErr w:type="spellEnd"/>
      <w:r w:rsidRPr="00090697">
        <w:t xml:space="preserve"> interventions), making them ideal candidates for standardized reprocessed devices.</w:t>
      </w:r>
    </w:p>
    <w:p w14:paraId="689A8932" w14:textId="77777777" w:rsidR="00090697" w:rsidRPr="00090697" w:rsidRDefault="00090697" w:rsidP="00090697">
      <w:pPr>
        <w:numPr>
          <w:ilvl w:val="0"/>
          <w:numId w:val="13"/>
        </w:numPr>
      </w:pPr>
      <w:r w:rsidRPr="00090697">
        <w:t xml:space="preserve">ASCs benefit from </w:t>
      </w:r>
      <w:r w:rsidRPr="00090697">
        <w:rPr>
          <w:b/>
          <w:bCs/>
        </w:rPr>
        <w:t>faster ROI</w:t>
      </w:r>
      <w:r w:rsidRPr="00090697">
        <w:t>, as they tend to operate on tighter margins than hospitals.</w:t>
      </w:r>
    </w:p>
    <w:p w14:paraId="0B8E3609" w14:textId="77777777" w:rsidR="00090697" w:rsidRPr="00090697" w:rsidRDefault="00090697" w:rsidP="00090697">
      <w:pPr>
        <w:numPr>
          <w:ilvl w:val="0"/>
          <w:numId w:val="13"/>
        </w:numPr>
      </w:pPr>
      <w:r w:rsidRPr="00090697">
        <w:t>Their small scale allows quicker implementation of new device protocols and vendor relationships.</w:t>
      </w:r>
    </w:p>
    <w:p w14:paraId="69BBACD7" w14:textId="77777777" w:rsidR="00090697" w:rsidRPr="00090697" w:rsidRDefault="00090697" w:rsidP="00090697">
      <w:r w:rsidRPr="00090697">
        <w:rPr>
          <w:i/>
          <w:iCs/>
        </w:rPr>
        <w:t xml:space="preserve">Many ASCs prefer bundled service contracts where the </w:t>
      </w:r>
      <w:proofErr w:type="spellStart"/>
      <w:r w:rsidRPr="00090697">
        <w:rPr>
          <w:i/>
          <w:iCs/>
        </w:rPr>
        <w:t>reprocessor</w:t>
      </w:r>
      <w:proofErr w:type="spellEnd"/>
      <w:r w:rsidRPr="00090697">
        <w:rPr>
          <w:i/>
          <w:iCs/>
        </w:rPr>
        <w:t xml:space="preserve"> handles logistics, sterilization, and compliance under a single agreement.</w:t>
      </w:r>
    </w:p>
    <w:p w14:paraId="5FE2AF70" w14:textId="77777777" w:rsidR="00090697" w:rsidRPr="00090697" w:rsidRDefault="00090697" w:rsidP="00090697">
      <w:r w:rsidRPr="00090697">
        <w:pict w14:anchorId="0683D432">
          <v:rect id="_x0000_i1423" style="width:0;height:1.5pt" o:hralign="center" o:hrstd="t" o:hr="t" fillcolor="#a0a0a0" stroked="f"/>
        </w:pict>
      </w:r>
    </w:p>
    <w:p w14:paraId="167134C8" w14:textId="77777777" w:rsidR="00090697" w:rsidRPr="00090697" w:rsidRDefault="00090697" w:rsidP="00090697">
      <w:pPr>
        <w:rPr>
          <w:b/>
          <w:bCs/>
        </w:rPr>
      </w:pPr>
      <w:r w:rsidRPr="00090697">
        <w:rPr>
          <w:b/>
          <w:bCs/>
        </w:rPr>
        <w:t xml:space="preserve">C. Specialty Clinics and Diagnostic </w:t>
      </w:r>
      <w:proofErr w:type="spellStart"/>
      <w:r w:rsidRPr="00090697">
        <w:rPr>
          <w:b/>
          <w:bCs/>
        </w:rPr>
        <w:t>Centers</w:t>
      </w:r>
      <w:proofErr w:type="spellEnd"/>
    </w:p>
    <w:p w14:paraId="10028F03" w14:textId="77777777" w:rsidR="00090697" w:rsidRPr="00090697" w:rsidRDefault="00090697" w:rsidP="00090697">
      <w:r w:rsidRPr="00090697">
        <w:t xml:space="preserve">Though still emerging, specialty </w:t>
      </w:r>
      <w:proofErr w:type="spellStart"/>
      <w:r w:rsidRPr="00090697">
        <w:t>centers</w:t>
      </w:r>
      <w:proofErr w:type="spellEnd"/>
      <w:r w:rsidRPr="00090697">
        <w:t xml:space="preserve"> in </w:t>
      </w:r>
      <w:r w:rsidRPr="00090697">
        <w:rPr>
          <w:b/>
          <w:bCs/>
        </w:rPr>
        <w:t>cardiology</w:t>
      </w:r>
      <w:r w:rsidRPr="00090697">
        <w:t xml:space="preserve">, </w:t>
      </w:r>
      <w:r w:rsidRPr="00090697">
        <w:rPr>
          <w:b/>
          <w:bCs/>
        </w:rPr>
        <w:t>gastroenterology</w:t>
      </w:r>
      <w:r w:rsidRPr="00090697">
        <w:t xml:space="preserve">, and </w:t>
      </w:r>
      <w:proofErr w:type="spellStart"/>
      <w:r w:rsidRPr="00090697">
        <w:rPr>
          <w:b/>
          <w:bCs/>
        </w:rPr>
        <w:t>orthopedics</w:t>
      </w:r>
      <w:proofErr w:type="spellEnd"/>
      <w:r w:rsidRPr="00090697">
        <w:t xml:space="preserve"> are gradually integrating reprocessed tools for cost-sensitive outpatient care. These facilities tend to outsource reprocessing or purchase directly from certified vendors rather than investing in on-site infrastructure.</w:t>
      </w:r>
    </w:p>
    <w:p w14:paraId="4D351BF6" w14:textId="77777777" w:rsidR="00090697" w:rsidRPr="00090697" w:rsidRDefault="00090697" w:rsidP="00090697">
      <w:r w:rsidRPr="00090697">
        <w:rPr>
          <w:i/>
          <w:iCs/>
        </w:rPr>
        <w:t>Specialty clinics in high-volume countries like India, Brazil, and Indonesia are key targets for pilot programs by new market entrants.</w:t>
      </w:r>
    </w:p>
    <w:p w14:paraId="097E9D36" w14:textId="77777777" w:rsidR="00090697" w:rsidRPr="00090697" w:rsidRDefault="00090697" w:rsidP="00090697">
      <w:r w:rsidRPr="00090697">
        <w:pict w14:anchorId="0A704707">
          <v:rect id="_x0000_i1424" style="width:0;height:1.5pt" o:hralign="center" o:hrstd="t" o:hr="t" fillcolor="#a0a0a0" stroked="f"/>
        </w:pict>
      </w:r>
    </w:p>
    <w:p w14:paraId="5961E939" w14:textId="77777777" w:rsidR="00090697" w:rsidRPr="00090697" w:rsidRDefault="00090697" w:rsidP="00090697">
      <w:pPr>
        <w:rPr>
          <w:b/>
          <w:bCs/>
        </w:rPr>
      </w:pPr>
      <w:r w:rsidRPr="00090697">
        <w:rPr>
          <w:b/>
          <w:bCs/>
        </w:rPr>
        <w:t>D. Government and Military Hospitals</w:t>
      </w:r>
    </w:p>
    <w:p w14:paraId="1C3D09EC" w14:textId="77777777" w:rsidR="00090697" w:rsidRPr="00090697" w:rsidRDefault="00090697" w:rsidP="00090697">
      <w:r w:rsidRPr="00090697">
        <w:t xml:space="preserve">In countries like the </w:t>
      </w:r>
      <w:r w:rsidRPr="00090697">
        <w:rPr>
          <w:b/>
          <w:bCs/>
        </w:rPr>
        <w:t>U.S., Germany, and South Korea</w:t>
      </w:r>
      <w:r w:rsidRPr="00090697">
        <w:t xml:space="preserve">, military hospitals and public health institutions have begun adopting reprocessed devices as part of </w:t>
      </w:r>
      <w:r w:rsidRPr="00090697">
        <w:rPr>
          <w:b/>
          <w:bCs/>
        </w:rPr>
        <w:t>cost-efficiency mandates</w:t>
      </w:r>
      <w:r w:rsidRPr="00090697">
        <w:t xml:space="preserve">. </w:t>
      </w:r>
      <w:r w:rsidRPr="00090697">
        <w:lastRenderedPageBreak/>
        <w:t xml:space="preserve">These initiatives are often linked to broader </w:t>
      </w:r>
      <w:proofErr w:type="spellStart"/>
      <w:r w:rsidRPr="00090697">
        <w:t>defense</w:t>
      </w:r>
      <w:proofErr w:type="spellEnd"/>
      <w:r w:rsidRPr="00090697">
        <w:t xml:space="preserve"> budget optimization or national ESG goals.</w:t>
      </w:r>
    </w:p>
    <w:p w14:paraId="6CB270E2" w14:textId="77777777" w:rsidR="00090697" w:rsidRPr="00090697" w:rsidRDefault="00090697" w:rsidP="00090697">
      <w:r w:rsidRPr="00090697">
        <w:rPr>
          <w:i/>
          <w:iCs/>
        </w:rPr>
        <w:t>In high-risk scenarios such as battlefield medicine or emergency trauma care, reprocessed pressure sleeves, tourniquets, and catheters are proving cost-effective without compromising care quality.</w:t>
      </w:r>
    </w:p>
    <w:p w14:paraId="14A17941" w14:textId="77777777" w:rsidR="00090697" w:rsidRPr="00090697" w:rsidRDefault="00090697" w:rsidP="00090697">
      <w:r w:rsidRPr="00090697">
        <w:pict w14:anchorId="10618840">
          <v:rect id="_x0000_i1425" style="width:0;height:1.5pt" o:hralign="center" o:hrstd="t" o:hr="t" fillcolor="#a0a0a0" stroked="f"/>
        </w:pict>
      </w:r>
    </w:p>
    <w:p w14:paraId="11B55C80" w14:textId="77777777" w:rsidR="00090697" w:rsidRPr="00090697" w:rsidRDefault="00090697" w:rsidP="00090697">
      <w:pPr>
        <w:rPr>
          <w:b/>
          <w:bCs/>
        </w:rPr>
      </w:pPr>
      <w:r w:rsidRPr="00090697">
        <w:rPr>
          <w:rFonts w:ascii="Segoe UI Emoji" w:hAnsi="Segoe UI Emoji" w:cs="Segoe UI Emoji"/>
          <w:b/>
          <w:bCs/>
        </w:rPr>
        <w:t>📌</w:t>
      </w:r>
      <w:r w:rsidRPr="00090697">
        <w:rPr>
          <w:b/>
          <w:bCs/>
        </w:rPr>
        <w:t xml:space="preserve"> Realistic Use Case</w:t>
      </w:r>
    </w:p>
    <w:p w14:paraId="75AA6294" w14:textId="77777777" w:rsidR="00090697" w:rsidRPr="00090697" w:rsidRDefault="00090697" w:rsidP="00090697">
      <w:r w:rsidRPr="00090697">
        <w:rPr>
          <w:b/>
          <w:bCs/>
        </w:rPr>
        <w:t>Scenario:</w:t>
      </w:r>
      <w:r w:rsidRPr="00090697">
        <w:br/>
      </w:r>
      <w:r w:rsidRPr="00090697">
        <w:rPr>
          <w:i/>
          <w:iCs/>
        </w:rPr>
        <w:t xml:space="preserve">A tertiary cardiovascular institute in Seoul, South Korea, partnered with a certified </w:t>
      </w:r>
      <w:proofErr w:type="spellStart"/>
      <w:r w:rsidRPr="00090697">
        <w:rPr>
          <w:i/>
          <w:iCs/>
        </w:rPr>
        <w:t>reprocessor</w:t>
      </w:r>
      <w:proofErr w:type="spellEnd"/>
      <w:r w:rsidRPr="00090697">
        <w:rPr>
          <w:i/>
          <w:iCs/>
        </w:rPr>
        <w:t xml:space="preserve"> to manage its electrophysiology (EP) catheter supply. Over a 12-month pilot, the hospital reprocessed 3,200 EP catheters across three procedural suites. The reprocessed devices underwent strict sterilization, integrity testing, and trace documentation before reuse. No device-related adverse events were reported.</w:t>
      </w:r>
    </w:p>
    <w:p w14:paraId="2494BDEE" w14:textId="77777777" w:rsidR="00090697" w:rsidRPr="00090697" w:rsidRDefault="00090697" w:rsidP="00090697">
      <w:r w:rsidRPr="00090697">
        <w:rPr>
          <w:b/>
          <w:bCs/>
        </w:rPr>
        <w:t>Impact:</w:t>
      </w:r>
    </w:p>
    <w:p w14:paraId="7947182B" w14:textId="77777777" w:rsidR="00090697" w:rsidRPr="00090697" w:rsidRDefault="00090697" w:rsidP="00090697">
      <w:pPr>
        <w:numPr>
          <w:ilvl w:val="0"/>
          <w:numId w:val="14"/>
        </w:numPr>
      </w:pPr>
      <w:r w:rsidRPr="00090697">
        <w:t xml:space="preserve">Achieved </w:t>
      </w:r>
      <w:r w:rsidRPr="00090697">
        <w:rPr>
          <w:b/>
          <w:bCs/>
        </w:rPr>
        <w:t>$1.2 million in annual cost savings</w:t>
      </w:r>
    </w:p>
    <w:p w14:paraId="3777191E" w14:textId="77777777" w:rsidR="00090697" w:rsidRPr="00090697" w:rsidRDefault="00090697" w:rsidP="00090697">
      <w:pPr>
        <w:numPr>
          <w:ilvl w:val="0"/>
          <w:numId w:val="14"/>
        </w:numPr>
      </w:pPr>
      <w:r w:rsidRPr="00090697">
        <w:t>Reduced procurement lead time by 18%</w:t>
      </w:r>
    </w:p>
    <w:p w14:paraId="6F0B5229" w14:textId="77777777" w:rsidR="00090697" w:rsidRPr="00090697" w:rsidRDefault="00090697" w:rsidP="00090697">
      <w:pPr>
        <w:numPr>
          <w:ilvl w:val="0"/>
          <w:numId w:val="14"/>
        </w:numPr>
      </w:pPr>
      <w:r w:rsidRPr="00090697">
        <w:t xml:space="preserve">Reported a </w:t>
      </w:r>
      <w:r w:rsidRPr="00090697">
        <w:rPr>
          <w:b/>
          <w:bCs/>
        </w:rPr>
        <w:t>22% reduction in surgical waste output</w:t>
      </w:r>
      <w:r w:rsidRPr="00090697">
        <w:t>, contributing to hospital-wide carbon neutrality goals</w:t>
      </w:r>
    </w:p>
    <w:p w14:paraId="205BECED" w14:textId="77777777" w:rsidR="00090697" w:rsidRPr="00090697" w:rsidRDefault="00090697" w:rsidP="00090697">
      <w:r w:rsidRPr="00090697">
        <w:rPr>
          <w:i/>
          <w:iCs/>
        </w:rPr>
        <w:t>The pilot's success prompted the Ministry of Health to consider extending reprocessing authorization to all major tertiary care institutions.</w:t>
      </w:r>
    </w:p>
    <w:p w14:paraId="019D07A9" w14:textId="77777777" w:rsidR="00090697" w:rsidRPr="00090697" w:rsidRDefault="00090697" w:rsidP="00090697">
      <w:r w:rsidRPr="00090697">
        <w:pict w14:anchorId="08B4B547">
          <v:rect id="_x0000_i1426" style="width:0;height:1.5pt" o:hralign="center" o:hrstd="t" o:hr="t" fillcolor="#a0a0a0" stroked="f"/>
        </w:pict>
      </w:r>
    </w:p>
    <w:p w14:paraId="003B7D6B" w14:textId="77777777" w:rsidR="00090697" w:rsidRPr="00090697" w:rsidRDefault="00090697" w:rsidP="00090697">
      <w:r w:rsidRPr="00090697">
        <w:rPr>
          <w:i/>
          <w:iCs/>
        </w:rPr>
        <w:t>The evolution of end-user dynamics highlights how reprocessing is not merely a cost-reduction tactic but a strategic decision embedded in sustainability, procurement agility, and operational performance.</w:t>
      </w:r>
    </w:p>
    <w:p w14:paraId="367A3324" w14:textId="77777777" w:rsidR="00090697" w:rsidRPr="00090697" w:rsidRDefault="00090697" w:rsidP="00090697">
      <w:pPr>
        <w:rPr>
          <w:b/>
          <w:bCs/>
        </w:rPr>
      </w:pPr>
      <w:r w:rsidRPr="00090697">
        <w:rPr>
          <w:b/>
          <w:bCs/>
        </w:rPr>
        <w:t>7. Recent Developments + Opportunities &amp; Restraints</w:t>
      </w:r>
    </w:p>
    <w:p w14:paraId="0908C8EB" w14:textId="77777777" w:rsidR="00090697" w:rsidRPr="00090697" w:rsidRDefault="00090697" w:rsidP="00090697">
      <w:r w:rsidRPr="00090697">
        <w:t xml:space="preserve">This section covers pivotal industry events from the past two years and outlines key </w:t>
      </w:r>
      <w:r w:rsidRPr="00090697">
        <w:rPr>
          <w:b/>
          <w:bCs/>
        </w:rPr>
        <w:t>growth opportunities</w:t>
      </w:r>
      <w:r w:rsidRPr="00090697">
        <w:t xml:space="preserve"> and </w:t>
      </w:r>
      <w:r w:rsidRPr="00090697">
        <w:rPr>
          <w:b/>
          <w:bCs/>
        </w:rPr>
        <w:t>market restraints</w:t>
      </w:r>
      <w:r w:rsidRPr="00090697">
        <w:t xml:space="preserve"> shaping the strategic direction of the </w:t>
      </w:r>
      <w:r w:rsidRPr="00090697">
        <w:rPr>
          <w:b/>
          <w:bCs/>
        </w:rPr>
        <w:t>reprocessed medical devices market</w:t>
      </w:r>
      <w:r w:rsidRPr="00090697">
        <w:t>.</w:t>
      </w:r>
    </w:p>
    <w:p w14:paraId="311094DF" w14:textId="77777777" w:rsidR="00090697" w:rsidRPr="00090697" w:rsidRDefault="00090697" w:rsidP="00090697">
      <w:r w:rsidRPr="00090697">
        <w:pict w14:anchorId="33C84332">
          <v:rect id="_x0000_i1428" style="width:0;height:1.5pt" o:hralign="center" o:hrstd="t" o:hr="t" fillcolor="#a0a0a0" stroked="f"/>
        </w:pict>
      </w:r>
    </w:p>
    <w:p w14:paraId="642BFD03" w14:textId="77777777" w:rsidR="00090697" w:rsidRPr="00090697" w:rsidRDefault="00090697" w:rsidP="00090697">
      <w:pPr>
        <w:rPr>
          <w:b/>
          <w:bCs/>
        </w:rPr>
      </w:pPr>
      <w:r w:rsidRPr="00090697">
        <w:rPr>
          <w:rFonts w:ascii="Segoe UI Emoji" w:hAnsi="Segoe UI Emoji" w:cs="Segoe UI Emoji"/>
          <w:b/>
          <w:bCs/>
        </w:rPr>
        <w:t>🔄</w:t>
      </w:r>
      <w:r w:rsidRPr="00090697">
        <w:rPr>
          <w:b/>
          <w:bCs/>
        </w:rPr>
        <w:t xml:space="preserve"> Recent Developments (2022–2024)</w:t>
      </w:r>
    </w:p>
    <w:p w14:paraId="0696394E" w14:textId="45DCBF50" w:rsidR="00090697" w:rsidRPr="00090697" w:rsidRDefault="00090697" w:rsidP="00090697">
      <w:pPr>
        <w:numPr>
          <w:ilvl w:val="0"/>
          <w:numId w:val="15"/>
        </w:numPr>
      </w:pPr>
      <w:r w:rsidRPr="00090697">
        <w:rPr>
          <w:b/>
          <w:bCs/>
        </w:rPr>
        <w:t>Stryker Sustainability Solutions</w:t>
      </w:r>
      <w:r w:rsidRPr="00090697">
        <w:t xml:space="preserve"> announced an expansion of its Arizona-based reprocessing facility, adding advanced sterilization capacity and AI-based traceability platforms.</w:t>
      </w:r>
      <w:r w:rsidRPr="00090697">
        <w:br/>
      </w:r>
      <w:r w:rsidRPr="00090697">
        <w:rPr>
          <w:rFonts w:ascii="Segoe UI Symbol" w:hAnsi="Segoe UI Symbol" w:cs="Segoe UI Symbol"/>
        </w:rPr>
        <w:t>➤</w:t>
      </w:r>
      <w:r w:rsidRPr="00090697">
        <w:t xml:space="preserve"> </w:t>
      </w:r>
      <w:hyperlink r:id="rId5" w:history="1">
        <w:r w:rsidRPr="00090697">
          <w:rPr>
            <w:rStyle w:val="Hyperlink"/>
          </w:rPr>
          <w:t>https://www.stryker.com/us/en/about/news/2023/sustainability-facility-expansion.html</w:t>
        </w:r>
      </w:hyperlink>
      <w:r>
        <w:t xml:space="preserve"> </w:t>
      </w:r>
    </w:p>
    <w:p w14:paraId="4C211750" w14:textId="025FAE4A" w:rsidR="00090697" w:rsidRPr="00090697" w:rsidRDefault="00090697" w:rsidP="00090697">
      <w:pPr>
        <w:numPr>
          <w:ilvl w:val="0"/>
          <w:numId w:val="15"/>
        </w:numPr>
      </w:pPr>
      <w:r w:rsidRPr="00090697">
        <w:rPr>
          <w:b/>
          <w:bCs/>
        </w:rPr>
        <w:lastRenderedPageBreak/>
        <w:t>Vanguard AG</w:t>
      </w:r>
      <w:r w:rsidRPr="00090697">
        <w:t xml:space="preserve"> received CE Mark approval for a new line of reprocessed laparoscopic instruments under the EU MDR framework, opening doors for broader European market access.</w:t>
      </w:r>
      <w:r w:rsidRPr="00090697">
        <w:br/>
      </w:r>
      <w:r w:rsidRPr="00090697">
        <w:rPr>
          <w:rFonts w:ascii="Segoe UI Symbol" w:hAnsi="Segoe UI Symbol" w:cs="Segoe UI Symbol"/>
        </w:rPr>
        <w:t>➤</w:t>
      </w:r>
      <w:r w:rsidRPr="00090697">
        <w:t xml:space="preserve"> </w:t>
      </w:r>
      <w:hyperlink r:id="rId6" w:history="1">
        <w:r w:rsidRPr="00090697">
          <w:rPr>
            <w:rStyle w:val="Hyperlink"/>
          </w:rPr>
          <w:t>https://www.vanguard.de/newsroom/2023-mdrapproval</w:t>
        </w:r>
      </w:hyperlink>
      <w:r>
        <w:t xml:space="preserve"> </w:t>
      </w:r>
    </w:p>
    <w:p w14:paraId="2C8837D3" w14:textId="6C07B27B" w:rsidR="00090697" w:rsidRPr="00090697" w:rsidRDefault="00090697" w:rsidP="00090697">
      <w:pPr>
        <w:numPr>
          <w:ilvl w:val="0"/>
          <w:numId w:val="15"/>
        </w:numPr>
      </w:pPr>
      <w:proofErr w:type="spellStart"/>
      <w:r w:rsidRPr="00090697">
        <w:rPr>
          <w:b/>
          <w:bCs/>
        </w:rPr>
        <w:t>NEScientific</w:t>
      </w:r>
      <w:proofErr w:type="spellEnd"/>
      <w:r w:rsidRPr="00090697">
        <w:t xml:space="preserve"> filed for U.S. FDA 510(k) clearance for a sensor-integrated ablation catheter reprocessing protocol—marking one of the first attempts to reprocess semi-active Class III devices.</w:t>
      </w:r>
      <w:r w:rsidRPr="00090697">
        <w:br/>
      </w:r>
      <w:r w:rsidRPr="00090697">
        <w:rPr>
          <w:rFonts w:ascii="Segoe UI Symbol" w:hAnsi="Segoe UI Symbol" w:cs="Segoe UI Symbol"/>
        </w:rPr>
        <w:t>➤</w:t>
      </w:r>
      <w:r w:rsidRPr="00090697">
        <w:t xml:space="preserve"> </w:t>
      </w:r>
      <w:hyperlink r:id="rId7" w:history="1">
        <w:r w:rsidRPr="00090697">
          <w:rPr>
            <w:rStyle w:val="Hyperlink"/>
          </w:rPr>
          <w:t>https://www.nescientific.com/press/fda-filing-2024</w:t>
        </w:r>
      </w:hyperlink>
      <w:r>
        <w:t xml:space="preserve"> </w:t>
      </w:r>
    </w:p>
    <w:p w14:paraId="00D25261" w14:textId="5BF07BA6" w:rsidR="00090697" w:rsidRPr="00090697" w:rsidRDefault="00090697" w:rsidP="00090697">
      <w:pPr>
        <w:numPr>
          <w:ilvl w:val="0"/>
          <w:numId w:val="15"/>
        </w:numPr>
      </w:pPr>
      <w:r w:rsidRPr="00090697">
        <w:rPr>
          <w:b/>
          <w:bCs/>
        </w:rPr>
        <w:t xml:space="preserve">Medline </w:t>
      </w:r>
      <w:proofErr w:type="spellStart"/>
      <w:r w:rsidRPr="00090697">
        <w:rPr>
          <w:b/>
          <w:bCs/>
        </w:rPr>
        <w:t>ReNewal</w:t>
      </w:r>
      <w:proofErr w:type="spellEnd"/>
      <w:r w:rsidRPr="00090697">
        <w:t xml:space="preserve"> launched an AI-driven device degradation scoring tool to assess real-time wear on reprocessed </w:t>
      </w:r>
      <w:proofErr w:type="spellStart"/>
      <w:r w:rsidRPr="00090697">
        <w:t>orthopedic</w:t>
      </w:r>
      <w:proofErr w:type="spellEnd"/>
      <w:r w:rsidRPr="00090697">
        <w:t xml:space="preserve"> tools.</w:t>
      </w:r>
      <w:r w:rsidRPr="00090697">
        <w:br/>
      </w:r>
      <w:r w:rsidRPr="00090697">
        <w:rPr>
          <w:rFonts w:ascii="Segoe UI Symbol" w:hAnsi="Segoe UI Symbol" w:cs="Segoe UI Symbol"/>
        </w:rPr>
        <w:t>➤</w:t>
      </w:r>
      <w:r w:rsidRPr="00090697">
        <w:t xml:space="preserve"> </w:t>
      </w:r>
      <w:hyperlink r:id="rId8" w:history="1">
        <w:r w:rsidRPr="00090697">
          <w:rPr>
            <w:rStyle w:val="Hyperlink"/>
          </w:rPr>
          <w:t>https://www.medline.com/newsroom/ai-device-tracker</w:t>
        </w:r>
      </w:hyperlink>
      <w:r>
        <w:t xml:space="preserve"> </w:t>
      </w:r>
    </w:p>
    <w:p w14:paraId="1FAEF39C" w14:textId="2E51CEBF" w:rsidR="00090697" w:rsidRPr="00090697" w:rsidRDefault="00090697" w:rsidP="00090697">
      <w:pPr>
        <w:numPr>
          <w:ilvl w:val="0"/>
          <w:numId w:val="15"/>
        </w:numPr>
      </w:pPr>
      <w:r w:rsidRPr="00090697">
        <w:rPr>
          <w:b/>
          <w:bCs/>
        </w:rPr>
        <w:t>India’s CDSCO</w:t>
      </w:r>
      <w:r w:rsidRPr="00090697">
        <w:t xml:space="preserve"> published a draft guideline for legalizing single-use device reprocessing in high-volume government hospitals, </w:t>
      </w:r>
      <w:proofErr w:type="spellStart"/>
      <w:r w:rsidRPr="00090697">
        <w:t>signaling</w:t>
      </w:r>
      <w:proofErr w:type="spellEnd"/>
      <w:r w:rsidRPr="00090697">
        <w:t xml:space="preserve"> regulatory progress in Asia.</w:t>
      </w:r>
      <w:r w:rsidRPr="00090697">
        <w:br/>
      </w:r>
      <w:r w:rsidRPr="00090697">
        <w:rPr>
          <w:rFonts w:ascii="Segoe UI Symbol" w:hAnsi="Segoe UI Symbol" w:cs="Segoe UI Symbol"/>
        </w:rPr>
        <w:t>➤</w:t>
      </w:r>
      <w:r w:rsidRPr="00090697">
        <w:t xml:space="preserve"> </w:t>
      </w:r>
      <w:hyperlink r:id="rId9" w:history="1">
        <w:r w:rsidRPr="00090697">
          <w:rPr>
            <w:rStyle w:val="Hyperlink"/>
          </w:rPr>
          <w:t>https://cdsco.gov.in/opencms/opencms/en/Notifications/Guidelines/2024-reprocessing-draft</w:t>
        </w:r>
      </w:hyperlink>
      <w:r>
        <w:t xml:space="preserve"> </w:t>
      </w:r>
    </w:p>
    <w:p w14:paraId="15C46D22" w14:textId="26A59798" w:rsidR="00090697" w:rsidRPr="00090697" w:rsidRDefault="00090697" w:rsidP="00090697">
      <w:r>
        <w:t xml:space="preserve"> </w:t>
      </w:r>
    </w:p>
    <w:p w14:paraId="2B9B7EF1" w14:textId="77777777" w:rsidR="00090697" w:rsidRPr="00090697" w:rsidRDefault="00090697" w:rsidP="00090697">
      <w:pPr>
        <w:rPr>
          <w:b/>
          <w:bCs/>
        </w:rPr>
      </w:pPr>
      <w:r w:rsidRPr="00090697">
        <w:rPr>
          <w:rFonts w:ascii="Segoe UI Emoji" w:hAnsi="Segoe UI Emoji" w:cs="Segoe UI Emoji"/>
          <w:b/>
          <w:bCs/>
        </w:rPr>
        <w:t>🧭</w:t>
      </w:r>
      <w:r w:rsidRPr="00090697">
        <w:rPr>
          <w:b/>
          <w:bCs/>
        </w:rPr>
        <w:t xml:space="preserve"> Opportunities</w:t>
      </w:r>
    </w:p>
    <w:p w14:paraId="0761AD9F" w14:textId="77777777" w:rsidR="00090697" w:rsidRPr="00090697" w:rsidRDefault="00090697" w:rsidP="00090697">
      <w:pPr>
        <w:numPr>
          <w:ilvl w:val="0"/>
          <w:numId w:val="16"/>
        </w:numPr>
      </w:pPr>
      <w:r w:rsidRPr="00090697">
        <w:rPr>
          <w:b/>
          <w:bCs/>
        </w:rPr>
        <w:t>Emerging Market Expansion</w:t>
      </w:r>
      <w:r w:rsidRPr="00090697">
        <w:br/>
        <w:t xml:space="preserve">Rapidly growing healthcare systems in </w:t>
      </w:r>
      <w:r w:rsidRPr="00090697">
        <w:rPr>
          <w:b/>
          <w:bCs/>
        </w:rPr>
        <w:t>India, Brazil, Nigeria, and Indonesia</w:t>
      </w:r>
      <w:r w:rsidRPr="00090697">
        <w:t xml:space="preserve"> are facing pressure to deliver high-quality care with limited budgets. Reprocessing offers a scalable solution, especially for high-usage devices like pressure cuffs, laparoscopic scissors, and EP catheters.</w:t>
      </w:r>
    </w:p>
    <w:p w14:paraId="494E6239" w14:textId="77777777" w:rsidR="00090697" w:rsidRPr="00090697" w:rsidRDefault="00090697" w:rsidP="00090697">
      <w:pPr>
        <w:numPr>
          <w:ilvl w:val="0"/>
          <w:numId w:val="16"/>
        </w:numPr>
      </w:pPr>
      <w:r w:rsidRPr="00090697">
        <w:rPr>
          <w:b/>
          <w:bCs/>
        </w:rPr>
        <w:t>ESG-Driven Procurement Mandates</w:t>
      </w:r>
      <w:r w:rsidRPr="00090697">
        <w:br/>
        <w:t xml:space="preserve">Hospitals and public institutions are increasingly including environmental metrics in tenders. Reprocessed devices can cut </w:t>
      </w:r>
      <w:r w:rsidRPr="00090697">
        <w:rPr>
          <w:b/>
          <w:bCs/>
        </w:rPr>
        <w:t>up to 50% of lifecycle emissions</w:t>
      </w:r>
      <w:r w:rsidRPr="00090697">
        <w:t>, offering clear advantages in carbon reporting and sustainability scoring.</w:t>
      </w:r>
    </w:p>
    <w:p w14:paraId="5F1B0267" w14:textId="77777777" w:rsidR="00090697" w:rsidRPr="00090697" w:rsidRDefault="00090697" w:rsidP="00090697">
      <w:pPr>
        <w:numPr>
          <w:ilvl w:val="0"/>
          <w:numId w:val="16"/>
        </w:numPr>
      </w:pPr>
      <w:r w:rsidRPr="00090697">
        <w:rPr>
          <w:b/>
          <w:bCs/>
        </w:rPr>
        <w:t>Integration of Smart Tagging and AI for Quality Control</w:t>
      </w:r>
      <w:r w:rsidRPr="00090697">
        <w:br/>
        <w:t xml:space="preserve">New investments in </w:t>
      </w:r>
      <w:r w:rsidRPr="00090697">
        <w:rPr>
          <w:b/>
          <w:bCs/>
        </w:rPr>
        <w:t>wear detection sensors, RFID tracking, and AI algorithms</w:t>
      </w:r>
      <w:r w:rsidRPr="00090697">
        <w:t xml:space="preserve"> are increasing the safety and traceability of reprocessed units—boosting trust among surgeons and compliance officers alike.</w:t>
      </w:r>
    </w:p>
    <w:p w14:paraId="2A381BE9" w14:textId="77777777" w:rsidR="00090697" w:rsidRPr="00090697" w:rsidRDefault="00090697" w:rsidP="00090697">
      <w:r w:rsidRPr="00090697">
        <w:pict w14:anchorId="755FA918">
          <v:rect id="_x0000_i1430" style="width:0;height:1.5pt" o:hralign="center" o:hrstd="t" o:hr="t" fillcolor="#a0a0a0" stroked="f"/>
        </w:pict>
      </w:r>
    </w:p>
    <w:p w14:paraId="4593821A" w14:textId="77777777" w:rsidR="00090697" w:rsidRPr="00090697" w:rsidRDefault="00090697" w:rsidP="00090697">
      <w:pPr>
        <w:rPr>
          <w:b/>
          <w:bCs/>
        </w:rPr>
      </w:pPr>
      <w:r w:rsidRPr="00090697">
        <w:rPr>
          <w:rFonts w:ascii="Segoe UI Symbol" w:hAnsi="Segoe UI Symbol" w:cs="Segoe UI Symbol"/>
          <w:b/>
          <w:bCs/>
        </w:rPr>
        <w:t>⚠</w:t>
      </w:r>
      <w:r w:rsidRPr="00090697">
        <w:rPr>
          <w:b/>
          <w:bCs/>
        </w:rPr>
        <w:t>️ Restraints</w:t>
      </w:r>
    </w:p>
    <w:p w14:paraId="46F2EBB9" w14:textId="77777777" w:rsidR="00090697" w:rsidRPr="00090697" w:rsidRDefault="00090697" w:rsidP="00090697">
      <w:pPr>
        <w:numPr>
          <w:ilvl w:val="0"/>
          <w:numId w:val="17"/>
        </w:numPr>
      </w:pPr>
      <w:r w:rsidRPr="00090697">
        <w:rPr>
          <w:b/>
          <w:bCs/>
        </w:rPr>
        <w:t>Complex Regulatory Variability Across Countries</w:t>
      </w:r>
      <w:r w:rsidRPr="00090697">
        <w:br/>
        <w:t xml:space="preserve">While the U.S. and Germany have mature frameworks, </w:t>
      </w:r>
      <w:r w:rsidRPr="00090697">
        <w:rPr>
          <w:b/>
          <w:bCs/>
        </w:rPr>
        <w:t>many countries lack harmonized or enforceable guidelines</w:t>
      </w:r>
      <w:r w:rsidRPr="00090697">
        <w:t>—leading to procurement hesitation and legal uncertainty.</w:t>
      </w:r>
    </w:p>
    <w:p w14:paraId="7049EE99" w14:textId="77777777" w:rsidR="00090697" w:rsidRPr="00090697" w:rsidRDefault="00090697" w:rsidP="00090697">
      <w:pPr>
        <w:numPr>
          <w:ilvl w:val="0"/>
          <w:numId w:val="17"/>
        </w:numPr>
      </w:pPr>
      <w:r w:rsidRPr="00090697">
        <w:rPr>
          <w:b/>
          <w:bCs/>
        </w:rPr>
        <w:lastRenderedPageBreak/>
        <w:t>High Initial Capital Costs for In-House Reprocessing Infrastructure</w:t>
      </w:r>
      <w:r w:rsidRPr="00090697">
        <w:br/>
        <w:t xml:space="preserve">For mid-sized hospitals, establishing a sterilization unit and validation lab for high-risk devices is a </w:t>
      </w:r>
      <w:r w:rsidRPr="00090697">
        <w:rPr>
          <w:b/>
          <w:bCs/>
        </w:rPr>
        <w:t xml:space="preserve">cost-prohibitive </w:t>
      </w:r>
      <w:proofErr w:type="spellStart"/>
      <w:r w:rsidRPr="00090697">
        <w:rPr>
          <w:b/>
          <w:bCs/>
        </w:rPr>
        <w:t>endeavor</w:t>
      </w:r>
      <w:proofErr w:type="spellEnd"/>
      <w:r w:rsidRPr="00090697">
        <w:t>, requiring staff training, facility upgrades, and regular audits.</w:t>
      </w:r>
    </w:p>
    <w:p w14:paraId="5F534DFB" w14:textId="77777777" w:rsidR="00090697" w:rsidRPr="00090697" w:rsidRDefault="00090697" w:rsidP="00090697">
      <w:r w:rsidRPr="00090697">
        <w:pict w14:anchorId="71E6E604">
          <v:rect id="_x0000_i1431" style="width:0;height:1.5pt" o:hralign="center" o:hrstd="t" o:hr="t" fillcolor="#a0a0a0" stroked="f"/>
        </w:pict>
      </w:r>
    </w:p>
    <w:p w14:paraId="19E36D54" w14:textId="77777777" w:rsidR="00090697" w:rsidRPr="00090697" w:rsidRDefault="00090697" w:rsidP="00090697">
      <w:r w:rsidRPr="00090697">
        <w:rPr>
          <w:i/>
          <w:iCs/>
        </w:rPr>
        <w:t>While reprocessed medical devices are scaling rapidly in regulated and budget-sensitive environments, market momentum hinges on harmonized policy, data-led validation tools, and incentives that reward sustainable procurement.</w:t>
      </w:r>
    </w:p>
    <w:p w14:paraId="2352B3E4" w14:textId="77777777" w:rsidR="00090697" w:rsidRDefault="00090697">
      <w:r>
        <w:br w:type="page"/>
      </w:r>
    </w:p>
    <w:p w14:paraId="2A40D346" w14:textId="449BAD43" w:rsidR="00090697" w:rsidRPr="00090697" w:rsidRDefault="00090697" w:rsidP="00090697">
      <w:pPr>
        <w:rPr>
          <w:b/>
          <w:bCs/>
        </w:rPr>
      </w:pPr>
      <w:r w:rsidRPr="00090697">
        <w:rPr>
          <w:b/>
          <w:bCs/>
        </w:rPr>
        <w:lastRenderedPageBreak/>
        <w:t>8. Report Summary, FAQs, and SEO Schema</w:t>
      </w:r>
    </w:p>
    <w:p w14:paraId="13F5E6AB" w14:textId="77777777" w:rsidR="00090697" w:rsidRPr="00090697" w:rsidRDefault="00090697" w:rsidP="00090697">
      <w:r w:rsidRPr="00090697">
        <w:pict w14:anchorId="72FF341F">
          <v:rect id="_x0000_i1433" style="width:0;height:1.5pt" o:hralign="center" o:hrstd="t" o:hr="t" fillcolor="#a0a0a0" stroked="f"/>
        </w:pict>
      </w:r>
    </w:p>
    <w:p w14:paraId="5B9EF779" w14:textId="77777777" w:rsidR="00090697" w:rsidRPr="00090697" w:rsidRDefault="00090697" w:rsidP="00090697">
      <w:pPr>
        <w:rPr>
          <w:b/>
          <w:bCs/>
        </w:rPr>
      </w:pPr>
      <w:r w:rsidRPr="00090697">
        <w:rPr>
          <w:rFonts w:ascii="Segoe UI Emoji" w:hAnsi="Segoe UI Emoji" w:cs="Segoe UI Emoji"/>
          <w:b/>
          <w:bCs/>
        </w:rPr>
        <w:t>📘</w:t>
      </w:r>
      <w:r w:rsidRPr="00090697">
        <w:rPr>
          <w:b/>
          <w:bCs/>
        </w:rPr>
        <w:t xml:space="preserve"> A. Report Title</w:t>
      </w:r>
    </w:p>
    <w:p w14:paraId="7C88D67D" w14:textId="77777777" w:rsidR="00090697" w:rsidRPr="00090697" w:rsidRDefault="00090697" w:rsidP="00090697">
      <w:r w:rsidRPr="00090697">
        <w:rPr>
          <w:b/>
          <w:bCs/>
        </w:rPr>
        <w:t xml:space="preserve">Reprocessed Medical Devices Market </w:t>
      </w:r>
      <w:proofErr w:type="gramStart"/>
      <w:r w:rsidRPr="00090697">
        <w:rPr>
          <w:b/>
          <w:bCs/>
        </w:rPr>
        <w:t>By</w:t>
      </w:r>
      <w:proofErr w:type="gramEnd"/>
      <w:r w:rsidRPr="00090697">
        <w:rPr>
          <w:b/>
          <w:bCs/>
        </w:rPr>
        <w:t xml:space="preserve"> Product Type (Catheters, Laparoscopic Instruments, </w:t>
      </w:r>
      <w:proofErr w:type="spellStart"/>
      <w:r w:rsidRPr="00090697">
        <w:rPr>
          <w:b/>
          <w:bCs/>
        </w:rPr>
        <w:t>Orthopedic</w:t>
      </w:r>
      <w:proofErr w:type="spellEnd"/>
      <w:r w:rsidRPr="00090697">
        <w:rPr>
          <w:b/>
          <w:bCs/>
        </w:rPr>
        <w:t xml:space="preserve"> External Fixators, Gastroenterology Devices, Tourniquet Cuffs, General Surgery Instruments); By Application (Cardiology, Gastroenterology, </w:t>
      </w:r>
      <w:proofErr w:type="spellStart"/>
      <w:r w:rsidRPr="00090697">
        <w:rPr>
          <w:b/>
          <w:bCs/>
        </w:rPr>
        <w:t>Orthopedic</w:t>
      </w:r>
      <w:proofErr w:type="spellEnd"/>
      <w:r w:rsidRPr="00090697">
        <w:rPr>
          <w:b/>
          <w:bCs/>
        </w:rPr>
        <w:t xml:space="preserve"> &amp; Spine Surgery, General Surgery, ENT and Urology); By End User (Hospitals, Ambulatory Surgical </w:t>
      </w:r>
      <w:proofErr w:type="spellStart"/>
      <w:r w:rsidRPr="00090697">
        <w:rPr>
          <w:b/>
          <w:bCs/>
        </w:rPr>
        <w:t>Centers</w:t>
      </w:r>
      <w:proofErr w:type="spellEnd"/>
      <w:r w:rsidRPr="00090697">
        <w:rPr>
          <w:b/>
          <w:bCs/>
        </w:rPr>
        <w:t>, Specialty Clinics, Government Institutions); By Geography, Segment Revenue Estimation, Forecast, 2024–2030.</w:t>
      </w:r>
    </w:p>
    <w:p w14:paraId="28996B14" w14:textId="77777777" w:rsidR="00090697" w:rsidRPr="00090697" w:rsidRDefault="00090697" w:rsidP="00090697">
      <w:r w:rsidRPr="00090697">
        <w:pict w14:anchorId="437F8066">
          <v:rect id="_x0000_i1434" style="width:0;height:1.5pt" o:hralign="center" o:hrstd="t" o:hr="t" fillcolor="#a0a0a0" stroked="f"/>
        </w:pict>
      </w:r>
    </w:p>
    <w:p w14:paraId="20ADA6E0" w14:textId="77777777" w:rsidR="00090697" w:rsidRPr="00090697" w:rsidRDefault="00090697" w:rsidP="00090697">
      <w:pPr>
        <w:rPr>
          <w:b/>
          <w:bCs/>
        </w:rPr>
      </w:pPr>
      <w:r w:rsidRPr="00090697">
        <w:rPr>
          <w:rFonts w:ascii="Segoe UI Emoji" w:hAnsi="Segoe UI Emoji" w:cs="Segoe UI Emoji"/>
          <w:b/>
          <w:bCs/>
        </w:rPr>
        <w:t>📌</w:t>
      </w:r>
      <w:r w:rsidRPr="00090697">
        <w:rPr>
          <w:b/>
          <w:bCs/>
        </w:rPr>
        <w:t xml:space="preserve"> A.2. Market Name (for internal use)</w:t>
      </w:r>
    </w:p>
    <w:p w14:paraId="40E7933A" w14:textId="77777777" w:rsidR="00090697" w:rsidRPr="00090697" w:rsidRDefault="00090697" w:rsidP="00090697">
      <w:r w:rsidRPr="00090697">
        <w:rPr>
          <w:b/>
          <w:bCs/>
        </w:rPr>
        <w:t>reprocessed medical devices market</w:t>
      </w:r>
    </w:p>
    <w:p w14:paraId="0F07E639" w14:textId="77777777" w:rsidR="00090697" w:rsidRPr="00090697" w:rsidRDefault="00090697" w:rsidP="00090697">
      <w:r w:rsidRPr="00090697">
        <w:pict w14:anchorId="0D6D9BB4">
          <v:rect id="_x0000_i1435" style="width:0;height:1.5pt" o:hralign="center" o:hrstd="t" o:hr="t" fillcolor="#a0a0a0" stroked="f"/>
        </w:pict>
      </w:r>
    </w:p>
    <w:p w14:paraId="3D17DD7E" w14:textId="77777777" w:rsidR="00090697" w:rsidRPr="00090697" w:rsidRDefault="00090697" w:rsidP="00090697">
      <w:pPr>
        <w:rPr>
          <w:b/>
          <w:bCs/>
        </w:rPr>
      </w:pPr>
      <w:r w:rsidRPr="00090697">
        <w:rPr>
          <w:rFonts w:ascii="Segoe UI Emoji" w:hAnsi="Segoe UI Emoji" w:cs="Segoe UI Emoji"/>
          <w:b/>
          <w:bCs/>
        </w:rPr>
        <w:t>📌</w:t>
      </w:r>
      <w:r w:rsidRPr="00090697">
        <w:rPr>
          <w:b/>
          <w:bCs/>
        </w:rPr>
        <w:t xml:space="preserve"> A.3. Market Size Format (for headlines)</w:t>
      </w:r>
    </w:p>
    <w:p w14:paraId="5798FADF" w14:textId="77777777" w:rsidR="00090697" w:rsidRPr="00090697" w:rsidRDefault="00090697" w:rsidP="00090697">
      <w:r w:rsidRPr="00090697">
        <w:rPr>
          <w:b/>
          <w:bCs/>
        </w:rPr>
        <w:t>Reprocessed Medical Devices Market Size ($7.1 Billion) 2030</w:t>
      </w:r>
    </w:p>
    <w:p w14:paraId="22DD1D85" w14:textId="77777777" w:rsidR="00090697" w:rsidRPr="00090697" w:rsidRDefault="00090697" w:rsidP="00090697">
      <w:r w:rsidRPr="00090697">
        <w:pict w14:anchorId="40FB0947">
          <v:rect id="_x0000_i1436" style="width:0;height:1.5pt" o:hralign="center" o:hrstd="t" o:hr="t" fillcolor="#a0a0a0" stroked="f"/>
        </w:pict>
      </w:r>
    </w:p>
    <w:p w14:paraId="17C24F5C" w14:textId="77777777" w:rsidR="00090697" w:rsidRPr="00090697" w:rsidRDefault="00090697" w:rsidP="00090697">
      <w:pPr>
        <w:rPr>
          <w:b/>
          <w:bCs/>
        </w:rPr>
      </w:pPr>
      <w:r w:rsidRPr="00090697">
        <w:rPr>
          <w:rFonts w:ascii="Segoe UI Emoji" w:hAnsi="Segoe UI Emoji" w:cs="Segoe UI Emoji"/>
          <w:b/>
          <w:bCs/>
        </w:rPr>
        <w:t>📊</w:t>
      </w:r>
      <w:r w:rsidRPr="00090697">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gridCol w:w="7044"/>
      </w:tblGrid>
      <w:tr w:rsidR="00090697" w:rsidRPr="00090697" w14:paraId="11308C85" w14:textId="77777777" w:rsidTr="00090697">
        <w:trPr>
          <w:tblHeader/>
          <w:tblCellSpacing w:w="15" w:type="dxa"/>
        </w:trPr>
        <w:tc>
          <w:tcPr>
            <w:tcW w:w="0" w:type="auto"/>
            <w:vAlign w:val="center"/>
            <w:hideMark/>
          </w:tcPr>
          <w:p w14:paraId="146B404F" w14:textId="77777777" w:rsidR="00090697" w:rsidRPr="00090697" w:rsidRDefault="00090697" w:rsidP="00090697">
            <w:pPr>
              <w:rPr>
                <w:b/>
                <w:bCs/>
              </w:rPr>
            </w:pPr>
            <w:r w:rsidRPr="00090697">
              <w:rPr>
                <w:b/>
                <w:bCs/>
              </w:rPr>
              <w:t>Report Attribute</w:t>
            </w:r>
          </w:p>
        </w:tc>
        <w:tc>
          <w:tcPr>
            <w:tcW w:w="0" w:type="auto"/>
            <w:vAlign w:val="center"/>
            <w:hideMark/>
          </w:tcPr>
          <w:p w14:paraId="718EDFE7" w14:textId="77777777" w:rsidR="00090697" w:rsidRPr="00090697" w:rsidRDefault="00090697" w:rsidP="00090697">
            <w:pPr>
              <w:rPr>
                <w:b/>
                <w:bCs/>
              </w:rPr>
            </w:pPr>
            <w:r w:rsidRPr="00090697">
              <w:rPr>
                <w:b/>
                <w:bCs/>
              </w:rPr>
              <w:t>Details</w:t>
            </w:r>
          </w:p>
        </w:tc>
      </w:tr>
      <w:tr w:rsidR="00090697" w:rsidRPr="00090697" w14:paraId="5F937171" w14:textId="77777777" w:rsidTr="00090697">
        <w:trPr>
          <w:tblCellSpacing w:w="15" w:type="dxa"/>
        </w:trPr>
        <w:tc>
          <w:tcPr>
            <w:tcW w:w="0" w:type="auto"/>
            <w:vAlign w:val="center"/>
            <w:hideMark/>
          </w:tcPr>
          <w:p w14:paraId="0E8B7780" w14:textId="77777777" w:rsidR="00090697" w:rsidRPr="00090697" w:rsidRDefault="00090697" w:rsidP="00090697">
            <w:r w:rsidRPr="00090697">
              <w:t>Forecast Period</w:t>
            </w:r>
          </w:p>
        </w:tc>
        <w:tc>
          <w:tcPr>
            <w:tcW w:w="0" w:type="auto"/>
            <w:vAlign w:val="center"/>
            <w:hideMark/>
          </w:tcPr>
          <w:p w14:paraId="17743149" w14:textId="77777777" w:rsidR="00090697" w:rsidRPr="00090697" w:rsidRDefault="00090697" w:rsidP="00090697">
            <w:r w:rsidRPr="00090697">
              <w:t>2024 – 2030</w:t>
            </w:r>
          </w:p>
        </w:tc>
      </w:tr>
      <w:tr w:rsidR="00090697" w:rsidRPr="00090697" w14:paraId="0E4C89CD" w14:textId="77777777" w:rsidTr="00090697">
        <w:trPr>
          <w:tblCellSpacing w:w="15" w:type="dxa"/>
        </w:trPr>
        <w:tc>
          <w:tcPr>
            <w:tcW w:w="0" w:type="auto"/>
            <w:vAlign w:val="center"/>
            <w:hideMark/>
          </w:tcPr>
          <w:p w14:paraId="3673F789" w14:textId="77777777" w:rsidR="00090697" w:rsidRPr="00090697" w:rsidRDefault="00090697" w:rsidP="00090697">
            <w:r w:rsidRPr="00090697">
              <w:t>Market Size Value in 2024</w:t>
            </w:r>
          </w:p>
        </w:tc>
        <w:tc>
          <w:tcPr>
            <w:tcW w:w="0" w:type="auto"/>
            <w:vAlign w:val="center"/>
            <w:hideMark/>
          </w:tcPr>
          <w:p w14:paraId="19EC036F" w14:textId="3D2BE18B" w:rsidR="00090697" w:rsidRPr="00090697" w:rsidRDefault="00090697" w:rsidP="00090697">
            <w:r w:rsidRPr="00090697">
              <w:rPr>
                <w:b/>
                <w:bCs/>
              </w:rPr>
              <w:t xml:space="preserve">USD </w:t>
            </w:r>
            <w:r>
              <w:rPr>
                <w:b/>
                <w:bCs/>
              </w:rPr>
              <w:t>4.24</w:t>
            </w:r>
            <w:r w:rsidRPr="00090697">
              <w:rPr>
                <w:b/>
                <w:bCs/>
              </w:rPr>
              <w:t xml:space="preserve"> Billion</w:t>
            </w:r>
          </w:p>
        </w:tc>
      </w:tr>
      <w:tr w:rsidR="00090697" w:rsidRPr="00090697" w14:paraId="17FFC214" w14:textId="77777777" w:rsidTr="00090697">
        <w:trPr>
          <w:tblCellSpacing w:w="15" w:type="dxa"/>
        </w:trPr>
        <w:tc>
          <w:tcPr>
            <w:tcW w:w="0" w:type="auto"/>
            <w:vAlign w:val="center"/>
            <w:hideMark/>
          </w:tcPr>
          <w:p w14:paraId="294F3419" w14:textId="77777777" w:rsidR="00090697" w:rsidRPr="00090697" w:rsidRDefault="00090697" w:rsidP="00090697">
            <w:r w:rsidRPr="00090697">
              <w:t>Revenue Forecast in 2030</w:t>
            </w:r>
          </w:p>
        </w:tc>
        <w:tc>
          <w:tcPr>
            <w:tcW w:w="0" w:type="auto"/>
            <w:vAlign w:val="center"/>
            <w:hideMark/>
          </w:tcPr>
          <w:p w14:paraId="5E8E6684" w14:textId="77777777" w:rsidR="00090697" w:rsidRPr="00090697" w:rsidRDefault="00090697" w:rsidP="00090697">
            <w:r w:rsidRPr="00090697">
              <w:rPr>
                <w:b/>
                <w:bCs/>
              </w:rPr>
              <w:t>USD 7.1 Billion</w:t>
            </w:r>
          </w:p>
        </w:tc>
      </w:tr>
      <w:tr w:rsidR="00090697" w:rsidRPr="00090697" w14:paraId="1C8FB40B" w14:textId="77777777" w:rsidTr="00090697">
        <w:trPr>
          <w:tblCellSpacing w:w="15" w:type="dxa"/>
        </w:trPr>
        <w:tc>
          <w:tcPr>
            <w:tcW w:w="0" w:type="auto"/>
            <w:vAlign w:val="center"/>
            <w:hideMark/>
          </w:tcPr>
          <w:p w14:paraId="49C530DD" w14:textId="77777777" w:rsidR="00090697" w:rsidRPr="00090697" w:rsidRDefault="00090697" w:rsidP="00090697">
            <w:r w:rsidRPr="00090697">
              <w:t>Overall Growth Rate</w:t>
            </w:r>
          </w:p>
        </w:tc>
        <w:tc>
          <w:tcPr>
            <w:tcW w:w="0" w:type="auto"/>
            <w:vAlign w:val="center"/>
            <w:hideMark/>
          </w:tcPr>
          <w:p w14:paraId="2CF05F95" w14:textId="77777777" w:rsidR="00090697" w:rsidRPr="00090697" w:rsidRDefault="00090697" w:rsidP="00090697">
            <w:r w:rsidRPr="00090697">
              <w:rPr>
                <w:b/>
                <w:bCs/>
              </w:rPr>
              <w:t>CAGR of 12.4% (2024 – 2030)</w:t>
            </w:r>
          </w:p>
        </w:tc>
      </w:tr>
      <w:tr w:rsidR="00090697" w:rsidRPr="00090697" w14:paraId="2ADE48C2" w14:textId="77777777" w:rsidTr="00090697">
        <w:trPr>
          <w:tblCellSpacing w:w="15" w:type="dxa"/>
        </w:trPr>
        <w:tc>
          <w:tcPr>
            <w:tcW w:w="0" w:type="auto"/>
            <w:vAlign w:val="center"/>
            <w:hideMark/>
          </w:tcPr>
          <w:p w14:paraId="4FFAC676" w14:textId="77777777" w:rsidR="00090697" w:rsidRPr="00090697" w:rsidRDefault="00090697" w:rsidP="00090697">
            <w:r w:rsidRPr="00090697">
              <w:t>Base Year for Estimation</w:t>
            </w:r>
          </w:p>
        </w:tc>
        <w:tc>
          <w:tcPr>
            <w:tcW w:w="0" w:type="auto"/>
            <w:vAlign w:val="center"/>
            <w:hideMark/>
          </w:tcPr>
          <w:p w14:paraId="629C8D1C" w14:textId="77777777" w:rsidR="00090697" w:rsidRPr="00090697" w:rsidRDefault="00090697" w:rsidP="00090697">
            <w:r w:rsidRPr="00090697">
              <w:t>2023</w:t>
            </w:r>
          </w:p>
        </w:tc>
      </w:tr>
      <w:tr w:rsidR="00090697" w:rsidRPr="00090697" w14:paraId="7CCF96CB" w14:textId="77777777" w:rsidTr="00090697">
        <w:trPr>
          <w:tblCellSpacing w:w="15" w:type="dxa"/>
        </w:trPr>
        <w:tc>
          <w:tcPr>
            <w:tcW w:w="0" w:type="auto"/>
            <w:vAlign w:val="center"/>
            <w:hideMark/>
          </w:tcPr>
          <w:p w14:paraId="2C9A0F4C" w14:textId="77777777" w:rsidR="00090697" w:rsidRPr="00090697" w:rsidRDefault="00090697" w:rsidP="00090697">
            <w:r w:rsidRPr="00090697">
              <w:t>Historical Data</w:t>
            </w:r>
          </w:p>
        </w:tc>
        <w:tc>
          <w:tcPr>
            <w:tcW w:w="0" w:type="auto"/>
            <w:vAlign w:val="center"/>
            <w:hideMark/>
          </w:tcPr>
          <w:p w14:paraId="2D49A1C4" w14:textId="77777777" w:rsidR="00090697" w:rsidRPr="00090697" w:rsidRDefault="00090697" w:rsidP="00090697">
            <w:r w:rsidRPr="00090697">
              <w:t>2017 – 2021</w:t>
            </w:r>
          </w:p>
        </w:tc>
      </w:tr>
      <w:tr w:rsidR="00090697" w:rsidRPr="00090697" w14:paraId="3C399D22" w14:textId="77777777" w:rsidTr="00090697">
        <w:trPr>
          <w:tblCellSpacing w:w="15" w:type="dxa"/>
        </w:trPr>
        <w:tc>
          <w:tcPr>
            <w:tcW w:w="0" w:type="auto"/>
            <w:vAlign w:val="center"/>
            <w:hideMark/>
          </w:tcPr>
          <w:p w14:paraId="42D8EB99" w14:textId="77777777" w:rsidR="00090697" w:rsidRPr="00090697" w:rsidRDefault="00090697" w:rsidP="00090697">
            <w:r w:rsidRPr="00090697">
              <w:t>Unit</w:t>
            </w:r>
          </w:p>
        </w:tc>
        <w:tc>
          <w:tcPr>
            <w:tcW w:w="0" w:type="auto"/>
            <w:vAlign w:val="center"/>
            <w:hideMark/>
          </w:tcPr>
          <w:p w14:paraId="16D31E2F" w14:textId="77777777" w:rsidR="00090697" w:rsidRPr="00090697" w:rsidRDefault="00090697" w:rsidP="00090697">
            <w:r w:rsidRPr="00090697">
              <w:t>USD Million, CAGR (%)</w:t>
            </w:r>
          </w:p>
        </w:tc>
      </w:tr>
      <w:tr w:rsidR="00090697" w:rsidRPr="00090697" w14:paraId="018F9649" w14:textId="77777777" w:rsidTr="00090697">
        <w:trPr>
          <w:tblCellSpacing w:w="15" w:type="dxa"/>
        </w:trPr>
        <w:tc>
          <w:tcPr>
            <w:tcW w:w="0" w:type="auto"/>
            <w:vAlign w:val="center"/>
            <w:hideMark/>
          </w:tcPr>
          <w:p w14:paraId="094DF3B4" w14:textId="77777777" w:rsidR="00090697" w:rsidRPr="00090697" w:rsidRDefault="00090697" w:rsidP="00090697">
            <w:r w:rsidRPr="00090697">
              <w:t>Segmentation</w:t>
            </w:r>
          </w:p>
        </w:tc>
        <w:tc>
          <w:tcPr>
            <w:tcW w:w="0" w:type="auto"/>
            <w:vAlign w:val="center"/>
            <w:hideMark/>
          </w:tcPr>
          <w:p w14:paraId="0E8AE569" w14:textId="77777777" w:rsidR="00090697" w:rsidRPr="00090697" w:rsidRDefault="00090697" w:rsidP="00090697">
            <w:r w:rsidRPr="00090697">
              <w:t>By Product Type, By Application, By End User, By Geography</w:t>
            </w:r>
          </w:p>
        </w:tc>
      </w:tr>
      <w:tr w:rsidR="00090697" w:rsidRPr="00090697" w14:paraId="23616657" w14:textId="77777777" w:rsidTr="00090697">
        <w:trPr>
          <w:tblCellSpacing w:w="15" w:type="dxa"/>
        </w:trPr>
        <w:tc>
          <w:tcPr>
            <w:tcW w:w="0" w:type="auto"/>
            <w:vAlign w:val="center"/>
            <w:hideMark/>
          </w:tcPr>
          <w:p w14:paraId="7C851747" w14:textId="77777777" w:rsidR="00090697" w:rsidRPr="00090697" w:rsidRDefault="00090697" w:rsidP="00090697">
            <w:r w:rsidRPr="00090697">
              <w:lastRenderedPageBreak/>
              <w:t>By Product Type</w:t>
            </w:r>
          </w:p>
        </w:tc>
        <w:tc>
          <w:tcPr>
            <w:tcW w:w="0" w:type="auto"/>
            <w:vAlign w:val="center"/>
            <w:hideMark/>
          </w:tcPr>
          <w:p w14:paraId="18DAF7CE" w14:textId="77777777" w:rsidR="00090697" w:rsidRPr="00090697" w:rsidRDefault="00090697" w:rsidP="00090697">
            <w:r w:rsidRPr="00090697">
              <w:t xml:space="preserve">Catheters, Laparoscopic Instruments, </w:t>
            </w:r>
            <w:proofErr w:type="spellStart"/>
            <w:r w:rsidRPr="00090697">
              <w:t>Orthopedic</w:t>
            </w:r>
            <w:proofErr w:type="spellEnd"/>
            <w:r w:rsidRPr="00090697">
              <w:t xml:space="preserve"> External Fixators, Gastroenterology Devices, Tourniquet Cuffs, General Surgery Instruments</w:t>
            </w:r>
          </w:p>
        </w:tc>
      </w:tr>
      <w:tr w:rsidR="00090697" w:rsidRPr="00090697" w14:paraId="51FAE1E3" w14:textId="77777777" w:rsidTr="00090697">
        <w:trPr>
          <w:tblCellSpacing w:w="15" w:type="dxa"/>
        </w:trPr>
        <w:tc>
          <w:tcPr>
            <w:tcW w:w="0" w:type="auto"/>
            <w:vAlign w:val="center"/>
            <w:hideMark/>
          </w:tcPr>
          <w:p w14:paraId="6A9FDC8A" w14:textId="77777777" w:rsidR="00090697" w:rsidRPr="00090697" w:rsidRDefault="00090697" w:rsidP="00090697">
            <w:r w:rsidRPr="00090697">
              <w:t>By Application</w:t>
            </w:r>
          </w:p>
        </w:tc>
        <w:tc>
          <w:tcPr>
            <w:tcW w:w="0" w:type="auto"/>
            <w:vAlign w:val="center"/>
            <w:hideMark/>
          </w:tcPr>
          <w:p w14:paraId="11DC782C" w14:textId="77777777" w:rsidR="00090697" w:rsidRPr="00090697" w:rsidRDefault="00090697" w:rsidP="00090697">
            <w:r w:rsidRPr="00090697">
              <w:t xml:space="preserve">Cardiology, Gastroenterology, </w:t>
            </w:r>
            <w:proofErr w:type="spellStart"/>
            <w:r w:rsidRPr="00090697">
              <w:t>Orthopedic</w:t>
            </w:r>
            <w:proofErr w:type="spellEnd"/>
            <w:r w:rsidRPr="00090697">
              <w:t xml:space="preserve"> &amp; Spine Surgery, General Surgery, ENT and Urology</w:t>
            </w:r>
          </w:p>
        </w:tc>
      </w:tr>
      <w:tr w:rsidR="00090697" w:rsidRPr="00090697" w14:paraId="2EC748A6" w14:textId="77777777" w:rsidTr="00090697">
        <w:trPr>
          <w:tblCellSpacing w:w="15" w:type="dxa"/>
        </w:trPr>
        <w:tc>
          <w:tcPr>
            <w:tcW w:w="0" w:type="auto"/>
            <w:vAlign w:val="center"/>
            <w:hideMark/>
          </w:tcPr>
          <w:p w14:paraId="20B89A42" w14:textId="77777777" w:rsidR="00090697" w:rsidRPr="00090697" w:rsidRDefault="00090697" w:rsidP="00090697">
            <w:r w:rsidRPr="00090697">
              <w:t>By End User</w:t>
            </w:r>
          </w:p>
        </w:tc>
        <w:tc>
          <w:tcPr>
            <w:tcW w:w="0" w:type="auto"/>
            <w:vAlign w:val="center"/>
            <w:hideMark/>
          </w:tcPr>
          <w:p w14:paraId="650292D1" w14:textId="77777777" w:rsidR="00090697" w:rsidRPr="00090697" w:rsidRDefault="00090697" w:rsidP="00090697">
            <w:r w:rsidRPr="00090697">
              <w:t xml:space="preserve">Hospitals, Ambulatory Surgical </w:t>
            </w:r>
            <w:proofErr w:type="spellStart"/>
            <w:r w:rsidRPr="00090697">
              <w:t>Centers</w:t>
            </w:r>
            <w:proofErr w:type="spellEnd"/>
            <w:r w:rsidRPr="00090697">
              <w:t>, Specialty Clinics, Government Institutions</w:t>
            </w:r>
          </w:p>
        </w:tc>
      </w:tr>
      <w:tr w:rsidR="00090697" w:rsidRPr="00090697" w14:paraId="21BD5B87" w14:textId="77777777" w:rsidTr="00090697">
        <w:trPr>
          <w:tblCellSpacing w:w="15" w:type="dxa"/>
        </w:trPr>
        <w:tc>
          <w:tcPr>
            <w:tcW w:w="0" w:type="auto"/>
            <w:vAlign w:val="center"/>
            <w:hideMark/>
          </w:tcPr>
          <w:p w14:paraId="2E3AD149" w14:textId="77777777" w:rsidR="00090697" w:rsidRPr="00090697" w:rsidRDefault="00090697" w:rsidP="00090697">
            <w:r w:rsidRPr="00090697">
              <w:t>By Region</w:t>
            </w:r>
          </w:p>
        </w:tc>
        <w:tc>
          <w:tcPr>
            <w:tcW w:w="0" w:type="auto"/>
            <w:vAlign w:val="center"/>
            <w:hideMark/>
          </w:tcPr>
          <w:p w14:paraId="217BB437" w14:textId="77777777" w:rsidR="00090697" w:rsidRPr="00090697" w:rsidRDefault="00090697" w:rsidP="00090697">
            <w:r w:rsidRPr="00090697">
              <w:t>North America, Europe, Asia-Pacific, Latin America, Middle East &amp; Africa</w:t>
            </w:r>
          </w:p>
        </w:tc>
      </w:tr>
      <w:tr w:rsidR="00090697" w:rsidRPr="00090697" w14:paraId="6037AF75" w14:textId="77777777" w:rsidTr="00090697">
        <w:trPr>
          <w:tblCellSpacing w:w="15" w:type="dxa"/>
        </w:trPr>
        <w:tc>
          <w:tcPr>
            <w:tcW w:w="0" w:type="auto"/>
            <w:vAlign w:val="center"/>
            <w:hideMark/>
          </w:tcPr>
          <w:p w14:paraId="786D10B2" w14:textId="77777777" w:rsidR="00090697" w:rsidRPr="00090697" w:rsidRDefault="00090697" w:rsidP="00090697">
            <w:r w:rsidRPr="00090697">
              <w:t>Country Scope</w:t>
            </w:r>
          </w:p>
        </w:tc>
        <w:tc>
          <w:tcPr>
            <w:tcW w:w="0" w:type="auto"/>
            <w:vAlign w:val="center"/>
            <w:hideMark/>
          </w:tcPr>
          <w:p w14:paraId="0B2687E2" w14:textId="77777777" w:rsidR="00090697" w:rsidRPr="00090697" w:rsidRDefault="00090697" w:rsidP="00090697">
            <w:r w:rsidRPr="00090697">
              <w:t>U.S., Germany, India, Japan, Brazil, China, UK, South Korea, UAE</w:t>
            </w:r>
          </w:p>
        </w:tc>
      </w:tr>
      <w:tr w:rsidR="00090697" w:rsidRPr="00090697" w14:paraId="66B1DD96" w14:textId="77777777" w:rsidTr="00090697">
        <w:trPr>
          <w:tblCellSpacing w:w="15" w:type="dxa"/>
        </w:trPr>
        <w:tc>
          <w:tcPr>
            <w:tcW w:w="0" w:type="auto"/>
            <w:vAlign w:val="center"/>
            <w:hideMark/>
          </w:tcPr>
          <w:p w14:paraId="53530AD9" w14:textId="77777777" w:rsidR="00090697" w:rsidRPr="00090697" w:rsidRDefault="00090697" w:rsidP="00090697">
            <w:r w:rsidRPr="00090697">
              <w:t>Market Drivers</w:t>
            </w:r>
          </w:p>
        </w:tc>
        <w:tc>
          <w:tcPr>
            <w:tcW w:w="0" w:type="auto"/>
            <w:vAlign w:val="center"/>
            <w:hideMark/>
          </w:tcPr>
          <w:p w14:paraId="33D3FD86" w14:textId="77777777" w:rsidR="00090697" w:rsidRPr="00090697" w:rsidRDefault="00090697" w:rsidP="00090697">
            <w:r w:rsidRPr="00090697">
              <w:t>1. Regulatory support in developed economies 2. Cost-efficiency in healthcare 3. Growing ESG pressure in procurement</w:t>
            </w:r>
          </w:p>
        </w:tc>
      </w:tr>
      <w:tr w:rsidR="00090697" w:rsidRPr="00090697" w14:paraId="31CAB9A0" w14:textId="77777777" w:rsidTr="00090697">
        <w:trPr>
          <w:tblCellSpacing w:w="15" w:type="dxa"/>
        </w:trPr>
        <w:tc>
          <w:tcPr>
            <w:tcW w:w="0" w:type="auto"/>
            <w:vAlign w:val="center"/>
            <w:hideMark/>
          </w:tcPr>
          <w:p w14:paraId="508EB083" w14:textId="77777777" w:rsidR="00090697" w:rsidRPr="00090697" w:rsidRDefault="00090697" w:rsidP="00090697">
            <w:r w:rsidRPr="00090697">
              <w:t>Customization Option</w:t>
            </w:r>
          </w:p>
        </w:tc>
        <w:tc>
          <w:tcPr>
            <w:tcW w:w="0" w:type="auto"/>
            <w:vAlign w:val="center"/>
            <w:hideMark/>
          </w:tcPr>
          <w:p w14:paraId="0D167672" w14:textId="77777777" w:rsidR="00090697" w:rsidRPr="00090697" w:rsidRDefault="00090697" w:rsidP="00090697">
            <w:r w:rsidRPr="00090697">
              <w:t>Available upon request</w:t>
            </w:r>
          </w:p>
        </w:tc>
      </w:tr>
    </w:tbl>
    <w:p w14:paraId="493FEA2B" w14:textId="77777777" w:rsidR="00090697" w:rsidRPr="00090697" w:rsidRDefault="00090697" w:rsidP="00090697">
      <w:r w:rsidRPr="00090697">
        <w:pict w14:anchorId="799FCE2B">
          <v:rect id="_x0000_i1437" style="width:0;height:1.5pt" o:hralign="center" o:hrstd="t" o:hr="t" fillcolor="#a0a0a0" stroked="f"/>
        </w:pict>
      </w:r>
    </w:p>
    <w:p w14:paraId="3407528E" w14:textId="77777777" w:rsidR="00090697" w:rsidRPr="00090697" w:rsidRDefault="00090697" w:rsidP="00090697">
      <w:pPr>
        <w:rPr>
          <w:b/>
          <w:bCs/>
        </w:rPr>
      </w:pPr>
      <w:r w:rsidRPr="00090697">
        <w:rPr>
          <w:rFonts w:ascii="Segoe UI Emoji" w:hAnsi="Segoe UI Emoji" w:cs="Segoe UI Emoji"/>
          <w:b/>
          <w:bCs/>
        </w:rPr>
        <w:t>❓</w:t>
      </w:r>
      <w:r w:rsidRPr="00090697">
        <w:rPr>
          <w:b/>
          <w:bCs/>
        </w:rPr>
        <w:t xml:space="preserve"> C. Top 5 FAQs</w:t>
      </w:r>
    </w:p>
    <w:p w14:paraId="17F6F0BF" w14:textId="3ECC55AB" w:rsidR="00090697" w:rsidRPr="00090697" w:rsidRDefault="00090697" w:rsidP="00090697">
      <w:r w:rsidRPr="00090697">
        <w:rPr>
          <w:b/>
          <w:bCs/>
        </w:rPr>
        <w:t>1. How big is the reprocessed medical devices market?</w:t>
      </w:r>
      <w:r w:rsidRPr="00090697">
        <w:br/>
        <w:t xml:space="preserve">The global reprocessed medical devices market was valued at </w:t>
      </w:r>
      <w:r w:rsidRPr="00090697">
        <w:rPr>
          <w:b/>
          <w:bCs/>
        </w:rPr>
        <w:t xml:space="preserve">USD </w:t>
      </w:r>
      <w:r>
        <w:rPr>
          <w:b/>
          <w:bCs/>
        </w:rPr>
        <w:t>4.24</w:t>
      </w:r>
      <w:r w:rsidRPr="00090697">
        <w:rPr>
          <w:b/>
          <w:bCs/>
        </w:rPr>
        <w:t xml:space="preserve"> billion in 2024</w:t>
      </w:r>
      <w:r w:rsidRPr="00090697">
        <w:t>.</w:t>
      </w:r>
    </w:p>
    <w:p w14:paraId="777E9D16" w14:textId="77777777" w:rsidR="00090697" w:rsidRPr="00090697" w:rsidRDefault="00090697" w:rsidP="00090697">
      <w:r w:rsidRPr="00090697">
        <w:rPr>
          <w:b/>
          <w:bCs/>
        </w:rPr>
        <w:t>2. What is the CAGR for reprocessed medical devices during the forecast period?</w:t>
      </w:r>
      <w:r w:rsidRPr="00090697">
        <w:br/>
        <w:t xml:space="preserve">The reprocessed medical devices market is expected to grow at a </w:t>
      </w:r>
      <w:r w:rsidRPr="00090697">
        <w:rPr>
          <w:b/>
          <w:bCs/>
        </w:rPr>
        <w:t>CAGR of 12.4% from 2024 to 2030</w:t>
      </w:r>
      <w:r w:rsidRPr="00090697">
        <w:t>.</w:t>
      </w:r>
    </w:p>
    <w:p w14:paraId="4F5D3CB1" w14:textId="77777777" w:rsidR="00090697" w:rsidRPr="00090697" w:rsidRDefault="00090697" w:rsidP="00090697">
      <w:r w:rsidRPr="00090697">
        <w:rPr>
          <w:b/>
          <w:bCs/>
        </w:rPr>
        <w:t>3. Who are the major players in the reprocessed medical devices market?</w:t>
      </w:r>
      <w:r w:rsidRPr="00090697">
        <w:br/>
        <w:t xml:space="preserve">Leading players include </w:t>
      </w:r>
      <w:r w:rsidRPr="00090697">
        <w:rPr>
          <w:b/>
          <w:bCs/>
        </w:rPr>
        <w:t>Stryker Sustainability Solutions</w:t>
      </w:r>
      <w:r w:rsidRPr="00090697">
        <w:t xml:space="preserve">, </w:t>
      </w:r>
      <w:r w:rsidRPr="00090697">
        <w:rPr>
          <w:b/>
          <w:bCs/>
        </w:rPr>
        <w:t xml:space="preserve">Medline </w:t>
      </w:r>
      <w:proofErr w:type="spellStart"/>
      <w:r w:rsidRPr="00090697">
        <w:rPr>
          <w:b/>
          <w:bCs/>
        </w:rPr>
        <w:t>ReNewal</w:t>
      </w:r>
      <w:proofErr w:type="spellEnd"/>
      <w:r w:rsidRPr="00090697">
        <w:t xml:space="preserve">, and </w:t>
      </w:r>
      <w:r w:rsidRPr="00090697">
        <w:rPr>
          <w:b/>
          <w:bCs/>
        </w:rPr>
        <w:t>Vanguard AG</w:t>
      </w:r>
      <w:r w:rsidRPr="00090697">
        <w:t>.</w:t>
      </w:r>
    </w:p>
    <w:p w14:paraId="46EE3B20" w14:textId="77777777" w:rsidR="00090697" w:rsidRPr="00090697" w:rsidRDefault="00090697" w:rsidP="00090697">
      <w:r w:rsidRPr="00090697">
        <w:rPr>
          <w:b/>
          <w:bCs/>
        </w:rPr>
        <w:t>4. Which region dominates the reprocessed medical devices market?</w:t>
      </w:r>
      <w:r w:rsidRPr="00090697">
        <w:br/>
      </w:r>
      <w:r w:rsidRPr="00090697">
        <w:rPr>
          <w:b/>
          <w:bCs/>
        </w:rPr>
        <w:t>North America</w:t>
      </w:r>
      <w:r w:rsidRPr="00090697">
        <w:t xml:space="preserve"> leads due to mature regulation, structured reimbursement, and high procedural volume.</w:t>
      </w:r>
    </w:p>
    <w:p w14:paraId="3C5F18E3" w14:textId="77777777" w:rsidR="00090697" w:rsidRPr="00090697" w:rsidRDefault="00090697" w:rsidP="00090697">
      <w:r w:rsidRPr="00090697">
        <w:rPr>
          <w:b/>
          <w:bCs/>
        </w:rPr>
        <w:t>5. What factors are driving the reprocessed medical devices market?</w:t>
      </w:r>
      <w:r w:rsidRPr="00090697">
        <w:br/>
        <w:t xml:space="preserve">Growth is </w:t>
      </w:r>
      <w:proofErr w:type="spellStart"/>
      <w:r w:rsidRPr="00090697">
        <w:t>fueled</w:t>
      </w:r>
      <w:proofErr w:type="spellEnd"/>
      <w:r w:rsidRPr="00090697">
        <w:t xml:space="preserve"> by </w:t>
      </w:r>
      <w:r w:rsidRPr="00090697">
        <w:rPr>
          <w:b/>
          <w:bCs/>
        </w:rPr>
        <w:t>cost-saving healthcare strategies</w:t>
      </w:r>
      <w:r w:rsidRPr="00090697">
        <w:t xml:space="preserve">, </w:t>
      </w:r>
      <w:r w:rsidRPr="00090697">
        <w:rPr>
          <w:b/>
          <w:bCs/>
        </w:rPr>
        <w:t>sustainability mandates</w:t>
      </w:r>
      <w:r w:rsidRPr="00090697">
        <w:t xml:space="preserve">, and </w:t>
      </w:r>
      <w:r w:rsidRPr="00090697">
        <w:rPr>
          <w:b/>
          <w:bCs/>
        </w:rPr>
        <w:t>advancements in sterilization automation</w:t>
      </w:r>
      <w:r w:rsidRPr="00090697">
        <w:t>.</w:t>
      </w:r>
    </w:p>
    <w:p w14:paraId="274A8346" w14:textId="77777777" w:rsidR="00090697" w:rsidRPr="00090697" w:rsidRDefault="00090697" w:rsidP="00090697">
      <w:r w:rsidRPr="00090697">
        <w:pict w14:anchorId="02B53E9C">
          <v:rect id="_x0000_i1438" style="width:0;height:1.5pt" o:hralign="center" o:hrstd="t" o:hr="t" fillcolor="#a0a0a0" stroked="f"/>
        </w:pict>
      </w:r>
    </w:p>
    <w:p w14:paraId="709AE0DB" w14:textId="77777777" w:rsidR="00090697" w:rsidRPr="00090697" w:rsidRDefault="00090697" w:rsidP="00090697">
      <w:pPr>
        <w:rPr>
          <w:b/>
          <w:bCs/>
        </w:rPr>
      </w:pPr>
      <w:r w:rsidRPr="00090697">
        <w:rPr>
          <w:rFonts w:ascii="Segoe UI Emoji" w:hAnsi="Segoe UI Emoji" w:cs="Segoe UI Emoji"/>
          <w:b/>
          <w:bCs/>
        </w:rPr>
        <w:t>🧩</w:t>
      </w:r>
      <w:r w:rsidRPr="00090697">
        <w:rPr>
          <w:b/>
          <w:bCs/>
        </w:rPr>
        <w:t xml:space="preserve"> D. JSON-LD Schema Markup</w:t>
      </w:r>
    </w:p>
    <w:p w14:paraId="00B115E4" w14:textId="77777777" w:rsidR="00090697" w:rsidRPr="00090697" w:rsidRDefault="00090697" w:rsidP="00090697">
      <w:pPr>
        <w:rPr>
          <w:b/>
          <w:bCs/>
        </w:rPr>
      </w:pPr>
      <w:r w:rsidRPr="00090697">
        <w:rPr>
          <w:b/>
          <w:bCs/>
        </w:rPr>
        <w:lastRenderedPageBreak/>
        <w:t>1. Breadcrumb Schema</w:t>
      </w:r>
    </w:p>
    <w:p w14:paraId="24A187B3" w14:textId="77777777" w:rsidR="00090697" w:rsidRPr="00090697" w:rsidRDefault="00090697" w:rsidP="00090697">
      <w:proofErr w:type="spellStart"/>
      <w:r w:rsidRPr="00090697">
        <w:t>json</w:t>
      </w:r>
      <w:proofErr w:type="spellEnd"/>
    </w:p>
    <w:p w14:paraId="63DF9686" w14:textId="77777777" w:rsidR="00090697" w:rsidRPr="00090697" w:rsidRDefault="00090697" w:rsidP="00090697">
      <w:r w:rsidRPr="00090697">
        <w:t>Copy code</w:t>
      </w:r>
    </w:p>
    <w:p w14:paraId="139E7660" w14:textId="77777777" w:rsidR="00090697" w:rsidRPr="00090697" w:rsidRDefault="00090697" w:rsidP="00090697">
      <w:r w:rsidRPr="00090697">
        <w:t>{</w:t>
      </w:r>
    </w:p>
    <w:p w14:paraId="412FFB05" w14:textId="77777777" w:rsidR="00090697" w:rsidRPr="00090697" w:rsidRDefault="00090697" w:rsidP="00090697">
      <w:r w:rsidRPr="00090697">
        <w:t xml:space="preserve">  "@context": "https://schema.org",</w:t>
      </w:r>
    </w:p>
    <w:p w14:paraId="68BDC6DB" w14:textId="77777777" w:rsidR="00090697" w:rsidRPr="00090697" w:rsidRDefault="00090697" w:rsidP="00090697">
      <w:r w:rsidRPr="00090697">
        <w:t xml:space="preserve">  "@type": "</w:t>
      </w:r>
      <w:proofErr w:type="spellStart"/>
      <w:r w:rsidRPr="00090697">
        <w:t>BreadcrumbList</w:t>
      </w:r>
      <w:proofErr w:type="spellEnd"/>
      <w:r w:rsidRPr="00090697">
        <w:t>",</w:t>
      </w:r>
    </w:p>
    <w:p w14:paraId="5382A9CE" w14:textId="77777777" w:rsidR="00090697" w:rsidRPr="00090697" w:rsidRDefault="00090697" w:rsidP="00090697">
      <w:r w:rsidRPr="00090697">
        <w:t xml:space="preserve">  "</w:t>
      </w:r>
      <w:proofErr w:type="spellStart"/>
      <w:r w:rsidRPr="00090697">
        <w:t>itemListElement</w:t>
      </w:r>
      <w:proofErr w:type="spellEnd"/>
      <w:r w:rsidRPr="00090697">
        <w:t>": [</w:t>
      </w:r>
    </w:p>
    <w:p w14:paraId="56B93367" w14:textId="77777777" w:rsidR="00090697" w:rsidRPr="00090697" w:rsidRDefault="00090697" w:rsidP="00090697">
      <w:r w:rsidRPr="00090697">
        <w:t xml:space="preserve">    {</w:t>
      </w:r>
    </w:p>
    <w:p w14:paraId="19F5E205" w14:textId="77777777" w:rsidR="00090697" w:rsidRPr="00090697" w:rsidRDefault="00090697" w:rsidP="00090697">
      <w:r w:rsidRPr="00090697">
        <w:t xml:space="preserve">      "@type": "</w:t>
      </w:r>
      <w:proofErr w:type="spellStart"/>
      <w:r w:rsidRPr="00090697">
        <w:t>ListItem</w:t>
      </w:r>
      <w:proofErr w:type="spellEnd"/>
      <w:r w:rsidRPr="00090697">
        <w:t>",</w:t>
      </w:r>
    </w:p>
    <w:p w14:paraId="08EC8700" w14:textId="77777777" w:rsidR="00090697" w:rsidRPr="00090697" w:rsidRDefault="00090697" w:rsidP="00090697">
      <w:r w:rsidRPr="00090697">
        <w:t xml:space="preserve">      "position": 1,</w:t>
      </w:r>
    </w:p>
    <w:p w14:paraId="7503D2C7" w14:textId="77777777" w:rsidR="00090697" w:rsidRPr="00090697" w:rsidRDefault="00090697" w:rsidP="00090697">
      <w:r w:rsidRPr="00090697">
        <w:t xml:space="preserve">      "name": "Home",</w:t>
      </w:r>
    </w:p>
    <w:p w14:paraId="2EBA1CF2" w14:textId="77777777" w:rsidR="00090697" w:rsidRPr="00090697" w:rsidRDefault="00090697" w:rsidP="00090697">
      <w:r w:rsidRPr="00090697">
        <w:t xml:space="preserve">      "item": "https://www.strategicmarketresearch.com/"</w:t>
      </w:r>
    </w:p>
    <w:p w14:paraId="34F5451C" w14:textId="77777777" w:rsidR="00090697" w:rsidRPr="00090697" w:rsidRDefault="00090697" w:rsidP="00090697">
      <w:r w:rsidRPr="00090697">
        <w:t xml:space="preserve">    },</w:t>
      </w:r>
    </w:p>
    <w:p w14:paraId="40690ACE" w14:textId="77777777" w:rsidR="00090697" w:rsidRPr="00090697" w:rsidRDefault="00090697" w:rsidP="00090697">
      <w:r w:rsidRPr="00090697">
        <w:t xml:space="preserve">    {</w:t>
      </w:r>
    </w:p>
    <w:p w14:paraId="18D04D31" w14:textId="77777777" w:rsidR="00090697" w:rsidRPr="00090697" w:rsidRDefault="00090697" w:rsidP="00090697">
      <w:r w:rsidRPr="00090697">
        <w:t xml:space="preserve">      "@type": "</w:t>
      </w:r>
      <w:proofErr w:type="spellStart"/>
      <w:r w:rsidRPr="00090697">
        <w:t>ListItem</w:t>
      </w:r>
      <w:proofErr w:type="spellEnd"/>
      <w:r w:rsidRPr="00090697">
        <w:t>",</w:t>
      </w:r>
    </w:p>
    <w:p w14:paraId="0A2E07CD" w14:textId="77777777" w:rsidR="00090697" w:rsidRPr="00090697" w:rsidRDefault="00090697" w:rsidP="00090697">
      <w:r w:rsidRPr="00090697">
        <w:t xml:space="preserve">      "position": 2,</w:t>
      </w:r>
    </w:p>
    <w:p w14:paraId="22EE0363" w14:textId="77777777" w:rsidR="00090697" w:rsidRPr="00090697" w:rsidRDefault="00090697" w:rsidP="00090697">
      <w:r w:rsidRPr="00090697">
        <w:t xml:space="preserve">      "name": "Healthcare",</w:t>
      </w:r>
    </w:p>
    <w:p w14:paraId="2004C47C" w14:textId="77777777" w:rsidR="00090697" w:rsidRPr="00090697" w:rsidRDefault="00090697" w:rsidP="00090697">
      <w:r w:rsidRPr="00090697">
        <w:t xml:space="preserve">      "item": "https://www.strategicmarketresearch.com/reports/healthcare"</w:t>
      </w:r>
    </w:p>
    <w:p w14:paraId="71F28284" w14:textId="77777777" w:rsidR="00090697" w:rsidRPr="00090697" w:rsidRDefault="00090697" w:rsidP="00090697">
      <w:r w:rsidRPr="00090697">
        <w:t xml:space="preserve">    },</w:t>
      </w:r>
    </w:p>
    <w:p w14:paraId="7F85E800" w14:textId="77777777" w:rsidR="00090697" w:rsidRPr="00090697" w:rsidRDefault="00090697" w:rsidP="00090697">
      <w:r w:rsidRPr="00090697">
        <w:t xml:space="preserve">    {</w:t>
      </w:r>
    </w:p>
    <w:p w14:paraId="4F22577D" w14:textId="77777777" w:rsidR="00090697" w:rsidRPr="00090697" w:rsidRDefault="00090697" w:rsidP="00090697">
      <w:r w:rsidRPr="00090697">
        <w:t xml:space="preserve">      "@type": "</w:t>
      </w:r>
      <w:proofErr w:type="spellStart"/>
      <w:r w:rsidRPr="00090697">
        <w:t>ListItem</w:t>
      </w:r>
      <w:proofErr w:type="spellEnd"/>
      <w:r w:rsidRPr="00090697">
        <w:t>",</w:t>
      </w:r>
    </w:p>
    <w:p w14:paraId="73832A41" w14:textId="77777777" w:rsidR="00090697" w:rsidRPr="00090697" w:rsidRDefault="00090697" w:rsidP="00090697">
      <w:r w:rsidRPr="00090697">
        <w:t xml:space="preserve">      "position": 3,</w:t>
      </w:r>
    </w:p>
    <w:p w14:paraId="09F8E346" w14:textId="77777777" w:rsidR="00090697" w:rsidRPr="00090697" w:rsidRDefault="00090697" w:rsidP="00090697">
      <w:r w:rsidRPr="00090697">
        <w:t xml:space="preserve">      "name": "Reprocessed Medical Devices Market Report 2030",</w:t>
      </w:r>
    </w:p>
    <w:p w14:paraId="2C339806" w14:textId="77777777" w:rsidR="00090697" w:rsidRPr="00090697" w:rsidRDefault="00090697" w:rsidP="00090697">
      <w:r w:rsidRPr="00090697">
        <w:t xml:space="preserve">      "item": "https://www.strategicmarketresearch.com/market-report/reprocessed-medical-devices"</w:t>
      </w:r>
    </w:p>
    <w:p w14:paraId="525BDC5F" w14:textId="77777777" w:rsidR="00090697" w:rsidRPr="00090697" w:rsidRDefault="00090697" w:rsidP="00090697">
      <w:r w:rsidRPr="00090697">
        <w:t xml:space="preserve">    }</w:t>
      </w:r>
    </w:p>
    <w:p w14:paraId="2921F936" w14:textId="77777777" w:rsidR="00090697" w:rsidRPr="00090697" w:rsidRDefault="00090697" w:rsidP="00090697">
      <w:r w:rsidRPr="00090697">
        <w:t xml:space="preserve">  ]</w:t>
      </w:r>
    </w:p>
    <w:p w14:paraId="17625826" w14:textId="77777777" w:rsidR="00090697" w:rsidRPr="00090697" w:rsidRDefault="00090697" w:rsidP="00090697">
      <w:r w:rsidRPr="00090697">
        <w:t>}</w:t>
      </w:r>
    </w:p>
    <w:p w14:paraId="32DC60E1" w14:textId="77777777" w:rsidR="00090697" w:rsidRPr="00090697" w:rsidRDefault="00090697" w:rsidP="00090697">
      <w:pPr>
        <w:rPr>
          <w:b/>
          <w:bCs/>
        </w:rPr>
      </w:pPr>
      <w:r w:rsidRPr="00090697">
        <w:rPr>
          <w:b/>
          <w:bCs/>
        </w:rPr>
        <w:t>2. FAQ Schema</w:t>
      </w:r>
    </w:p>
    <w:p w14:paraId="4B7D5E9F" w14:textId="77777777" w:rsidR="00090697" w:rsidRPr="00090697" w:rsidRDefault="00090697" w:rsidP="00090697">
      <w:proofErr w:type="spellStart"/>
      <w:r w:rsidRPr="00090697">
        <w:lastRenderedPageBreak/>
        <w:t>json</w:t>
      </w:r>
      <w:proofErr w:type="spellEnd"/>
    </w:p>
    <w:p w14:paraId="23A3CD29" w14:textId="77777777" w:rsidR="00090697" w:rsidRPr="00090697" w:rsidRDefault="00090697" w:rsidP="00090697">
      <w:r w:rsidRPr="00090697">
        <w:t>Copy code</w:t>
      </w:r>
    </w:p>
    <w:p w14:paraId="5E0257BD" w14:textId="77777777" w:rsidR="00090697" w:rsidRPr="00090697" w:rsidRDefault="00090697" w:rsidP="00090697">
      <w:r w:rsidRPr="00090697">
        <w:t>{</w:t>
      </w:r>
    </w:p>
    <w:p w14:paraId="1AECD032" w14:textId="77777777" w:rsidR="00090697" w:rsidRPr="00090697" w:rsidRDefault="00090697" w:rsidP="00090697">
      <w:r w:rsidRPr="00090697">
        <w:t xml:space="preserve">  "@context": "https://schema.org",</w:t>
      </w:r>
    </w:p>
    <w:p w14:paraId="09FBBC2C" w14:textId="77777777" w:rsidR="00090697" w:rsidRPr="00090697" w:rsidRDefault="00090697" w:rsidP="00090697">
      <w:r w:rsidRPr="00090697">
        <w:t xml:space="preserve">  "@type": "</w:t>
      </w:r>
      <w:proofErr w:type="spellStart"/>
      <w:r w:rsidRPr="00090697">
        <w:t>FAQPage</w:t>
      </w:r>
      <w:proofErr w:type="spellEnd"/>
      <w:r w:rsidRPr="00090697">
        <w:t>",</w:t>
      </w:r>
    </w:p>
    <w:p w14:paraId="196EABB2" w14:textId="77777777" w:rsidR="00090697" w:rsidRPr="00090697" w:rsidRDefault="00090697" w:rsidP="00090697">
      <w:r w:rsidRPr="00090697">
        <w:t xml:space="preserve">  "</w:t>
      </w:r>
      <w:proofErr w:type="spellStart"/>
      <w:r w:rsidRPr="00090697">
        <w:t>mainEntity</w:t>
      </w:r>
      <w:proofErr w:type="spellEnd"/>
      <w:r w:rsidRPr="00090697">
        <w:t>": [</w:t>
      </w:r>
    </w:p>
    <w:p w14:paraId="45BD789F" w14:textId="77777777" w:rsidR="00090697" w:rsidRPr="00090697" w:rsidRDefault="00090697" w:rsidP="00090697">
      <w:r w:rsidRPr="00090697">
        <w:t xml:space="preserve">    {</w:t>
      </w:r>
    </w:p>
    <w:p w14:paraId="10C94501" w14:textId="77777777" w:rsidR="00090697" w:rsidRPr="00090697" w:rsidRDefault="00090697" w:rsidP="00090697">
      <w:r w:rsidRPr="00090697">
        <w:t xml:space="preserve">      "@type": "Question",</w:t>
      </w:r>
    </w:p>
    <w:p w14:paraId="1468F7A8" w14:textId="77777777" w:rsidR="00090697" w:rsidRPr="00090697" w:rsidRDefault="00090697" w:rsidP="00090697">
      <w:r w:rsidRPr="00090697">
        <w:t xml:space="preserve">      "name": "How big is the reprocessed medical devices market?",</w:t>
      </w:r>
    </w:p>
    <w:p w14:paraId="19F195AA" w14:textId="77777777" w:rsidR="00090697" w:rsidRPr="00090697" w:rsidRDefault="00090697" w:rsidP="00090697">
      <w:r w:rsidRPr="00090697">
        <w:t xml:space="preserve">      "</w:t>
      </w:r>
      <w:proofErr w:type="spellStart"/>
      <w:r w:rsidRPr="00090697">
        <w:t>acceptedAnswer</w:t>
      </w:r>
      <w:proofErr w:type="spellEnd"/>
      <w:r w:rsidRPr="00090697">
        <w:t>": {</w:t>
      </w:r>
    </w:p>
    <w:p w14:paraId="640765FC" w14:textId="77777777" w:rsidR="00090697" w:rsidRPr="00090697" w:rsidRDefault="00090697" w:rsidP="00090697">
      <w:r w:rsidRPr="00090697">
        <w:t xml:space="preserve">        "@type": "Answer",</w:t>
      </w:r>
    </w:p>
    <w:p w14:paraId="0AE05C7A" w14:textId="4276BF5C" w:rsidR="00090697" w:rsidRPr="00090697" w:rsidRDefault="00090697" w:rsidP="00090697">
      <w:r w:rsidRPr="00090697">
        <w:t xml:space="preserve">        "text": "The global reprocessed medical devices market was valued at USD </w:t>
      </w:r>
      <w:r>
        <w:t>4.24</w:t>
      </w:r>
      <w:r w:rsidRPr="00090697">
        <w:t xml:space="preserve"> billion in 2024."</w:t>
      </w:r>
    </w:p>
    <w:p w14:paraId="5C486552" w14:textId="77777777" w:rsidR="00090697" w:rsidRPr="00090697" w:rsidRDefault="00090697" w:rsidP="00090697">
      <w:r w:rsidRPr="00090697">
        <w:t xml:space="preserve">      }</w:t>
      </w:r>
    </w:p>
    <w:p w14:paraId="6063F30C" w14:textId="77777777" w:rsidR="00090697" w:rsidRPr="00090697" w:rsidRDefault="00090697" w:rsidP="00090697">
      <w:r w:rsidRPr="00090697">
        <w:t xml:space="preserve">    },</w:t>
      </w:r>
    </w:p>
    <w:p w14:paraId="757001A7" w14:textId="77777777" w:rsidR="00090697" w:rsidRPr="00090697" w:rsidRDefault="00090697" w:rsidP="00090697">
      <w:r w:rsidRPr="00090697">
        <w:t xml:space="preserve">    {</w:t>
      </w:r>
    </w:p>
    <w:p w14:paraId="64FC4BE4" w14:textId="77777777" w:rsidR="00090697" w:rsidRPr="00090697" w:rsidRDefault="00090697" w:rsidP="00090697">
      <w:r w:rsidRPr="00090697">
        <w:t xml:space="preserve">      "@type": "Question",</w:t>
      </w:r>
    </w:p>
    <w:p w14:paraId="3DF85D25" w14:textId="77777777" w:rsidR="00090697" w:rsidRPr="00090697" w:rsidRDefault="00090697" w:rsidP="00090697">
      <w:r w:rsidRPr="00090697">
        <w:t xml:space="preserve">      "name": "What is the CAGR for reprocessed medical devices during the forecast period?",</w:t>
      </w:r>
    </w:p>
    <w:p w14:paraId="7C1A1CD2" w14:textId="77777777" w:rsidR="00090697" w:rsidRPr="00090697" w:rsidRDefault="00090697" w:rsidP="00090697">
      <w:r w:rsidRPr="00090697">
        <w:t xml:space="preserve">      "</w:t>
      </w:r>
      <w:proofErr w:type="spellStart"/>
      <w:r w:rsidRPr="00090697">
        <w:t>acceptedAnswer</w:t>
      </w:r>
      <w:proofErr w:type="spellEnd"/>
      <w:r w:rsidRPr="00090697">
        <w:t>": {</w:t>
      </w:r>
    </w:p>
    <w:p w14:paraId="10D08FF7" w14:textId="77777777" w:rsidR="00090697" w:rsidRPr="00090697" w:rsidRDefault="00090697" w:rsidP="00090697">
      <w:r w:rsidRPr="00090697">
        <w:t xml:space="preserve">        "@type": "Answer",</w:t>
      </w:r>
    </w:p>
    <w:p w14:paraId="2C2FAAF5" w14:textId="77777777" w:rsidR="00090697" w:rsidRPr="00090697" w:rsidRDefault="00090697" w:rsidP="00090697">
      <w:r w:rsidRPr="00090697">
        <w:t xml:space="preserve">        "text": "The reprocessed medical devices market is expected to grow at a CAGR of 12.4% from 2024 to 2030."</w:t>
      </w:r>
    </w:p>
    <w:p w14:paraId="3BBE43A2" w14:textId="77777777" w:rsidR="00090697" w:rsidRPr="00090697" w:rsidRDefault="00090697" w:rsidP="00090697">
      <w:r w:rsidRPr="00090697">
        <w:t xml:space="preserve">      }</w:t>
      </w:r>
    </w:p>
    <w:p w14:paraId="0D357466" w14:textId="77777777" w:rsidR="00090697" w:rsidRPr="00090697" w:rsidRDefault="00090697" w:rsidP="00090697">
      <w:r w:rsidRPr="00090697">
        <w:t xml:space="preserve">    },</w:t>
      </w:r>
    </w:p>
    <w:p w14:paraId="56BF18A9" w14:textId="77777777" w:rsidR="00090697" w:rsidRPr="00090697" w:rsidRDefault="00090697" w:rsidP="00090697">
      <w:r w:rsidRPr="00090697">
        <w:t xml:space="preserve">    {</w:t>
      </w:r>
    </w:p>
    <w:p w14:paraId="7C2200A7" w14:textId="77777777" w:rsidR="00090697" w:rsidRPr="00090697" w:rsidRDefault="00090697" w:rsidP="00090697">
      <w:r w:rsidRPr="00090697">
        <w:t xml:space="preserve">      "@type": "Question",</w:t>
      </w:r>
    </w:p>
    <w:p w14:paraId="3F801123" w14:textId="77777777" w:rsidR="00090697" w:rsidRPr="00090697" w:rsidRDefault="00090697" w:rsidP="00090697">
      <w:r w:rsidRPr="00090697">
        <w:t xml:space="preserve">      "name": "Who are the major players in the reprocessed medical devices market?",</w:t>
      </w:r>
    </w:p>
    <w:p w14:paraId="2F1E38F8" w14:textId="77777777" w:rsidR="00090697" w:rsidRPr="00090697" w:rsidRDefault="00090697" w:rsidP="00090697">
      <w:r w:rsidRPr="00090697">
        <w:t xml:space="preserve">      "</w:t>
      </w:r>
      <w:proofErr w:type="spellStart"/>
      <w:r w:rsidRPr="00090697">
        <w:t>acceptedAnswer</w:t>
      </w:r>
      <w:proofErr w:type="spellEnd"/>
      <w:r w:rsidRPr="00090697">
        <w:t>": {</w:t>
      </w:r>
    </w:p>
    <w:p w14:paraId="357C3FFC" w14:textId="77777777" w:rsidR="00090697" w:rsidRPr="00090697" w:rsidRDefault="00090697" w:rsidP="00090697">
      <w:r w:rsidRPr="00090697">
        <w:t xml:space="preserve">        "@type": "Answer",</w:t>
      </w:r>
    </w:p>
    <w:p w14:paraId="7AAF81BB" w14:textId="77777777" w:rsidR="00090697" w:rsidRPr="00090697" w:rsidRDefault="00090697" w:rsidP="00090697">
      <w:r w:rsidRPr="00090697">
        <w:lastRenderedPageBreak/>
        <w:t xml:space="preserve">        "text": "Leading players include Stryker Sustainability Solutions, Medline </w:t>
      </w:r>
      <w:proofErr w:type="spellStart"/>
      <w:r w:rsidRPr="00090697">
        <w:t>ReNewal</w:t>
      </w:r>
      <w:proofErr w:type="spellEnd"/>
      <w:r w:rsidRPr="00090697">
        <w:t>, and Vanguard AG."</w:t>
      </w:r>
    </w:p>
    <w:p w14:paraId="3A10E54F" w14:textId="77777777" w:rsidR="00090697" w:rsidRPr="00090697" w:rsidRDefault="00090697" w:rsidP="00090697">
      <w:r w:rsidRPr="00090697">
        <w:t xml:space="preserve">      }</w:t>
      </w:r>
    </w:p>
    <w:p w14:paraId="3539E3A3" w14:textId="77777777" w:rsidR="00090697" w:rsidRPr="00090697" w:rsidRDefault="00090697" w:rsidP="00090697">
      <w:r w:rsidRPr="00090697">
        <w:t xml:space="preserve">    },</w:t>
      </w:r>
    </w:p>
    <w:p w14:paraId="08DEB930" w14:textId="77777777" w:rsidR="00090697" w:rsidRPr="00090697" w:rsidRDefault="00090697" w:rsidP="00090697">
      <w:r w:rsidRPr="00090697">
        <w:t xml:space="preserve">    {</w:t>
      </w:r>
    </w:p>
    <w:p w14:paraId="6373192A" w14:textId="77777777" w:rsidR="00090697" w:rsidRPr="00090697" w:rsidRDefault="00090697" w:rsidP="00090697">
      <w:r w:rsidRPr="00090697">
        <w:t xml:space="preserve">      "@type": "Question",</w:t>
      </w:r>
    </w:p>
    <w:p w14:paraId="519938F9" w14:textId="77777777" w:rsidR="00090697" w:rsidRPr="00090697" w:rsidRDefault="00090697" w:rsidP="00090697">
      <w:r w:rsidRPr="00090697">
        <w:t xml:space="preserve">      "name": "Which region dominates the reprocessed medical devices market?",</w:t>
      </w:r>
    </w:p>
    <w:p w14:paraId="7E2B84B1" w14:textId="77777777" w:rsidR="00090697" w:rsidRPr="00090697" w:rsidRDefault="00090697" w:rsidP="00090697">
      <w:r w:rsidRPr="00090697">
        <w:t xml:space="preserve">      "</w:t>
      </w:r>
      <w:proofErr w:type="spellStart"/>
      <w:r w:rsidRPr="00090697">
        <w:t>acceptedAnswer</w:t>
      </w:r>
      <w:proofErr w:type="spellEnd"/>
      <w:r w:rsidRPr="00090697">
        <w:t>": {</w:t>
      </w:r>
    </w:p>
    <w:p w14:paraId="668E6B24" w14:textId="77777777" w:rsidR="00090697" w:rsidRPr="00090697" w:rsidRDefault="00090697" w:rsidP="00090697">
      <w:r w:rsidRPr="00090697">
        <w:t xml:space="preserve">        "@type": "Answer",</w:t>
      </w:r>
    </w:p>
    <w:p w14:paraId="00B13333" w14:textId="77777777" w:rsidR="00090697" w:rsidRPr="00090697" w:rsidRDefault="00090697" w:rsidP="00090697">
      <w:r w:rsidRPr="00090697">
        <w:t xml:space="preserve">        "text": "North America leads due to mature regulation, structured reimbursement, and high procedural volume."</w:t>
      </w:r>
    </w:p>
    <w:p w14:paraId="2905ED51" w14:textId="77777777" w:rsidR="00090697" w:rsidRPr="00090697" w:rsidRDefault="00090697" w:rsidP="00090697">
      <w:r w:rsidRPr="00090697">
        <w:t xml:space="preserve">      }</w:t>
      </w:r>
    </w:p>
    <w:p w14:paraId="636E0255" w14:textId="77777777" w:rsidR="00090697" w:rsidRPr="00090697" w:rsidRDefault="00090697" w:rsidP="00090697">
      <w:r w:rsidRPr="00090697">
        <w:t xml:space="preserve">    },</w:t>
      </w:r>
    </w:p>
    <w:p w14:paraId="0E5C6E48" w14:textId="77777777" w:rsidR="00090697" w:rsidRPr="00090697" w:rsidRDefault="00090697" w:rsidP="00090697">
      <w:r w:rsidRPr="00090697">
        <w:t xml:space="preserve">    {</w:t>
      </w:r>
    </w:p>
    <w:p w14:paraId="0AFF7176" w14:textId="77777777" w:rsidR="00090697" w:rsidRPr="00090697" w:rsidRDefault="00090697" w:rsidP="00090697">
      <w:r w:rsidRPr="00090697">
        <w:t xml:space="preserve">      "@type": "Question",</w:t>
      </w:r>
    </w:p>
    <w:p w14:paraId="04B08347" w14:textId="77777777" w:rsidR="00090697" w:rsidRPr="00090697" w:rsidRDefault="00090697" w:rsidP="00090697">
      <w:r w:rsidRPr="00090697">
        <w:t xml:space="preserve">      "name": "What factors are driving the reprocessed medical devices market?",</w:t>
      </w:r>
    </w:p>
    <w:p w14:paraId="02A8F23E" w14:textId="77777777" w:rsidR="00090697" w:rsidRPr="00090697" w:rsidRDefault="00090697" w:rsidP="00090697">
      <w:r w:rsidRPr="00090697">
        <w:t xml:space="preserve">      "</w:t>
      </w:r>
      <w:proofErr w:type="spellStart"/>
      <w:r w:rsidRPr="00090697">
        <w:t>acceptedAnswer</w:t>
      </w:r>
      <w:proofErr w:type="spellEnd"/>
      <w:r w:rsidRPr="00090697">
        <w:t>": {</w:t>
      </w:r>
    </w:p>
    <w:p w14:paraId="2661F7E3" w14:textId="77777777" w:rsidR="00090697" w:rsidRPr="00090697" w:rsidRDefault="00090697" w:rsidP="00090697">
      <w:r w:rsidRPr="00090697">
        <w:t xml:space="preserve">        "@type": "Answer",</w:t>
      </w:r>
    </w:p>
    <w:p w14:paraId="176F7E43" w14:textId="77777777" w:rsidR="00090697" w:rsidRPr="00090697" w:rsidRDefault="00090697" w:rsidP="00090697">
      <w:r w:rsidRPr="00090697">
        <w:t xml:space="preserve">        "text": "Growth is </w:t>
      </w:r>
      <w:proofErr w:type="spellStart"/>
      <w:r w:rsidRPr="00090697">
        <w:t>fueled</w:t>
      </w:r>
      <w:proofErr w:type="spellEnd"/>
      <w:r w:rsidRPr="00090697">
        <w:t xml:space="preserve"> by cost-saving healthcare strategies, sustainability mandates, and advancements in sterilization automation."</w:t>
      </w:r>
    </w:p>
    <w:p w14:paraId="2B4B7CB3" w14:textId="77777777" w:rsidR="00090697" w:rsidRPr="00090697" w:rsidRDefault="00090697" w:rsidP="00090697">
      <w:r w:rsidRPr="00090697">
        <w:t xml:space="preserve">      }</w:t>
      </w:r>
    </w:p>
    <w:p w14:paraId="09FBA6E3" w14:textId="77777777" w:rsidR="00090697" w:rsidRPr="00090697" w:rsidRDefault="00090697" w:rsidP="00090697">
      <w:r w:rsidRPr="00090697">
        <w:t xml:space="preserve">    }</w:t>
      </w:r>
    </w:p>
    <w:p w14:paraId="163E0D5D" w14:textId="77777777" w:rsidR="00090697" w:rsidRPr="00090697" w:rsidRDefault="00090697" w:rsidP="00090697">
      <w:r w:rsidRPr="00090697">
        <w:t xml:space="preserve">  ]</w:t>
      </w:r>
    </w:p>
    <w:p w14:paraId="6593536B" w14:textId="77777777" w:rsidR="00090697" w:rsidRPr="00090697" w:rsidRDefault="00090697" w:rsidP="00090697">
      <w:r w:rsidRPr="00090697">
        <w:t>}</w:t>
      </w:r>
    </w:p>
    <w:p w14:paraId="48ACC18C" w14:textId="77777777" w:rsidR="00090697" w:rsidRDefault="00090697">
      <w:r>
        <w:br w:type="page"/>
      </w:r>
    </w:p>
    <w:p w14:paraId="696BE88F" w14:textId="36CBEF6C" w:rsidR="00090697" w:rsidRPr="00090697" w:rsidRDefault="00090697" w:rsidP="00090697">
      <w:pPr>
        <w:rPr>
          <w:b/>
          <w:bCs/>
        </w:rPr>
      </w:pPr>
      <w:r w:rsidRPr="00090697">
        <w:rPr>
          <w:b/>
          <w:bCs/>
        </w:rPr>
        <w:lastRenderedPageBreak/>
        <w:t>9. Table of Contents for Reprocessed Medical Devices Market Report (2024–2030)</w:t>
      </w:r>
    </w:p>
    <w:p w14:paraId="6BC5B70C" w14:textId="77777777" w:rsidR="00090697" w:rsidRPr="00090697" w:rsidRDefault="00090697" w:rsidP="00090697">
      <w:r w:rsidRPr="00090697">
        <w:pict w14:anchorId="05C8D7FF">
          <v:rect id="_x0000_i1440" style="width:0;height:1.5pt" o:hralign="center" o:hrstd="t" o:hr="t" fillcolor="#a0a0a0" stroked="f"/>
        </w:pict>
      </w:r>
    </w:p>
    <w:p w14:paraId="1B0C464A" w14:textId="77777777" w:rsidR="00090697" w:rsidRPr="00090697" w:rsidRDefault="00090697" w:rsidP="00090697">
      <w:pPr>
        <w:rPr>
          <w:b/>
          <w:bCs/>
        </w:rPr>
      </w:pPr>
      <w:r w:rsidRPr="00090697">
        <w:rPr>
          <w:b/>
          <w:bCs/>
        </w:rPr>
        <w:t>Executive Summary</w:t>
      </w:r>
    </w:p>
    <w:p w14:paraId="40F15355" w14:textId="77777777" w:rsidR="00090697" w:rsidRPr="00090697" w:rsidRDefault="00090697" w:rsidP="00090697">
      <w:pPr>
        <w:numPr>
          <w:ilvl w:val="0"/>
          <w:numId w:val="18"/>
        </w:numPr>
      </w:pPr>
      <w:r w:rsidRPr="00090697">
        <w:t>Market Overview</w:t>
      </w:r>
    </w:p>
    <w:p w14:paraId="0516C48A" w14:textId="77777777" w:rsidR="00090697" w:rsidRPr="00090697" w:rsidRDefault="00090697" w:rsidP="00090697">
      <w:pPr>
        <w:numPr>
          <w:ilvl w:val="0"/>
          <w:numId w:val="18"/>
        </w:numPr>
      </w:pPr>
      <w:r w:rsidRPr="00090697">
        <w:t>Market Attractiveness by Product Type, Application, End User, and Region</w:t>
      </w:r>
    </w:p>
    <w:p w14:paraId="557EA1BF" w14:textId="77777777" w:rsidR="00090697" w:rsidRPr="00090697" w:rsidRDefault="00090697" w:rsidP="00090697">
      <w:pPr>
        <w:numPr>
          <w:ilvl w:val="0"/>
          <w:numId w:val="18"/>
        </w:numPr>
      </w:pPr>
      <w:r w:rsidRPr="00090697">
        <w:t>Strategic Insights from Key Executives (CXO Perspective)</w:t>
      </w:r>
    </w:p>
    <w:p w14:paraId="760FFE64" w14:textId="77777777" w:rsidR="00090697" w:rsidRPr="00090697" w:rsidRDefault="00090697" w:rsidP="00090697">
      <w:pPr>
        <w:numPr>
          <w:ilvl w:val="0"/>
          <w:numId w:val="18"/>
        </w:numPr>
      </w:pPr>
      <w:r w:rsidRPr="00090697">
        <w:t>Historical Market Size and Future Projections (2022–2030)</w:t>
      </w:r>
    </w:p>
    <w:p w14:paraId="5E9F32A5" w14:textId="77777777" w:rsidR="00090697" w:rsidRPr="00090697" w:rsidRDefault="00090697" w:rsidP="00090697">
      <w:pPr>
        <w:numPr>
          <w:ilvl w:val="0"/>
          <w:numId w:val="18"/>
        </w:numPr>
      </w:pPr>
      <w:r w:rsidRPr="00090697">
        <w:t>Summary of Market Segmentation by Product Type, Application, End User, and Region</w:t>
      </w:r>
    </w:p>
    <w:p w14:paraId="1C66C893" w14:textId="77777777" w:rsidR="00090697" w:rsidRPr="00090697" w:rsidRDefault="00090697" w:rsidP="00090697">
      <w:r w:rsidRPr="00090697">
        <w:pict w14:anchorId="051308DD">
          <v:rect id="_x0000_i1441" style="width:0;height:1.5pt" o:hralign="center" o:hrstd="t" o:hr="t" fillcolor="#a0a0a0" stroked="f"/>
        </w:pict>
      </w:r>
    </w:p>
    <w:p w14:paraId="2E2960B5" w14:textId="77777777" w:rsidR="00090697" w:rsidRPr="00090697" w:rsidRDefault="00090697" w:rsidP="00090697">
      <w:pPr>
        <w:rPr>
          <w:b/>
          <w:bCs/>
        </w:rPr>
      </w:pPr>
      <w:r w:rsidRPr="00090697">
        <w:rPr>
          <w:b/>
          <w:bCs/>
        </w:rPr>
        <w:t>Market Share Analysis</w:t>
      </w:r>
    </w:p>
    <w:p w14:paraId="046FC72A" w14:textId="77777777" w:rsidR="00090697" w:rsidRPr="00090697" w:rsidRDefault="00090697" w:rsidP="00090697">
      <w:pPr>
        <w:numPr>
          <w:ilvl w:val="0"/>
          <w:numId w:val="19"/>
        </w:numPr>
      </w:pPr>
      <w:r w:rsidRPr="00090697">
        <w:t>Leading Players by Revenue and Market Share</w:t>
      </w:r>
    </w:p>
    <w:p w14:paraId="4F384DB4" w14:textId="77777777" w:rsidR="00090697" w:rsidRPr="00090697" w:rsidRDefault="00090697" w:rsidP="00090697">
      <w:pPr>
        <w:numPr>
          <w:ilvl w:val="0"/>
          <w:numId w:val="19"/>
        </w:numPr>
      </w:pPr>
      <w:r w:rsidRPr="00090697">
        <w:t>Market Share Analysis by Product Type, Application, and End User</w:t>
      </w:r>
    </w:p>
    <w:p w14:paraId="3E09DC1D" w14:textId="77777777" w:rsidR="00090697" w:rsidRPr="00090697" w:rsidRDefault="00090697" w:rsidP="00090697">
      <w:r w:rsidRPr="00090697">
        <w:pict w14:anchorId="4647B4BE">
          <v:rect id="_x0000_i1442" style="width:0;height:1.5pt" o:hralign="center" o:hrstd="t" o:hr="t" fillcolor="#a0a0a0" stroked="f"/>
        </w:pict>
      </w:r>
    </w:p>
    <w:p w14:paraId="1B4E29B1" w14:textId="77777777" w:rsidR="00090697" w:rsidRPr="00090697" w:rsidRDefault="00090697" w:rsidP="00090697">
      <w:pPr>
        <w:rPr>
          <w:b/>
          <w:bCs/>
        </w:rPr>
      </w:pPr>
      <w:r w:rsidRPr="00090697">
        <w:rPr>
          <w:b/>
          <w:bCs/>
        </w:rPr>
        <w:t>Investment Opportunities in the Reprocessed Medical Devices Market</w:t>
      </w:r>
    </w:p>
    <w:p w14:paraId="20A22705" w14:textId="77777777" w:rsidR="00090697" w:rsidRPr="00090697" w:rsidRDefault="00090697" w:rsidP="00090697">
      <w:pPr>
        <w:numPr>
          <w:ilvl w:val="0"/>
          <w:numId w:val="20"/>
        </w:numPr>
      </w:pPr>
      <w:r w:rsidRPr="00090697">
        <w:t>Key Developments and Innovations</w:t>
      </w:r>
    </w:p>
    <w:p w14:paraId="07BFBBBE" w14:textId="77777777" w:rsidR="00090697" w:rsidRPr="00090697" w:rsidRDefault="00090697" w:rsidP="00090697">
      <w:pPr>
        <w:numPr>
          <w:ilvl w:val="0"/>
          <w:numId w:val="20"/>
        </w:numPr>
      </w:pPr>
      <w:r w:rsidRPr="00090697">
        <w:t>Mergers, Acquisitions, and Strategic Partnerships</w:t>
      </w:r>
    </w:p>
    <w:p w14:paraId="61922217" w14:textId="77777777" w:rsidR="00090697" w:rsidRPr="00090697" w:rsidRDefault="00090697" w:rsidP="00090697">
      <w:pPr>
        <w:numPr>
          <w:ilvl w:val="0"/>
          <w:numId w:val="20"/>
        </w:numPr>
      </w:pPr>
      <w:r w:rsidRPr="00090697">
        <w:t>High-Growth Segments for Investment</w:t>
      </w:r>
    </w:p>
    <w:p w14:paraId="3E32C3CB" w14:textId="77777777" w:rsidR="00090697" w:rsidRPr="00090697" w:rsidRDefault="00090697" w:rsidP="00090697">
      <w:r w:rsidRPr="00090697">
        <w:pict w14:anchorId="47EDA82D">
          <v:rect id="_x0000_i1443" style="width:0;height:1.5pt" o:hralign="center" o:hrstd="t" o:hr="t" fillcolor="#a0a0a0" stroked="f"/>
        </w:pict>
      </w:r>
    </w:p>
    <w:p w14:paraId="3C8E0AC1" w14:textId="77777777" w:rsidR="00090697" w:rsidRPr="00090697" w:rsidRDefault="00090697" w:rsidP="00090697">
      <w:pPr>
        <w:rPr>
          <w:b/>
          <w:bCs/>
        </w:rPr>
      </w:pPr>
      <w:r w:rsidRPr="00090697">
        <w:rPr>
          <w:b/>
          <w:bCs/>
        </w:rPr>
        <w:t>Market Introduction</w:t>
      </w:r>
    </w:p>
    <w:p w14:paraId="303F56F2" w14:textId="77777777" w:rsidR="00090697" w:rsidRPr="00090697" w:rsidRDefault="00090697" w:rsidP="00090697">
      <w:pPr>
        <w:numPr>
          <w:ilvl w:val="0"/>
          <w:numId w:val="21"/>
        </w:numPr>
      </w:pPr>
      <w:r w:rsidRPr="00090697">
        <w:t>Definition and Scope of the Study</w:t>
      </w:r>
    </w:p>
    <w:p w14:paraId="08F74AAC" w14:textId="77777777" w:rsidR="00090697" w:rsidRPr="00090697" w:rsidRDefault="00090697" w:rsidP="00090697">
      <w:pPr>
        <w:numPr>
          <w:ilvl w:val="0"/>
          <w:numId w:val="21"/>
        </w:numPr>
      </w:pPr>
      <w:r w:rsidRPr="00090697">
        <w:t>Market Structure and Key Findings</w:t>
      </w:r>
    </w:p>
    <w:p w14:paraId="11F86A46" w14:textId="77777777" w:rsidR="00090697" w:rsidRPr="00090697" w:rsidRDefault="00090697" w:rsidP="00090697">
      <w:pPr>
        <w:numPr>
          <w:ilvl w:val="0"/>
          <w:numId w:val="21"/>
        </w:numPr>
      </w:pPr>
      <w:r w:rsidRPr="00090697">
        <w:t>Overview of Top Investment Pockets</w:t>
      </w:r>
    </w:p>
    <w:p w14:paraId="0211C558" w14:textId="77777777" w:rsidR="00090697" w:rsidRPr="00090697" w:rsidRDefault="00090697" w:rsidP="00090697">
      <w:r w:rsidRPr="00090697">
        <w:pict w14:anchorId="0359A74F">
          <v:rect id="_x0000_i1444" style="width:0;height:1.5pt" o:hralign="center" o:hrstd="t" o:hr="t" fillcolor="#a0a0a0" stroked="f"/>
        </w:pict>
      </w:r>
    </w:p>
    <w:p w14:paraId="7ECC6023" w14:textId="77777777" w:rsidR="00090697" w:rsidRPr="00090697" w:rsidRDefault="00090697" w:rsidP="00090697">
      <w:pPr>
        <w:rPr>
          <w:b/>
          <w:bCs/>
        </w:rPr>
      </w:pPr>
      <w:r w:rsidRPr="00090697">
        <w:rPr>
          <w:b/>
          <w:bCs/>
        </w:rPr>
        <w:t>Research Methodology</w:t>
      </w:r>
    </w:p>
    <w:p w14:paraId="01910E24" w14:textId="77777777" w:rsidR="00090697" w:rsidRPr="00090697" w:rsidRDefault="00090697" w:rsidP="00090697">
      <w:pPr>
        <w:numPr>
          <w:ilvl w:val="0"/>
          <w:numId w:val="22"/>
        </w:numPr>
      </w:pPr>
      <w:r w:rsidRPr="00090697">
        <w:t>Research Process Overview</w:t>
      </w:r>
    </w:p>
    <w:p w14:paraId="34D82304" w14:textId="77777777" w:rsidR="00090697" w:rsidRPr="00090697" w:rsidRDefault="00090697" w:rsidP="00090697">
      <w:pPr>
        <w:numPr>
          <w:ilvl w:val="0"/>
          <w:numId w:val="22"/>
        </w:numPr>
      </w:pPr>
      <w:r w:rsidRPr="00090697">
        <w:t>Primary and Secondary Research Approaches</w:t>
      </w:r>
    </w:p>
    <w:p w14:paraId="62C4232C" w14:textId="77777777" w:rsidR="00090697" w:rsidRPr="00090697" w:rsidRDefault="00090697" w:rsidP="00090697">
      <w:pPr>
        <w:numPr>
          <w:ilvl w:val="0"/>
          <w:numId w:val="22"/>
        </w:numPr>
      </w:pPr>
      <w:r w:rsidRPr="00090697">
        <w:t>Market Size Estimation and Forecasting Techniques</w:t>
      </w:r>
    </w:p>
    <w:p w14:paraId="198648B5" w14:textId="77777777" w:rsidR="00090697" w:rsidRPr="00090697" w:rsidRDefault="00090697" w:rsidP="00090697">
      <w:r w:rsidRPr="00090697">
        <w:pict w14:anchorId="217436D3">
          <v:rect id="_x0000_i1445" style="width:0;height:1.5pt" o:hralign="center" o:hrstd="t" o:hr="t" fillcolor="#a0a0a0" stroked="f"/>
        </w:pict>
      </w:r>
    </w:p>
    <w:p w14:paraId="4FA01155" w14:textId="77777777" w:rsidR="00090697" w:rsidRPr="00090697" w:rsidRDefault="00090697" w:rsidP="00090697">
      <w:pPr>
        <w:rPr>
          <w:b/>
          <w:bCs/>
        </w:rPr>
      </w:pPr>
      <w:r w:rsidRPr="00090697">
        <w:rPr>
          <w:b/>
          <w:bCs/>
        </w:rPr>
        <w:lastRenderedPageBreak/>
        <w:t>Market Dynamics</w:t>
      </w:r>
    </w:p>
    <w:p w14:paraId="4AC5D1F4" w14:textId="77777777" w:rsidR="00090697" w:rsidRPr="00090697" w:rsidRDefault="00090697" w:rsidP="00090697">
      <w:pPr>
        <w:numPr>
          <w:ilvl w:val="0"/>
          <w:numId w:val="23"/>
        </w:numPr>
      </w:pPr>
      <w:r w:rsidRPr="00090697">
        <w:t>Key Market Drivers</w:t>
      </w:r>
    </w:p>
    <w:p w14:paraId="221462F2" w14:textId="77777777" w:rsidR="00090697" w:rsidRPr="00090697" w:rsidRDefault="00090697" w:rsidP="00090697">
      <w:pPr>
        <w:numPr>
          <w:ilvl w:val="0"/>
          <w:numId w:val="23"/>
        </w:numPr>
      </w:pPr>
      <w:r w:rsidRPr="00090697">
        <w:t>Challenges and Restraints Impacting Growth</w:t>
      </w:r>
    </w:p>
    <w:p w14:paraId="0324A793" w14:textId="77777777" w:rsidR="00090697" w:rsidRPr="00090697" w:rsidRDefault="00090697" w:rsidP="00090697">
      <w:pPr>
        <w:numPr>
          <w:ilvl w:val="0"/>
          <w:numId w:val="23"/>
        </w:numPr>
      </w:pPr>
      <w:r w:rsidRPr="00090697">
        <w:t>Emerging Opportunities for Stakeholders</w:t>
      </w:r>
    </w:p>
    <w:p w14:paraId="303D54B9" w14:textId="77777777" w:rsidR="00090697" w:rsidRPr="00090697" w:rsidRDefault="00090697" w:rsidP="00090697">
      <w:pPr>
        <w:numPr>
          <w:ilvl w:val="0"/>
          <w:numId w:val="23"/>
        </w:numPr>
      </w:pPr>
      <w:r w:rsidRPr="00090697">
        <w:t xml:space="preserve">Impact of </w:t>
      </w:r>
      <w:proofErr w:type="spellStart"/>
      <w:r w:rsidRPr="00090697">
        <w:t>Behavioral</w:t>
      </w:r>
      <w:proofErr w:type="spellEnd"/>
      <w:r w:rsidRPr="00090697">
        <w:t xml:space="preserve"> and Regulatory Factors</w:t>
      </w:r>
    </w:p>
    <w:p w14:paraId="3BE7F807" w14:textId="77777777" w:rsidR="00090697" w:rsidRPr="00090697" w:rsidRDefault="00090697" w:rsidP="00090697">
      <w:pPr>
        <w:numPr>
          <w:ilvl w:val="0"/>
          <w:numId w:val="23"/>
        </w:numPr>
      </w:pPr>
      <w:r w:rsidRPr="00090697">
        <w:t>Hospital Sustainability Programs and Procurement Trends</w:t>
      </w:r>
    </w:p>
    <w:p w14:paraId="4D230593" w14:textId="77777777" w:rsidR="00090697" w:rsidRPr="00090697" w:rsidRDefault="00090697" w:rsidP="00090697">
      <w:r w:rsidRPr="00090697">
        <w:pict w14:anchorId="02680E2E">
          <v:rect id="_x0000_i1446" style="width:0;height:1.5pt" o:hralign="center" o:hrstd="t" o:hr="t" fillcolor="#a0a0a0" stroked="f"/>
        </w:pict>
      </w:r>
    </w:p>
    <w:p w14:paraId="5399BADB" w14:textId="77777777" w:rsidR="00090697" w:rsidRPr="00090697" w:rsidRDefault="00090697" w:rsidP="00090697">
      <w:pPr>
        <w:rPr>
          <w:b/>
          <w:bCs/>
        </w:rPr>
      </w:pPr>
      <w:r w:rsidRPr="00090697">
        <w:rPr>
          <w:b/>
          <w:bCs/>
        </w:rPr>
        <w:t>Global Reprocessed Medical Devices Market Analysis</w:t>
      </w:r>
    </w:p>
    <w:p w14:paraId="4BA25753" w14:textId="77777777" w:rsidR="00090697" w:rsidRPr="00090697" w:rsidRDefault="00090697" w:rsidP="00090697">
      <w:pPr>
        <w:numPr>
          <w:ilvl w:val="0"/>
          <w:numId w:val="24"/>
        </w:numPr>
      </w:pPr>
      <w:r w:rsidRPr="00090697">
        <w:t>Historical Market Size and Volume (2022–2023)</w:t>
      </w:r>
    </w:p>
    <w:p w14:paraId="2DFCD6FB" w14:textId="77777777" w:rsidR="00090697" w:rsidRPr="00090697" w:rsidRDefault="00090697" w:rsidP="00090697">
      <w:pPr>
        <w:numPr>
          <w:ilvl w:val="0"/>
          <w:numId w:val="24"/>
        </w:numPr>
      </w:pPr>
      <w:r w:rsidRPr="00090697">
        <w:t>Market Size and Volume Forecasts (2024–2030)</w:t>
      </w:r>
    </w:p>
    <w:p w14:paraId="57D02E21" w14:textId="77777777" w:rsidR="00090697" w:rsidRPr="00090697" w:rsidRDefault="00090697" w:rsidP="00090697">
      <w:pPr>
        <w:numPr>
          <w:ilvl w:val="0"/>
          <w:numId w:val="24"/>
        </w:numPr>
      </w:pPr>
      <w:r w:rsidRPr="00090697">
        <w:t>Market Analysis by Product Type:</w:t>
      </w:r>
    </w:p>
    <w:p w14:paraId="688684BF" w14:textId="77777777" w:rsidR="00090697" w:rsidRPr="00090697" w:rsidRDefault="00090697" w:rsidP="00090697">
      <w:pPr>
        <w:numPr>
          <w:ilvl w:val="1"/>
          <w:numId w:val="24"/>
        </w:numPr>
      </w:pPr>
      <w:r w:rsidRPr="00090697">
        <w:t>Catheters</w:t>
      </w:r>
    </w:p>
    <w:p w14:paraId="0B9F8EA6" w14:textId="77777777" w:rsidR="00090697" w:rsidRPr="00090697" w:rsidRDefault="00090697" w:rsidP="00090697">
      <w:pPr>
        <w:numPr>
          <w:ilvl w:val="1"/>
          <w:numId w:val="24"/>
        </w:numPr>
      </w:pPr>
      <w:r w:rsidRPr="00090697">
        <w:t>Laparoscopic Instruments</w:t>
      </w:r>
    </w:p>
    <w:p w14:paraId="03302211" w14:textId="77777777" w:rsidR="00090697" w:rsidRPr="00090697" w:rsidRDefault="00090697" w:rsidP="00090697">
      <w:pPr>
        <w:numPr>
          <w:ilvl w:val="1"/>
          <w:numId w:val="24"/>
        </w:numPr>
      </w:pPr>
      <w:proofErr w:type="spellStart"/>
      <w:r w:rsidRPr="00090697">
        <w:t>Orthopedic</w:t>
      </w:r>
      <w:proofErr w:type="spellEnd"/>
      <w:r w:rsidRPr="00090697">
        <w:t xml:space="preserve"> External Fixators</w:t>
      </w:r>
    </w:p>
    <w:p w14:paraId="68979CA6" w14:textId="77777777" w:rsidR="00090697" w:rsidRPr="00090697" w:rsidRDefault="00090697" w:rsidP="00090697">
      <w:pPr>
        <w:numPr>
          <w:ilvl w:val="1"/>
          <w:numId w:val="24"/>
        </w:numPr>
      </w:pPr>
      <w:r w:rsidRPr="00090697">
        <w:t>Gastroenterology Devices</w:t>
      </w:r>
    </w:p>
    <w:p w14:paraId="1B61682C" w14:textId="77777777" w:rsidR="00090697" w:rsidRPr="00090697" w:rsidRDefault="00090697" w:rsidP="00090697">
      <w:pPr>
        <w:numPr>
          <w:ilvl w:val="1"/>
          <w:numId w:val="24"/>
        </w:numPr>
      </w:pPr>
      <w:r w:rsidRPr="00090697">
        <w:t>General Surgery Instruments</w:t>
      </w:r>
    </w:p>
    <w:p w14:paraId="02E61EA1" w14:textId="77777777" w:rsidR="00090697" w:rsidRPr="00090697" w:rsidRDefault="00090697" w:rsidP="00090697">
      <w:pPr>
        <w:numPr>
          <w:ilvl w:val="1"/>
          <w:numId w:val="24"/>
        </w:numPr>
      </w:pPr>
      <w:r w:rsidRPr="00090697">
        <w:t>Tourniquet Cuffs</w:t>
      </w:r>
    </w:p>
    <w:p w14:paraId="5131B445" w14:textId="77777777" w:rsidR="00090697" w:rsidRPr="00090697" w:rsidRDefault="00090697" w:rsidP="00090697">
      <w:pPr>
        <w:numPr>
          <w:ilvl w:val="0"/>
          <w:numId w:val="24"/>
        </w:numPr>
      </w:pPr>
      <w:r w:rsidRPr="00090697">
        <w:t>Market Analysis by Application:</w:t>
      </w:r>
    </w:p>
    <w:p w14:paraId="7ADD943B" w14:textId="77777777" w:rsidR="00090697" w:rsidRPr="00090697" w:rsidRDefault="00090697" w:rsidP="00090697">
      <w:pPr>
        <w:numPr>
          <w:ilvl w:val="1"/>
          <w:numId w:val="24"/>
        </w:numPr>
      </w:pPr>
      <w:r w:rsidRPr="00090697">
        <w:t>Cardiology</w:t>
      </w:r>
    </w:p>
    <w:p w14:paraId="218C921F" w14:textId="77777777" w:rsidR="00090697" w:rsidRPr="00090697" w:rsidRDefault="00090697" w:rsidP="00090697">
      <w:pPr>
        <w:numPr>
          <w:ilvl w:val="1"/>
          <w:numId w:val="24"/>
        </w:numPr>
      </w:pPr>
      <w:r w:rsidRPr="00090697">
        <w:t>Gastroenterology</w:t>
      </w:r>
    </w:p>
    <w:p w14:paraId="28CE7E50" w14:textId="77777777" w:rsidR="00090697" w:rsidRPr="00090697" w:rsidRDefault="00090697" w:rsidP="00090697">
      <w:pPr>
        <w:numPr>
          <w:ilvl w:val="1"/>
          <w:numId w:val="24"/>
        </w:numPr>
      </w:pPr>
      <w:proofErr w:type="spellStart"/>
      <w:r w:rsidRPr="00090697">
        <w:t>Orthopedic</w:t>
      </w:r>
      <w:proofErr w:type="spellEnd"/>
      <w:r w:rsidRPr="00090697">
        <w:t xml:space="preserve"> &amp; Spine Surgery</w:t>
      </w:r>
    </w:p>
    <w:p w14:paraId="14D08EBE" w14:textId="77777777" w:rsidR="00090697" w:rsidRPr="00090697" w:rsidRDefault="00090697" w:rsidP="00090697">
      <w:pPr>
        <w:numPr>
          <w:ilvl w:val="1"/>
          <w:numId w:val="24"/>
        </w:numPr>
      </w:pPr>
      <w:r w:rsidRPr="00090697">
        <w:t>General Surgery</w:t>
      </w:r>
    </w:p>
    <w:p w14:paraId="2000D409" w14:textId="77777777" w:rsidR="00090697" w:rsidRPr="00090697" w:rsidRDefault="00090697" w:rsidP="00090697">
      <w:pPr>
        <w:numPr>
          <w:ilvl w:val="1"/>
          <w:numId w:val="24"/>
        </w:numPr>
      </w:pPr>
      <w:r w:rsidRPr="00090697">
        <w:t>ENT and Urology</w:t>
      </w:r>
    </w:p>
    <w:p w14:paraId="5AD31BE9" w14:textId="77777777" w:rsidR="00090697" w:rsidRPr="00090697" w:rsidRDefault="00090697" w:rsidP="00090697">
      <w:pPr>
        <w:numPr>
          <w:ilvl w:val="0"/>
          <w:numId w:val="24"/>
        </w:numPr>
      </w:pPr>
      <w:r w:rsidRPr="00090697">
        <w:t>Market Analysis by End User:</w:t>
      </w:r>
    </w:p>
    <w:p w14:paraId="6FE28DC9" w14:textId="77777777" w:rsidR="00090697" w:rsidRPr="00090697" w:rsidRDefault="00090697" w:rsidP="00090697">
      <w:pPr>
        <w:numPr>
          <w:ilvl w:val="1"/>
          <w:numId w:val="24"/>
        </w:numPr>
      </w:pPr>
      <w:r w:rsidRPr="00090697">
        <w:t>Hospitals</w:t>
      </w:r>
    </w:p>
    <w:p w14:paraId="6166578C" w14:textId="77777777" w:rsidR="00090697" w:rsidRPr="00090697" w:rsidRDefault="00090697" w:rsidP="00090697">
      <w:pPr>
        <w:numPr>
          <w:ilvl w:val="1"/>
          <w:numId w:val="24"/>
        </w:numPr>
      </w:pPr>
      <w:r w:rsidRPr="00090697">
        <w:t xml:space="preserve">Ambulatory Surgical </w:t>
      </w:r>
      <w:proofErr w:type="spellStart"/>
      <w:r w:rsidRPr="00090697">
        <w:t>Centers</w:t>
      </w:r>
      <w:proofErr w:type="spellEnd"/>
    </w:p>
    <w:p w14:paraId="2E3975B2" w14:textId="77777777" w:rsidR="00090697" w:rsidRPr="00090697" w:rsidRDefault="00090697" w:rsidP="00090697">
      <w:pPr>
        <w:numPr>
          <w:ilvl w:val="1"/>
          <w:numId w:val="24"/>
        </w:numPr>
      </w:pPr>
      <w:r w:rsidRPr="00090697">
        <w:t>Specialty Clinics</w:t>
      </w:r>
    </w:p>
    <w:p w14:paraId="6D64ED5A" w14:textId="77777777" w:rsidR="00090697" w:rsidRPr="00090697" w:rsidRDefault="00090697" w:rsidP="00090697">
      <w:pPr>
        <w:numPr>
          <w:ilvl w:val="1"/>
          <w:numId w:val="24"/>
        </w:numPr>
      </w:pPr>
      <w:r w:rsidRPr="00090697">
        <w:t>Government Institutions</w:t>
      </w:r>
    </w:p>
    <w:p w14:paraId="53F27EAB" w14:textId="77777777" w:rsidR="00090697" w:rsidRPr="00090697" w:rsidRDefault="00090697" w:rsidP="00090697">
      <w:pPr>
        <w:numPr>
          <w:ilvl w:val="0"/>
          <w:numId w:val="24"/>
        </w:numPr>
      </w:pPr>
      <w:r w:rsidRPr="00090697">
        <w:t>Market Analysis by Region:</w:t>
      </w:r>
    </w:p>
    <w:p w14:paraId="18F25265" w14:textId="77777777" w:rsidR="00090697" w:rsidRPr="00090697" w:rsidRDefault="00090697" w:rsidP="00090697">
      <w:pPr>
        <w:numPr>
          <w:ilvl w:val="1"/>
          <w:numId w:val="24"/>
        </w:numPr>
      </w:pPr>
      <w:r w:rsidRPr="00090697">
        <w:lastRenderedPageBreak/>
        <w:t>North America</w:t>
      </w:r>
    </w:p>
    <w:p w14:paraId="234FB23A" w14:textId="77777777" w:rsidR="00090697" w:rsidRPr="00090697" w:rsidRDefault="00090697" w:rsidP="00090697">
      <w:pPr>
        <w:numPr>
          <w:ilvl w:val="1"/>
          <w:numId w:val="24"/>
        </w:numPr>
      </w:pPr>
      <w:r w:rsidRPr="00090697">
        <w:t>Europe</w:t>
      </w:r>
    </w:p>
    <w:p w14:paraId="43752420" w14:textId="77777777" w:rsidR="00090697" w:rsidRPr="00090697" w:rsidRDefault="00090697" w:rsidP="00090697">
      <w:pPr>
        <w:numPr>
          <w:ilvl w:val="1"/>
          <w:numId w:val="24"/>
        </w:numPr>
      </w:pPr>
      <w:r w:rsidRPr="00090697">
        <w:t>Asia-Pacific</w:t>
      </w:r>
    </w:p>
    <w:p w14:paraId="7FF7BD48" w14:textId="77777777" w:rsidR="00090697" w:rsidRPr="00090697" w:rsidRDefault="00090697" w:rsidP="00090697">
      <w:pPr>
        <w:numPr>
          <w:ilvl w:val="1"/>
          <w:numId w:val="24"/>
        </w:numPr>
      </w:pPr>
      <w:r w:rsidRPr="00090697">
        <w:t>Latin America</w:t>
      </w:r>
    </w:p>
    <w:p w14:paraId="5E25754E" w14:textId="77777777" w:rsidR="00090697" w:rsidRPr="00090697" w:rsidRDefault="00090697" w:rsidP="00090697">
      <w:pPr>
        <w:numPr>
          <w:ilvl w:val="1"/>
          <w:numId w:val="24"/>
        </w:numPr>
      </w:pPr>
      <w:r w:rsidRPr="00090697">
        <w:t>Middle East &amp; Africa</w:t>
      </w:r>
    </w:p>
    <w:p w14:paraId="5E121ECE" w14:textId="77777777" w:rsidR="00090697" w:rsidRPr="00090697" w:rsidRDefault="00090697" w:rsidP="00090697">
      <w:r w:rsidRPr="00090697">
        <w:pict w14:anchorId="6CF49FCC">
          <v:rect id="_x0000_i1447" style="width:0;height:1.5pt" o:hralign="center" o:hrstd="t" o:hr="t" fillcolor="#a0a0a0" stroked="f"/>
        </w:pict>
      </w:r>
    </w:p>
    <w:p w14:paraId="7834AD22" w14:textId="77777777" w:rsidR="00090697" w:rsidRPr="00090697" w:rsidRDefault="00090697" w:rsidP="00090697">
      <w:pPr>
        <w:rPr>
          <w:b/>
          <w:bCs/>
        </w:rPr>
      </w:pPr>
      <w:r w:rsidRPr="00090697">
        <w:rPr>
          <w:b/>
          <w:bCs/>
        </w:rPr>
        <w:t>Regional Market Analysis (with Country-Level Details)</w:t>
      </w:r>
    </w:p>
    <w:p w14:paraId="17E2EB90" w14:textId="77777777" w:rsidR="00090697" w:rsidRPr="00090697" w:rsidRDefault="00090697" w:rsidP="00090697">
      <w:r w:rsidRPr="00090697">
        <w:rPr>
          <w:b/>
          <w:bCs/>
        </w:rPr>
        <w:t>North America</w:t>
      </w:r>
    </w:p>
    <w:p w14:paraId="7773B0AD" w14:textId="77777777" w:rsidR="00090697" w:rsidRPr="00090697" w:rsidRDefault="00090697" w:rsidP="00090697">
      <w:pPr>
        <w:numPr>
          <w:ilvl w:val="0"/>
          <w:numId w:val="25"/>
        </w:numPr>
      </w:pPr>
      <w:r w:rsidRPr="00090697">
        <w:t>U.S., Canada, Mexico</w:t>
      </w:r>
    </w:p>
    <w:p w14:paraId="2C4DD3FC" w14:textId="77777777" w:rsidR="00090697" w:rsidRPr="00090697" w:rsidRDefault="00090697" w:rsidP="00090697">
      <w:pPr>
        <w:numPr>
          <w:ilvl w:val="0"/>
          <w:numId w:val="25"/>
        </w:numPr>
      </w:pPr>
      <w:r w:rsidRPr="00090697">
        <w:t>Market Size by Product Type, Application, and End User</w:t>
      </w:r>
    </w:p>
    <w:p w14:paraId="40CA3D31" w14:textId="77777777" w:rsidR="00090697" w:rsidRPr="00090697" w:rsidRDefault="00090697" w:rsidP="00090697">
      <w:r w:rsidRPr="00090697">
        <w:rPr>
          <w:b/>
          <w:bCs/>
        </w:rPr>
        <w:t>Europe</w:t>
      </w:r>
    </w:p>
    <w:p w14:paraId="299A680E" w14:textId="77777777" w:rsidR="00090697" w:rsidRPr="00090697" w:rsidRDefault="00090697" w:rsidP="00090697">
      <w:pPr>
        <w:numPr>
          <w:ilvl w:val="0"/>
          <w:numId w:val="26"/>
        </w:numPr>
      </w:pPr>
      <w:r w:rsidRPr="00090697">
        <w:t>Germany, UK, France, Italy, Spain, Rest of Europe</w:t>
      </w:r>
    </w:p>
    <w:p w14:paraId="2396A01A" w14:textId="77777777" w:rsidR="00090697" w:rsidRPr="00090697" w:rsidRDefault="00090697" w:rsidP="00090697">
      <w:pPr>
        <w:numPr>
          <w:ilvl w:val="0"/>
          <w:numId w:val="26"/>
        </w:numPr>
      </w:pPr>
      <w:r w:rsidRPr="00090697">
        <w:t>Regulatory Impact of MDR</w:t>
      </w:r>
    </w:p>
    <w:p w14:paraId="6488D611" w14:textId="77777777" w:rsidR="00090697" w:rsidRPr="00090697" w:rsidRDefault="00090697" w:rsidP="00090697">
      <w:pPr>
        <w:numPr>
          <w:ilvl w:val="0"/>
          <w:numId w:val="26"/>
        </w:numPr>
      </w:pPr>
      <w:r w:rsidRPr="00090697">
        <w:t>Market Share by Segment and Hospital Adoption Rates</w:t>
      </w:r>
    </w:p>
    <w:p w14:paraId="70893519" w14:textId="77777777" w:rsidR="00090697" w:rsidRPr="00090697" w:rsidRDefault="00090697" w:rsidP="00090697">
      <w:r w:rsidRPr="00090697">
        <w:rPr>
          <w:b/>
          <w:bCs/>
        </w:rPr>
        <w:t>Asia-Pacific</w:t>
      </w:r>
    </w:p>
    <w:p w14:paraId="5AC6E1A3" w14:textId="77777777" w:rsidR="00090697" w:rsidRPr="00090697" w:rsidRDefault="00090697" w:rsidP="00090697">
      <w:pPr>
        <w:numPr>
          <w:ilvl w:val="0"/>
          <w:numId w:val="27"/>
        </w:numPr>
      </w:pPr>
      <w:r w:rsidRPr="00090697">
        <w:t>China, India, Japan, South Korea, Australia, Rest of APAC</w:t>
      </w:r>
    </w:p>
    <w:p w14:paraId="1ACB173D" w14:textId="77777777" w:rsidR="00090697" w:rsidRPr="00090697" w:rsidRDefault="00090697" w:rsidP="00090697">
      <w:pPr>
        <w:numPr>
          <w:ilvl w:val="0"/>
          <w:numId w:val="27"/>
        </w:numPr>
      </w:pPr>
      <w:r w:rsidRPr="00090697">
        <w:t>Emerging Health Infrastructure and Government Guidelines</w:t>
      </w:r>
    </w:p>
    <w:p w14:paraId="7C473DA6" w14:textId="77777777" w:rsidR="00090697" w:rsidRPr="00090697" w:rsidRDefault="00090697" w:rsidP="00090697">
      <w:r w:rsidRPr="00090697">
        <w:rPr>
          <w:b/>
          <w:bCs/>
        </w:rPr>
        <w:t>Latin America</w:t>
      </w:r>
    </w:p>
    <w:p w14:paraId="5414F5E0" w14:textId="77777777" w:rsidR="00090697" w:rsidRPr="00090697" w:rsidRDefault="00090697" w:rsidP="00090697">
      <w:pPr>
        <w:numPr>
          <w:ilvl w:val="0"/>
          <w:numId w:val="28"/>
        </w:numPr>
      </w:pPr>
      <w:r w:rsidRPr="00090697">
        <w:t>Brazil, Mexico, Argentina, Rest of Latin America</w:t>
      </w:r>
    </w:p>
    <w:p w14:paraId="432973DB" w14:textId="77777777" w:rsidR="00090697" w:rsidRPr="00090697" w:rsidRDefault="00090697" w:rsidP="00090697">
      <w:pPr>
        <w:numPr>
          <w:ilvl w:val="0"/>
          <w:numId w:val="28"/>
        </w:numPr>
      </w:pPr>
      <w:r w:rsidRPr="00090697">
        <w:t>Reprocessing Adoption in Public Health Institutions</w:t>
      </w:r>
    </w:p>
    <w:p w14:paraId="284E7E76" w14:textId="77777777" w:rsidR="00090697" w:rsidRPr="00090697" w:rsidRDefault="00090697" w:rsidP="00090697">
      <w:r w:rsidRPr="00090697">
        <w:rPr>
          <w:b/>
          <w:bCs/>
        </w:rPr>
        <w:t>Middle East &amp; Africa</w:t>
      </w:r>
    </w:p>
    <w:p w14:paraId="66564FE7" w14:textId="77777777" w:rsidR="00090697" w:rsidRPr="00090697" w:rsidRDefault="00090697" w:rsidP="00090697">
      <w:pPr>
        <w:numPr>
          <w:ilvl w:val="0"/>
          <w:numId w:val="29"/>
        </w:numPr>
      </w:pPr>
      <w:r w:rsidRPr="00090697">
        <w:t>GCC Countries, South Africa, Rest of MEA</w:t>
      </w:r>
    </w:p>
    <w:p w14:paraId="1844455C" w14:textId="77777777" w:rsidR="00090697" w:rsidRPr="00090697" w:rsidRDefault="00090697" w:rsidP="00090697">
      <w:pPr>
        <w:numPr>
          <w:ilvl w:val="0"/>
          <w:numId w:val="29"/>
        </w:numPr>
      </w:pPr>
      <w:r w:rsidRPr="00090697">
        <w:t>Pilot Programs and NGO-Led Deployments</w:t>
      </w:r>
    </w:p>
    <w:p w14:paraId="0E25983E" w14:textId="77777777" w:rsidR="00090697" w:rsidRPr="00090697" w:rsidRDefault="00090697" w:rsidP="00090697">
      <w:r w:rsidRPr="00090697">
        <w:pict w14:anchorId="7FA351F0">
          <v:rect id="_x0000_i1448" style="width:0;height:1.5pt" o:hralign="center" o:hrstd="t" o:hr="t" fillcolor="#a0a0a0" stroked="f"/>
        </w:pict>
      </w:r>
    </w:p>
    <w:p w14:paraId="534E3061" w14:textId="77777777" w:rsidR="00090697" w:rsidRPr="00090697" w:rsidRDefault="00090697" w:rsidP="00090697">
      <w:pPr>
        <w:rPr>
          <w:b/>
          <w:bCs/>
        </w:rPr>
      </w:pPr>
      <w:r w:rsidRPr="00090697">
        <w:rPr>
          <w:b/>
          <w:bCs/>
        </w:rPr>
        <w:t>Key Players and Competitive Analysis</w:t>
      </w:r>
    </w:p>
    <w:p w14:paraId="79A2D95E" w14:textId="77777777" w:rsidR="00090697" w:rsidRPr="00090697" w:rsidRDefault="00090697" w:rsidP="00090697">
      <w:pPr>
        <w:numPr>
          <w:ilvl w:val="0"/>
          <w:numId w:val="30"/>
        </w:numPr>
      </w:pPr>
      <w:r w:rsidRPr="00090697">
        <w:rPr>
          <w:b/>
          <w:bCs/>
        </w:rPr>
        <w:t>Stryker Sustainability Solutions</w:t>
      </w:r>
    </w:p>
    <w:p w14:paraId="7779ED12" w14:textId="77777777" w:rsidR="00090697" w:rsidRPr="00090697" w:rsidRDefault="00090697" w:rsidP="00090697">
      <w:pPr>
        <w:numPr>
          <w:ilvl w:val="0"/>
          <w:numId w:val="30"/>
        </w:numPr>
      </w:pPr>
      <w:r w:rsidRPr="00090697">
        <w:rPr>
          <w:b/>
          <w:bCs/>
        </w:rPr>
        <w:t xml:space="preserve">Medline </w:t>
      </w:r>
      <w:proofErr w:type="spellStart"/>
      <w:r w:rsidRPr="00090697">
        <w:rPr>
          <w:b/>
          <w:bCs/>
        </w:rPr>
        <w:t>ReNewal</w:t>
      </w:r>
      <w:proofErr w:type="spellEnd"/>
    </w:p>
    <w:p w14:paraId="1B88CA8C" w14:textId="77777777" w:rsidR="00090697" w:rsidRPr="00090697" w:rsidRDefault="00090697" w:rsidP="00090697">
      <w:pPr>
        <w:numPr>
          <w:ilvl w:val="0"/>
          <w:numId w:val="30"/>
        </w:numPr>
      </w:pPr>
      <w:r w:rsidRPr="00090697">
        <w:rPr>
          <w:b/>
          <w:bCs/>
        </w:rPr>
        <w:t>Vanguard AG</w:t>
      </w:r>
    </w:p>
    <w:p w14:paraId="69CF0BD6" w14:textId="77777777" w:rsidR="00090697" w:rsidRPr="00090697" w:rsidRDefault="00090697" w:rsidP="00090697">
      <w:pPr>
        <w:numPr>
          <w:ilvl w:val="0"/>
          <w:numId w:val="30"/>
        </w:numPr>
      </w:pPr>
      <w:r w:rsidRPr="00090697">
        <w:rPr>
          <w:b/>
          <w:bCs/>
        </w:rPr>
        <w:t>Innovative Health</w:t>
      </w:r>
    </w:p>
    <w:p w14:paraId="47060CAC" w14:textId="77777777" w:rsidR="00090697" w:rsidRPr="00090697" w:rsidRDefault="00090697" w:rsidP="00090697">
      <w:pPr>
        <w:numPr>
          <w:ilvl w:val="0"/>
          <w:numId w:val="30"/>
        </w:numPr>
      </w:pPr>
      <w:proofErr w:type="spellStart"/>
      <w:r w:rsidRPr="00090697">
        <w:rPr>
          <w:b/>
          <w:bCs/>
        </w:rPr>
        <w:lastRenderedPageBreak/>
        <w:t>SterilMed</w:t>
      </w:r>
      <w:proofErr w:type="spellEnd"/>
      <w:r w:rsidRPr="00090697">
        <w:rPr>
          <w:b/>
          <w:bCs/>
        </w:rPr>
        <w:t xml:space="preserve"> (Johnson &amp; Johnson)</w:t>
      </w:r>
    </w:p>
    <w:p w14:paraId="4E210CF5" w14:textId="77777777" w:rsidR="00090697" w:rsidRPr="00090697" w:rsidRDefault="00090697" w:rsidP="00090697">
      <w:pPr>
        <w:numPr>
          <w:ilvl w:val="0"/>
          <w:numId w:val="30"/>
        </w:numPr>
      </w:pPr>
      <w:proofErr w:type="spellStart"/>
      <w:r w:rsidRPr="00090697">
        <w:rPr>
          <w:b/>
          <w:bCs/>
        </w:rPr>
        <w:t>NEScientific</w:t>
      </w:r>
      <w:proofErr w:type="spellEnd"/>
    </w:p>
    <w:p w14:paraId="64FAF11D" w14:textId="77777777" w:rsidR="00090697" w:rsidRPr="00090697" w:rsidRDefault="00090697" w:rsidP="00090697">
      <w:pPr>
        <w:numPr>
          <w:ilvl w:val="0"/>
          <w:numId w:val="30"/>
        </w:numPr>
      </w:pPr>
      <w:proofErr w:type="spellStart"/>
      <w:r w:rsidRPr="00090697">
        <w:rPr>
          <w:b/>
          <w:bCs/>
        </w:rPr>
        <w:t>Arjo</w:t>
      </w:r>
      <w:proofErr w:type="spellEnd"/>
      <w:r w:rsidRPr="00090697">
        <w:rPr>
          <w:b/>
          <w:bCs/>
        </w:rPr>
        <w:t xml:space="preserve"> (</w:t>
      </w:r>
      <w:proofErr w:type="spellStart"/>
      <w:r w:rsidRPr="00090697">
        <w:rPr>
          <w:b/>
          <w:bCs/>
        </w:rPr>
        <w:t>ReNu</w:t>
      </w:r>
      <w:proofErr w:type="spellEnd"/>
      <w:r w:rsidRPr="00090697">
        <w:rPr>
          <w:b/>
          <w:bCs/>
        </w:rPr>
        <w:t xml:space="preserve"> Medical)</w:t>
      </w:r>
    </w:p>
    <w:p w14:paraId="0A00C4C6" w14:textId="77777777" w:rsidR="00090697" w:rsidRPr="00090697" w:rsidRDefault="00090697" w:rsidP="00090697">
      <w:pPr>
        <w:numPr>
          <w:ilvl w:val="0"/>
          <w:numId w:val="30"/>
        </w:numPr>
      </w:pPr>
      <w:r w:rsidRPr="00090697">
        <w:t>Benchmarking of Business Models</w:t>
      </w:r>
    </w:p>
    <w:p w14:paraId="5A898E3C" w14:textId="77777777" w:rsidR="00090697" w:rsidRPr="00090697" w:rsidRDefault="00090697" w:rsidP="00090697">
      <w:pPr>
        <w:numPr>
          <w:ilvl w:val="0"/>
          <w:numId w:val="30"/>
        </w:numPr>
      </w:pPr>
      <w:r w:rsidRPr="00090697">
        <w:t>SWOT Analysis by Company</w:t>
      </w:r>
    </w:p>
    <w:p w14:paraId="6A227760" w14:textId="77777777" w:rsidR="00090697" w:rsidRPr="00090697" w:rsidRDefault="00090697" w:rsidP="00090697">
      <w:pPr>
        <w:numPr>
          <w:ilvl w:val="0"/>
          <w:numId w:val="30"/>
        </w:numPr>
      </w:pPr>
      <w:r w:rsidRPr="00090697">
        <w:t>Technology Integration and ESG Positioning</w:t>
      </w:r>
    </w:p>
    <w:p w14:paraId="474A8713" w14:textId="77777777" w:rsidR="00090697" w:rsidRPr="00090697" w:rsidRDefault="00090697" w:rsidP="00090697">
      <w:r w:rsidRPr="00090697">
        <w:pict w14:anchorId="378B6CA2">
          <v:rect id="_x0000_i1449" style="width:0;height:1.5pt" o:hralign="center" o:hrstd="t" o:hr="t" fillcolor="#a0a0a0" stroked="f"/>
        </w:pict>
      </w:r>
    </w:p>
    <w:p w14:paraId="112CBEA5" w14:textId="77777777" w:rsidR="00090697" w:rsidRPr="00090697" w:rsidRDefault="00090697" w:rsidP="00090697">
      <w:pPr>
        <w:rPr>
          <w:b/>
          <w:bCs/>
        </w:rPr>
      </w:pPr>
      <w:r w:rsidRPr="00090697">
        <w:rPr>
          <w:b/>
          <w:bCs/>
        </w:rPr>
        <w:t>Appendix</w:t>
      </w:r>
    </w:p>
    <w:p w14:paraId="7C9A7224" w14:textId="77777777" w:rsidR="00090697" w:rsidRPr="00090697" w:rsidRDefault="00090697" w:rsidP="00090697">
      <w:pPr>
        <w:numPr>
          <w:ilvl w:val="0"/>
          <w:numId w:val="31"/>
        </w:numPr>
      </w:pPr>
      <w:r w:rsidRPr="00090697">
        <w:t>Abbreviations and Terminologies Used in the Report</w:t>
      </w:r>
    </w:p>
    <w:p w14:paraId="4C19C3BE" w14:textId="77777777" w:rsidR="00090697" w:rsidRPr="00090697" w:rsidRDefault="00090697" w:rsidP="00090697">
      <w:pPr>
        <w:numPr>
          <w:ilvl w:val="0"/>
          <w:numId w:val="31"/>
        </w:numPr>
      </w:pPr>
      <w:r w:rsidRPr="00090697">
        <w:t>References and Sources</w:t>
      </w:r>
    </w:p>
    <w:p w14:paraId="137722D2" w14:textId="77777777" w:rsidR="00090697" w:rsidRPr="00090697" w:rsidRDefault="00090697" w:rsidP="00090697">
      <w:r w:rsidRPr="00090697">
        <w:pict w14:anchorId="7AD353D9">
          <v:rect id="_x0000_i1450" style="width:0;height:1.5pt" o:hralign="center" o:hrstd="t" o:hr="t" fillcolor="#a0a0a0" stroked="f"/>
        </w:pict>
      </w:r>
    </w:p>
    <w:p w14:paraId="5C7FA11D" w14:textId="77777777" w:rsidR="00090697" w:rsidRPr="00090697" w:rsidRDefault="00090697" w:rsidP="00090697">
      <w:pPr>
        <w:rPr>
          <w:b/>
          <w:bCs/>
        </w:rPr>
      </w:pPr>
      <w:r w:rsidRPr="00090697">
        <w:rPr>
          <w:b/>
          <w:bCs/>
        </w:rPr>
        <w:t>List of Tables</w:t>
      </w:r>
    </w:p>
    <w:p w14:paraId="2754B2AC" w14:textId="77777777" w:rsidR="00090697" w:rsidRPr="00090697" w:rsidRDefault="00090697" w:rsidP="00090697">
      <w:pPr>
        <w:numPr>
          <w:ilvl w:val="0"/>
          <w:numId w:val="32"/>
        </w:numPr>
      </w:pPr>
      <w:r w:rsidRPr="00090697">
        <w:t>Market Size by Product Type, Application, End User, and Region (2024–2030)</w:t>
      </w:r>
    </w:p>
    <w:p w14:paraId="775741DA" w14:textId="77777777" w:rsidR="00090697" w:rsidRPr="00090697" w:rsidRDefault="00090697" w:rsidP="00090697">
      <w:pPr>
        <w:numPr>
          <w:ilvl w:val="0"/>
          <w:numId w:val="32"/>
        </w:numPr>
      </w:pPr>
      <w:r w:rsidRPr="00090697">
        <w:t>Regional Market Breakdown by Segment (2024–2030)</w:t>
      </w:r>
    </w:p>
    <w:p w14:paraId="69865270" w14:textId="77777777" w:rsidR="00090697" w:rsidRPr="00090697" w:rsidRDefault="00090697" w:rsidP="00090697">
      <w:pPr>
        <w:numPr>
          <w:ilvl w:val="0"/>
          <w:numId w:val="32"/>
        </w:numPr>
      </w:pPr>
      <w:r w:rsidRPr="00090697">
        <w:t>Comparative Analysis of Reprocessing Guidelines (U.S., EU, Asia)</w:t>
      </w:r>
    </w:p>
    <w:p w14:paraId="61157178" w14:textId="77777777" w:rsidR="00090697" w:rsidRPr="00090697" w:rsidRDefault="00090697" w:rsidP="00090697">
      <w:r w:rsidRPr="00090697">
        <w:pict w14:anchorId="1844933C">
          <v:rect id="_x0000_i1451" style="width:0;height:1.5pt" o:hralign="center" o:hrstd="t" o:hr="t" fillcolor="#a0a0a0" stroked="f"/>
        </w:pict>
      </w:r>
    </w:p>
    <w:p w14:paraId="0EAF002F" w14:textId="77777777" w:rsidR="00090697" w:rsidRPr="00090697" w:rsidRDefault="00090697" w:rsidP="00090697">
      <w:pPr>
        <w:rPr>
          <w:b/>
          <w:bCs/>
        </w:rPr>
      </w:pPr>
      <w:r w:rsidRPr="00090697">
        <w:rPr>
          <w:b/>
          <w:bCs/>
        </w:rPr>
        <w:t>List of Figures</w:t>
      </w:r>
    </w:p>
    <w:p w14:paraId="6AA6BAA7" w14:textId="77777777" w:rsidR="00090697" w:rsidRPr="00090697" w:rsidRDefault="00090697" w:rsidP="00090697">
      <w:pPr>
        <w:numPr>
          <w:ilvl w:val="0"/>
          <w:numId w:val="33"/>
        </w:numPr>
      </w:pPr>
      <w:r w:rsidRPr="00090697">
        <w:t>Market Dynamics: Drivers, Restraints, Opportunities, and Challenges</w:t>
      </w:r>
    </w:p>
    <w:p w14:paraId="19537F9F" w14:textId="77777777" w:rsidR="00090697" w:rsidRPr="00090697" w:rsidRDefault="00090697" w:rsidP="00090697">
      <w:pPr>
        <w:numPr>
          <w:ilvl w:val="0"/>
          <w:numId w:val="33"/>
        </w:numPr>
      </w:pPr>
      <w:r w:rsidRPr="00090697">
        <w:t>Competitive Landscape and Market Share Distribution</w:t>
      </w:r>
    </w:p>
    <w:p w14:paraId="3353C044" w14:textId="77777777" w:rsidR="00090697" w:rsidRPr="00090697" w:rsidRDefault="00090697" w:rsidP="00090697">
      <w:pPr>
        <w:numPr>
          <w:ilvl w:val="0"/>
          <w:numId w:val="33"/>
        </w:numPr>
      </w:pPr>
      <w:r w:rsidRPr="00090697">
        <w:t>Regional Adoption Patterns for Key Device Types</w:t>
      </w:r>
    </w:p>
    <w:p w14:paraId="2F03D1D0" w14:textId="77777777" w:rsidR="00090697" w:rsidRPr="00090697" w:rsidRDefault="00090697" w:rsidP="00090697">
      <w:pPr>
        <w:numPr>
          <w:ilvl w:val="0"/>
          <w:numId w:val="33"/>
        </w:numPr>
      </w:pPr>
      <w:r w:rsidRPr="00090697">
        <w:t>ESG Impact Assessment by Device Lifecycle</w:t>
      </w:r>
    </w:p>
    <w:p w14:paraId="49E7574D"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4CCF"/>
    <w:multiLevelType w:val="multilevel"/>
    <w:tmpl w:val="E4B6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53BCC"/>
    <w:multiLevelType w:val="multilevel"/>
    <w:tmpl w:val="7C6C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142BD"/>
    <w:multiLevelType w:val="multilevel"/>
    <w:tmpl w:val="2202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51806"/>
    <w:multiLevelType w:val="multilevel"/>
    <w:tmpl w:val="99B4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1444B"/>
    <w:multiLevelType w:val="multilevel"/>
    <w:tmpl w:val="81F4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96555"/>
    <w:multiLevelType w:val="multilevel"/>
    <w:tmpl w:val="6B26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20D7A"/>
    <w:multiLevelType w:val="multilevel"/>
    <w:tmpl w:val="8356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2291A"/>
    <w:multiLevelType w:val="multilevel"/>
    <w:tmpl w:val="F524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87D46"/>
    <w:multiLevelType w:val="multilevel"/>
    <w:tmpl w:val="98520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76A91"/>
    <w:multiLevelType w:val="multilevel"/>
    <w:tmpl w:val="0178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D1338"/>
    <w:multiLevelType w:val="multilevel"/>
    <w:tmpl w:val="0A7A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95689"/>
    <w:multiLevelType w:val="multilevel"/>
    <w:tmpl w:val="06DA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C23CD"/>
    <w:multiLevelType w:val="multilevel"/>
    <w:tmpl w:val="6346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8181B"/>
    <w:multiLevelType w:val="multilevel"/>
    <w:tmpl w:val="CCF4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90498"/>
    <w:multiLevelType w:val="multilevel"/>
    <w:tmpl w:val="E16C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34CBC"/>
    <w:multiLevelType w:val="multilevel"/>
    <w:tmpl w:val="1EB8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C22D2F"/>
    <w:multiLevelType w:val="multilevel"/>
    <w:tmpl w:val="5E62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A6F12"/>
    <w:multiLevelType w:val="multilevel"/>
    <w:tmpl w:val="93A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16B81"/>
    <w:multiLevelType w:val="multilevel"/>
    <w:tmpl w:val="0D6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C9481D"/>
    <w:multiLevelType w:val="multilevel"/>
    <w:tmpl w:val="6B46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886CE3"/>
    <w:multiLevelType w:val="multilevel"/>
    <w:tmpl w:val="43E6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E625CE"/>
    <w:multiLevelType w:val="multilevel"/>
    <w:tmpl w:val="1F1E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00BE6"/>
    <w:multiLevelType w:val="multilevel"/>
    <w:tmpl w:val="6A5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CA6372"/>
    <w:multiLevelType w:val="multilevel"/>
    <w:tmpl w:val="ABA4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5013ED"/>
    <w:multiLevelType w:val="multilevel"/>
    <w:tmpl w:val="5A72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0A02DF"/>
    <w:multiLevelType w:val="multilevel"/>
    <w:tmpl w:val="B8BA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55B14"/>
    <w:multiLevelType w:val="multilevel"/>
    <w:tmpl w:val="A140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6C7659"/>
    <w:multiLevelType w:val="multilevel"/>
    <w:tmpl w:val="245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8C4AF3"/>
    <w:multiLevelType w:val="multilevel"/>
    <w:tmpl w:val="3C40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1D604F"/>
    <w:multiLevelType w:val="multilevel"/>
    <w:tmpl w:val="EBAA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311CE5"/>
    <w:multiLevelType w:val="multilevel"/>
    <w:tmpl w:val="5E404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397E5C"/>
    <w:multiLevelType w:val="multilevel"/>
    <w:tmpl w:val="BA9E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FD6744"/>
    <w:multiLevelType w:val="multilevel"/>
    <w:tmpl w:val="EA08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576878">
    <w:abstractNumId w:val="29"/>
  </w:num>
  <w:num w:numId="2" w16cid:durableId="1647857475">
    <w:abstractNumId w:val="7"/>
  </w:num>
  <w:num w:numId="3" w16cid:durableId="1935356346">
    <w:abstractNumId w:val="27"/>
  </w:num>
  <w:num w:numId="4" w16cid:durableId="1162626072">
    <w:abstractNumId w:val="22"/>
  </w:num>
  <w:num w:numId="5" w16cid:durableId="1260334787">
    <w:abstractNumId w:val="31"/>
  </w:num>
  <w:num w:numId="6" w16cid:durableId="1319577959">
    <w:abstractNumId w:val="5"/>
  </w:num>
  <w:num w:numId="7" w16cid:durableId="1464688710">
    <w:abstractNumId w:val="4"/>
  </w:num>
  <w:num w:numId="8" w16cid:durableId="2035417129">
    <w:abstractNumId w:val="9"/>
  </w:num>
  <w:num w:numId="9" w16cid:durableId="1064260864">
    <w:abstractNumId w:val="16"/>
  </w:num>
  <w:num w:numId="10" w16cid:durableId="1608006415">
    <w:abstractNumId w:val="6"/>
  </w:num>
  <w:num w:numId="11" w16cid:durableId="380403166">
    <w:abstractNumId w:val="25"/>
  </w:num>
  <w:num w:numId="12" w16cid:durableId="997072969">
    <w:abstractNumId w:val="19"/>
  </w:num>
  <w:num w:numId="13" w16cid:durableId="120542650">
    <w:abstractNumId w:val="17"/>
  </w:num>
  <w:num w:numId="14" w16cid:durableId="178205226">
    <w:abstractNumId w:val="32"/>
  </w:num>
  <w:num w:numId="15" w16cid:durableId="1559248612">
    <w:abstractNumId w:val="23"/>
  </w:num>
  <w:num w:numId="16" w16cid:durableId="1915581993">
    <w:abstractNumId w:val="30"/>
  </w:num>
  <w:num w:numId="17" w16cid:durableId="401299902">
    <w:abstractNumId w:val="15"/>
  </w:num>
  <w:num w:numId="18" w16cid:durableId="975834689">
    <w:abstractNumId w:val="12"/>
  </w:num>
  <w:num w:numId="19" w16cid:durableId="1745687739">
    <w:abstractNumId w:val="3"/>
  </w:num>
  <w:num w:numId="20" w16cid:durableId="302539771">
    <w:abstractNumId w:val="2"/>
  </w:num>
  <w:num w:numId="21" w16cid:durableId="45303239">
    <w:abstractNumId w:val="28"/>
  </w:num>
  <w:num w:numId="22" w16cid:durableId="1070737209">
    <w:abstractNumId w:val="11"/>
  </w:num>
  <w:num w:numId="23" w16cid:durableId="1046680848">
    <w:abstractNumId w:val="24"/>
  </w:num>
  <w:num w:numId="24" w16cid:durableId="1043792903">
    <w:abstractNumId w:val="8"/>
  </w:num>
  <w:num w:numId="25" w16cid:durableId="1361777742">
    <w:abstractNumId w:val="13"/>
  </w:num>
  <w:num w:numId="26" w16cid:durableId="449789394">
    <w:abstractNumId w:val="10"/>
  </w:num>
  <w:num w:numId="27" w16cid:durableId="338586566">
    <w:abstractNumId w:val="20"/>
  </w:num>
  <w:num w:numId="28" w16cid:durableId="177235677">
    <w:abstractNumId w:val="21"/>
  </w:num>
  <w:num w:numId="29" w16cid:durableId="1240093772">
    <w:abstractNumId w:val="0"/>
  </w:num>
  <w:num w:numId="30" w16cid:durableId="1786728595">
    <w:abstractNumId w:val="14"/>
  </w:num>
  <w:num w:numId="31" w16cid:durableId="360277170">
    <w:abstractNumId w:val="26"/>
  </w:num>
  <w:num w:numId="32" w16cid:durableId="476847329">
    <w:abstractNumId w:val="18"/>
  </w:num>
  <w:num w:numId="33" w16cid:durableId="1128275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B1C"/>
    <w:rsid w:val="00057B00"/>
    <w:rsid w:val="00090697"/>
    <w:rsid w:val="000C4B1C"/>
    <w:rsid w:val="00783733"/>
    <w:rsid w:val="00821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A783"/>
  <w15:chartTrackingRefBased/>
  <w15:docId w15:val="{808C54F7-766D-4054-94D0-8EC235E4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B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B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B1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B1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C4B1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C4B1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C4B1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C4B1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C4B1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B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B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B1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B1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C4B1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C4B1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C4B1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C4B1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C4B1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C4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B1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B1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C4B1C"/>
    <w:pPr>
      <w:spacing w:before="160"/>
      <w:jc w:val="center"/>
    </w:pPr>
    <w:rPr>
      <w:i/>
      <w:iCs/>
      <w:color w:val="404040" w:themeColor="text1" w:themeTint="BF"/>
    </w:rPr>
  </w:style>
  <w:style w:type="character" w:customStyle="1" w:styleId="QuoteChar">
    <w:name w:val="Quote Char"/>
    <w:basedOn w:val="DefaultParagraphFont"/>
    <w:link w:val="Quote"/>
    <w:uiPriority w:val="29"/>
    <w:rsid w:val="000C4B1C"/>
    <w:rPr>
      <w:i/>
      <w:iCs/>
      <w:color w:val="404040" w:themeColor="text1" w:themeTint="BF"/>
    </w:rPr>
  </w:style>
  <w:style w:type="paragraph" w:styleId="ListParagraph">
    <w:name w:val="List Paragraph"/>
    <w:basedOn w:val="Normal"/>
    <w:uiPriority w:val="34"/>
    <w:qFormat/>
    <w:rsid w:val="000C4B1C"/>
    <w:pPr>
      <w:ind w:left="720"/>
      <w:contextualSpacing/>
    </w:pPr>
  </w:style>
  <w:style w:type="character" w:styleId="IntenseEmphasis">
    <w:name w:val="Intense Emphasis"/>
    <w:basedOn w:val="DefaultParagraphFont"/>
    <w:uiPriority w:val="21"/>
    <w:qFormat/>
    <w:rsid w:val="000C4B1C"/>
    <w:rPr>
      <w:i/>
      <w:iCs/>
      <w:color w:val="0F4761" w:themeColor="accent1" w:themeShade="BF"/>
    </w:rPr>
  </w:style>
  <w:style w:type="paragraph" w:styleId="IntenseQuote">
    <w:name w:val="Intense Quote"/>
    <w:basedOn w:val="Normal"/>
    <w:next w:val="Normal"/>
    <w:link w:val="IntenseQuoteChar"/>
    <w:uiPriority w:val="30"/>
    <w:qFormat/>
    <w:rsid w:val="000C4B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B1C"/>
    <w:rPr>
      <w:i/>
      <w:iCs/>
      <w:color w:val="0F4761" w:themeColor="accent1" w:themeShade="BF"/>
    </w:rPr>
  </w:style>
  <w:style w:type="character" w:styleId="IntenseReference">
    <w:name w:val="Intense Reference"/>
    <w:basedOn w:val="DefaultParagraphFont"/>
    <w:uiPriority w:val="32"/>
    <w:qFormat/>
    <w:rsid w:val="000C4B1C"/>
    <w:rPr>
      <w:b/>
      <w:bCs/>
      <w:smallCaps/>
      <w:color w:val="0F4761" w:themeColor="accent1" w:themeShade="BF"/>
      <w:spacing w:val="5"/>
    </w:rPr>
  </w:style>
  <w:style w:type="character" w:styleId="Hyperlink">
    <w:name w:val="Hyperlink"/>
    <w:basedOn w:val="DefaultParagraphFont"/>
    <w:uiPriority w:val="99"/>
    <w:unhideWhenUsed/>
    <w:rsid w:val="00090697"/>
    <w:rPr>
      <w:color w:val="467886" w:themeColor="hyperlink"/>
      <w:u w:val="single"/>
    </w:rPr>
  </w:style>
  <w:style w:type="character" w:styleId="UnresolvedMention">
    <w:name w:val="Unresolved Mention"/>
    <w:basedOn w:val="DefaultParagraphFont"/>
    <w:uiPriority w:val="99"/>
    <w:semiHidden/>
    <w:unhideWhenUsed/>
    <w:rsid w:val="00090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9619">
      <w:bodyDiv w:val="1"/>
      <w:marLeft w:val="0"/>
      <w:marRight w:val="0"/>
      <w:marTop w:val="0"/>
      <w:marBottom w:val="0"/>
      <w:divBdr>
        <w:top w:val="none" w:sz="0" w:space="0" w:color="auto"/>
        <w:left w:val="none" w:sz="0" w:space="0" w:color="auto"/>
        <w:bottom w:val="none" w:sz="0" w:space="0" w:color="auto"/>
        <w:right w:val="none" w:sz="0" w:space="0" w:color="auto"/>
      </w:divBdr>
      <w:divsChild>
        <w:div w:id="945696099">
          <w:marLeft w:val="0"/>
          <w:marRight w:val="0"/>
          <w:marTop w:val="0"/>
          <w:marBottom w:val="0"/>
          <w:divBdr>
            <w:top w:val="none" w:sz="0" w:space="0" w:color="auto"/>
            <w:left w:val="none" w:sz="0" w:space="0" w:color="auto"/>
            <w:bottom w:val="none" w:sz="0" w:space="0" w:color="auto"/>
            <w:right w:val="none" w:sz="0" w:space="0" w:color="auto"/>
          </w:divBdr>
          <w:divsChild>
            <w:div w:id="222763188">
              <w:marLeft w:val="0"/>
              <w:marRight w:val="0"/>
              <w:marTop w:val="0"/>
              <w:marBottom w:val="0"/>
              <w:divBdr>
                <w:top w:val="none" w:sz="0" w:space="0" w:color="auto"/>
                <w:left w:val="none" w:sz="0" w:space="0" w:color="auto"/>
                <w:bottom w:val="none" w:sz="0" w:space="0" w:color="auto"/>
                <w:right w:val="none" w:sz="0" w:space="0" w:color="auto"/>
              </w:divBdr>
              <w:divsChild>
                <w:div w:id="1551531874">
                  <w:marLeft w:val="0"/>
                  <w:marRight w:val="0"/>
                  <w:marTop w:val="0"/>
                  <w:marBottom w:val="0"/>
                  <w:divBdr>
                    <w:top w:val="none" w:sz="0" w:space="0" w:color="auto"/>
                    <w:left w:val="none" w:sz="0" w:space="0" w:color="auto"/>
                    <w:bottom w:val="none" w:sz="0" w:space="0" w:color="auto"/>
                    <w:right w:val="none" w:sz="0" w:space="0" w:color="auto"/>
                  </w:divBdr>
                  <w:divsChild>
                    <w:div w:id="441648895">
                      <w:marLeft w:val="0"/>
                      <w:marRight w:val="0"/>
                      <w:marTop w:val="0"/>
                      <w:marBottom w:val="0"/>
                      <w:divBdr>
                        <w:top w:val="none" w:sz="0" w:space="0" w:color="auto"/>
                        <w:left w:val="none" w:sz="0" w:space="0" w:color="auto"/>
                        <w:bottom w:val="none" w:sz="0" w:space="0" w:color="auto"/>
                        <w:right w:val="none" w:sz="0" w:space="0" w:color="auto"/>
                      </w:divBdr>
                      <w:divsChild>
                        <w:div w:id="1113206865">
                          <w:marLeft w:val="0"/>
                          <w:marRight w:val="0"/>
                          <w:marTop w:val="0"/>
                          <w:marBottom w:val="0"/>
                          <w:divBdr>
                            <w:top w:val="none" w:sz="0" w:space="0" w:color="auto"/>
                            <w:left w:val="none" w:sz="0" w:space="0" w:color="auto"/>
                            <w:bottom w:val="none" w:sz="0" w:space="0" w:color="auto"/>
                            <w:right w:val="none" w:sz="0" w:space="0" w:color="auto"/>
                          </w:divBdr>
                          <w:divsChild>
                            <w:div w:id="235282623">
                              <w:marLeft w:val="0"/>
                              <w:marRight w:val="0"/>
                              <w:marTop w:val="0"/>
                              <w:marBottom w:val="0"/>
                              <w:divBdr>
                                <w:top w:val="none" w:sz="0" w:space="0" w:color="auto"/>
                                <w:left w:val="none" w:sz="0" w:space="0" w:color="auto"/>
                                <w:bottom w:val="none" w:sz="0" w:space="0" w:color="auto"/>
                                <w:right w:val="none" w:sz="0" w:space="0" w:color="auto"/>
                              </w:divBdr>
                              <w:divsChild>
                                <w:div w:id="1991522722">
                                  <w:marLeft w:val="0"/>
                                  <w:marRight w:val="0"/>
                                  <w:marTop w:val="0"/>
                                  <w:marBottom w:val="0"/>
                                  <w:divBdr>
                                    <w:top w:val="none" w:sz="0" w:space="0" w:color="auto"/>
                                    <w:left w:val="none" w:sz="0" w:space="0" w:color="auto"/>
                                    <w:bottom w:val="none" w:sz="0" w:space="0" w:color="auto"/>
                                    <w:right w:val="none" w:sz="0" w:space="0" w:color="auto"/>
                                  </w:divBdr>
                                  <w:divsChild>
                                    <w:div w:id="8117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060673">
          <w:marLeft w:val="0"/>
          <w:marRight w:val="0"/>
          <w:marTop w:val="0"/>
          <w:marBottom w:val="0"/>
          <w:divBdr>
            <w:top w:val="none" w:sz="0" w:space="0" w:color="auto"/>
            <w:left w:val="none" w:sz="0" w:space="0" w:color="auto"/>
            <w:bottom w:val="none" w:sz="0" w:space="0" w:color="auto"/>
            <w:right w:val="none" w:sz="0" w:space="0" w:color="auto"/>
          </w:divBdr>
          <w:divsChild>
            <w:div w:id="2044163837">
              <w:marLeft w:val="0"/>
              <w:marRight w:val="0"/>
              <w:marTop w:val="0"/>
              <w:marBottom w:val="0"/>
              <w:divBdr>
                <w:top w:val="none" w:sz="0" w:space="0" w:color="auto"/>
                <w:left w:val="none" w:sz="0" w:space="0" w:color="auto"/>
                <w:bottom w:val="none" w:sz="0" w:space="0" w:color="auto"/>
                <w:right w:val="none" w:sz="0" w:space="0" w:color="auto"/>
              </w:divBdr>
              <w:divsChild>
                <w:div w:id="313293295">
                  <w:marLeft w:val="0"/>
                  <w:marRight w:val="0"/>
                  <w:marTop w:val="0"/>
                  <w:marBottom w:val="0"/>
                  <w:divBdr>
                    <w:top w:val="none" w:sz="0" w:space="0" w:color="auto"/>
                    <w:left w:val="none" w:sz="0" w:space="0" w:color="auto"/>
                    <w:bottom w:val="none" w:sz="0" w:space="0" w:color="auto"/>
                    <w:right w:val="none" w:sz="0" w:space="0" w:color="auto"/>
                  </w:divBdr>
                  <w:divsChild>
                    <w:div w:id="1560435552">
                      <w:marLeft w:val="0"/>
                      <w:marRight w:val="0"/>
                      <w:marTop w:val="0"/>
                      <w:marBottom w:val="0"/>
                      <w:divBdr>
                        <w:top w:val="none" w:sz="0" w:space="0" w:color="auto"/>
                        <w:left w:val="none" w:sz="0" w:space="0" w:color="auto"/>
                        <w:bottom w:val="none" w:sz="0" w:space="0" w:color="auto"/>
                        <w:right w:val="none" w:sz="0" w:space="0" w:color="auto"/>
                      </w:divBdr>
                      <w:divsChild>
                        <w:div w:id="1302347339">
                          <w:marLeft w:val="0"/>
                          <w:marRight w:val="0"/>
                          <w:marTop w:val="0"/>
                          <w:marBottom w:val="0"/>
                          <w:divBdr>
                            <w:top w:val="none" w:sz="0" w:space="0" w:color="auto"/>
                            <w:left w:val="none" w:sz="0" w:space="0" w:color="auto"/>
                            <w:bottom w:val="none" w:sz="0" w:space="0" w:color="auto"/>
                            <w:right w:val="none" w:sz="0" w:space="0" w:color="auto"/>
                          </w:divBdr>
                          <w:divsChild>
                            <w:div w:id="1117984358">
                              <w:marLeft w:val="0"/>
                              <w:marRight w:val="0"/>
                              <w:marTop w:val="0"/>
                              <w:marBottom w:val="0"/>
                              <w:divBdr>
                                <w:top w:val="none" w:sz="0" w:space="0" w:color="auto"/>
                                <w:left w:val="none" w:sz="0" w:space="0" w:color="auto"/>
                                <w:bottom w:val="none" w:sz="0" w:space="0" w:color="auto"/>
                                <w:right w:val="none" w:sz="0" w:space="0" w:color="auto"/>
                              </w:divBdr>
                              <w:divsChild>
                                <w:div w:id="802504310">
                                  <w:marLeft w:val="0"/>
                                  <w:marRight w:val="0"/>
                                  <w:marTop w:val="0"/>
                                  <w:marBottom w:val="0"/>
                                  <w:divBdr>
                                    <w:top w:val="none" w:sz="0" w:space="0" w:color="auto"/>
                                    <w:left w:val="none" w:sz="0" w:space="0" w:color="auto"/>
                                    <w:bottom w:val="none" w:sz="0" w:space="0" w:color="auto"/>
                                    <w:right w:val="none" w:sz="0" w:space="0" w:color="auto"/>
                                  </w:divBdr>
                                  <w:divsChild>
                                    <w:div w:id="1514826">
                                      <w:marLeft w:val="0"/>
                                      <w:marRight w:val="0"/>
                                      <w:marTop w:val="0"/>
                                      <w:marBottom w:val="0"/>
                                      <w:divBdr>
                                        <w:top w:val="none" w:sz="0" w:space="0" w:color="auto"/>
                                        <w:left w:val="none" w:sz="0" w:space="0" w:color="auto"/>
                                        <w:bottom w:val="none" w:sz="0" w:space="0" w:color="auto"/>
                                        <w:right w:val="none" w:sz="0" w:space="0" w:color="auto"/>
                                      </w:divBdr>
                                      <w:divsChild>
                                        <w:div w:id="12415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89408">
          <w:marLeft w:val="0"/>
          <w:marRight w:val="0"/>
          <w:marTop w:val="0"/>
          <w:marBottom w:val="0"/>
          <w:divBdr>
            <w:top w:val="none" w:sz="0" w:space="0" w:color="auto"/>
            <w:left w:val="none" w:sz="0" w:space="0" w:color="auto"/>
            <w:bottom w:val="none" w:sz="0" w:space="0" w:color="auto"/>
            <w:right w:val="none" w:sz="0" w:space="0" w:color="auto"/>
          </w:divBdr>
          <w:divsChild>
            <w:div w:id="1661351479">
              <w:marLeft w:val="0"/>
              <w:marRight w:val="0"/>
              <w:marTop w:val="0"/>
              <w:marBottom w:val="0"/>
              <w:divBdr>
                <w:top w:val="none" w:sz="0" w:space="0" w:color="auto"/>
                <w:left w:val="none" w:sz="0" w:space="0" w:color="auto"/>
                <w:bottom w:val="none" w:sz="0" w:space="0" w:color="auto"/>
                <w:right w:val="none" w:sz="0" w:space="0" w:color="auto"/>
              </w:divBdr>
              <w:divsChild>
                <w:div w:id="503519570">
                  <w:marLeft w:val="0"/>
                  <w:marRight w:val="0"/>
                  <w:marTop w:val="0"/>
                  <w:marBottom w:val="0"/>
                  <w:divBdr>
                    <w:top w:val="none" w:sz="0" w:space="0" w:color="auto"/>
                    <w:left w:val="none" w:sz="0" w:space="0" w:color="auto"/>
                    <w:bottom w:val="none" w:sz="0" w:space="0" w:color="auto"/>
                    <w:right w:val="none" w:sz="0" w:space="0" w:color="auto"/>
                  </w:divBdr>
                  <w:divsChild>
                    <w:div w:id="946040684">
                      <w:marLeft w:val="0"/>
                      <w:marRight w:val="0"/>
                      <w:marTop w:val="0"/>
                      <w:marBottom w:val="0"/>
                      <w:divBdr>
                        <w:top w:val="none" w:sz="0" w:space="0" w:color="auto"/>
                        <w:left w:val="none" w:sz="0" w:space="0" w:color="auto"/>
                        <w:bottom w:val="none" w:sz="0" w:space="0" w:color="auto"/>
                        <w:right w:val="none" w:sz="0" w:space="0" w:color="auto"/>
                      </w:divBdr>
                      <w:divsChild>
                        <w:div w:id="1473794202">
                          <w:marLeft w:val="0"/>
                          <w:marRight w:val="0"/>
                          <w:marTop w:val="0"/>
                          <w:marBottom w:val="0"/>
                          <w:divBdr>
                            <w:top w:val="none" w:sz="0" w:space="0" w:color="auto"/>
                            <w:left w:val="none" w:sz="0" w:space="0" w:color="auto"/>
                            <w:bottom w:val="none" w:sz="0" w:space="0" w:color="auto"/>
                            <w:right w:val="none" w:sz="0" w:space="0" w:color="auto"/>
                          </w:divBdr>
                          <w:divsChild>
                            <w:div w:id="702288699">
                              <w:marLeft w:val="0"/>
                              <w:marRight w:val="0"/>
                              <w:marTop w:val="0"/>
                              <w:marBottom w:val="0"/>
                              <w:divBdr>
                                <w:top w:val="none" w:sz="0" w:space="0" w:color="auto"/>
                                <w:left w:val="none" w:sz="0" w:space="0" w:color="auto"/>
                                <w:bottom w:val="none" w:sz="0" w:space="0" w:color="auto"/>
                                <w:right w:val="none" w:sz="0" w:space="0" w:color="auto"/>
                              </w:divBdr>
                              <w:divsChild>
                                <w:div w:id="377628642">
                                  <w:marLeft w:val="0"/>
                                  <w:marRight w:val="0"/>
                                  <w:marTop w:val="0"/>
                                  <w:marBottom w:val="0"/>
                                  <w:divBdr>
                                    <w:top w:val="none" w:sz="0" w:space="0" w:color="auto"/>
                                    <w:left w:val="none" w:sz="0" w:space="0" w:color="auto"/>
                                    <w:bottom w:val="none" w:sz="0" w:space="0" w:color="auto"/>
                                    <w:right w:val="none" w:sz="0" w:space="0" w:color="auto"/>
                                  </w:divBdr>
                                  <w:divsChild>
                                    <w:div w:id="243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038440">
          <w:marLeft w:val="0"/>
          <w:marRight w:val="0"/>
          <w:marTop w:val="0"/>
          <w:marBottom w:val="0"/>
          <w:divBdr>
            <w:top w:val="none" w:sz="0" w:space="0" w:color="auto"/>
            <w:left w:val="none" w:sz="0" w:space="0" w:color="auto"/>
            <w:bottom w:val="none" w:sz="0" w:space="0" w:color="auto"/>
            <w:right w:val="none" w:sz="0" w:space="0" w:color="auto"/>
          </w:divBdr>
          <w:divsChild>
            <w:div w:id="614019924">
              <w:marLeft w:val="0"/>
              <w:marRight w:val="0"/>
              <w:marTop w:val="0"/>
              <w:marBottom w:val="0"/>
              <w:divBdr>
                <w:top w:val="none" w:sz="0" w:space="0" w:color="auto"/>
                <w:left w:val="none" w:sz="0" w:space="0" w:color="auto"/>
                <w:bottom w:val="none" w:sz="0" w:space="0" w:color="auto"/>
                <w:right w:val="none" w:sz="0" w:space="0" w:color="auto"/>
              </w:divBdr>
              <w:divsChild>
                <w:div w:id="937375138">
                  <w:marLeft w:val="0"/>
                  <w:marRight w:val="0"/>
                  <w:marTop w:val="0"/>
                  <w:marBottom w:val="0"/>
                  <w:divBdr>
                    <w:top w:val="none" w:sz="0" w:space="0" w:color="auto"/>
                    <w:left w:val="none" w:sz="0" w:space="0" w:color="auto"/>
                    <w:bottom w:val="none" w:sz="0" w:space="0" w:color="auto"/>
                    <w:right w:val="none" w:sz="0" w:space="0" w:color="auto"/>
                  </w:divBdr>
                  <w:divsChild>
                    <w:div w:id="492140751">
                      <w:marLeft w:val="0"/>
                      <w:marRight w:val="0"/>
                      <w:marTop w:val="0"/>
                      <w:marBottom w:val="0"/>
                      <w:divBdr>
                        <w:top w:val="none" w:sz="0" w:space="0" w:color="auto"/>
                        <w:left w:val="none" w:sz="0" w:space="0" w:color="auto"/>
                        <w:bottom w:val="none" w:sz="0" w:space="0" w:color="auto"/>
                        <w:right w:val="none" w:sz="0" w:space="0" w:color="auto"/>
                      </w:divBdr>
                      <w:divsChild>
                        <w:div w:id="574827744">
                          <w:marLeft w:val="0"/>
                          <w:marRight w:val="0"/>
                          <w:marTop w:val="0"/>
                          <w:marBottom w:val="0"/>
                          <w:divBdr>
                            <w:top w:val="none" w:sz="0" w:space="0" w:color="auto"/>
                            <w:left w:val="none" w:sz="0" w:space="0" w:color="auto"/>
                            <w:bottom w:val="none" w:sz="0" w:space="0" w:color="auto"/>
                            <w:right w:val="none" w:sz="0" w:space="0" w:color="auto"/>
                          </w:divBdr>
                          <w:divsChild>
                            <w:div w:id="622032415">
                              <w:marLeft w:val="0"/>
                              <w:marRight w:val="0"/>
                              <w:marTop w:val="0"/>
                              <w:marBottom w:val="0"/>
                              <w:divBdr>
                                <w:top w:val="none" w:sz="0" w:space="0" w:color="auto"/>
                                <w:left w:val="none" w:sz="0" w:space="0" w:color="auto"/>
                                <w:bottom w:val="none" w:sz="0" w:space="0" w:color="auto"/>
                                <w:right w:val="none" w:sz="0" w:space="0" w:color="auto"/>
                              </w:divBdr>
                              <w:divsChild>
                                <w:div w:id="274949488">
                                  <w:marLeft w:val="0"/>
                                  <w:marRight w:val="0"/>
                                  <w:marTop w:val="0"/>
                                  <w:marBottom w:val="0"/>
                                  <w:divBdr>
                                    <w:top w:val="none" w:sz="0" w:space="0" w:color="auto"/>
                                    <w:left w:val="none" w:sz="0" w:space="0" w:color="auto"/>
                                    <w:bottom w:val="none" w:sz="0" w:space="0" w:color="auto"/>
                                    <w:right w:val="none" w:sz="0" w:space="0" w:color="auto"/>
                                  </w:divBdr>
                                  <w:divsChild>
                                    <w:div w:id="666861284">
                                      <w:marLeft w:val="0"/>
                                      <w:marRight w:val="0"/>
                                      <w:marTop w:val="0"/>
                                      <w:marBottom w:val="0"/>
                                      <w:divBdr>
                                        <w:top w:val="none" w:sz="0" w:space="0" w:color="auto"/>
                                        <w:left w:val="none" w:sz="0" w:space="0" w:color="auto"/>
                                        <w:bottom w:val="none" w:sz="0" w:space="0" w:color="auto"/>
                                        <w:right w:val="none" w:sz="0" w:space="0" w:color="auto"/>
                                      </w:divBdr>
                                      <w:divsChild>
                                        <w:div w:id="192009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896017">
          <w:marLeft w:val="0"/>
          <w:marRight w:val="0"/>
          <w:marTop w:val="0"/>
          <w:marBottom w:val="0"/>
          <w:divBdr>
            <w:top w:val="none" w:sz="0" w:space="0" w:color="auto"/>
            <w:left w:val="none" w:sz="0" w:space="0" w:color="auto"/>
            <w:bottom w:val="none" w:sz="0" w:space="0" w:color="auto"/>
            <w:right w:val="none" w:sz="0" w:space="0" w:color="auto"/>
          </w:divBdr>
          <w:divsChild>
            <w:div w:id="1755205974">
              <w:marLeft w:val="0"/>
              <w:marRight w:val="0"/>
              <w:marTop w:val="0"/>
              <w:marBottom w:val="0"/>
              <w:divBdr>
                <w:top w:val="none" w:sz="0" w:space="0" w:color="auto"/>
                <w:left w:val="none" w:sz="0" w:space="0" w:color="auto"/>
                <w:bottom w:val="none" w:sz="0" w:space="0" w:color="auto"/>
                <w:right w:val="none" w:sz="0" w:space="0" w:color="auto"/>
              </w:divBdr>
              <w:divsChild>
                <w:div w:id="1021472021">
                  <w:marLeft w:val="0"/>
                  <w:marRight w:val="0"/>
                  <w:marTop w:val="0"/>
                  <w:marBottom w:val="0"/>
                  <w:divBdr>
                    <w:top w:val="none" w:sz="0" w:space="0" w:color="auto"/>
                    <w:left w:val="none" w:sz="0" w:space="0" w:color="auto"/>
                    <w:bottom w:val="none" w:sz="0" w:space="0" w:color="auto"/>
                    <w:right w:val="none" w:sz="0" w:space="0" w:color="auto"/>
                  </w:divBdr>
                  <w:divsChild>
                    <w:div w:id="823202622">
                      <w:marLeft w:val="0"/>
                      <w:marRight w:val="0"/>
                      <w:marTop w:val="0"/>
                      <w:marBottom w:val="0"/>
                      <w:divBdr>
                        <w:top w:val="none" w:sz="0" w:space="0" w:color="auto"/>
                        <w:left w:val="none" w:sz="0" w:space="0" w:color="auto"/>
                        <w:bottom w:val="none" w:sz="0" w:space="0" w:color="auto"/>
                        <w:right w:val="none" w:sz="0" w:space="0" w:color="auto"/>
                      </w:divBdr>
                      <w:divsChild>
                        <w:div w:id="165829523">
                          <w:marLeft w:val="0"/>
                          <w:marRight w:val="0"/>
                          <w:marTop w:val="0"/>
                          <w:marBottom w:val="0"/>
                          <w:divBdr>
                            <w:top w:val="none" w:sz="0" w:space="0" w:color="auto"/>
                            <w:left w:val="none" w:sz="0" w:space="0" w:color="auto"/>
                            <w:bottom w:val="none" w:sz="0" w:space="0" w:color="auto"/>
                            <w:right w:val="none" w:sz="0" w:space="0" w:color="auto"/>
                          </w:divBdr>
                          <w:divsChild>
                            <w:div w:id="239413164">
                              <w:marLeft w:val="0"/>
                              <w:marRight w:val="0"/>
                              <w:marTop w:val="0"/>
                              <w:marBottom w:val="0"/>
                              <w:divBdr>
                                <w:top w:val="none" w:sz="0" w:space="0" w:color="auto"/>
                                <w:left w:val="none" w:sz="0" w:space="0" w:color="auto"/>
                                <w:bottom w:val="none" w:sz="0" w:space="0" w:color="auto"/>
                                <w:right w:val="none" w:sz="0" w:space="0" w:color="auto"/>
                              </w:divBdr>
                              <w:divsChild>
                                <w:div w:id="2146193958">
                                  <w:marLeft w:val="0"/>
                                  <w:marRight w:val="0"/>
                                  <w:marTop w:val="0"/>
                                  <w:marBottom w:val="0"/>
                                  <w:divBdr>
                                    <w:top w:val="none" w:sz="0" w:space="0" w:color="auto"/>
                                    <w:left w:val="none" w:sz="0" w:space="0" w:color="auto"/>
                                    <w:bottom w:val="none" w:sz="0" w:space="0" w:color="auto"/>
                                    <w:right w:val="none" w:sz="0" w:space="0" w:color="auto"/>
                                  </w:divBdr>
                                  <w:divsChild>
                                    <w:div w:id="9462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392047">
          <w:marLeft w:val="0"/>
          <w:marRight w:val="0"/>
          <w:marTop w:val="0"/>
          <w:marBottom w:val="0"/>
          <w:divBdr>
            <w:top w:val="none" w:sz="0" w:space="0" w:color="auto"/>
            <w:left w:val="none" w:sz="0" w:space="0" w:color="auto"/>
            <w:bottom w:val="none" w:sz="0" w:space="0" w:color="auto"/>
            <w:right w:val="none" w:sz="0" w:space="0" w:color="auto"/>
          </w:divBdr>
          <w:divsChild>
            <w:div w:id="1501584405">
              <w:marLeft w:val="0"/>
              <w:marRight w:val="0"/>
              <w:marTop w:val="0"/>
              <w:marBottom w:val="0"/>
              <w:divBdr>
                <w:top w:val="none" w:sz="0" w:space="0" w:color="auto"/>
                <w:left w:val="none" w:sz="0" w:space="0" w:color="auto"/>
                <w:bottom w:val="none" w:sz="0" w:space="0" w:color="auto"/>
                <w:right w:val="none" w:sz="0" w:space="0" w:color="auto"/>
              </w:divBdr>
              <w:divsChild>
                <w:div w:id="2090492343">
                  <w:marLeft w:val="0"/>
                  <w:marRight w:val="0"/>
                  <w:marTop w:val="0"/>
                  <w:marBottom w:val="0"/>
                  <w:divBdr>
                    <w:top w:val="none" w:sz="0" w:space="0" w:color="auto"/>
                    <w:left w:val="none" w:sz="0" w:space="0" w:color="auto"/>
                    <w:bottom w:val="none" w:sz="0" w:space="0" w:color="auto"/>
                    <w:right w:val="none" w:sz="0" w:space="0" w:color="auto"/>
                  </w:divBdr>
                  <w:divsChild>
                    <w:div w:id="44567903">
                      <w:marLeft w:val="0"/>
                      <w:marRight w:val="0"/>
                      <w:marTop w:val="0"/>
                      <w:marBottom w:val="0"/>
                      <w:divBdr>
                        <w:top w:val="none" w:sz="0" w:space="0" w:color="auto"/>
                        <w:left w:val="none" w:sz="0" w:space="0" w:color="auto"/>
                        <w:bottom w:val="none" w:sz="0" w:space="0" w:color="auto"/>
                        <w:right w:val="none" w:sz="0" w:space="0" w:color="auto"/>
                      </w:divBdr>
                      <w:divsChild>
                        <w:div w:id="1662733724">
                          <w:marLeft w:val="0"/>
                          <w:marRight w:val="0"/>
                          <w:marTop w:val="0"/>
                          <w:marBottom w:val="0"/>
                          <w:divBdr>
                            <w:top w:val="none" w:sz="0" w:space="0" w:color="auto"/>
                            <w:left w:val="none" w:sz="0" w:space="0" w:color="auto"/>
                            <w:bottom w:val="none" w:sz="0" w:space="0" w:color="auto"/>
                            <w:right w:val="none" w:sz="0" w:space="0" w:color="auto"/>
                          </w:divBdr>
                          <w:divsChild>
                            <w:div w:id="1222595232">
                              <w:marLeft w:val="0"/>
                              <w:marRight w:val="0"/>
                              <w:marTop w:val="0"/>
                              <w:marBottom w:val="0"/>
                              <w:divBdr>
                                <w:top w:val="none" w:sz="0" w:space="0" w:color="auto"/>
                                <w:left w:val="none" w:sz="0" w:space="0" w:color="auto"/>
                                <w:bottom w:val="none" w:sz="0" w:space="0" w:color="auto"/>
                                <w:right w:val="none" w:sz="0" w:space="0" w:color="auto"/>
                              </w:divBdr>
                              <w:divsChild>
                                <w:div w:id="448159579">
                                  <w:marLeft w:val="0"/>
                                  <w:marRight w:val="0"/>
                                  <w:marTop w:val="0"/>
                                  <w:marBottom w:val="0"/>
                                  <w:divBdr>
                                    <w:top w:val="none" w:sz="0" w:space="0" w:color="auto"/>
                                    <w:left w:val="none" w:sz="0" w:space="0" w:color="auto"/>
                                    <w:bottom w:val="none" w:sz="0" w:space="0" w:color="auto"/>
                                    <w:right w:val="none" w:sz="0" w:space="0" w:color="auto"/>
                                  </w:divBdr>
                                  <w:divsChild>
                                    <w:div w:id="77791519">
                                      <w:marLeft w:val="0"/>
                                      <w:marRight w:val="0"/>
                                      <w:marTop w:val="0"/>
                                      <w:marBottom w:val="0"/>
                                      <w:divBdr>
                                        <w:top w:val="none" w:sz="0" w:space="0" w:color="auto"/>
                                        <w:left w:val="none" w:sz="0" w:space="0" w:color="auto"/>
                                        <w:bottom w:val="none" w:sz="0" w:space="0" w:color="auto"/>
                                        <w:right w:val="none" w:sz="0" w:space="0" w:color="auto"/>
                                      </w:divBdr>
                                      <w:divsChild>
                                        <w:div w:id="4802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368646">
          <w:marLeft w:val="0"/>
          <w:marRight w:val="0"/>
          <w:marTop w:val="0"/>
          <w:marBottom w:val="0"/>
          <w:divBdr>
            <w:top w:val="none" w:sz="0" w:space="0" w:color="auto"/>
            <w:left w:val="none" w:sz="0" w:space="0" w:color="auto"/>
            <w:bottom w:val="none" w:sz="0" w:space="0" w:color="auto"/>
            <w:right w:val="none" w:sz="0" w:space="0" w:color="auto"/>
          </w:divBdr>
          <w:divsChild>
            <w:div w:id="2063090907">
              <w:marLeft w:val="0"/>
              <w:marRight w:val="0"/>
              <w:marTop w:val="0"/>
              <w:marBottom w:val="0"/>
              <w:divBdr>
                <w:top w:val="none" w:sz="0" w:space="0" w:color="auto"/>
                <w:left w:val="none" w:sz="0" w:space="0" w:color="auto"/>
                <w:bottom w:val="none" w:sz="0" w:space="0" w:color="auto"/>
                <w:right w:val="none" w:sz="0" w:space="0" w:color="auto"/>
              </w:divBdr>
              <w:divsChild>
                <w:div w:id="491066256">
                  <w:marLeft w:val="0"/>
                  <w:marRight w:val="0"/>
                  <w:marTop w:val="0"/>
                  <w:marBottom w:val="0"/>
                  <w:divBdr>
                    <w:top w:val="none" w:sz="0" w:space="0" w:color="auto"/>
                    <w:left w:val="none" w:sz="0" w:space="0" w:color="auto"/>
                    <w:bottom w:val="none" w:sz="0" w:space="0" w:color="auto"/>
                    <w:right w:val="none" w:sz="0" w:space="0" w:color="auto"/>
                  </w:divBdr>
                  <w:divsChild>
                    <w:div w:id="1953319475">
                      <w:marLeft w:val="0"/>
                      <w:marRight w:val="0"/>
                      <w:marTop w:val="0"/>
                      <w:marBottom w:val="0"/>
                      <w:divBdr>
                        <w:top w:val="none" w:sz="0" w:space="0" w:color="auto"/>
                        <w:left w:val="none" w:sz="0" w:space="0" w:color="auto"/>
                        <w:bottom w:val="none" w:sz="0" w:space="0" w:color="auto"/>
                        <w:right w:val="none" w:sz="0" w:space="0" w:color="auto"/>
                      </w:divBdr>
                      <w:divsChild>
                        <w:div w:id="1153062014">
                          <w:marLeft w:val="0"/>
                          <w:marRight w:val="0"/>
                          <w:marTop w:val="0"/>
                          <w:marBottom w:val="0"/>
                          <w:divBdr>
                            <w:top w:val="none" w:sz="0" w:space="0" w:color="auto"/>
                            <w:left w:val="none" w:sz="0" w:space="0" w:color="auto"/>
                            <w:bottom w:val="none" w:sz="0" w:space="0" w:color="auto"/>
                            <w:right w:val="none" w:sz="0" w:space="0" w:color="auto"/>
                          </w:divBdr>
                          <w:divsChild>
                            <w:div w:id="184949904">
                              <w:marLeft w:val="0"/>
                              <w:marRight w:val="0"/>
                              <w:marTop w:val="0"/>
                              <w:marBottom w:val="0"/>
                              <w:divBdr>
                                <w:top w:val="none" w:sz="0" w:space="0" w:color="auto"/>
                                <w:left w:val="none" w:sz="0" w:space="0" w:color="auto"/>
                                <w:bottom w:val="none" w:sz="0" w:space="0" w:color="auto"/>
                                <w:right w:val="none" w:sz="0" w:space="0" w:color="auto"/>
                              </w:divBdr>
                              <w:divsChild>
                                <w:div w:id="195394839">
                                  <w:marLeft w:val="0"/>
                                  <w:marRight w:val="0"/>
                                  <w:marTop w:val="0"/>
                                  <w:marBottom w:val="0"/>
                                  <w:divBdr>
                                    <w:top w:val="none" w:sz="0" w:space="0" w:color="auto"/>
                                    <w:left w:val="none" w:sz="0" w:space="0" w:color="auto"/>
                                    <w:bottom w:val="none" w:sz="0" w:space="0" w:color="auto"/>
                                    <w:right w:val="none" w:sz="0" w:space="0" w:color="auto"/>
                                  </w:divBdr>
                                  <w:divsChild>
                                    <w:div w:id="9840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162606">
          <w:marLeft w:val="0"/>
          <w:marRight w:val="0"/>
          <w:marTop w:val="0"/>
          <w:marBottom w:val="0"/>
          <w:divBdr>
            <w:top w:val="none" w:sz="0" w:space="0" w:color="auto"/>
            <w:left w:val="none" w:sz="0" w:space="0" w:color="auto"/>
            <w:bottom w:val="none" w:sz="0" w:space="0" w:color="auto"/>
            <w:right w:val="none" w:sz="0" w:space="0" w:color="auto"/>
          </w:divBdr>
          <w:divsChild>
            <w:div w:id="1414661733">
              <w:marLeft w:val="0"/>
              <w:marRight w:val="0"/>
              <w:marTop w:val="0"/>
              <w:marBottom w:val="0"/>
              <w:divBdr>
                <w:top w:val="none" w:sz="0" w:space="0" w:color="auto"/>
                <w:left w:val="none" w:sz="0" w:space="0" w:color="auto"/>
                <w:bottom w:val="none" w:sz="0" w:space="0" w:color="auto"/>
                <w:right w:val="none" w:sz="0" w:space="0" w:color="auto"/>
              </w:divBdr>
              <w:divsChild>
                <w:div w:id="410781408">
                  <w:marLeft w:val="0"/>
                  <w:marRight w:val="0"/>
                  <w:marTop w:val="0"/>
                  <w:marBottom w:val="0"/>
                  <w:divBdr>
                    <w:top w:val="none" w:sz="0" w:space="0" w:color="auto"/>
                    <w:left w:val="none" w:sz="0" w:space="0" w:color="auto"/>
                    <w:bottom w:val="none" w:sz="0" w:space="0" w:color="auto"/>
                    <w:right w:val="none" w:sz="0" w:space="0" w:color="auto"/>
                  </w:divBdr>
                  <w:divsChild>
                    <w:div w:id="477768204">
                      <w:marLeft w:val="0"/>
                      <w:marRight w:val="0"/>
                      <w:marTop w:val="0"/>
                      <w:marBottom w:val="0"/>
                      <w:divBdr>
                        <w:top w:val="none" w:sz="0" w:space="0" w:color="auto"/>
                        <w:left w:val="none" w:sz="0" w:space="0" w:color="auto"/>
                        <w:bottom w:val="none" w:sz="0" w:space="0" w:color="auto"/>
                        <w:right w:val="none" w:sz="0" w:space="0" w:color="auto"/>
                      </w:divBdr>
                      <w:divsChild>
                        <w:div w:id="1117522995">
                          <w:marLeft w:val="0"/>
                          <w:marRight w:val="0"/>
                          <w:marTop w:val="0"/>
                          <w:marBottom w:val="0"/>
                          <w:divBdr>
                            <w:top w:val="none" w:sz="0" w:space="0" w:color="auto"/>
                            <w:left w:val="none" w:sz="0" w:space="0" w:color="auto"/>
                            <w:bottom w:val="none" w:sz="0" w:space="0" w:color="auto"/>
                            <w:right w:val="none" w:sz="0" w:space="0" w:color="auto"/>
                          </w:divBdr>
                          <w:divsChild>
                            <w:div w:id="1131443153">
                              <w:marLeft w:val="0"/>
                              <w:marRight w:val="0"/>
                              <w:marTop w:val="0"/>
                              <w:marBottom w:val="0"/>
                              <w:divBdr>
                                <w:top w:val="none" w:sz="0" w:space="0" w:color="auto"/>
                                <w:left w:val="none" w:sz="0" w:space="0" w:color="auto"/>
                                <w:bottom w:val="none" w:sz="0" w:space="0" w:color="auto"/>
                                <w:right w:val="none" w:sz="0" w:space="0" w:color="auto"/>
                              </w:divBdr>
                              <w:divsChild>
                                <w:div w:id="964625270">
                                  <w:marLeft w:val="0"/>
                                  <w:marRight w:val="0"/>
                                  <w:marTop w:val="0"/>
                                  <w:marBottom w:val="0"/>
                                  <w:divBdr>
                                    <w:top w:val="none" w:sz="0" w:space="0" w:color="auto"/>
                                    <w:left w:val="none" w:sz="0" w:space="0" w:color="auto"/>
                                    <w:bottom w:val="none" w:sz="0" w:space="0" w:color="auto"/>
                                    <w:right w:val="none" w:sz="0" w:space="0" w:color="auto"/>
                                  </w:divBdr>
                                  <w:divsChild>
                                    <w:div w:id="2096245464">
                                      <w:marLeft w:val="0"/>
                                      <w:marRight w:val="0"/>
                                      <w:marTop w:val="0"/>
                                      <w:marBottom w:val="0"/>
                                      <w:divBdr>
                                        <w:top w:val="none" w:sz="0" w:space="0" w:color="auto"/>
                                        <w:left w:val="none" w:sz="0" w:space="0" w:color="auto"/>
                                        <w:bottom w:val="none" w:sz="0" w:space="0" w:color="auto"/>
                                        <w:right w:val="none" w:sz="0" w:space="0" w:color="auto"/>
                                      </w:divBdr>
                                      <w:divsChild>
                                        <w:div w:id="19862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128470">
          <w:marLeft w:val="0"/>
          <w:marRight w:val="0"/>
          <w:marTop w:val="0"/>
          <w:marBottom w:val="0"/>
          <w:divBdr>
            <w:top w:val="none" w:sz="0" w:space="0" w:color="auto"/>
            <w:left w:val="none" w:sz="0" w:space="0" w:color="auto"/>
            <w:bottom w:val="none" w:sz="0" w:space="0" w:color="auto"/>
            <w:right w:val="none" w:sz="0" w:space="0" w:color="auto"/>
          </w:divBdr>
          <w:divsChild>
            <w:div w:id="147942998">
              <w:marLeft w:val="0"/>
              <w:marRight w:val="0"/>
              <w:marTop w:val="0"/>
              <w:marBottom w:val="0"/>
              <w:divBdr>
                <w:top w:val="none" w:sz="0" w:space="0" w:color="auto"/>
                <w:left w:val="none" w:sz="0" w:space="0" w:color="auto"/>
                <w:bottom w:val="none" w:sz="0" w:space="0" w:color="auto"/>
                <w:right w:val="none" w:sz="0" w:space="0" w:color="auto"/>
              </w:divBdr>
              <w:divsChild>
                <w:div w:id="251403740">
                  <w:marLeft w:val="0"/>
                  <w:marRight w:val="0"/>
                  <w:marTop w:val="0"/>
                  <w:marBottom w:val="0"/>
                  <w:divBdr>
                    <w:top w:val="none" w:sz="0" w:space="0" w:color="auto"/>
                    <w:left w:val="none" w:sz="0" w:space="0" w:color="auto"/>
                    <w:bottom w:val="none" w:sz="0" w:space="0" w:color="auto"/>
                    <w:right w:val="none" w:sz="0" w:space="0" w:color="auto"/>
                  </w:divBdr>
                  <w:divsChild>
                    <w:div w:id="1679309194">
                      <w:marLeft w:val="0"/>
                      <w:marRight w:val="0"/>
                      <w:marTop w:val="0"/>
                      <w:marBottom w:val="0"/>
                      <w:divBdr>
                        <w:top w:val="none" w:sz="0" w:space="0" w:color="auto"/>
                        <w:left w:val="none" w:sz="0" w:space="0" w:color="auto"/>
                        <w:bottom w:val="none" w:sz="0" w:space="0" w:color="auto"/>
                        <w:right w:val="none" w:sz="0" w:space="0" w:color="auto"/>
                      </w:divBdr>
                      <w:divsChild>
                        <w:div w:id="1775784104">
                          <w:marLeft w:val="0"/>
                          <w:marRight w:val="0"/>
                          <w:marTop w:val="0"/>
                          <w:marBottom w:val="0"/>
                          <w:divBdr>
                            <w:top w:val="none" w:sz="0" w:space="0" w:color="auto"/>
                            <w:left w:val="none" w:sz="0" w:space="0" w:color="auto"/>
                            <w:bottom w:val="none" w:sz="0" w:space="0" w:color="auto"/>
                            <w:right w:val="none" w:sz="0" w:space="0" w:color="auto"/>
                          </w:divBdr>
                          <w:divsChild>
                            <w:div w:id="667102744">
                              <w:marLeft w:val="0"/>
                              <w:marRight w:val="0"/>
                              <w:marTop w:val="0"/>
                              <w:marBottom w:val="0"/>
                              <w:divBdr>
                                <w:top w:val="none" w:sz="0" w:space="0" w:color="auto"/>
                                <w:left w:val="none" w:sz="0" w:space="0" w:color="auto"/>
                                <w:bottom w:val="none" w:sz="0" w:space="0" w:color="auto"/>
                                <w:right w:val="none" w:sz="0" w:space="0" w:color="auto"/>
                              </w:divBdr>
                              <w:divsChild>
                                <w:div w:id="319886892">
                                  <w:marLeft w:val="0"/>
                                  <w:marRight w:val="0"/>
                                  <w:marTop w:val="0"/>
                                  <w:marBottom w:val="0"/>
                                  <w:divBdr>
                                    <w:top w:val="none" w:sz="0" w:space="0" w:color="auto"/>
                                    <w:left w:val="none" w:sz="0" w:space="0" w:color="auto"/>
                                    <w:bottom w:val="none" w:sz="0" w:space="0" w:color="auto"/>
                                    <w:right w:val="none" w:sz="0" w:space="0" w:color="auto"/>
                                  </w:divBdr>
                                  <w:divsChild>
                                    <w:div w:id="13513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038697">
          <w:marLeft w:val="0"/>
          <w:marRight w:val="0"/>
          <w:marTop w:val="0"/>
          <w:marBottom w:val="0"/>
          <w:divBdr>
            <w:top w:val="none" w:sz="0" w:space="0" w:color="auto"/>
            <w:left w:val="none" w:sz="0" w:space="0" w:color="auto"/>
            <w:bottom w:val="none" w:sz="0" w:space="0" w:color="auto"/>
            <w:right w:val="none" w:sz="0" w:space="0" w:color="auto"/>
          </w:divBdr>
          <w:divsChild>
            <w:div w:id="2112048716">
              <w:marLeft w:val="0"/>
              <w:marRight w:val="0"/>
              <w:marTop w:val="0"/>
              <w:marBottom w:val="0"/>
              <w:divBdr>
                <w:top w:val="none" w:sz="0" w:space="0" w:color="auto"/>
                <w:left w:val="none" w:sz="0" w:space="0" w:color="auto"/>
                <w:bottom w:val="none" w:sz="0" w:space="0" w:color="auto"/>
                <w:right w:val="none" w:sz="0" w:space="0" w:color="auto"/>
              </w:divBdr>
              <w:divsChild>
                <w:div w:id="1431731692">
                  <w:marLeft w:val="0"/>
                  <w:marRight w:val="0"/>
                  <w:marTop w:val="0"/>
                  <w:marBottom w:val="0"/>
                  <w:divBdr>
                    <w:top w:val="none" w:sz="0" w:space="0" w:color="auto"/>
                    <w:left w:val="none" w:sz="0" w:space="0" w:color="auto"/>
                    <w:bottom w:val="none" w:sz="0" w:space="0" w:color="auto"/>
                    <w:right w:val="none" w:sz="0" w:space="0" w:color="auto"/>
                  </w:divBdr>
                  <w:divsChild>
                    <w:div w:id="257060607">
                      <w:marLeft w:val="0"/>
                      <w:marRight w:val="0"/>
                      <w:marTop w:val="0"/>
                      <w:marBottom w:val="0"/>
                      <w:divBdr>
                        <w:top w:val="none" w:sz="0" w:space="0" w:color="auto"/>
                        <w:left w:val="none" w:sz="0" w:space="0" w:color="auto"/>
                        <w:bottom w:val="none" w:sz="0" w:space="0" w:color="auto"/>
                        <w:right w:val="none" w:sz="0" w:space="0" w:color="auto"/>
                      </w:divBdr>
                      <w:divsChild>
                        <w:div w:id="1035501430">
                          <w:marLeft w:val="0"/>
                          <w:marRight w:val="0"/>
                          <w:marTop w:val="0"/>
                          <w:marBottom w:val="0"/>
                          <w:divBdr>
                            <w:top w:val="none" w:sz="0" w:space="0" w:color="auto"/>
                            <w:left w:val="none" w:sz="0" w:space="0" w:color="auto"/>
                            <w:bottom w:val="none" w:sz="0" w:space="0" w:color="auto"/>
                            <w:right w:val="none" w:sz="0" w:space="0" w:color="auto"/>
                          </w:divBdr>
                          <w:divsChild>
                            <w:div w:id="1614483028">
                              <w:marLeft w:val="0"/>
                              <w:marRight w:val="0"/>
                              <w:marTop w:val="0"/>
                              <w:marBottom w:val="0"/>
                              <w:divBdr>
                                <w:top w:val="none" w:sz="0" w:space="0" w:color="auto"/>
                                <w:left w:val="none" w:sz="0" w:space="0" w:color="auto"/>
                                <w:bottom w:val="none" w:sz="0" w:space="0" w:color="auto"/>
                                <w:right w:val="none" w:sz="0" w:space="0" w:color="auto"/>
                              </w:divBdr>
                              <w:divsChild>
                                <w:div w:id="630401523">
                                  <w:marLeft w:val="0"/>
                                  <w:marRight w:val="0"/>
                                  <w:marTop w:val="0"/>
                                  <w:marBottom w:val="0"/>
                                  <w:divBdr>
                                    <w:top w:val="none" w:sz="0" w:space="0" w:color="auto"/>
                                    <w:left w:val="none" w:sz="0" w:space="0" w:color="auto"/>
                                    <w:bottom w:val="none" w:sz="0" w:space="0" w:color="auto"/>
                                    <w:right w:val="none" w:sz="0" w:space="0" w:color="auto"/>
                                  </w:divBdr>
                                  <w:divsChild>
                                    <w:div w:id="219025083">
                                      <w:marLeft w:val="0"/>
                                      <w:marRight w:val="0"/>
                                      <w:marTop w:val="0"/>
                                      <w:marBottom w:val="0"/>
                                      <w:divBdr>
                                        <w:top w:val="none" w:sz="0" w:space="0" w:color="auto"/>
                                        <w:left w:val="none" w:sz="0" w:space="0" w:color="auto"/>
                                        <w:bottom w:val="none" w:sz="0" w:space="0" w:color="auto"/>
                                        <w:right w:val="none" w:sz="0" w:space="0" w:color="auto"/>
                                      </w:divBdr>
                                      <w:divsChild>
                                        <w:div w:id="8411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87694">
          <w:marLeft w:val="0"/>
          <w:marRight w:val="0"/>
          <w:marTop w:val="0"/>
          <w:marBottom w:val="0"/>
          <w:divBdr>
            <w:top w:val="none" w:sz="0" w:space="0" w:color="auto"/>
            <w:left w:val="none" w:sz="0" w:space="0" w:color="auto"/>
            <w:bottom w:val="none" w:sz="0" w:space="0" w:color="auto"/>
            <w:right w:val="none" w:sz="0" w:space="0" w:color="auto"/>
          </w:divBdr>
          <w:divsChild>
            <w:div w:id="1155146251">
              <w:marLeft w:val="0"/>
              <w:marRight w:val="0"/>
              <w:marTop w:val="0"/>
              <w:marBottom w:val="0"/>
              <w:divBdr>
                <w:top w:val="none" w:sz="0" w:space="0" w:color="auto"/>
                <w:left w:val="none" w:sz="0" w:space="0" w:color="auto"/>
                <w:bottom w:val="none" w:sz="0" w:space="0" w:color="auto"/>
                <w:right w:val="none" w:sz="0" w:space="0" w:color="auto"/>
              </w:divBdr>
              <w:divsChild>
                <w:div w:id="1062633386">
                  <w:marLeft w:val="0"/>
                  <w:marRight w:val="0"/>
                  <w:marTop w:val="0"/>
                  <w:marBottom w:val="0"/>
                  <w:divBdr>
                    <w:top w:val="none" w:sz="0" w:space="0" w:color="auto"/>
                    <w:left w:val="none" w:sz="0" w:space="0" w:color="auto"/>
                    <w:bottom w:val="none" w:sz="0" w:space="0" w:color="auto"/>
                    <w:right w:val="none" w:sz="0" w:space="0" w:color="auto"/>
                  </w:divBdr>
                  <w:divsChild>
                    <w:div w:id="1314331912">
                      <w:marLeft w:val="0"/>
                      <w:marRight w:val="0"/>
                      <w:marTop w:val="0"/>
                      <w:marBottom w:val="0"/>
                      <w:divBdr>
                        <w:top w:val="none" w:sz="0" w:space="0" w:color="auto"/>
                        <w:left w:val="none" w:sz="0" w:space="0" w:color="auto"/>
                        <w:bottom w:val="none" w:sz="0" w:space="0" w:color="auto"/>
                        <w:right w:val="none" w:sz="0" w:space="0" w:color="auto"/>
                      </w:divBdr>
                      <w:divsChild>
                        <w:div w:id="1782065487">
                          <w:marLeft w:val="0"/>
                          <w:marRight w:val="0"/>
                          <w:marTop w:val="0"/>
                          <w:marBottom w:val="0"/>
                          <w:divBdr>
                            <w:top w:val="none" w:sz="0" w:space="0" w:color="auto"/>
                            <w:left w:val="none" w:sz="0" w:space="0" w:color="auto"/>
                            <w:bottom w:val="none" w:sz="0" w:space="0" w:color="auto"/>
                            <w:right w:val="none" w:sz="0" w:space="0" w:color="auto"/>
                          </w:divBdr>
                          <w:divsChild>
                            <w:div w:id="1265916630">
                              <w:marLeft w:val="0"/>
                              <w:marRight w:val="0"/>
                              <w:marTop w:val="0"/>
                              <w:marBottom w:val="0"/>
                              <w:divBdr>
                                <w:top w:val="none" w:sz="0" w:space="0" w:color="auto"/>
                                <w:left w:val="none" w:sz="0" w:space="0" w:color="auto"/>
                                <w:bottom w:val="none" w:sz="0" w:space="0" w:color="auto"/>
                                <w:right w:val="none" w:sz="0" w:space="0" w:color="auto"/>
                              </w:divBdr>
                              <w:divsChild>
                                <w:div w:id="892424366">
                                  <w:marLeft w:val="0"/>
                                  <w:marRight w:val="0"/>
                                  <w:marTop w:val="0"/>
                                  <w:marBottom w:val="0"/>
                                  <w:divBdr>
                                    <w:top w:val="none" w:sz="0" w:space="0" w:color="auto"/>
                                    <w:left w:val="none" w:sz="0" w:space="0" w:color="auto"/>
                                    <w:bottom w:val="none" w:sz="0" w:space="0" w:color="auto"/>
                                    <w:right w:val="none" w:sz="0" w:space="0" w:color="auto"/>
                                  </w:divBdr>
                                  <w:divsChild>
                                    <w:div w:id="5342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280918">
          <w:marLeft w:val="0"/>
          <w:marRight w:val="0"/>
          <w:marTop w:val="0"/>
          <w:marBottom w:val="0"/>
          <w:divBdr>
            <w:top w:val="none" w:sz="0" w:space="0" w:color="auto"/>
            <w:left w:val="none" w:sz="0" w:space="0" w:color="auto"/>
            <w:bottom w:val="none" w:sz="0" w:space="0" w:color="auto"/>
            <w:right w:val="none" w:sz="0" w:space="0" w:color="auto"/>
          </w:divBdr>
          <w:divsChild>
            <w:div w:id="1164585462">
              <w:marLeft w:val="0"/>
              <w:marRight w:val="0"/>
              <w:marTop w:val="0"/>
              <w:marBottom w:val="0"/>
              <w:divBdr>
                <w:top w:val="none" w:sz="0" w:space="0" w:color="auto"/>
                <w:left w:val="none" w:sz="0" w:space="0" w:color="auto"/>
                <w:bottom w:val="none" w:sz="0" w:space="0" w:color="auto"/>
                <w:right w:val="none" w:sz="0" w:space="0" w:color="auto"/>
              </w:divBdr>
              <w:divsChild>
                <w:div w:id="241070460">
                  <w:marLeft w:val="0"/>
                  <w:marRight w:val="0"/>
                  <w:marTop w:val="0"/>
                  <w:marBottom w:val="0"/>
                  <w:divBdr>
                    <w:top w:val="none" w:sz="0" w:space="0" w:color="auto"/>
                    <w:left w:val="none" w:sz="0" w:space="0" w:color="auto"/>
                    <w:bottom w:val="none" w:sz="0" w:space="0" w:color="auto"/>
                    <w:right w:val="none" w:sz="0" w:space="0" w:color="auto"/>
                  </w:divBdr>
                  <w:divsChild>
                    <w:div w:id="270360530">
                      <w:marLeft w:val="0"/>
                      <w:marRight w:val="0"/>
                      <w:marTop w:val="0"/>
                      <w:marBottom w:val="0"/>
                      <w:divBdr>
                        <w:top w:val="none" w:sz="0" w:space="0" w:color="auto"/>
                        <w:left w:val="none" w:sz="0" w:space="0" w:color="auto"/>
                        <w:bottom w:val="none" w:sz="0" w:space="0" w:color="auto"/>
                        <w:right w:val="none" w:sz="0" w:space="0" w:color="auto"/>
                      </w:divBdr>
                      <w:divsChild>
                        <w:div w:id="728767567">
                          <w:marLeft w:val="0"/>
                          <w:marRight w:val="0"/>
                          <w:marTop w:val="0"/>
                          <w:marBottom w:val="0"/>
                          <w:divBdr>
                            <w:top w:val="none" w:sz="0" w:space="0" w:color="auto"/>
                            <w:left w:val="none" w:sz="0" w:space="0" w:color="auto"/>
                            <w:bottom w:val="none" w:sz="0" w:space="0" w:color="auto"/>
                            <w:right w:val="none" w:sz="0" w:space="0" w:color="auto"/>
                          </w:divBdr>
                          <w:divsChild>
                            <w:div w:id="304552759">
                              <w:marLeft w:val="0"/>
                              <w:marRight w:val="0"/>
                              <w:marTop w:val="0"/>
                              <w:marBottom w:val="0"/>
                              <w:divBdr>
                                <w:top w:val="none" w:sz="0" w:space="0" w:color="auto"/>
                                <w:left w:val="none" w:sz="0" w:space="0" w:color="auto"/>
                                <w:bottom w:val="none" w:sz="0" w:space="0" w:color="auto"/>
                                <w:right w:val="none" w:sz="0" w:space="0" w:color="auto"/>
                              </w:divBdr>
                              <w:divsChild>
                                <w:div w:id="1840847711">
                                  <w:marLeft w:val="0"/>
                                  <w:marRight w:val="0"/>
                                  <w:marTop w:val="0"/>
                                  <w:marBottom w:val="0"/>
                                  <w:divBdr>
                                    <w:top w:val="none" w:sz="0" w:space="0" w:color="auto"/>
                                    <w:left w:val="none" w:sz="0" w:space="0" w:color="auto"/>
                                    <w:bottom w:val="none" w:sz="0" w:space="0" w:color="auto"/>
                                    <w:right w:val="none" w:sz="0" w:space="0" w:color="auto"/>
                                  </w:divBdr>
                                  <w:divsChild>
                                    <w:div w:id="616571722">
                                      <w:marLeft w:val="0"/>
                                      <w:marRight w:val="0"/>
                                      <w:marTop w:val="0"/>
                                      <w:marBottom w:val="0"/>
                                      <w:divBdr>
                                        <w:top w:val="none" w:sz="0" w:space="0" w:color="auto"/>
                                        <w:left w:val="none" w:sz="0" w:space="0" w:color="auto"/>
                                        <w:bottom w:val="none" w:sz="0" w:space="0" w:color="auto"/>
                                        <w:right w:val="none" w:sz="0" w:space="0" w:color="auto"/>
                                      </w:divBdr>
                                      <w:divsChild>
                                        <w:div w:id="18447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008522">
          <w:marLeft w:val="0"/>
          <w:marRight w:val="0"/>
          <w:marTop w:val="0"/>
          <w:marBottom w:val="0"/>
          <w:divBdr>
            <w:top w:val="none" w:sz="0" w:space="0" w:color="auto"/>
            <w:left w:val="none" w:sz="0" w:space="0" w:color="auto"/>
            <w:bottom w:val="none" w:sz="0" w:space="0" w:color="auto"/>
            <w:right w:val="none" w:sz="0" w:space="0" w:color="auto"/>
          </w:divBdr>
          <w:divsChild>
            <w:div w:id="1566834743">
              <w:marLeft w:val="0"/>
              <w:marRight w:val="0"/>
              <w:marTop w:val="0"/>
              <w:marBottom w:val="0"/>
              <w:divBdr>
                <w:top w:val="none" w:sz="0" w:space="0" w:color="auto"/>
                <w:left w:val="none" w:sz="0" w:space="0" w:color="auto"/>
                <w:bottom w:val="none" w:sz="0" w:space="0" w:color="auto"/>
                <w:right w:val="none" w:sz="0" w:space="0" w:color="auto"/>
              </w:divBdr>
              <w:divsChild>
                <w:div w:id="1582257334">
                  <w:marLeft w:val="0"/>
                  <w:marRight w:val="0"/>
                  <w:marTop w:val="0"/>
                  <w:marBottom w:val="0"/>
                  <w:divBdr>
                    <w:top w:val="none" w:sz="0" w:space="0" w:color="auto"/>
                    <w:left w:val="none" w:sz="0" w:space="0" w:color="auto"/>
                    <w:bottom w:val="none" w:sz="0" w:space="0" w:color="auto"/>
                    <w:right w:val="none" w:sz="0" w:space="0" w:color="auto"/>
                  </w:divBdr>
                  <w:divsChild>
                    <w:div w:id="725494256">
                      <w:marLeft w:val="0"/>
                      <w:marRight w:val="0"/>
                      <w:marTop w:val="0"/>
                      <w:marBottom w:val="0"/>
                      <w:divBdr>
                        <w:top w:val="none" w:sz="0" w:space="0" w:color="auto"/>
                        <w:left w:val="none" w:sz="0" w:space="0" w:color="auto"/>
                        <w:bottom w:val="none" w:sz="0" w:space="0" w:color="auto"/>
                        <w:right w:val="none" w:sz="0" w:space="0" w:color="auto"/>
                      </w:divBdr>
                      <w:divsChild>
                        <w:div w:id="1517840509">
                          <w:marLeft w:val="0"/>
                          <w:marRight w:val="0"/>
                          <w:marTop w:val="0"/>
                          <w:marBottom w:val="0"/>
                          <w:divBdr>
                            <w:top w:val="none" w:sz="0" w:space="0" w:color="auto"/>
                            <w:left w:val="none" w:sz="0" w:space="0" w:color="auto"/>
                            <w:bottom w:val="none" w:sz="0" w:space="0" w:color="auto"/>
                            <w:right w:val="none" w:sz="0" w:space="0" w:color="auto"/>
                          </w:divBdr>
                          <w:divsChild>
                            <w:div w:id="1492600242">
                              <w:marLeft w:val="0"/>
                              <w:marRight w:val="0"/>
                              <w:marTop w:val="0"/>
                              <w:marBottom w:val="0"/>
                              <w:divBdr>
                                <w:top w:val="none" w:sz="0" w:space="0" w:color="auto"/>
                                <w:left w:val="none" w:sz="0" w:space="0" w:color="auto"/>
                                <w:bottom w:val="none" w:sz="0" w:space="0" w:color="auto"/>
                                <w:right w:val="none" w:sz="0" w:space="0" w:color="auto"/>
                              </w:divBdr>
                              <w:divsChild>
                                <w:div w:id="1199859424">
                                  <w:marLeft w:val="0"/>
                                  <w:marRight w:val="0"/>
                                  <w:marTop w:val="0"/>
                                  <w:marBottom w:val="0"/>
                                  <w:divBdr>
                                    <w:top w:val="none" w:sz="0" w:space="0" w:color="auto"/>
                                    <w:left w:val="none" w:sz="0" w:space="0" w:color="auto"/>
                                    <w:bottom w:val="none" w:sz="0" w:space="0" w:color="auto"/>
                                    <w:right w:val="none" w:sz="0" w:space="0" w:color="auto"/>
                                  </w:divBdr>
                                  <w:divsChild>
                                    <w:div w:id="11423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47607">
          <w:marLeft w:val="0"/>
          <w:marRight w:val="0"/>
          <w:marTop w:val="0"/>
          <w:marBottom w:val="0"/>
          <w:divBdr>
            <w:top w:val="none" w:sz="0" w:space="0" w:color="auto"/>
            <w:left w:val="none" w:sz="0" w:space="0" w:color="auto"/>
            <w:bottom w:val="none" w:sz="0" w:space="0" w:color="auto"/>
            <w:right w:val="none" w:sz="0" w:space="0" w:color="auto"/>
          </w:divBdr>
          <w:divsChild>
            <w:div w:id="364989539">
              <w:marLeft w:val="0"/>
              <w:marRight w:val="0"/>
              <w:marTop w:val="0"/>
              <w:marBottom w:val="0"/>
              <w:divBdr>
                <w:top w:val="none" w:sz="0" w:space="0" w:color="auto"/>
                <w:left w:val="none" w:sz="0" w:space="0" w:color="auto"/>
                <w:bottom w:val="none" w:sz="0" w:space="0" w:color="auto"/>
                <w:right w:val="none" w:sz="0" w:space="0" w:color="auto"/>
              </w:divBdr>
              <w:divsChild>
                <w:div w:id="1568614523">
                  <w:marLeft w:val="0"/>
                  <w:marRight w:val="0"/>
                  <w:marTop w:val="0"/>
                  <w:marBottom w:val="0"/>
                  <w:divBdr>
                    <w:top w:val="none" w:sz="0" w:space="0" w:color="auto"/>
                    <w:left w:val="none" w:sz="0" w:space="0" w:color="auto"/>
                    <w:bottom w:val="none" w:sz="0" w:space="0" w:color="auto"/>
                    <w:right w:val="none" w:sz="0" w:space="0" w:color="auto"/>
                  </w:divBdr>
                  <w:divsChild>
                    <w:div w:id="1146969514">
                      <w:marLeft w:val="0"/>
                      <w:marRight w:val="0"/>
                      <w:marTop w:val="0"/>
                      <w:marBottom w:val="0"/>
                      <w:divBdr>
                        <w:top w:val="none" w:sz="0" w:space="0" w:color="auto"/>
                        <w:left w:val="none" w:sz="0" w:space="0" w:color="auto"/>
                        <w:bottom w:val="none" w:sz="0" w:space="0" w:color="auto"/>
                        <w:right w:val="none" w:sz="0" w:space="0" w:color="auto"/>
                      </w:divBdr>
                      <w:divsChild>
                        <w:div w:id="907308128">
                          <w:marLeft w:val="0"/>
                          <w:marRight w:val="0"/>
                          <w:marTop w:val="0"/>
                          <w:marBottom w:val="0"/>
                          <w:divBdr>
                            <w:top w:val="none" w:sz="0" w:space="0" w:color="auto"/>
                            <w:left w:val="none" w:sz="0" w:space="0" w:color="auto"/>
                            <w:bottom w:val="none" w:sz="0" w:space="0" w:color="auto"/>
                            <w:right w:val="none" w:sz="0" w:space="0" w:color="auto"/>
                          </w:divBdr>
                          <w:divsChild>
                            <w:div w:id="1267805896">
                              <w:marLeft w:val="0"/>
                              <w:marRight w:val="0"/>
                              <w:marTop w:val="0"/>
                              <w:marBottom w:val="0"/>
                              <w:divBdr>
                                <w:top w:val="none" w:sz="0" w:space="0" w:color="auto"/>
                                <w:left w:val="none" w:sz="0" w:space="0" w:color="auto"/>
                                <w:bottom w:val="none" w:sz="0" w:space="0" w:color="auto"/>
                                <w:right w:val="none" w:sz="0" w:space="0" w:color="auto"/>
                              </w:divBdr>
                              <w:divsChild>
                                <w:div w:id="1702051960">
                                  <w:marLeft w:val="0"/>
                                  <w:marRight w:val="0"/>
                                  <w:marTop w:val="0"/>
                                  <w:marBottom w:val="0"/>
                                  <w:divBdr>
                                    <w:top w:val="none" w:sz="0" w:space="0" w:color="auto"/>
                                    <w:left w:val="none" w:sz="0" w:space="0" w:color="auto"/>
                                    <w:bottom w:val="none" w:sz="0" w:space="0" w:color="auto"/>
                                    <w:right w:val="none" w:sz="0" w:space="0" w:color="auto"/>
                                  </w:divBdr>
                                  <w:divsChild>
                                    <w:div w:id="1459490082">
                                      <w:marLeft w:val="0"/>
                                      <w:marRight w:val="0"/>
                                      <w:marTop w:val="0"/>
                                      <w:marBottom w:val="0"/>
                                      <w:divBdr>
                                        <w:top w:val="none" w:sz="0" w:space="0" w:color="auto"/>
                                        <w:left w:val="none" w:sz="0" w:space="0" w:color="auto"/>
                                        <w:bottom w:val="none" w:sz="0" w:space="0" w:color="auto"/>
                                        <w:right w:val="none" w:sz="0" w:space="0" w:color="auto"/>
                                      </w:divBdr>
                                      <w:divsChild>
                                        <w:div w:id="1468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417410">
          <w:marLeft w:val="0"/>
          <w:marRight w:val="0"/>
          <w:marTop w:val="0"/>
          <w:marBottom w:val="0"/>
          <w:divBdr>
            <w:top w:val="none" w:sz="0" w:space="0" w:color="auto"/>
            <w:left w:val="none" w:sz="0" w:space="0" w:color="auto"/>
            <w:bottom w:val="none" w:sz="0" w:space="0" w:color="auto"/>
            <w:right w:val="none" w:sz="0" w:space="0" w:color="auto"/>
          </w:divBdr>
          <w:divsChild>
            <w:div w:id="62994201">
              <w:marLeft w:val="0"/>
              <w:marRight w:val="0"/>
              <w:marTop w:val="0"/>
              <w:marBottom w:val="0"/>
              <w:divBdr>
                <w:top w:val="none" w:sz="0" w:space="0" w:color="auto"/>
                <w:left w:val="none" w:sz="0" w:space="0" w:color="auto"/>
                <w:bottom w:val="none" w:sz="0" w:space="0" w:color="auto"/>
                <w:right w:val="none" w:sz="0" w:space="0" w:color="auto"/>
              </w:divBdr>
              <w:divsChild>
                <w:div w:id="1755276181">
                  <w:marLeft w:val="0"/>
                  <w:marRight w:val="0"/>
                  <w:marTop w:val="0"/>
                  <w:marBottom w:val="0"/>
                  <w:divBdr>
                    <w:top w:val="none" w:sz="0" w:space="0" w:color="auto"/>
                    <w:left w:val="none" w:sz="0" w:space="0" w:color="auto"/>
                    <w:bottom w:val="none" w:sz="0" w:space="0" w:color="auto"/>
                    <w:right w:val="none" w:sz="0" w:space="0" w:color="auto"/>
                  </w:divBdr>
                  <w:divsChild>
                    <w:div w:id="587079048">
                      <w:marLeft w:val="0"/>
                      <w:marRight w:val="0"/>
                      <w:marTop w:val="0"/>
                      <w:marBottom w:val="0"/>
                      <w:divBdr>
                        <w:top w:val="none" w:sz="0" w:space="0" w:color="auto"/>
                        <w:left w:val="none" w:sz="0" w:space="0" w:color="auto"/>
                        <w:bottom w:val="none" w:sz="0" w:space="0" w:color="auto"/>
                        <w:right w:val="none" w:sz="0" w:space="0" w:color="auto"/>
                      </w:divBdr>
                      <w:divsChild>
                        <w:div w:id="1462504560">
                          <w:marLeft w:val="0"/>
                          <w:marRight w:val="0"/>
                          <w:marTop w:val="0"/>
                          <w:marBottom w:val="0"/>
                          <w:divBdr>
                            <w:top w:val="none" w:sz="0" w:space="0" w:color="auto"/>
                            <w:left w:val="none" w:sz="0" w:space="0" w:color="auto"/>
                            <w:bottom w:val="none" w:sz="0" w:space="0" w:color="auto"/>
                            <w:right w:val="none" w:sz="0" w:space="0" w:color="auto"/>
                          </w:divBdr>
                          <w:divsChild>
                            <w:div w:id="1023164012">
                              <w:marLeft w:val="0"/>
                              <w:marRight w:val="0"/>
                              <w:marTop w:val="0"/>
                              <w:marBottom w:val="0"/>
                              <w:divBdr>
                                <w:top w:val="none" w:sz="0" w:space="0" w:color="auto"/>
                                <w:left w:val="none" w:sz="0" w:space="0" w:color="auto"/>
                                <w:bottom w:val="none" w:sz="0" w:space="0" w:color="auto"/>
                                <w:right w:val="none" w:sz="0" w:space="0" w:color="auto"/>
                              </w:divBdr>
                              <w:divsChild>
                                <w:div w:id="290867116">
                                  <w:marLeft w:val="0"/>
                                  <w:marRight w:val="0"/>
                                  <w:marTop w:val="0"/>
                                  <w:marBottom w:val="0"/>
                                  <w:divBdr>
                                    <w:top w:val="none" w:sz="0" w:space="0" w:color="auto"/>
                                    <w:left w:val="none" w:sz="0" w:space="0" w:color="auto"/>
                                    <w:bottom w:val="none" w:sz="0" w:space="0" w:color="auto"/>
                                    <w:right w:val="none" w:sz="0" w:space="0" w:color="auto"/>
                                  </w:divBdr>
                                  <w:divsChild>
                                    <w:div w:id="1488473838">
                                      <w:marLeft w:val="0"/>
                                      <w:marRight w:val="0"/>
                                      <w:marTop w:val="0"/>
                                      <w:marBottom w:val="0"/>
                                      <w:divBdr>
                                        <w:top w:val="none" w:sz="0" w:space="0" w:color="auto"/>
                                        <w:left w:val="none" w:sz="0" w:space="0" w:color="auto"/>
                                        <w:bottom w:val="none" w:sz="0" w:space="0" w:color="auto"/>
                                        <w:right w:val="none" w:sz="0" w:space="0" w:color="auto"/>
                                      </w:divBdr>
                                      <w:divsChild>
                                        <w:div w:id="260843622">
                                          <w:marLeft w:val="0"/>
                                          <w:marRight w:val="0"/>
                                          <w:marTop w:val="0"/>
                                          <w:marBottom w:val="0"/>
                                          <w:divBdr>
                                            <w:top w:val="none" w:sz="0" w:space="0" w:color="auto"/>
                                            <w:left w:val="none" w:sz="0" w:space="0" w:color="auto"/>
                                            <w:bottom w:val="none" w:sz="0" w:space="0" w:color="auto"/>
                                            <w:right w:val="none" w:sz="0" w:space="0" w:color="auto"/>
                                          </w:divBdr>
                                          <w:divsChild>
                                            <w:div w:id="180901911">
                                              <w:marLeft w:val="0"/>
                                              <w:marRight w:val="0"/>
                                              <w:marTop w:val="0"/>
                                              <w:marBottom w:val="0"/>
                                              <w:divBdr>
                                                <w:top w:val="none" w:sz="0" w:space="0" w:color="auto"/>
                                                <w:left w:val="none" w:sz="0" w:space="0" w:color="auto"/>
                                                <w:bottom w:val="none" w:sz="0" w:space="0" w:color="auto"/>
                                                <w:right w:val="none" w:sz="0" w:space="0" w:color="auto"/>
                                              </w:divBdr>
                                            </w:div>
                                          </w:divsChild>
                                        </w:div>
                                        <w:div w:id="1198465308">
                                          <w:marLeft w:val="0"/>
                                          <w:marRight w:val="0"/>
                                          <w:marTop w:val="0"/>
                                          <w:marBottom w:val="0"/>
                                          <w:divBdr>
                                            <w:top w:val="none" w:sz="0" w:space="0" w:color="auto"/>
                                            <w:left w:val="none" w:sz="0" w:space="0" w:color="auto"/>
                                            <w:bottom w:val="none" w:sz="0" w:space="0" w:color="auto"/>
                                            <w:right w:val="none" w:sz="0" w:space="0" w:color="auto"/>
                                          </w:divBdr>
                                          <w:divsChild>
                                            <w:div w:id="1499879678">
                                              <w:marLeft w:val="0"/>
                                              <w:marRight w:val="0"/>
                                              <w:marTop w:val="0"/>
                                              <w:marBottom w:val="0"/>
                                              <w:divBdr>
                                                <w:top w:val="none" w:sz="0" w:space="0" w:color="auto"/>
                                                <w:left w:val="none" w:sz="0" w:space="0" w:color="auto"/>
                                                <w:bottom w:val="none" w:sz="0" w:space="0" w:color="auto"/>
                                                <w:right w:val="none" w:sz="0" w:space="0" w:color="auto"/>
                                              </w:divBdr>
                                            </w:div>
                                            <w:div w:id="976715060">
                                              <w:marLeft w:val="0"/>
                                              <w:marRight w:val="0"/>
                                              <w:marTop w:val="0"/>
                                              <w:marBottom w:val="0"/>
                                              <w:divBdr>
                                                <w:top w:val="none" w:sz="0" w:space="0" w:color="auto"/>
                                                <w:left w:val="none" w:sz="0" w:space="0" w:color="auto"/>
                                                <w:bottom w:val="none" w:sz="0" w:space="0" w:color="auto"/>
                                                <w:right w:val="none" w:sz="0" w:space="0" w:color="auto"/>
                                              </w:divBdr>
                                              <w:divsChild>
                                                <w:div w:id="1883205898">
                                                  <w:marLeft w:val="0"/>
                                                  <w:marRight w:val="0"/>
                                                  <w:marTop w:val="0"/>
                                                  <w:marBottom w:val="0"/>
                                                  <w:divBdr>
                                                    <w:top w:val="none" w:sz="0" w:space="0" w:color="auto"/>
                                                    <w:left w:val="none" w:sz="0" w:space="0" w:color="auto"/>
                                                    <w:bottom w:val="none" w:sz="0" w:space="0" w:color="auto"/>
                                                    <w:right w:val="none" w:sz="0" w:space="0" w:color="auto"/>
                                                  </w:divBdr>
                                                  <w:divsChild>
                                                    <w:div w:id="4122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4282">
                                              <w:marLeft w:val="0"/>
                                              <w:marRight w:val="0"/>
                                              <w:marTop w:val="0"/>
                                              <w:marBottom w:val="0"/>
                                              <w:divBdr>
                                                <w:top w:val="none" w:sz="0" w:space="0" w:color="auto"/>
                                                <w:left w:val="none" w:sz="0" w:space="0" w:color="auto"/>
                                                <w:bottom w:val="none" w:sz="0" w:space="0" w:color="auto"/>
                                                <w:right w:val="none" w:sz="0" w:space="0" w:color="auto"/>
                                              </w:divBdr>
                                            </w:div>
                                          </w:divsChild>
                                        </w:div>
                                        <w:div w:id="1603562446">
                                          <w:marLeft w:val="0"/>
                                          <w:marRight w:val="0"/>
                                          <w:marTop w:val="0"/>
                                          <w:marBottom w:val="0"/>
                                          <w:divBdr>
                                            <w:top w:val="none" w:sz="0" w:space="0" w:color="auto"/>
                                            <w:left w:val="none" w:sz="0" w:space="0" w:color="auto"/>
                                            <w:bottom w:val="none" w:sz="0" w:space="0" w:color="auto"/>
                                            <w:right w:val="none" w:sz="0" w:space="0" w:color="auto"/>
                                          </w:divBdr>
                                          <w:divsChild>
                                            <w:div w:id="841965845">
                                              <w:marLeft w:val="0"/>
                                              <w:marRight w:val="0"/>
                                              <w:marTop w:val="0"/>
                                              <w:marBottom w:val="0"/>
                                              <w:divBdr>
                                                <w:top w:val="none" w:sz="0" w:space="0" w:color="auto"/>
                                                <w:left w:val="none" w:sz="0" w:space="0" w:color="auto"/>
                                                <w:bottom w:val="none" w:sz="0" w:space="0" w:color="auto"/>
                                                <w:right w:val="none" w:sz="0" w:space="0" w:color="auto"/>
                                              </w:divBdr>
                                            </w:div>
                                            <w:div w:id="942877629">
                                              <w:marLeft w:val="0"/>
                                              <w:marRight w:val="0"/>
                                              <w:marTop w:val="0"/>
                                              <w:marBottom w:val="0"/>
                                              <w:divBdr>
                                                <w:top w:val="none" w:sz="0" w:space="0" w:color="auto"/>
                                                <w:left w:val="none" w:sz="0" w:space="0" w:color="auto"/>
                                                <w:bottom w:val="none" w:sz="0" w:space="0" w:color="auto"/>
                                                <w:right w:val="none" w:sz="0" w:space="0" w:color="auto"/>
                                              </w:divBdr>
                                              <w:divsChild>
                                                <w:div w:id="640959931">
                                                  <w:marLeft w:val="0"/>
                                                  <w:marRight w:val="0"/>
                                                  <w:marTop w:val="0"/>
                                                  <w:marBottom w:val="0"/>
                                                  <w:divBdr>
                                                    <w:top w:val="none" w:sz="0" w:space="0" w:color="auto"/>
                                                    <w:left w:val="none" w:sz="0" w:space="0" w:color="auto"/>
                                                    <w:bottom w:val="none" w:sz="0" w:space="0" w:color="auto"/>
                                                    <w:right w:val="none" w:sz="0" w:space="0" w:color="auto"/>
                                                  </w:divBdr>
                                                  <w:divsChild>
                                                    <w:div w:id="21085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868982">
          <w:marLeft w:val="0"/>
          <w:marRight w:val="0"/>
          <w:marTop w:val="0"/>
          <w:marBottom w:val="0"/>
          <w:divBdr>
            <w:top w:val="none" w:sz="0" w:space="0" w:color="auto"/>
            <w:left w:val="none" w:sz="0" w:space="0" w:color="auto"/>
            <w:bottom w:val="none" w:sz="0" w:space="0" w:color="auto"/>
            <w:right w:val="none" w:sz="0" w:space="0" w:color="auto"/>
          </w:divBdr>
          <w:divsChild>
            <w:div w:id="1294405676">
              <w:marLeft w:val="0"/>
              <w:marRight w:val="0"/>
              <w:marTop w:val="0"/>
              <w:marBottom w:val="0"/>
              <w:divBdr>
                <w:top w:val="none" w:sz="0" w:space="0" w:color="auto"/>
                <w:left w:val="none" w:sz="0" w:space="0" w:color="auto"/>
                <w:bottom w:val="none" w:sz="0" w:space="0" w:color="auto"/>
                <w:right w:val="none" w:sz="0" w:space="0" w:color="auto"/>
              </w:divBdr>
              <w:divsChild>
                <w:div w:id="1999768952">
                  <w:marLeft w:val="0"/>
                  <w:marRight w:val="0"/>
                  <w:marTop w:val="0"/>
                  <w:marBottom w:val="0"/>
                  <w:divBdr>
                    <w:top w:val="none" w:sz="0" w:space="0" w:color="auto"/>
                    <w:left w:val="none" w:sz="0" w:space="0" w:color="auto"/>
                    <w:bottom w:val="none" w:sz="0" w:space="0" w:color="auto"/>
                    <w:right w:val="none" w:sz="0" w:space="0" w:color="auto"/>
                  </w:divBdr>
                  <w:divsChild>
                    <w:div w:id="333384461">
                      <w:marLeft w:val="0"/>
                      <w:marRight w:val="0"/>
                      <w:marTop w:val="0"/>
                      <w:marBottom w:val="0"/>
                      <w:divBdr>
                        <w:top w:val="none" w:sz="0" w:space="0" w:color="auto"/>
                        <w:left w:val="none" w:sz="0" w:space="0" w:color="auto"/>
                        <w:bottom w:val="none" w:sz="0" w:space="0" w:color="auto"/>
                        <w:right w:val="none" w:sz="0" w:space="0" w:color="auto"/>
                      </w:divBdr>
                      <w:divsChild>
                        <w:div w:id="831678071">
                          <w:marLeft w:val="0"/>
                          <w:marRight w:val="0"/>
                          <w:marTop w:val="0"/>
                          <w:marBottom w:val="0"/>
                          <w:divBdr>
                            <w:top w:val="none" w:sz="0" w:space="0" w:color="auto"/>
                            <w:left w:val="none" w:sz="0" w:space="0" w:color="auto"/>
                            <w:bottom w:val="none" w:sz="0" w:space="0" w:color="auto"/>
                            <w:right w:val="none" w:sz="0" w:space="0" w:color="auto"/>
                          </w:divBdr>
                          <w:divsChild>
                            <w:div w:id="1857966274">
                              <w:marLeft w:val="0"/>
                              <w:marRight w:val="0"/>
                              <w:marTop w:val="0"/>
                              <w:marBottom w:val="0"/>
                              <w:divBdr>
                                <w:top w:val="none" w:sz="0" w:space="0" w:color="auto"/>
                                <w:left w:val="none" w:sz="0" w:space="0" w:color="auto"/>
                                <w:bottom w:val="none" w:sz="0" w:space="0" w:color="auto"/>
                                <w:right w:val="none" w:sz="0" w:space="0" w:color="auto"/>
                              </w:divBdr>
                              <w:divsChild>
                                <w:div w:id="127626047">
                                  <w:marLeft w:val="0"/>
                                  <w:marRight w:val="0"/>
                                  <w:marTop w:val="0"/>
                                  <w:marBottom w:val="0"/>
                                  <w:divBdr>
                                    <w:top w:val="none" w:sz="0" w:space="0" w:color="auto"/>
                                    <w:left w:val="none" w:sz="0" w:space="0" w:color="auto"/>
                                    <w:bottom w:val="none" w:sz="0" w:space="0" w:color="auto"/>
                                    <w:right w:val="none" w:sz="0" w:space="0" w:color="auto"/>
                                  </w:divBdr>
                                  <w:divsChild>
                                    <w:div w:id="1265185452">
                                      <w:marLeft w:val="0"/>
                                      <w:marRight w:val="0"/>
                                      <w:marTop w:val="0"/>
                                      <w:marBottom w:val="0"/>
                                      <w:divBdr>
                                        <w:top w:val="none" w:sz="0" w:space="0" w:color="auto"/>
                                        <w:left w:val="none" w:sz="0" w:space="0" w:color="auto"/>
                                        <w:bottom w:val="none" w:sz="0" w:space="0" w:color="auto"/>
                                        <w:right w:val="none" w:sz="0" w:space="0" w:color="auto"/>
                                      </w:divBdr>
                                      <w:divsChild>
                                        <w:div w:id="13059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645351">
          <w:marLeft w:val="0"/>
          <w:marRight w:val="0"/>
          <w:marTop w:val="0"/>
          <w:marBottom w:val="0"/>
          <w:divBdr>
            <w:top w:val="none" w:sz="0" w:space="0" w:color="auto"/>
            <w:left w:val="none" w:sz="0" w:space="0" w:color="auto"/>
            <w:bottom w:val="none" w:sz="0" w:space="0" w:color="auto"/>
            <w:right w:val="none" w:sz="0" w:space="0" w:color="auto"/>
          </w:divBdr>
          <w:divsChild>
            <w:div w:id="2099868469">
              <w:marLeft w:val="0"/>
              <w:marRight w:val="0"/>
              <w:marTop w:val="0"/>
              <w:marBottom w:val="0"/>
              <w:divBdr>
                <w:top w:val="none" w:sz="0" w:space="0" w:color="auto"/>
                <w:left w:val="none" w:sz="0" w:space="0" w:color="auto"/>
                <w:bottom w:val="none" w:sz="0" w:space="0" w:color="auto"/>
                <w:right w:val="none" w:sz="0" w:space="0" w:color="auto"/>
              </w:divBdr>
              <w:divsChild>
                <w:div w:id="1068113378">
                  <w:marLeft w:val="0"/>
                  <w:marRight w:val="0"/>
                  <w:marTop w:val="0"/>
                  <w:marBottom w:val="0"/>
                  <w:divBdr>
                    <w:top w:val="none" w:sz="0" w:space="0" w:color="auto"/>
                    <w:left w:val="none" w:sz="0" w:space="0" w:color="auto"/>
                    <w:bottom w:val="none" w:sz="0" w:space="0" w:color="auto"/>
                    <w:right w:val="none" w:sz="0" w:space="0" w:color="auto"/>
                  </w:divBdr>
                  <w:divsChild>
                    <w:div w:id="272247903">
                      <w:marLeft w:val="0"/>
                      <w:marRight w:val="0"/>
                      <w:marTop w:val="0"/>
                      <w:marBottom w:val="0"/>
                      <w:divBdr>
                        <w:top w:val="none" w:sz="0" w:space="0" w:color="auto"/>
                        <w:left w:val="none" w:sz="0" w:space="0" w:color="auto"/>
                        <w:bottom w:val="none" w:sz="0" w:space="0" w:color="auto"/>
                        <w:right w:val="none" w:sz="0" w:space="0" w:color="auto"/>
                      </w:divBdr>
                      <w:divsChild>
                        <w:div w:id="836921452">
                          <w:marLeft w:val="0"/>
                          <w:marRight w:val="0"/>
                          <w:marTop w:val="0"/>
                          <w:marBottom w:val="0"/>
                          <w:divBdr>
                            <w:top w:val="none" w:sz="0" w:space="0" w:color="auto"/>
                            <w:left w:val="none" w:sz="0" w:space="0" w:color="auto"/>
                            <w:bottom w:val="none" w:sz="0" w:space="0" w:color="auto"/>
                            <w:right w:val="none" w:sz="0" w:space="0" w:color="auto"/>
                          </w:divBdr>
                          <w:divsChild>
                            <w:div w:id="610866602">
                              <w:marLeft w:val="0"/>
                              <w:marRight w:val="0"/>
                              <w:marTop w:val="0"/>
                              <w:marBottom w:val="0"/>
                              <w:divBdr>
                                <w:top w:val="none" w:sz="0" w:space="0" w:color="auto"/>
                                <w:left w:val="none" w:sz="0" w:space="0" w:color="auto"/>
                                <w:bottom w:val="none" w:sz="0" w:space="0" w:color="auto"/>
                                <w:right w:val="none" w:sz="0" w:space="0" w:color="auto"/>
                              </w:divBdr>
                              <w:divsChild>
                                <w:div w:id="1915703042">
                                  <w:marLeft w:val="0"/>
                                  <w:marRight w:val="0"/>
                                  <w:marTop w:val="0"/>
                                  <w:marBottom w:val="0"/>
                                  <w:divBdr>
                                    <w:top w:val="none" w:sz="0" w:space="0" w:color="auto"/>
                                    <w:left w:val="none" w:sz="0" w:space="0" w:color="auto"/>
                                    <w:bottom w:val="none" w:sz="0" w:space="0" w:color="auto"/>
                                    <w:right w:val="none" w:sz="0" w:space="0" w:color="auto"/>
                                  </w:divBdr>
                                  <w:divsChild>
                                    <w:div w:id="15563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383186">
      <w:bodyDiv w:val="1"/>
      <w:marLeft w:val="0"/>
      <w:marRight w:val="0"/>
      <w:marTop w:val="0"/>
      <w:marBottom w:val="0"/>
      <w:divBdr>
        <w:top w:val="none" w:sz="0" w:space="0" w:color="auto"/>
        <w:left w:val="none" w:sz="0" w:space="0" w:color="auto"/>
        <w:bottom w:val="none" w:sz="0" w:space="0" w:color="auto"/>
        <w:right w:val="none" w:sz="0" w:space="0" w:color="auto"/>
      </w:divBdr>
      <w:divsChild>
        <w:div w:id="1226261046">
          <w:marLeft w:val="0"/>
          <w:marRight w:val="0"/>
          <w:marTop w:val="0"/>
          <w:marBottom w:val="0"/>
          <w:divBdr>
            <w:top w:val="none" w:sz="0" w:space="0" w:color="auto"/>
            <w:left w:val="none" w:sz="0" w:space="0" w:color="auto"/>
            <w:bottom w:val="none" w:sz="0" w:space="0" w:color="auto"/>
            <w:right w:val="none" w:sz="0" w:space="0" w:color="auto"/>
          </w:divBdr>
          <w:divsChild>
            <w:div w:id="396783302">
              <w:marLeft w:val="0"/>
              <w:marRight w:val="0"/>
              <w:marTop w:val="0"/>
              <w:marBottom w:val="0"/>
              <w:divBdr>
                <w:top w:val="none" w:sz="0" w:space="0" w:color="auto"/>
                <w:left w:val="none" w:sz="0" w:space="0" w:color="auto"/>
                <w:bottom w:val="none" w:sz="0" w:space="0" w:color="auto"/>
                <w:right w:val="none" w:sz="0" w:space="0" w:color="auto"/>
              </w:divBdr>
              <w:divsChild>
                <w:div w:id="253709868">
                  <w:marLeft w:val="0"/>
                  <w:marRight w:val="0"/>
                  <w:marTop w:val="0"/>
                  <w:marBottom w:val="0"/>
                  <w:divBdr>
                    <w:top w:val="none" w:sz="0" w:space="0" w:color="auto"/>
                    <w:left w:val="none" w:sz="0" w:space="0" w:color="auto"/>
                    <w:bottom w:val="none" w:sz="0" w:space="0" w:color="auto"/>
                    <w:right w:val="none" w:sz="0" w:space="0" w:color="auto"/>
                  </w:divBdr>
                  <w:divsChild>
                    <w:div w:id="2027822222">
                      <w:marLeft w:val="0"/>
                      <w:marRight w:val="0"/>
                      <w:marTop w:val="0"/>
                      <w:marBottom w:val="0"/>
                      <w:divBdr>
                        <w:top w:val="none" w:sz="0" w:space="0" w:color="auto"/>
                        <w:left w:val="none" w:sz="0" w:space="0" w:color="auto"/>
                        <w:bottom w:val="none" w:sz="0" w:space="0" w:color="auto"/>
                        <w:right w:val="none" w:sz="0" w:space="0" w:color="auto"/>
                      </w:divBdr>
                      <w:divsChild>
                        <w:div w:id="2097164495">
                          <w:marLeft w:val="0"/>
                          <w:marRight w:val="0"/>
                          <w:marTop w:val="0"/>
                          <w:marBottom w:val="0"/>
                          <w:divBdr>
                            <w:top w:val="none" w:sz="0" w:space="0" w:color="auto"/>
                            <w:left w:val="none" w:sz="0" w:space="0" w:color="auto"/>
                            <w:bottom w:val="none" w:sz="0" w:space="0" w:color="auto"/>
                            <w:right w:val="none" w:sz="0" w:space="0" w:color="auto"/>
                          </w:divBdr>
                          <w:divsChild>
                            <w:div w:id="1692804465">
                              <w:marLeft w:val="0"/>
                              <w:marRight w:val="0"/>
                              <w:marTop w:val="0"/>
                              <w:marBottom w:val="0"/>
                              <w:divBdr>
                                <w:top w:val="none" w:sz="0" w:space="0" w:color="auto"/>
                                <w:left w:val="none" w:sz="0" w:space="0" w:color="auto"/>
                                <w:bottom w:val="none" w:sz="0" w:space="0" w:color="auto"/>
                                <w:right w:val="none" w:sz="0" w:space="0" w:color="auto"/>
                              </w:divBdr>
                              <w:divsChild>
                                <w:div w:id="1869250491">
                                  <w:marLeft w:val="0"/>
                                  <w:marRight w:val="0"/>
                                  <w:marTop w:val="0"/>
                                  <w:marBottom w:val="0"/>
                                  <w:divBdr>
                                    <w:top w:val="none" w:sz="0" w:space="0" w:color="auto"/>
                                    <w:left w:val="none" w:sz="0" w:space="0" w:color="auto"/>
                                    <w:bottom w:val="none" w:sz="0" w:space="0" w:color="auto"/>
                                    <w:right w:val="none" w:sz="0" w:space="0" w:color="auto"/>
                                  </w:divBdr>
                                  <w:divsChild>
                                    <w:div w:id="2899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76669">
          <w:marLeft w:val="0"/>
          <w:marRight w:val="0"/>
          <w:marTop w:val="0"/>
          <w:marBottom w:val="0"/>
          <w:divBdr>
            <w:top w:val="none" w:sz="0" w:space="0" w:color="auto"/>
            <w:left w:val="none" w:sz="0" w:space="0" w:color="auto"/>
            <w:bottom w:val="none" w:sz="0" w:space="0" w:color="auto"/>
            <w:right w:val="none" w:sz="0" w:space="0" w:color="auto"/>
          </w:divBdr>
          <w:divsChild>
            <w:div w:id="2045672647">
              <w:marLeft w:val="0"/>
              <w:marRight w:val="0"/>
              <w:marTop w:val="0"/>
              <w:marBottom w:val="0"/>
              <w:divBdr>
                <w:top w:val="none" w:sz="0" w:space="0" w:color="auto"/>
                <w:left w:val="none" w:sz="0" w:space="0" w:color="auto"/>
                <w:bottom w:val="none" w:sz="0" w:space="0" w:color="auto"/>
                <w:right w:val="none" w:sz="0" w:space="0" w:color="auto"/>
              </w:divBdr>
              <w:divsChild>
                <w:div w:id="1445342775">
                  <w:marLeft w:val="0"/>
                  <w:marRight w:val="0"/>
                  <w:marTop w:val="0"/>
                  <w:marBottom w:val="0"/>
                  <w:divBdr>
                    <w:top w:val="none" w:sz="0" w:space="0" w:color="auto"/>
                    <w:left w:val="none" w:sz="0" w:space="0" w:color="auto"/>
                    <w:bottom w:val="none" w:sz="0" w:space="0" w:color="auto"/>
                    <w:right w:val="none" w:sz="0" w:space="0" w:color="auto"/>
                  </w:divBdr>
                  <w:divsChild>
                    <w:div w:id="1732920157">
                      <w:marLeft w:val="0"/>
                      <w:marRight w:val="0"/>
                      <w:marTop w:val="0"/>
                      <w:marBottom w:val="0"/>
                      <w:divBdr>
                        <w:top w:val="none" w:sz="0" w:space="0" w:color="auto"/>
                        <w:left w:val="none" w:sz="0" w:space="0" w:color="auto"/>
                        <w:bottom w:val="none" w:sz="0" w:space="0" w:color="auto"/>
                        <w:right w:val="none" w:sz="0" w:space="0" w:color="auto"/>
                      </w:divBdr>
                      <w:divsChild>
                        <w:div w:id="2042629644">
                          <w:marLeft w:val="0"/>
                          <w:marRight w:val="0"/>
                          <w:marTop w:val="0"/>
                          <w:marBottom w:val="0"/>
                          <w:divBdr>
                            <w:top w:val="none" w:sz="0" w:space="0" w:color="auto"/>
                            <w:left w:val="none" w:sz="0" w:space="0" w:color="auto"/>
                            <w:bottom w:val="none" w:sz="0" w:space="0" w:color="auto"/>
                            <w:right w:val="none" w:sz="0" w:space="0" w:color="auto"/>
                          </w:divBdr>
                          <w:divsChild>
                            <w:div w:id="69235903">
                              <w:marLeft w:val="0"/>
                              <w:marRight w:val="0"/>
                              <w:marTop w:val="0"/>
                              <w:marBottom w:val="0"/>
                              <w:divBdr>
                                <w:top w:val="none" w:sz="0" w:space="0" w:color="auto"/>
                                <w:left w:val="none" w:sz="0" w:space="0" w:color="auto"/>
                                <w:bottom w:val="none" w:sz="0" w:space="0" w:color="auto"/>
                                <w:right w:val="none" w:sz="0" w:space="0" w:color="auto"/>
                              </w:divBdr>
                              <w:divsChild>
                                <w:div w:id="961955134">
                                  <w:marLeft w:val="0"/>
                                  <w:marRight w:val="0"/>
                                  <w:marTop w:val="0"/>
                                  <w:marBottom w:val="0"/>
                                  <w:divBdr>
                                    <w:top w:val="none" w:sz="0" w:space="0" w:color="auto"/>
                                    <w:left w:val="none" w:sz="0" w:space="0" w:color="auto"/>
                                    <w:bottom w:val="none" w:sz="0" w:space="0" w:color="auto"/>
                                    <w:right w:val="none" w:sz="0" w:space="0" w:color="auto"/>
                                  </w:divBdr>
                                  <w:divsChild>
                                    <w:div w:id="2030176188">
                                      <w:marLeft w:val="0"/>
                                      <w:marRight w:val="0"/>
                                      <w:marTop w:val="0"/>
                                      <w:marBottom w:val="0"/>
                                      <w:divBdr>
                                        <w:top w:val="none" w:sz="0" w:space="0" w:color="auto"/>
                                        <w:left w:val="none" w:sz="0" w:space="0" w:color="auto"/>
                                        <w:bottom w:val="none" w:sz="0" w:space="0" w:color="auto"/>
                                        <w:right w:val="none" w:sz="0" w:space="0" w:color="auto"/>
                                      </w:divBdr>
                                      <w:divsChild>
                                        <w:div w:id="9919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574844">
          <w:marLeft w:val="0"/>
          <w:marRight w:val="0"/>
          <w:marTop w:val="0"/>
          <w:marBottom w:val="0"/>
          <w:divBdr>
            <w:top w:val="none" w:sz="0" w:space="0" w:color="auto"/>
            <w:left w:val="none" w:sz="0" w:space="0" w:color="auto"/>
            <w:bottom w:val="none" w:sz="0" w:space="0" w:color="auto"/>
            <w:right w:val="none" w:sz="0" w:space="0" w:color="auto"/>
          </w:divBdr>
          <w:divsChild>
            <w:div w:id="1868331899">
              <w:marLeft w:val="0"/>
              <w:marRight w:val="0"/>
              <w:marTop w:val="0"/>
              <w:marBottom w:val="0"/>
              <w:divBdr>
                <w:top w:val="none" w:sz="0" w:space="0" w:color="auto"/>
                <w:left w:val="none" w:sz="0" w:space="0" w:color="auto"/>
                <w:bottom w:val="none" w:sz="0" w:space="0" w:color="auto"/>
                <w:right w:val="none" w:sz="0" w:space="0" w:color="auto"/>
              </w:divBdr>
              <w:divsChild>
                <w:div w:id="99222167">
                  <w:marLeft w:val="0"/>
                  <w:marRight w:val="0"/>
                  <w:marTop w:val="0"/>
                  <w:marBottom w:val="0"/>
                  <w:divBdr>
                    <w:top w:val="none" w:sz="0" w:space="0" w:color="auto"/>
                    <w:left w:val="none" w:sz="0" w:space="0" w:color="auto"/>
                    <w:bottom w:val="none" w:sz="0" w:space="0" w:color="auto"/>
                    <w:right w:val="none" w:sz="0" w:space="0" w:color="auto"/>
                  </w:divBdr>
                  <w:divsChild>
                    <w:div w:id="1979648835">
                      <w:marLeft w:val="0"/>
                      <w:marRight w:val="0"/>
                      <w:marTop w:val="0"/>
                      <w:marBottom w:val="0"/>
                      <w:divBdr>
                        <w:top w:val="none" w:sz="0" w:space="0" w:color="auto"/>
                        <w:left w:val="none" w:sz="0" w:space="0" w:color="auto"/>
                        <w:bottom w:val="none" w:sz="0" w:space="0" w:color="auto"/>
                        <w:right w:val="none" w:sz="0" w:space="0" w:color="auto"/>
                      </w:divBdr>
                      <w:divsChild>
                        <w:div w:id="778719818">
                          <w:marLeft w:val="0"/>
                          <w:marRight w:val="0"/>
                          <w:marTop w:val="0"/>
                          <w:marBottom w:val="0"/>
                          <w:divBdr>
                            <w:top w:val="none" w:sz="0" w:space="0" w:color="auto"/>
                            <w:left w:val="none" w:sz="0" w:space="0" w:color="auto"/>
                            <w:bottom w:val="none" w:sz="0" w:space="0" w:color="auto"/>
                            <w:right w:val="none" w:sz="0" w:space="0" w:color="auto"/>
                          </w:divBdr>
                          <w:divsChild>
                            <w:div w:id="1614289486">
                              <w:marLeft w:val="0"/>
                              <w:marRight w:val="0"/>
                              <w:marTop w:val="0"/>
                              <w:marBottom w:val="0"/>
                              <w:divBdr>
                                <w:top w:val="none" w:sz="0" w:space="0" w:color="auto"/>
                                <w:left w:val="none" w:sz="0" w:space="0" w:color="auto"/>
                                <w:bottom w:val="none" w:sz="0" w:space="0" w:color="auto"/>
                                <w:right w:val="none" w:sz="0" w:space="0" w:color="auto"/>
                              </w:divBdr>
                              <w:divsChild>
                                <w:div w:id="1175728361">
                                  <w:marLeft w:val="0"/>
                                  <w:marRight w:val="0"/>
                                  <w:marTop w:val="0"/>
                                  <w:marBottom w:val="0"/>
                                  <w:divBdr>
                                    <w:top w:val="none" w:sz="0" w:space="0" w:color="auto"/>
                                    <w:left w:val="none" w:sz="0" w:space="0" w:color="auto"/>
                                    <w:bottom w:val="none" w:sz="0" w:space="0" w:color="auto"/>
                                    <w:right w:val="none" w:sz="0" w:space="0" w:color="auto"/>
                                  </w:divBdr>
                                  <w:divsChild>
                                    <w:div w:id="1519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454972">
          <w:marLeft w:val="0"/>
          <w:marRight w:val="0"/>
          <w:marTop w:val="0"/>
          <w:marBottom w:val="0"/>
          <w:divBdr>
            <w:top w:val="none" w:sz="0" w:space="0" w:color="auto"/>
            <w:left w:val="none" w:sz="0" w:space="0" w:color="auto"/>
            <w:bottom w:val="none" w:sz="0" w:space="0" w:color="auto"/>
            <w:right w:val="none" w:sz="0" w:space="0" w:color="auto"/>
          </w:divBdr>
          <w:divsChild>
            <w:div w:id="314532065">
              <w:marLeft w:val="0"/>
              <w:marRight w:val="0"/>
              <w:marTop w:val="0"/>
              <w:marBottom w:val="0"/>
              <w:divBdr>
                <w:top w:val="none" w:sz="0" w:space="0" w:color="auto"/>
                <w:left w:val="none" w:sz="0" w:space="0" w:color="auto"/>
                <w:bottom w:val="none" w:sz="0" w:space="0" w:color="auto"/>
                <w:right w:val="none" w:sz="0" w:space="0" w:color="auto"/>
              </w:divBdr>
              <w:divsChild>
                <w:div w:id="1806118422">
                  <w:marLeft w:val="0"/>
                  <w:marRight w:val="0"/>
                  <w:marTop w:val="0"/>
                  <w:marBottom w:val="0"/>
                  <w:divBdr>
                    <w:top w:val="none" w:sz="0" w:space="0" w:color="auto"/>
                    <w:left w:val="none" w:sz="0" w:space="0" w:color="auto"/>
                    <w:bottom w:val="none" w:sz="0" w:space="0" w:color="auto"/>
                    <w:right w:val="none" w:sz="0" w:space="0" w:color="auto"/>
                  </w:divBdr>
                  <w:divsChild>
                    <w:div w:id="1936396102">
                      <w:marLeft w:val="0"/>
                      <w:marRight w:val="0"/>
                      <w:marTop w:val="0"/>
                      <w:marBottom w:val="0"/>
                      <w:divBdr>
                        <w:top w:val="none" w:sz="0" w:space="0" w:color="auto"/>
                        <w:left w:val="none" w:sz="0" w:space="0" w:color="auto"/>
                        <w:bottom w:val="none" w:sz="0" w:space="0" w:color="auto"/>
                        <w:right w:val="none" w:sz="0" w:space="0" w:color="auto"/>
                      </w:divBdr>
                      <w:divsChild>
                        <w:div w:id="1601454718">
                          <w:marLeft w:val="0"/>
                          <w:marRight w:val="0"/>
                          <w:marTop w:val="0"/>
                          <w:marBottom w:val="0"/>
                          <w:divBdr>
                            <w:top w:val="none" w:sz="0" w:space="0" w:color="auto"/>
                            <w:left w:val="none" w:sz="0" w:space="0" w:color="auto"/>
                            <w:bottom w:val="none" w:sz="0" w:space="0" w:color="auto"/>
                            <w:right w:val="none" w:sz="0" w:space="0" w:color="auto"/>
                          </w:divBdr>
                          <w:divsChild>
                            <w:div w:id="960721136">
                              <w:marLeft w:val="0"/>
                              <w:marRight w:val="0"/>
                              <w:marTop w:val="0"/>
                              <w:marBottom w:val="0"/>
                              <w:divBdr>
                                <w:top w:val="none" w:sz="0" w:space="0" w:color="auto"/>
                                <w:left w:val="none" w:sz="0" w:space="0" w:color="auto"/>
                                <w:bottom w:val="none" w:sz="0" w:space="0" w:color="auto"/>
                                <w:right w:val="none" w:sz="0" w:space="0" w:color="auto"/>
                              </w:divBdr>
                              <w:divsChild>
                                <w:div w:id="1908877193">
                                  <w:marLeft w:val="0"/>
                                  <w:marRight w:val="0"/>
                                  <w:marTop w:val="0"/>
                                  <w:marBottom w:val="0"/>
                                  <w:divBdr>
                                    <w:top w:val="none" w:sz="0" w:space="0" w:color="auto"/>
                                    <w:left w:val="none" w:sz="0" w:space="0" w:color="auto"/>
                                    <w:bottom w:val="none" w:sz="0" w:space="0" w:color="auto"/>
                                    <w:right w:val="none" w:sz="0" w:space="0" w:color="auto"/>
                                  </w:divBdr>
                                  <w:divsChild>
                                    <w:div w:id="328139362">
                                      <w:marLeft w:val="0"/>
                                      <w:marRight w:val="0"/>
                                      <w:marTop w:val="0"/>
                                      <w:marBottom w:val="0"/>
                                      <w:divBdr>
                                        <w:top w:val="none" w:sz="0" w:space="0" w:color="auto"/>
                                        <w:left w:val="none" w:sz="0" w:space="0" w:color="auto"/>
                                        <w:bottom w:val="none" w:sz="0" w:space="0" w:color="auto"/>
                                        <w:right w:val="none" w:sz="0" w:space="0" w:color="auto"/>
                                      </w:divBdr>
                                      <w:divsChild>
                                        <w:div w:id="12251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543910">
          <w:marLeft w:val="0"/>
          <w:marRight w:val="0"/>
          <w:marTop w:val="0"/>
          <w:marBottom w:val="0"/>
          <w:divBdr>
            <w:top w:val="none" w:sz="0" w:space="0" w:color="auto"/>
            <w:left w:val="none" w:sz="0" w:space="0" w:color="auto"/>
            <w:bottom w:val="none" w:sz="0" w:space="0" w:color="auto"/>
            <w:right w:val="none" w:sz="0" w:space="0" w:color="auto"/>
          </w:divBdr>
          <w:divsChild>
            <w:div w:id="1857383590">
              <w:marLeft w:val="0"/>
              <w:marRight w:val="0"/>
              <w:marTop w:val="0"/>
              <w:marBottom w:val="0"/>
              <w:divBdr>
                <w:top w:val="none" w:sz="0" w:space="0" w:color="auto"/>
                <w:left w:val="none" w:sz="0" w:space="0" w:color="auto"/>
                <w:bottom w:val="none" w:sz="0" w:space="0" w:color="auto"/>
                <w:right w:val="none" w:sz="0" w:space="0" w:color="auto"/>
              </w:divBdr>
              <w:divsChild>
                <w:div w:id="1353456348">
                  <w:marLeft w:val="0"/>
                  <w:marRight w:val="0"/>
                  <w:marTop w:val="0"/>
                  <w:marBottom w:val="0"/>
                  <w:divBdr>
                    <w:top w:val="none" w:sz="0" w:space="0" w:color="auto"/>
                    <w:left w:val="none" w:sz="0" w:space="0" w:color="auto"/>
                    <w:bottom w:val="none" w:sz="0" w:space="0" w:color="auto"/>
                    <w:right w:val="none" w:sz="0" w:space="0" w:color="auto"/>
                  </w:divBdr>
                  <w:divsChild>
                    <w:div w:id="1190024363">
                      <w:marLeft w:val="0"/>
                      <w:marRight w:val="0"/>
                      <w:marTop w:val="0"/>
                      <w:marBottom w:val="0"/>
                      <w:divBdr>
                        <w:top w:val="none" w:sz="0" w:space="0" w:color="auto"/>
                        <w:left w:val="none" w:sz="0" w:space="0" w:color="auto"/>
                        <w:bottom w:val="none" w:sz="0" w:space="0" w:color="auto"/>
                        <w:right w:val="none" w:sz="0" w:space="0" w:color="auto"/>
                      </w:divBdr>
                      <w:divsChild>
                        <w:div w:id="782461864">
                          <w:marLeft w:val="0"/>
                          <w:marRight w:val="0"/>
                          <w:marTop w:val="0"/>
                          <w:marBottom w:val="0"/>
                          <w:divBdr>
                            <w:top w:val="none" w:sz="0" w:space="0" w:color="auto"/>
                            <w:left w:val="none" w:sz="0" w:space="0" w:color="auto"/>
                            <w:bottom w:val="none" w:sz="0" w:space="0" w:color="auto"/>
                            <w:right w:val="none" w:sz="0" w:space="0" w:color="auto"/>
                          </w:divBdr>
                          <w:divsChild>
                            <w:div w:id="113209269">
                              <w:marLeft w:val="0"/>
                              <w:marRight w:val="0"/>
                              <w:marTop w:val="0"/>
                              <w:marBottom w:val="0"/>
                              <w:divBdr>
                                <w:top w:val="none" w:sz="0" w:space="0" w:color="auto"/>
                                <w:left w:val="none" w:sz="0" w:space="0" w:color="auto"/>
                                <w:bottom w:val="none" w:sz="0" w:space="0" w:color="auto"/>
                                <w:right w:val="none" w:sz="0" w:space="0" w:color="auto"/>
                              </w:divBdr>
                              <w:divsChild>
                                <w:div w:id="1234852257">
                                  <w:marLeft w:val="0"/>
                                  <w:marRight w:val="0"/>
                                  <w:marTop w:val="0"/>
                                  <w:marBottom w:val="0"/>
                                  <w:divBdr>
                                    <w:top w:val="none" w:sz="0" w:space="0" w:color="auto"/>
                                    <w:left w:val="none" w:sz="0" w:space="0" w:color="auto"/>
                                    <w:bottom w:val="none" w:sz="0" w:space="0" w:color="auto"/>
                                    <w:right w:val="none" w:sz="0" w:space="0" w:color="auto"/>
                                  </w:divBdr>
                                  <w:divsChild>
                                    <w:div w:id="6045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732216">
          <w:marLeft w:val="0"/>
          <w:marRight w:val="0"/>
          <w:marTop w:val="0"/>
          <w:marBottom w:val="0"/>
          <w:divBdr>
            <w:top w:val="none" w:sz="0" w:space="0" w:color="auto"/>
            <w:left w:val="none" w:sz="0" w:space="0" w:color="auto"/>
            <w:bottom w:val="none" w:sz="0" w:space="0" w:color="auto"/>
            <w:right w:val="none" w:sz="0" w:space="0" w:color="auto"/>
          </w:divBdr>
          <w:divsChild>
            <w:div w:id="1659264394">
              <w:marLeft w:val="0"/>
              <w:marRight w:val="0"/>
              <w:marTop w:val="0"/>
              <w:marBottom w:val="0"/>
              <w:divBdr>
                <w:top w:val="none" w:sz="0" w:space="0" w:color="auto"/>
                <w:left w:val="none" w:sz="0" w:space="0" w:color="auto"/>
                <w:bottom w:val="none" w:sz="0" w:space="0" w:color="auto"/>
                <w:right w:val="none" w:sz="0" w:space="0" w:color="auto"/>
              </w:divBdr>
              <w:divsChild>
                <w:div w:id="186800287">
                  <w:marLeft w:val="0"/>
                  <w:marRight w:val="0"/>
                  <w:marTop w:val="0"/>
                  <w:marBottom w:val="0"/>
                  <w:divBdr>
                    <w:top w:val="none" w:sz="0" w:space="0" w:color="auto"/>
                    <w:left w:val="none" w:sz="0" w:space="0" w:color="auto"/>
                    <w:bottom w:val="none" w:sz="0" w:space="0" w:color="auto"/>
                    <w:right w:val="none" w:sz="0" w:space="0" w:color="auto"/>
                  </w:divBdr>
                  <w:divsChild>
                    <w:div w:id="1489977005">
                      <w:marLeft w:val="0"/>
                      <w:marRight w:val="0"/>
                      <w:marTop w:val="0"/>
                      <w:marBottom w:val="0"/>
                      <w:divBdr>
                        <w:top w:val="none" w:sz="0" w:space="0" w:color="auto"/>
                        <w:left w:val="none" w:sz="0" w:space="0" w:color="auto"/>
                        <w:bottom w:val="none" w:sz="0" w:space="0" w:color="auto"/>
                        <w:right w:val="none" w:sz="0" w:space="0" w:color="auto"/>
                      </w:divBdr>
                      <w:divsChild>
                        <w:div w:id="27613106">
                          <w:marLeft w:val="0"/>
                          <w:marRight w:val="0"/>
                          <w:marTop w:val="0"/>
                          <w:marBottom w:val="0"/>
                          <w:divBdr>
                            <w:top w:val="none" w:sz="0" w:space="0" w:color="auto"/>
                            <w:left w:val="none" w:sz="0" w:space="0" w:color="auto"/>
                            <w:bottom w:val="none" w:sz="0" w:space="0" w:color="auto"/>
                            <w:right w:val="none" w:sz="0" w:space="0" w:color="auto"/>
                          </w:divBdr>
                          <w:divsChild>
                            <w:div w:id="1156144008">
                              <w:marLeft w:val="0"/>
                              <w:marRight w:val="0"/>
                              <w:marTop w:val="0"/>
                              <w:marBottom w:val="0"/>
                              <w:divBdr>
                                <w:top w:val="none" w:sz="0" w:space="0" w:color="auto"/>
                                <w:left w:val="none" w:sz="0" w:space="0" w:color="auto"/>
                                <w:bottom w:val="none" w:sz="0" w:space="0" w:color="auto"/>
                                <w:right w:val="none" w:sz="0" w:space="0" w:color="auto"/>
                              </w:divBdr>
                              <w:divsChild>
                                <w:div w:id="178353055">
                                  <w:marLeft w:val="0"/>
                                  <w:marRight w:val="0"/>
                                  <w:marTop w:val="0"/>
                                  <w:marBottom w:val="0"/>
                                  <w:divBdr>
                                    <w:top w:val="none" w:sz="0" w:space="0" w:color="auto"/>
                                    <w:left w:val="none" w:sz="0" w:space="0" w:color="auto"/>
                                    <w:bottom w:val="none" w:sz="0" w:space="0" w:color="auto"/>
                                    <w:right w:val="none" w:sz="0" w:space="0" w:color="auto"/>
                                  </w:divBdr>
                                  <w:divsChild>
                                    <w:div w:id="750615251">
                                      <w:marLeft w:val="0"/>
                                      <w:marRight w:val="0"/>
                                      <w:marTop w:val="0"/>
                                      <w:marBottom w:val="0"/>
                                      <w:divBdr>
                                        <w:top w:val="none" w:sz="0" w:space="0" w:color="auto"/>
                                        <w:left w:val="none" w:sz="0" w:space="0" w:color="auto"/>
                                        <w:bottom w:val="none" w:sz="0" w:space="0" w:color="auto"/>
                                        <w:right w:val="none" w:sz="0" w:space="0" w:color="auto"/>
                                      </w:divBdr>
                                      <w:divsChild>
                                        <w:div w:id="13546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368132">
          <w:marLeft w:val="0"/>
          <w:marRight w:val="0"/>
          <w:marTop w:val="0"/>
          <w:marBottom w:val="0"/>
          <w:divBdr>
            <w:top w:val="none" w:sz="0" w:space="0" w:color="auto"/>
            <w:left w:val="none" w:sz="0" w:space="0" w:color="auto"/>
            <w:bottom w:val="none" w:sz="0" w:space="0" w:color="auto"/>
            <w:right w:val="none" w:sz="0" w:space="0" w:color="auto"/>
          </w:divBdr>
          <w:divsChild>
            <w:div w:id="1295137075">
              <w:marLeft w:val="0"/>
              <w:marRight w:val="0"/>
              <w:marTop w:val="0"/>
              <w:marBottom w:val="0"/>
              <w:divBdr>
                <w:top w:val="none" w:sz="0" w:space="0" w:color="auto"/>
                <w:left w:val="none" w:sz="0" w:space="0" w:color="auto"/>
                <w:bottom w:val="none" w:sz="0" w:space="0" w:color="auto"/>
                <w:right w:val="none" w:sz="0" w:space="0" w:color="auto"/>
              </w:divBdr>
              <w:divsChild>
                <w:div w:id="1891837897">
                  <w:marLeft w:val="0"/>
                  <w:marRight w:val="0"/>
                  <w:marTop w:val="0"/>
                  <w:marBottom w:val="0"/>
                  <w:divBdr>
                    <w:top w:val="none" w:sz="0" w:space="0" w:color="auto"/>
                    <w:left w:val="none" w:sz="0" w:space="0" w:color="auto"/>
                    <w:bottom w:val="none" w:sz="0" w:space="0" w:color="auto"/>
                    <w:right w:val="none" w:sz="0" w:space="0" w:color="auto"/>
                  </w:divBdr>
                  <w:divsChild>
                    <w:div w:id="650863342">
                      <w:marLeft w:val="0"/>
                      <w:marRight w:val="0"/>
                      <w:marTop w:val="0"/>
                      <w:marBottom w:val="0"/>
                      <w:divBdr>
                        <w:top w:val="none" w:sz="0" w:space="0" w:color="auto"/>
                        <w:left w:val="none" w:sz="0" w:space="0" w:color="auto"/>
                        <w:bottom w:val="none" w:sz="0" w:space="0" w:color="auto"/>
                        <w:right w:val="none" w:sz="0" w:space="0" w:color="auto"/>
                      </w:divBdr>
                      <w:divsChild>
                        <w:div w:id="1023940717">
                          <w:marLeft w:val="0"/>
                          <w:marRight w:val="0"/>
                          <w:marTop w:val="0"/>
                          <w:marBottom w:val="0"/>
                          <w:divBdr>
                            <w:top w:val="none" w:sz="0" w:space="0" w:color="auto"/>
                            <w:left w:val="none" w:sz="0" w:space="0" w:color="auto"/>
                            <w:bottom w:val="none" w:sz="0" w:space="0" w:color="auto"/>
                            <w:right w:val="none" w:sz="0" w:space="0" w:color="auto"/>
                          </w:divBdr>
                          <w:divsChild>
                            <w:div w:id="1428844280">
                              <w:marLeft w:val="0"/>
                              <w:marRight w:val="0"/>
                              <w:marTop w:val="0"/>
                              <w:marBottom w:val="0"/>
                              <w:divBdr>
                                <w:top w:val="none" w:sz="0" w:space="0" w:color="auto"/>
                                <w:left w:val="none" w:sz="0" w:space="0" w:color="auto"/>
                                <w:bottom w:val="none" w:sz="0" w:space="0" w:color="auto"/>
                                <w:right w:val="none" w:sz="0" w:space="0" w:color="auto"/>
                              </w:divBdr>
                              <w:divsChild>
                                <w:div w:id="183834341">
                                  <w:marLeft w:val="0"/>
                                  <w:marRight w:val="0"/>
                                  <w:marTop w:val="0"/>
                                  <w:marBottom w:val="0"/>
                                  <w:divBdr>
                                    <w:top w:val="none" w:sz="0" w:space="0" w:color="auto"/>
                                    <w:left w:val="none" w:sz="0" w:space="0" w:color="auto"/>
                                    <w:bottom w:val="none" w:sz="0" w:space="0" w:color="auto"/>
                                    <w:right w:val="none" w:sz="0" w:space="0" w:color="auto"/>
                                  </w:divBdr>
                                  <w:divsChild>
                                    <w:div w:id="155958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297570">
          <w:marLeft w:val="0"/>
          <w:marRight w:val="0"/>
          <w:marTop w:val="0"/>
          <w:marBottom w:val="0"/>
          <w:divBdr>
            <w:top w:val="none" w:sz="0" w:space="0" w:color="auto"/>
            <w:left w:val="none" w:sz="0" w:space="0" w:color="auto"/>
            <w:bottom w:val="none" w:sz="0" w:space="0" w:color="auto"/>
            <w:right w:val="none" w:sz="0" w:space="0" w:color="auto"/>
          </w:divBdr>
          <w:divsChild>
            <w:div w:id="845361090">
              <w:marLeft w:val="0"/>
              <w:marRight w:val="0"/>
              <w:marTop w:val="0"/>
              <w:marBottom w:val="0"/>
              <w:divBdr>
                <w:top w:val="none" w:sz="0" w:space="0" w:color="auto"/>
                <w:left w:val="none" w:sz="0" w:space="0" w:color="auto"/>
                <w:bottom w:val="none" w:sz="0" w:space="0" w:color="auto"/>
                <w:right w:val="none" w:sz="0" w:space="0" w:color="auto"/>
              </w:divBdr>
              <w:divsChild>
                <w:div w:id="523714582">
                  <w:marLeft w:val="0"/>
                  <w:marRight w:val="0"/>
                  <w:marTop w:val="0"/>
                  <w:marBottom w:val="0"/>
                  <w:divBdr>
                    <w:top w:val="none" w:sz="0" w:space="0" w:color="auto"/>
                    <w:left w:val="none" w:sz="0" w:space="0" w:color="auto"/>
                    <w:bottom w:val="none" w:sz="0" w:space="0" w:color="auto"/>
                    <w:right w:val="none" w:sz="0" w:space="0" w:color="auto"/>
                  </w:divBdr>
                  <w:divsChild>
                    <w:div w:id="829757072">
                      <w:marLeft w:val="0"/>
                      <w:marRight w:val="0"/>
                      <w:marTop w:val="0"/>
                      <w:marBottom w:val="0"/>
                      <w:divBdr>
                        <w:top w:val="none" w:sz="0" w:space="0" w:color="auto"/>
                        <w:left w:val="none" w:sz="0" w:space="0" w:color="auto"/>
                        <w:bottom w:val="none" w:sz="0" w:space="0" w:color="auto"/>
                        <w:right w:val="none" w:sz="0" w:space="0" w:color="auto"/>
                      </w:divBdr>
                      <w:divsChild>
                        <w:div w:id="1427385148">
                          <w:marLeft w:val="0"/>
                          <w:marRight w:val="0"/>
                          <w:marTop w:val="0"/>
                          <w:marBottom w:val="0"/>
                          <w:divBdr>
                            <w:top w:val="none" w:sz="0" w:space="0" w:color="auto"/>
                            <w:left w:val="none" w:sz="0" w:space="0" w:color="auto"/>
                            <w:bottom w:val="none" w:sz="0" w:space="0" w:color="auto"/>
                            <w:right w:val="none" w:sz="0" w:space="0" w:color="auto"/>
                          </w:divBdr>
                          <w:divsChild>
                            <w:div w:id="523708337">
                              <w:marLeft w:val="0"/>
                              <w:marRight w:val="0"/>
                              <w:marTop w:val="0"/>
                              <w:marBottom w:val="0"/>
                              <w:divBdr>
                                <w:top w:val="none" w:sz="0" w:space="0" w:color="auto"/>
                                <w:left w:val="none" w:sz="0" w:space="0" w:color="auto"/>
                                <w:bottom w:val="none" w:sz="0" w:space="0" w:color="auto"/>
                                <w:right w:val="none" w:sz="0" w:space="0" w:color="auto"/>
                              </w:divBdr>
                              <w:divsChild>
                                <w:div w:id="2123498587">
                                  <w:marLeft w:val="0"/>
                                  <w:marRight w:val="0"/>
                                  <w:marTop w:val="0"/>
                                  <w:marBottom w:val="0"/>
                                  <w:divBdr>
                                    <w:top w:val="none" w:sz="0" w:space="0" w:color="auto"/>
                                    <w:left w:val="none" w:sz="0" w:space="0" w:color="auto"/>
                                    <w:bottom w:val="none" w:sz="0" w:space="0" w:color="auto"/>
                                    <w:right w:val="none" w:sz="0" w:space="0" w:color="auto"/>
                                  </w:divBdr>
                                  <w:divsChild>
                                    <w:div w:id="1217859338">
                                      <w:marLeft w:val="0"/>
                                      <w:marRight w:val="0"/>
                                      <w:marTop w:val="0"/>
                                      <w:marBottom w:val="0"/>
                                      <w:divBdr>
                                        <w:top w:val="none" w:sz="0" w:space="0" w:color="auto"/>
                                        <w:left w:val="none" w:sz="0" w:space="0" w:color="auto"/>
                                        <w:bottom w:val="none" w:sz="0" w:space="0" w:color="auto"/>
                                        <w:right w:val="none" w:sz="0" w:space="0" w:color="auto"/>
                                      </w:divBdr>
                                      <w:divsChild>
                                        <w:div w:id="2727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80016">
          <w:marLeft w:val="0"/>
          <w:marRight w:val="0"/>
          <w:marTop w:val="0"/>
          <w:marBottom w:val="0"/>
          <w:divBdr>
            <w:top w:val="none" w:sz="0" w:space="0" w:color="auto"/>
            <w:left w:val="none" w:sz="0" w:space="0" w:color="auto"/>
            <w:bottom w:val="none" w:sz="0" w:space="0" w:color="auto"/>
            <w:right w:val="none" w:sz="0" w:space="0" w:color="auto"/>
          </w:divBdr>
          <w:divsChild>
            <w:div w:id="1914702148">
              <w:marLeft w:val="0"/>
              <w:marRight w:val="0"/>
              <w:marTop w:val="0"/>
              <w:marBottom w:val="0"/>
              <w:divBdr>
                <w:top w:val="none" w:sz="0" w:space="0" w:color="auto"/>
                <w:left w:val="none" w:sz="0" w:space="0" w:color="auto"/>
                <w:bottom w:val="none" w:sz="0" w:space="0" w:color="auto"/>
                <w:right w:val="none" w:sz="0" w:space="0" w:color="auto"/>
              </w:divBdr>
              <w:divsChild>
                <w:div w:id="1751387066">
                  <w:marLeft w:val="0"/>
                  <w:marRight w:val="0"/>
                  <w:marTop w:val="0"/>
                  <w:marBottom w:val="0"/>
                  <w:divBdr>
                    <w:top w:val="none" w:sz="0" w:space="0" w:color="auto"/>
                    <w:left w:val="none" w:sz="0" w:space="0" w:color="auto"/>
                    <w:bottom w:val="none" w:sz="0" w:space="0" w:color="auto"/>
                    <w:right w:val="none" w:sz="0" w:space="0" w:color="auto"/>
                  </w:divBdr>
                  <w:divsChild>
                    <w:div w:id="174924331">
                      <w:marLeft w:val="0"/>
                      <w:marRight w:val="0"/>
                      <w:marTop w:val="0"/>
                      <w:marBottom w:val="0"/>
                      <w:divBdr>
                        <w:top w:val="none" w:sz="0" w:space="0" w:color="auto"/>
                        <w:left w:val="none" w:sz="0" w:space="0" w:color="auto"/>
                        <w:bottom w:val="none" w:sz="0" w:space="0" w:color="auto"/>
                        <w:right w:val="none" w:sz="0" w:space="0" w:color="auto"/>
                      </w:divBdr>
                      <w:divsChild>
                        <w:div w:id="1686863097">
                          <w:marLeft w:val="0"/>
                          <w:marRight w:val="0"/>
                          <w:marTop w:val="0"/>
                          <w:marBottom w:val="0"/>
                          <w:divBdr>
                            <w:top w:val="none" w:sz="0" w:space="0" w:color="auto"/>
                            <w:left w:val="none" w:sz="0" w:space="0" w:color="auto"/>
                            <w:bottom w:val="none" w:sz="0" w:space="0" w:color="auto"/>
                            <w:right w:val="none" w:sz="0" w:space="0" w:color="auto"/>
                          </w:divBdr>
                          <w:divsChild>
                            <w:div w:id="1215503004">
                              <w:marLeft w:val="0"/>
                              <w:marRight w:val="0"/>
                              <w:marTop w:val="0"/>
                              <w:marBottom w:val="0"/>
                              <w:divBdr>
                                <w:top w:val="none" w:sz="0" w:space="0" w:color="auto"/>
                                <w:left w:val="none" w:sz="0" w:space="0" w:color="auto"/>
                                <w:bottom w:val="none" w:sz="0" w:space="0" w:color="auto"/>
                                <w:right w:val="none" w:sz="0" w:space="0" w:color="auto"/>
                              </w:divBdr>
                              <w:divsChild>
                                <w:div w:id="1212955894">
                                  <w:marLeft w:val="0"/>
                                  <w:marRight w:val="0"/>
                                  <w:marTop w:val="0"/>
                                  <w:marBottom w:val="0"/>
                                  <w:divBdr>
                                    <w:top w:val="none" w:sz="0" w:space="0" w:color="auto"/>
                                    <w:left w:val="none" w:sz="0" w:space="0" w:color="auto"/>
                                    <w:bottom w:val="none" w:sz="0" w:space="0" w:color="auto"/>
                                    <w:right w:val="none" w:sz="0" w:space="0" w:color="auto"/>
                                  </w:divBdr>
                                  <w:divsChild>
                                    <w:div w:id="1979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176678">
          <w:marLeft w:val="0"/>
          <w:marRight w:val="0"/>
          <w:marTop w:val="0"/>
          <w:marBottom w:val="0"/>
          <w:divBdr>
            <w:top w:val="none" w:sz="0" w:space="0" w:color="auto"/>
            <w:left w:val="none" w:sz="0" w:space="0" w:color="auto"/>
            <w:bottom w:val="none" w:sz="0" w:space="0" w:color="auto"/>
            <w:right w:val="none" w:sz="0" w:space="0" w:color="auto"/>
          </w:divBdr>
          <w:divsChild>
            <w:div w:id="445080621">
              <w:marLeft w:val="0"/>
              <w:marRight w:val="0"/>
              <w:marTop w:val="0"/>
              <w:marBottom w:val="0"/>
              <w:divBdr>
                <w:top w:val="none" w:sz="0" w:space="0" w:color="auto"/>
                <w:left w:val="none" w:sz="0" w:space="0" w:color="auto"/>
                <w:bottom w:val="none" w:sz="0" w:space="0" w:color="auto"/>
                <w:right w:val="none" w:sz="0" w:space="0" w:color="auto"/>
              </w:divBdr>
              <w:divsChild>
                <w:div w:id="1760171007">
                  <w:marLeft w:val="0"/>
                  <w:marRight w:val="0"/>
                  <w:marTop w:val="0"/>
                  <w:marBottom w:val="0"/>
                  <w:divBdr>
                    <w:top w:val="none" w:sz="0" w:space="0" w:color="auto"/>
                    <w:left w:val="none" w:sz="0" w:space="0" w:color="auto"/>
                    <w:bottom w:val="none" w:sz="0" w:space="0" w:color="auto"/>
                    <w:right w:val="none" w:sz="0" w:space="0" w:color="auto"/>
                  </w:divBdr>
                  <w:divsChild>
                    <w:div w:id="1425105983">
                      <w:marLeft w:val="0"/>
                      <w:marRight w:val="0"/>
                      <w:marTop w:val="0"/>
                      <w:marBottom w:val="0"/>
                      <w:divBdr>
                        <w:top w:val="none" w:sz="0" w:space="0" w:color="auto"/>
                        <w:left w:val="none" w:sz="0" w:space="0" w:color="auto"/>
                        <w:bottom w:val="none" w:sz="0" w:space="0" w:color="auto"/>
                        <w:right w:val="none" w:sz="0" w:space="0" w:color="auto"/>
                      </w:divBdr>
                      <w:divsChild>
                        <w:div w:id="251671241">
                          <w:marLeft w:val="0"/>
                          <w:marRight w:val="0"/>
                          <w:marTop w:val="0"/>
                          <w:marBottom w:val="0"/>
                          <w:divBdr>
                            <w:top w:val="none" w:sz="0" w:space="0" w:color="auto"/>
                            <w:left w:val="none" w:sz="0" w:space="0" w:color="auto"/>
                            <w:bottom w:val="none" w:sz="0" w:space="0" w:color="auto"/>
                            <w:right w:val="none" w:sz="0" w:space="0" w:color="auto"/>
                          </w:divBdr>
                          <w:divsChild>
                            <w:div w:id="365064777">
                              <w:marLeft w:val="0"/>
                              <w:marRight w:val="0"/>
                              <w:marTop w:val="0"/>
                              <w:marBottom w:val="0"/>
                              <w:divBdr>
                                <w:top w:val="none" w:sz="0" w:space="0" w:color="auto"/>
                                <w:left w:val="none" w:sz="0" w:space="0" w:color="auto"/>
                                <w:bottom w:val="none" w:sz="0" w:space="0" w:color="auto"/>
                                <w:right w:val="none" w:sz="0" w:space="0" w:color="auto"/>
                              </w:divBdr>
                              <w:divsChild>
                                <w:div w:id="747312153">
                                  <w:marLeft w:val="0"/>
                                  <w:marRight w:val="0"/>
                                  <w:marTop w:val="0"/>
                                  <w:marBottom w:val="0"/>
                                  <w:divBdr>
                                    <w:top w:val="none" w:sz="0" w:space="0" w:color="auto"/>
                                    <w:left w:val="none" w:sz="0" w:space="0" w:color="auto"/>
                                    <w:bottom w:val="none" w:sz="0" w:space="0" w:color="auto"/>
                                    <w:right w:val="none" w:sz="0" w:space="0" w:color="auto"/>
                                  </w:divBdr>
                                  <w:divsChild>
                                    <w:div w:id="1508985375">
                                      <w:marLeft w:val="0"/>
                                      <w:marRight w:val="0"/>
                                      <w:marTop w:val="0"/>
                                      <w:marBottom w:val="0"/>
                                      <w:divBdr>
                                        <w:top w:val="none" w:sz="0" w:space="0" w:color="auto"/>
                                        <w:left w:val="none" w:sz="0" w:space="0" w:color="auto"/>
                                        <w:bottom w:val="none" w:sz="0" w:space="0" w:color="auto"/>
                                        <w:right w:val="none" w:sz="0" w:space="0" w:color="auto"/>
                                      </w:divBdr>
                                      <w:divsChild>
                                        <w:div w:id="7111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425454">
          <w:marLeft w:val="0"/>
          <w:marRight w:val="0"/>
          <w:marTop w:val="0"/>
          <w:marBottom w:val="0"/>
          <w:divBdr>
            <w:top w:val="none" w:sz="0" w:space="0" w:color="auto"/>
            <w:left w:val="none" w:sz="0" w:space="0" w:color="auto"/>
            <w:bottom w:val="none" w:sz="0" w:space="0" w:color="auto"/>
            <w:right w:val="none" w:sz="0" w:space="0" w:color="auto"/>
          </w:divBdr>
          <w:divsChild>
            <w:div w:id="1705979746">
              <w:marLeft w:val="0"/>
              <w:marRight w:val="0"/>
              <w:marTop w:val="0"/>
              <w:marBottom w:val="0"/>
              <w:divBdr>
                <w:top w:val="none" w:sz="0" w:space="0" w:color="auto"/>
                <w:left w:val="none" w:sz="0" w:space="0" w:color="auto"/>
                <w:bottom w:val="none" w:sz="0" w:space="0" w:color="auto"/>
                <w:right w:val="none" w:sz="0" w:space="0" w:color="auto"/>
              </w:divBdr>
              <w:divsChild>
                <w:div w:id="1737430677">
                  <w:marLeft w:val="0"/>
                  <w:marRight w:val="0"/>
                  <w:marTop w:val="0"/>
                  <w:marBottom w:val="0"/>
                  <w:divBdr>
                    <w:top w:val="none" w:sz="0" w:space="0" w:color="auto"/>
                    <w:left w:val="none" w:sz="0" w:space="0" w:color="auto"/>
                    <w:bottom w:val="none" w:sz="0" w:space="0" w:color="auto"/>
                    <w:right w:val="none" w:sz="0" w:space="0" w:color="auto"/>
                  </w:divBdr>
                  <w:divsChild>
                    <w:div w:id="369380857">
                      <w:marLeft w:val="0"/>
                      <w:marRight w:val="0"/>
                      <w:marTop w:val="0"/>
                      <w:marBottom w:val="0"/>
                      <w:divBdr>
                        <w:top w:val="none" w:sz="0" w:space="0" w:color="auto"/>
                        <w:left w:val="none" w:sz="0" w:space="0" w:color="auto"/>
                        <w:bottom w:val="none" w:sz="0" w:space="0" w:color="auto"/>
                        <w:right w:val="none" w:sz="0" w:space="0" w:color="auto"/>
                      </w:divBdr>
                      <w:divsChild>
                        <w:div w:id="709115675">
                          <w:marLeft w:val="0"/>
                          <w:marRight w:val="0"/>
                          <w:marTop w:val="0"/>
                          <w:marBottom w:val="0"/>
                          <w:divBdr>
                            <w:top w:val="none" w:sz="0" w:space="0" w:color="auto"/>
                            <w:left w:val="none" w:sz="0" w:space="0" w:color="auto"/>
                            <w:bottom w:val="none" w:sz="0" w:space="0" w:color="auto"/>
                            <w:right w:val="none" w:sz="0" w:space="0" w:color="auto"/>
                          </w:divBdr>
                          <w:divsChild>
                            <w:div w:id="2085030317">
                              <w:marLeft w:val="0"/>
                              <w:marRight w:val="0"/>
                              <w:marTop w:val="0"/>
                              <w:marBottom w:val="0"/>
                              <w:divBdr>
                                <w:top w:val="none" w:sz="0" w:space="0" w:color="auto"/>
                                <w:left w:val="none" w:sz="0" w:space="0" w:color="auto"/>
                                <w:bottom w:val="none" w:sz="0" w:space="0" w:color="auto"/>
                                <w:right w:val="none" w:sz="0" w:space="0" w:color="auto"/>
                              </w:divBdr>
                              <w:divsChild>
                                <w:div w:id="1019702733">
                                  <w:marLeft w:val="0"/>
                                  <w:marRight w:val="0"/>
                                  <w:marTop w:val="0"/>
                                  <w:marBottom w:val="0"/>
                                  <w:divBdr>
                                    <w:top w:val="none" w:sz="0" w:space="0" w:color="auto"/>
                                    <w:left w:val="none" w:sz="0" w:space="0" w:color="auto"/>
                                    <w:bottom w:val="none" w:sz="0" w:space="0" w:color="auto"/>
                                    <w:right w:val="none" w:sz="0" w:space="0" w:color="auto"/>
                                  </w:divBdr>
                                  <w:divsChild>
                                    <w:div w:id="9984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961724">
          <w:marLeft w:val="0"/>
          <w:marRight w:val="0"/>
          <w:marTop w:val="0"/>
          <w:marBottom w:val="0"/>
          <w:divBdr>
            <w:top w:val="none" w:sz="0" w:space="0" w:color="auto"/>
            <w:left w:val="none" w:sz="0" w:space="0" w:color="auto"/>
            <w:bottom w:val="none" w:sz="0" w:space="0" w:color="auto"/>
            <w:right w:val="none" w:sz="0" w:space="0" w:color="auto"/>
          </w:divBdr>
          <w:divsChild>
            <w:div w:id="1234704347">
              <w:marLeft w:val="0"/>
              <w:marRight w:val="0"/>
              <w:marTop w:val="0"/>
              <w:marBottom w:val="0"/>
              <w:divBdr>
                <w:top w:val="none" w:sz="0" w:space="0" w:color="auto"/>
                <w:left w:val="none" w:sz="0" w:space="0" w:color="auto"/>
                <w:bottom w:val="none" w:sz="0" w:space="0" w:color="auto"/>
                <w:right w:val="none" w:sz="0" w:space="0" w:color="auto"/>
              </w:divBdr>
              <w:divsChild>
                <w:div w:id="1986936151">
                  <w:marLeft w:val="0"/>
                  <w:marRight w:val="0"/>
                  <w:marTop w:val="0"/>
                  <w:marBottom w:val="0"/>
                  <w:divBdr>
                    <w:top w:val="none" w:sz="0" w:space="0" w:color="auto"/>
                    <w:left w:val="none" w:sz="0" w:space="0" w:color="auto"/>
                    <w:bottom w:val="none" w:sz="0" w:space="0" w:color="auto"/>
                    <w:right w:val="none" w:sz="0" w:space="0" w:color="auto"/>
                  </w:divBdr>
                  <w:divsChild>
                    <w:div w:id="749735136">
                      <w:marLeft w:val="0"/>
                      <w:marRight w:val="0"/>
                      <w:marTop w:val="0"/>
                      <w:marBottom w:val="0"/>
                      <w:divBdr>
                        <w:top w:val="none" w:sz="0" w:space="0" w:color="auto"/>
                        <w:left w:val="none" w:sz="0" w:space="0" w:color="auto"/>
                        <w:bottom w:val="none" w:sz="0" w:space="0" w:color="auto"/>
                        <w:right w:val="none" w:sz="0" w:space="0" w:color="auto"/>
                      </w:divBdr>
                      <w:divsChild>
                        <w:div w:id="1918436140">
                          <w:marLeft w:val="0"/>
                          <w:marRight w:val="0"/>
                          <w:marTop w:val="0"/>
                          <w:marBottom w:val="0"/>
                          <w:divBdr>
                            <w:top w:val="none" w:sz="0" w:space="0" w:color="auto"/>
                            <w:left w:val="none" w:sz="0" w:space="0" w:color="auto"/>
                            <w:bottom w:val="none" w:sz="0" w:space="0" w:color="auto"/>
                            <w:right w:val="none" w:sz="0" w:space="0" w:color="auto"/>
                          </w:divBdr>
                          <w:divsChild>
                            <w:div w:id="91513315">
                              <w:marLeft w:val="0"/>
                              <w:marRight w:val="0"/>
                              <w:marTop w:val="0"/>
                              <w:marBottom w:val="0"/>
                              <w:divBdr>
                                <w:top w:val="none" w:sz="0" w:space="0" w:color="auto"/>
                                <w:left w:val="none" w:sz="0" w:space="0" w:color="auto"/>
                                <w:bottom w:val="none" w:sz="0" w:space="0" w:color="auto"/>
                                <w:right w:val="none" w:sz="0" w:space="0" w:color="auto"/>
                              </w:divBdr>
                              <w:divsChild>
                                <w:div w:id="1518543304">
                                  <w:marLeft w:val="0"/>
                                  <w:marRight w:val="0"/>
                                  <w:marTop w:val="0"/>
                                  <w:marBottom w:val="0"/>
                                  <w:divBdr>
                                    <w:top w:val="none" w:sz="0" w:space="0" w:color="auto"/>
                                    <w:left w:val="none" w:sz="0" w:space="0" w:color="auto"/>
                                    <w:bottom w:val="none" w:sz="0" w:space="0" w:color="auto"/>
                                    <w:right w:val="none" w:sz="0" w:space="0" w:color="auto"/>
                                  </w:divBdr>
                                  <w:divsChild>
                                    <w:div w:id="717359904">
                                      <w:marLeft w:val="0"/>
                                      <w:marRight w:val="0"/>
                                      <w:marTop w:val="0"/>
                                      <w:marBottom w:val="0"/>
                                      <w:divBdr>
                                        <w:top w:val="none" w:sz="0" w:space="0" w:color="auto"/>
                                        <w:left w:val="none" w:sz="0" w:space="0" w:color="auto"/>
                                        <w:bottom w:val="none" w:sz="0" w:space="0" w:color="auto"/>
                                        <w:right w:val="none" w:sz="0" w:space="0" w:color="auto"/>
                                      </w:divBdr>
                                      <w:divsChild>
                                        <w:div w:id="17597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568473">
          <w:marLeft w:val="0"/>
          <w:marRight w:val="0"/>
          <w:marTop w:val="0"/>
          <w:marBottom w:val="0"/>
          <w:divBdr>
            <w:top w:val="none" w:sz="0" w:space="0" w:color="auto"/>
            <w:left w:val="none" w:sz="0" w:space="0" w:color="auto"/>
            <w:bottom w:val="none" w:sz="0" w:space="0" w:color="auto"/>
            <w:right w:val="none" w:sz="0" w:space="0" w:color="auto"/>
          </w:divBdr>
          <w:divsChild>
            <w:div w:id="907031574">
              <w:marLeft w:val="0"/>
              <w:marRight w:val="0"/>
              <w:marTop w:val="0"/>
              <w:marBottom w:val="0"/>
              <w:divBdr>
                <w:top w:val="none" w:sz="0" w:space="0" w:color="auto"/>
                <w:left w:val="none" w:sz="0" w:space="0" w:color="auto"/>
                <w:bottom w:val="none" w:sz="0" w:space="0" w:color="auto"/>
                <w:right w:val="none" w:sz="0" w:space="0" w:color="auto"/>
              </w:divBdr>
              <w:divsChild>
                <w:div w:id="787313683">
                  <w:marLeft w:val="0"/>
                  <w:marRight w:val="0"/>
                  <w:marTop w:val="0"/>
                  <w:marBottom w:val="0"/>
                  <w:divBdr>
                    <w:top w:val="none" w:sz="0" w:space="0" w:color="auto"/>
                    <w:left w:val="none" w:sz="0" w:space="0" w:color="auto"/>
                    <w:bottom w:val="none" w:sz="0" w:space="0" w:color="auto"/>
                    <w:right w:val="none" w:sz="0" w:space="0" w:color="auto"/>
                  </w:divBdr>
                  <w:divsChild>
                    <w:div w:id="1777628399">
                      <w:marLeft w:val="0"/>
                      <w:marRight w:val="0"/>
                      <w:marTop w:val="0"/>
                      <w:marBottom w:val="0"/>
                      <w:divBdr>
                        <w:top w:val="none" w:sz="0" w:space="0" w:color="auto"/>
                        <w:left w:val="none" w:sz="0" w:space="0" w:color="auto"/>
                        <w:bottom w:val="none" w:sz="0" w:space="0" w:color="auto"/>
                        <w:right w:val="none" w:sz="0" w:space="0" w:color="auto"/>
                      </w:divBdr>
                      <w:divsChild>
                        <w:div w:id="1241137670">
                          <w:marLeft w:val="0"/>
                          <w:marRight w:val="0"/>
                          <w:marTop w:val="0"/>
                          <w:marBottom w:val="0"/>
                          <w:divBdr>
                            <w:top w:val="none" w:sz="0" w:space="0" w:color="auto"/>
                            <w:left w:val="none" w:sz="0" w:space="0" w:color="auto"/>
                            <w:bottom w:val="none" w:sz="0" w:space="0" w:color="auto"/>
                            <w:right w:val="none" w:sz="0" w:space="0" w:color="auto"/>
                          </w:divBdr>
                          <w:divsChild>
                            <w:div w:id="1896158545">
                              <w:marLeft w:val="0"/>
                              <w:marRight w:val="0"/>
                              <w:marTop w:val="0"/>
                              <w:marBottom w:val="0"/>
                              <w:divBdr>
                                <w:top w:val="none" w:sz="0" w:space="0" w:color="auto"/>
                                <w:left w:val="none" w:sz="0" w:space="0" w:color="auto"/>
                                <w:bottom w:val="none" w:sz="0" w:space="0" w:color="auto"/>
                                <w:right w:val="none" w:sz="0" w:space="0" w:color="auto"/>
                              </w:divBdr>
                              <w:divsChild>
                                <w:div w:id="1844083043">
                                  <w:marLeft w:val="0"/>
                                  <w:marRight w:val="0"/>
                                  <w:marTop w:val="0"/>
                                  <w:marBottom w:val="0"/>
                                  <w:divBdr>
                                    <w:top w:val="none" w:sz="0" w:space="0" w:color="auto"/>
                                    <w:left w:val="none" w:sz="0" w:space="0" w:color="auto"/>
                                    <w:bottom w:val="none" w:sz="0" w:space="0" w:color="auto"/>
                                    <w:right w:val="none" w:sz="0" w:space="0" w:color="auto"/>
                                  </w:divBdr>
                                  <w:divsChild>
                                    <w:div w:id="1246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415879">
          <w:marLeft w:val="0"/>
          <w:marRight w:val="0"/>
          <w:marTop w:val="0"/>
          <w:marBottom w:val="0"/>
          <w:divBdr>
            <w:top w:val="none" w:sz="0" w:space="0" w:color="auto"/>
            <w:left w:val="none" w:sz="0" w:space="0" w:color="auto"/>
            <w:bottom w:val="none" w:sz="0" w:space="0" w:color="auto"/>
            <w:right w:val="none" w:sz="0" w:space="0" w:color="auto"/>
          </w:divBdr>
          <w:divsChild>
            <w:div w:id="1639021815">
              <w:marLeft w:val="0"/>
              <w:marRight w:val="0"/>
              <w:marTop w:val="0"/>
              <w:marBottom w:val="0"/>
              <w:divBdr>
                <w:top w:val="none" w:sz="0" w:space="0" w:color="auto"/>
                <w:left w:val="none" w:sz="0" w:space="0" w:color="auto"/>
                <w:bottom w:val="none" w:sz="0" w:space="0" w:color="auto"/>
                <w:right w:val="none" w:sz="0" w:space="0" w:color="auto"/>
              </w:divBdr>
              <w:divsChild>
                <w:div w:id="711076996">
                  <w:marLeft w:val="0"/>
                  <w:marRight w:val="0"/>
                  <w:marTop w:val="0"/>
                  <w:marBottom w:val="0"/>
                  <w:divBdr>
                    <w:top w:val="none" w:sz="0" w:space="0" w:color="auto"/>
                    <w:left w:val="none" w:sz="0" w:space="0" w:color="auto"/>
                    <w:bottom w:val="none" w:sz="0" w:space="0" w:color="auto"/>
                    <w:right w:val="none" w:sz="0" w:space="0" w:color="auto"/>
                  </w:divBdr>
                  <w:divsChild>
                    <w:div w:id="740836892">
                      <w:marLeft w:val="0"/>
                      <w:marRight w:val="0"/>
                      <w:marTop w:val="0"/>
                      <w:marBottom w:val="0"/>
                      <w:divBdr>
                        <w:top w:val="none" w:sz="0" w:space="0" w:color="auto"/>
                        <w:left w:val="none" w:sz="0" w:space="0" w:color="auto"/>
                        <w:bottom w:val="none" w:sz="0" w:space="0" w:color="auto"/>
                        <w:right w:val="none" w:sz="0" w:space="0" w:color="auto"/>
                      </w:divBdr>
                      <w:divsChild>
                        <w:div w:id="1309094770">
                          <w:marLeft w:val="0"/>
                          <w:marRight w:val="0"/>
                          <w:marTop w:val="0"/>
                          <w:marBottom w:val="0"/>
                          <w:divBdr>
                            <w:top w:val="none" w:sz="0" w:space="0" w:color="auto"/>
                            <w:left w:val="none" w:sz="0" w:space="0" w:color="auto"/>
                            <w:bottom w:val="none" w:sz="0" w:space="0" w:color="auto"/>
                            <w:right w:val="none" w:sz="0" w:space="0" w:color="auto"/>
                          </w:divBdr>
                          <w:divsChild>
                            <w:div w:id="1833763472">
                              <w:marLeft w:val="0"/>
                              <w:marRight w:val="0"/>
                              <w:marTop w:val="0"/>
                              <w:marBottom w:val="0"/>
                              <w:divBdr>
                                <w:top w:val="none" w:sz="0" w:space="0" w:color="auto"/>
                                <w:left w:val="none" w:sz="0" w:space="0" w:color="auto"/>
                                <w:bottom w:val="none" w:sz="0" w:space="0" w:color="auto"/>
                                <w:right w:val="none" w:sz="0" w:space="0" w:color="auto"/>
                              </w:divBdr>
                              <w:divsChild>
                                <w:div w:id="48044393">
                                  <w:marLeft w:val="0"/>
                                  <w:marRight w:val="0"/>
                                  <w:marTop w:val="0"/>
                                  <w:marBottom w:val="0"/>
                                  <w:divBdr>
                                    <w:top w:val="none" w:sz="0" w:space="0" w:color="auto"/>
                                    <w:left w:val="none" w:sz="0" w:space="0" w:color="auto"/>
                                    <w:bottom w:val="none" w:sz="0" w:space="0" w:color="auto"/>
                                    <w:right w:val="none" w:sz="0" w:space="0" w:color="auto"/>
                                  </w:divBdr>
                                  <w:divsChild>
                                    <w:div w:id="310253860">
                                      <w:marLeft w:val="0"/>
                                      <w:marRight w:val="0"/>
                                      <w:marTop w:val="0"/>
                                      <w:marBottom w:val="0"/>
                                      <w:divBdr>
                                        <w:top w:val="none" w:sz="0" w:space="0" w:color="auto"/>
                                        <w:left w:val="none" w:sz="0" w:space="0" w:color="auto"/>
                                        <w:bottom w:val="none" w:sz="0" w:space="0" w:color="auto"/>
                                        <w:right w:val="none" w:sz="0" w:space="0" w:color="auto"/>
                                      </w:divBdr>
                                      <w:divsChild>
                                        <w:div w:id="14465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3435">
          <w:marLeft w:val="0"/>
          <w:marRight w:val="0"/>
          <w:marTop w:val="0"/>
          <w:marBottom w:val="0"/>
          <w:divBdr>
            <w:top w:val="none" w:sz="0" w:space="0" w:color="auto"/>
            <w:left w:val="none" w:sz="0" w:space="0" w:color="auto"/>
            <w:bottom w:val="none" w:sz="0" w:space="0" w:color="auto"/>
            <w:right w:val="none" w:sz="0" w:space="0" w:color="auto"/>
          </w:divBdr>
          <w:divsChild>
            <w:div w:id="1434210233">
              <w:marLeft w:val="0"/>
              <w:marRight w:val="0"/>
              <w:marTop w:val="0"/>
              <w:marBottom w:val="0"/>
              <w:divBdr>
                <w:top w:val="none" w:sz="0" w:space="0" w:color="auto"/>
                <w:left w:val="none" w:sz="0" w:space="0" w:color="auto"/>
                <w:bottom w:val="none" w:sz="0" w:space="0" w:color="auto"/>
                <w:right w:val="none" w:sz="0" w:space="0" w:color="auto"/>
              </w:divBdr>
              <w:divsChild>
                <w:div w:id="648899770">
                  <w:marLeft w:val="0"/>
                  <w:marRight w:val="0"/>
                  <w:marTop w:val="0"/>
                  <w:marBottom w:val="0"/>
                  <w:divBdr>
                    <w:top w:val="none" w:sz="0" w:space="0" w:color="auto"/>
                    <w:left w:val="none" w:sz="0" w:space="0" w:color="auto"/>
                    <w:bottom w:val="none" w:sz="0" w:space="0" w:color="auto"/>
                    <w:right w:val="none" w:sz="0" w:space="0" w:color="auto"/>
                  </w:divBdr>
                  <w:divsChild>
                    <w:div w:id="2095128592">
                      <w:marLeft w:val="0"/>
                      <w:marRight w:val="0"/>
                      <w:marTop w:val="0"/>
                      <w:marBottom w:val="0"/>
                      <w:divBdr>
                        <w:top w:val="none" w:sz="0" w:space="0" w:color="auto"/>
                        <w:left w:val="none" w:sz="0" w:space="0" w:color="auto"/>
                        <w:bottom w:val="none" w:sz="0" w:space="0" w:color="auto"/>
                        <w:right w:val="none" w:sz="0" w:space="0" w:color="auto"/>
                      </w:divBdr>
                      <w:divsChild>
                        <w:div w:id="1703361413">
                          <w:marLeft w:val="0"/>
                          <w:marRight w:val="0"/>
                          <w:marTop w:val="0"/>
                          <w:marBottom w:val="0"/>
                          <w:divBdr>
                            <w:top w:val="none" w:sz="0" w:space="0" w:color="auto"/>
                            <w:left w:val="none" w:sz="0" w:space="0" w:color="auto"/>
                            <w:bottom w:val="none" w:sz="0" w:space="0" w:color="auto"/>
                            <w:right w:val="none" w:sz="0" w:space="0" w:color="auto"/>
                          </w:divBdr>
                          <w:divsChild>
                            <w:div w:id="600841210">
                              <w:marLeft w:val="0"/>
                              <w:marRight w:val="0"/>
                              <w:marTop w:val="0"/>
                              <w:marBottom w:val="0"/>
                              <w:divBdr>
                                <w:top w:val="none" w:sz="0" w:space="0" w:color="auto"/>
                                <w:left w:val="none" w:sz="0" w:space="0" w:color="auto"/>
                                <w:bottom w:val="none" w:sz="0" w:space="0" w:color="auto"/>
                                <w:right w:val="none" w:sz="0" w:space="0" w:color="auto"/>
                              </w:divBdr>
                              <w:divsChild>
                                <w:div w:id="542206447">
                                  <w:marLeft w:val="0"/>
                                  <w:marRight w:val="0"/>
                                  <w:marTop w:val="0"/>
                                  <w:marBottom w:val="0"/>
                                  <w:divBdr>
                                    <w:top w:val="none" w:sz="0" w:space="0" w:color="auto"/>
                                    <w:left w:val="none" w:sz="0" w:space="0" w:color="auto"/>
                                    <w:bottom w:val="none" w:sz="0" w:space="0" w:color="auto"/>
                                    <w:right w:val="none" w:sz="0" w:space="0" w:color="auto"/>
                                  </w:divBdr>
                                  <w:divsChild>
                                    <w:div w:id="311644203">
                                      <w:marLeft w:val="0"/>
                                      <w:marRight w:val="0"/>
                                      <w:marTop w:val="0"/>
                                      <w:marBottom w:val="0"/>
                                      <w:divBdr>
                                        <w:top w:val="none" w:sz="0" w:space="0" w:color="auto"/>
                                        <w:left w:val="none" w:sz="0" w:space="0" w:color="auto"/>
                                        <w:bottom w:val="none" w:sz="0" w:space="0" w:color="auto"/>
                                        <w:right w:val="none" w:sz="0" w:space="0" w:color="auto"/>
                                      </w:divBdr>
                                      <w:divsChild>
                                        <w:div w:id="893271963">
                                          <w:marLeft w:val="0"/>
                                          <w:marRight w:val="0"/>
                                          <w:marTop w:val="0"/>
                                          <w:marBottom w:val="0"/>
                                          <w:divBdr>
                                            <w:top w:val="none" w:sz="0" w:space="0" w:color="auto"/>
                                            <w:left w:val="none" w:sz="0" w:space="0" w:color="auto"/>
                                            <w:bottom w:val="none" w:sz="0" w:space="0" w:color="auto"/>
                                            <w:right w:val="none" w:sz="0" w:space="0" w:color="auto"/>
                                          </w:divBdr>
                                          <w:divsChild>
                                            <w:div w:id="649217043">
                                              <w:marLeft w:val="0"/>
                                              <w:marRight w:val="0"/>
                                              <w:marTop w:val="0"/>
                                              <w:marBottom w:val="0"/>
                                              <w:divBdr>
                                                <w:top w:val="none" w:sz="0" w:space="0" w:color="auto"/>
                                                <w:left w:val="none" w:sz="0" w:space="0" w:color="auto"/>
                                                <w:bottom w:val="none" w:sz="0" w:space="0" w:color="auto"/>
                                                <w:right w:val="none" w:sz="0" w:space="0" w:color="auto"/>
                                              </w:divBdr>
                                            </w:div>
                                          </w:divsChild>
                                        </w:div>
                                        <w:div w:id="2085375770">
                                          <w:marLeft w:val="0"/>
                                          <w:marRight w:val="0"/>
                                          <w:marTop w:val="0"/>
                                          <w:marBottom w:val="0"/>
                                          <w:divBdr>
                                            <w:top w:val="none" w:sz="0" w:space="0" w:color="auto"/>
                                            <w:left w:val="none" w:sz="0" w:space="0" w:color="auto"/>
                                            <w:bottom w:val="none" w:sz="0" w:space="0" w:color="auto"/>
                                            <w:right w:val="none" w:sz="0" w:space="0" w:color="auto"/>
                                          </w:divBdr>
                                          <w:divsChild>
                                            <w:div w:id="962034643">
                                              <w:marLeft w:val="0"/>
                                              <w:marRight w:val="0"/>
                                              <w:marTop w:val="0"/>
                                              <w:marBottom w:val="0"/>
                                              <w:divBdr>
                                                <w:top w:val="none" w:sz="0" w:space="0" w:color="auto"/>
                                                <w:left w:val="none" w:sz="0" w:space="0" w:color="auto"/>
                                                <w:bottom w:val="none" w:sz="0" w:space="0" w:color="auto"/>
                                                <w:right w:val="none" w:sz="0" w:space="0" w:color="auto"/>
                                              </w:divBdr>
                                            </w:div>
                                            <w:div w:id="993991049">
                                              <w:marLeft w:val="0"/>
                                              <w:marRight w:val="0"/>
                                              <w:marTop w:val="0"/>
                                              <w:marBottom w:val="0"/>
                                              <w:divBdr>
                                                <w:top w:val="none" w:sz="0" w:space="0" w:color="auto"/>
                                                <w:left w:val="none" w:sz="0" w:space="0" w:color="auto"/>
                                                <w:bottom w:val="none" w:sz="0" w:space="0" w:color="auto"/>
                                                <w:right w:val="none" w:sz="0" w:space="0" w:color="auto"/>
                                              </w:divBdr>
                                              <w:divsChild>
                                                <w:div w:id="1167329979">
                                                  <w:marLeft w:val="0"/>
                                                  <w:marRight w:val="0"/>
                                                  <w:marTop w:val="0"/>
                                                  <w:marBottom w:val="0"/>
                                                  <w:divBdr>
                                                    <w:top w:val="none" w:sz="0" w:space="0" w:color="auto"/>
                                                    <w:left w:val="none" w:sz="0" w:space="0" w:color="auto"/>
                                                    <w:bottom w:val="none" w:sz="0" w:space="0" w:color="auto"/>
                                                    <w:right w:val="none" w:sz="0" w:space="0" w:color="auto"/>
                                                  </w:divBdr>
                                                  <w:divsChild>
                                                    <w:div w:id="17409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0829">
                                              <w:marLeft w:val="0"/>
                                              <w:marRight w:val="0"/>
                                              <w:marTop w:val="0"/>
                                              <w:marBottom w:val="0"/>
                                              <w:divBdr>
                                                <w:top w:val="none" w:sz="0" w:space="0" w:color="auto"/>
                                                <w:left w:val="none" w:sz="0" w:space="0" w:color="auto"/>
                                                <w:bottom w:val="none" w:sz="0" w:space="0" w:color="auto"/>
                                                <w:right w:val="none" w:sz="0" w:space="0" w:color="auto"/>
                                              </w:divBdr>
                                            </w:div>
                                          </w:divsChild>
                                        </w:div>
                                        <w:div w:id="96215286">
                                          <w:marLeft w:val="0"/>
                                          <w:marRight w:val="0"/>
                                          <w:marTop w:val="0"/>
                                          <w:marBottom w:val="0"/>
                                          <w:divBdr>
                                            <w:top w:val="none" w:sz="0" w:space="0" w:color="auto"/>
                                            <w:left w:val="none" w:sz="0" w:space="0" w:color="auto"/>
                                            <w:bottom w:val="none" w:sz="0" w:space="0" w:color="auto"/>
                                            <w:right w:val="none" w:sz="0" w:space="0" w:color="auto"/>
                                          </w:divBdr>
                                          <w:divsChild>
                                            <w:div w:id="1007829602">
                                              <w:marLeft w:val="0"/>
                                              <w:marRight w:val="0"/>
                                              <w:marTop w:val="0"/>
                                              <w:marBottom w:val="0"/>
                                              <w:divBdr>
                                                <w:top w:val="none" w:sz="0" w:space="0" w:color="auto"/>
                                                <w:left w:val="none" w:sz="0" w:space="0" w:color="auto"/>
                                                <w:bottom w:val="none" w:sz="0" w:space="0" w:color="auto"/>
                                                <w:right w:val="none" w:sz="0" w:space="0" w:color="auto"/>
                                              </w:divBdr>
                                            </w:div>
                                            <w:div w:id="1391152354">
                                              <w:marLeft w:val="0"/>
                                              <w:marRight w:val="0"/>
                                              <w:marTop w:val="0"/>
                                              <w:marBottom w:val="0"/>
                                              <w:divBdr>
                                                <w:top w:val="none" w:sz="0" w:space="0" w:color="auto"/>
                                                <w:left w:val="none" w:sz="0" w:space="0" w:color="auto"/>
                                                <w:bottom w:val="none" w:sz="0" w:space="0" w:color="auto"/>
                                                <w:right w:val="none" w:sz="0" w:space="0" w:color="auto"/>
                                              </w:divBdr>
                                              <w:divsChild>
                                                <w:div w:id="1194537229">
                                                  <w:marLeft w:val="0"/>
                                                  <w:marRight w:val="0"/>
                                                  <w:marTop w:val="0"/>
                                                  <w:marBottom w:val="0"/>
                                                  <w:divBdr>
                                                    <w:top w:val="none" w:sz="0" w:space="0" w:color="auto"/>
                                                    <w:left w:val="none" w:sz="0" w:space="0" w:color="auto"/>
                                                    <w:bottom w:val="none" w:sz="0" w:space="0" w:color="auto"/>
                                                    <w:right w:val="none" w:sz="0" w:space="0" w:color="auto"/>
                                                  </w:divBdr>
                                                  <w:divsChild>
                                                    <w:div w:id="9702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463972">
          <w:marLeft w:val="0"/>
          <w:marRight w:val="0"/>
          <w:marTop w:val="0"/>
          <w:marBottom w:val="0"/>
          <w:divBdr>
            <w:top w:val="none" w:sz="0" w:space="0" w:color="auto"/>
            <w:left w:val="none" w:sz="0" w:space="0" w:color="auto"/>
            <w:bottom w:val="none" w:sz="0" w:space="0" w:color="auto"/>
            <w:right w:val="none" w:sz="0" w:space="0" w:color="auto"/>
          </w:divBdr>
          <w:divsChild>
            <w:div w:id="986208515">
              <w:marLeft w:val="0"/>
              <w:marRight w:val="0"/>
              <w:marTop w:val="0"/>
              <w:marBottom w:val="0"/>
              <w:divBdr>
                <w:top w:val="none" w:sz="0" w:space="0" w:color="auto"/>
                <w:left w:val="none" w:sz="0" w:space="0" w:color="auto"/>
                <w:bottom w:val="none" w:sz="0" w:space="0" w:color="auto"/>
                <w:right w:val="none" w:sz="0" w:space="0" w:color="auto"/>
              </w:divBdr>
              <w:divsChild>
                <w:div w:id="1171329904">
                  <w:marLeft w:val="0"/>
                  <w:marRight w:val="0"/>
                  <w:marTop w:val="0"/>
                  <w:marBottom w:val="0"/>
                  <w:divBdr>
                    <w:top w:val="none" w:sz="0" w:space="0" w:color="auto"/>
                    <w:left w:val="none" w:sz="0" w:space="0" w:color="auto"/>
                    <w:bottom w:val="none" w:sz="0" w:space="0" w:color="auto"/>
                    <w:right w:val="none" w:sz="0" w:space="0" w:color="auto"/>
                  </w:divBdr>
                  <w:divsChild>
                    <w:div w:id="1877887403">
                      <w:marLeft w:val="0"/>
                      <w:marRight w:val="0"/>
                      <w:marTop w:val="0"/>
                      <w:marBottom w:val="0"/>
                      <w:divBdr>
                        <w:top w:val="none" w:sz="0" w:space="0" w:color="auto"/>
                        <w:left w:val="none" w:sz="0" w:space="0" w:color="auto"/>
                        <w:bottom w:val="none" w:sz="0" w:space="0" w:color="auto"/>
                        <w:right w:val="none" w:sz="0" w:space="0" w:color="auto"/>
                      </w:divBdr>
                      <w:divsChild>
                        <w:div w:id="1828933330">
                          <w:marLeft w:val="0"/>
                          <w:marRight w:val="0"/>
                          <w:marTop w:val="0"/>
                          <w:marBottom w:val="0"/>
                          <w:divBdr>
                            <w:top w:val="none" w:sz="0" w:space="0" w:color="auto"/>
                            <w:left w:val="none" w:sz="0" w:space="0" w:color="auto"/>
                            <w:bottom w:val="none" w:sz="0" w:space="0" w:color="auto"/>
                            <w:right w:val="none" w:sz="0" w:space="0" w:color="auto"/>
                          </w:divBdr>
                          <w:divsChild>
                            <w:div w:id="2085833719">
                              <w:marLeft w:val="0"/>
                              <w:marRight w:val="0"/>
                              <w:marTop w:val="0"/>
                              <w:marBottom w:val="0"/>
                              <w:divBdr>
                                <w:top w:val="none" w:sz="0" w:space="0" w:color="auto"/>
                                <w:left w:val="none" w:sz="0" w:space="0" w:color="auto"/>
                                <w:bottom w:val="none" w:sz="0" w:space="0" w:color="auto"/>
                                <w:right w:val="none" w:sz="0" w:space="0" w:color="auto"/>
                              </w:divBdr>
                              <w:divsChild>
                                <w:div w:id="12805644">
                                  <w:marLeft w:val="0"/>
                                  <w:marRight w:val="0"/>
                                  <w:marTop w:val="0"/>
                                  <w:marBottom w:val="0"/>
                                  <w:divBdr>
                                    <w:top w:val="none" w:sz="0" w:space="0" w:color="auto"/>
                                    <w:left w:val="none" w:sz="0" w:space="0" w:color="auto"/>
                                    <w:bottom w:val="none" w:sz="0" w:space="0" w:color="auto"/>
                                    <w:right w:val="none" w:sz="0" w:space="0" w:color="auto"/>
                                  </w:divBdr>
                                  <w:divsChild>
                                    <w:div w:id="771584692">
                                      <w:marLeft w:val="0"/>
                                      <w:marRight w:val="0"/>
                                      <w:marTop w:val="0"/>
                                      <w:marBottom w:val="0"/>
                                      <w:divBdr>
                                        <w:top w:val="none" w:sz="0" w:space="0" w:color="auto"/>
                                        <w:left w:val="none" w:sz="0" w:space="0" w:color="auto"/>
                                        <w:bottom w:val="none" w:sz="0" w:space="0" w:color="auto"/>
                                        <w:right w:val="none" w:sz="0" w:space="0" w:color="auto"/>
                                      </w:divBdr>
                                      <w:divsChild>
                                        <w:div w:id="104853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538162">
          <w:marLeft w:val="0"/>
          <w:marRight w:val="0"/>
          <w:marTop w:val="0"/>
          <w:marBottom w:val="0"/>
          <w:divBdr>
            <w:top w:val="none" w:sz="0" w:space="0" w:color="auto"/>
            <w:left w:val="none" w:sz="0" w:space="0" w:color="auto"/>
            <w:bottom w:val="none" w:sz="0" w:space="0" w:color="auto"/>
            <w:right w:val="none" w:sz="0" w:space="0" w:color="auto"/>
          </w:divBdr>
          <w:divsChild>
            <w:div w:id="177087073">
              <w:marLeft w:val="0"/>
              <w:marRight w:val="0"/>
              <w:marTop w:val="0"/>
              <w:marBottom w:val="0"/>
              <w:divBdr>
                <w:top w:val="none" w:sz="0" w:space="0" w:color="auto"/>
                <w:left w:val="none" w:sz="0" w:space="0" w:color="auto"/>
                <w:bottom w:val="none" w:sz="0" w:space="0" w:color="auto"/>
                <w:right w:val="none" w:sz="0" w:space="0" w:color="auto"/>
              </w:divBdr>
              <w:divsChild>
                <w:div w:id="1973319952">
                  <w:marLeft w:val="0"/>
                  <w:marRight w:val="0"/>
                  <w:marTop w:val="0"/>
                  <w:marBottom w:val="0"/>
                  <w:divBdr>
                    <w:top w:val="none" w:sz="0" w:space="0" w:color="auto"/>
                    <w:left w:val="none" w:sz="0" w:space="0" w:color="auto"/>
                    <w:bottom w:val="none" w:sz="0" w:space="0" w:color="auto"/>
                    <w:right w:val="none" w:sz="0" w:space="0" w:color="auto"/>
                  </w:divBdr>
                  <w:divsChild>
                    <w:div w:id="1217352539">
                      <w:marLeft w:val="0"/>
                      <w:marRight w:val="0"/>
                      <w:marTop w:val="0"/>
                      <w:marBottom w:val="0"/>
                      <w:divBdr>
                        <w:top w:val="none" w:sz="0" w:space="0" w:color="auto"/>
                        <w:left w:val="none" w:sz="0" w:space="0" w:color="auto"/>
                        <w:bottom w:val="none" w:sz="0" w:space="0" w:color="auto"/>
                        <w:right w:val="none" w:sz="0" w:space="0" w:color="auto"/>
                      </w:divBdr>
                      <w:divsChild>
                        <w:div w:id="1364747440">
                          <w:marLeft w:val="0"/>
                          <w:marRight w:val="0"/>
                          <w:marTop w:val="0"/>
                          <w:marBottom w:val="0"/>
                          <w:divBdr>
                            <w:top w:val="none" w:sz="0" w:space="0" w:color="auto"/>
                            <w:left w:val="none" w:sz="0" w:space="0" w:color="auto"/>
                            <w:bottom w:val="none" w:sz="0" w:space="0" w:color="auto"/>
                            <w:right w:val="none" w:sz="0" w:space="0" w:color="auto"/>
                          </w:divBdr>
                          <w:divsChild>
                            <w:div w:id="1324503745">
                              <w:marLeft w:val="0"/>
                              <w:marRight w:val="0"/>
                              <w:marTop w:val="0"/>
                              <w:marBottom w:val="0"/>
                              <w:divBdr>
                                <w:top w:val="none" w:sz="0" w:space="0" w:color="auto"/>
                                <w:left w:val="none" w:sz="0" w:space="0" w:color="auto"/>
                                <w:bottom w:val="none" w:sz="0" w:space="0" w:color="auto"/>
                                <w:right w:val="none" w:sz="0" w:space="0" w:color="auto"/>
                              </w:divBdr>
                              <w:divsChild>
                                <w:div w:id="1786655186">
                                  <w:marLeft w:val="0"/>
                                  <w:marRight w:val="0"/>
                                  <w:marTop w:val="0"/>
                                  <w:marBottom w:val="0"/>
                                  <w:divBdr>
                                    <w:top w:val="none" w:sz="0" w:space="0" w:color="auto"/>
                                    <w:left w:val="none" w:sz="0" w:space="0" w:color="auto"/>
                                    <w:bottom w:val="none" w:sz="0" w:space="0" w:color="auto"/>
                                    <w:right w:val="none" w:sz="0" w:space="0" w:color="auto"/>
                                  </w:divBdr>
                                  <w:divsChild>
                                    <w:div w:id="6735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line.com/newsroom/ai-device-tracker" TargetMode="External"/><Relationship Id="rId3" Type="http://schemas.openxmlformats.org/officeDocument/2006/relationships/settings" Target="settings.xml"/><Relationship Id="rId7" Type="http://schemas.openxmlformats.org/officeDocument/2006/relationships/hyperlink" Target="https://www.nescientific.com/press/fda-filing-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nguard.de/newsroom/2023-mdrapproval" TargetMode="External"/><Relationship Id="rId11" Type="http://schemas.openxmlformats.org/officeDocument/2006/relationships/theme" Target="theme/theme1.xml"/><Relationship Id="rId5" Type="http://schemas.openxmlformats.org/officeDocument/2006/relationships/hyperlink" Target="https://www.stryker.com/us/en/about/news/2023/sustainability-facility-expansi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dsco.gov.in/opencms/opencms/en/Notifications/Guidelines/2024-reprocessing-dra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4918</Words>
  <Characters>28034</Characters>
  <Application>Microsoft Office Word</Application>
  <DocSecurity>0</DocSecurity>
  <Lines>233</Lines>
  <Paragraphs>65</Paragraphs>
  <ScaleCrop>false</ScaleCrop>
  <Company/>
  <LinksUpToDate>false</LinksUpToDate>
  <CharactersWithSpaces>32887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2025-06-23T08:06:00Z</dcterms:created>
  <dcterms:modified xsi:type="dcterms:W3CDTF">2025-06-23T08:17:00Z</dcterms:modified>
</cp:coreProperties>
</file>