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01EA" w:rsidRPr="000301EA" w:rsidRDefault="000301EA" w:rsidP="000301EA">
      <w:pPr>
        <w:spacing w:before="100" w:beforeAutospacing="1" w:after="100" w:afterAutospacing="1" w:line="240" w:lineRule="auto"/>
        <w:outlineLvl w:val="2"/>
        <w:rPr>
          <w:rFonts w:ascii="Times New Roman" w:eastAsia="Times New Roman" w:hAnsi="Times New Roman" w:cs="Times New Roman"/>
          <w:b/>
          <w:bCs/>
          <w:sz w:val="27"/>
          <w:szCs w:val="27"/>
        </w:rPr>
      </w:pPr>
      <w:r w:rsidRPr="000301EA">
        <w:rPr>
          <w:rFonts w:ascii="Times New Roman" w:eastAsia="Times New Roman" w:hAnsi="Times New Roman" w:cs="Times New Roman"/>
          <w:b/>
          <w:bCs/>
          <w:sz w:val="27"/>
          <w:szCs w:val="27"/>
        </w:rPr>
        <w:t>1. Introduction and Strategic Context</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The </w:t>
      </w:r>
      <w:r w:rsidR="009E0A4B" w:rsidRPr="009E0A4B">
        <w:rPr>
          <w:rFonts w:ascii="Times New Roman" w:eastAsia="Times New Roman" w:hAnsi="Times New Roman" w:cs="Times New Roman"/>
          <w:b/>
          <w:sz w:val="24"/>
          <w:szCs w:val="24"/>
        </w:rPr>
        <w:t xml:space="preserve">Global </w:t>
      </w:r>
      <w:bookmarkStart w:id="0" w:name="_GoBack"/>
      <w:proofErr w:type="spellStart"/>
      <w:r w:rsidRPr="009E0A4B">
        <w:rPr>
          <w:rFonts w:ascii="Times New Roman" w:eastAsia="Times New Roman" w:hAnsi="Times New Roman" w:cs="Times New Roman"/>
          <w:b/>
          <w:bCs/>
          <w:sz w:val="24"/>
          <w:szCs w:val="24"/>
        </w:rPr>
        <w:t>Nonablative</w:t>
      </w:r>
      <w:proofErr w:type="spellEnd"/>
      <w:r w:rsidRPr="009E0A4B">
        <w:rPr>
          <w:rFonts w:ascii="Times New Roman" w:eastAsia="Times New Roman" w:hAnsi="Times New Roman" w:cs="Times New Roman"/>
          <w:b/>
          <w:bCs/>
          <w:sz w:val="24"/>
          <w:szCs w:val="24"/>
        </w:rPr>
        <w:t xml:space="preserve"> Laser Resurfacing Device Market</w:t>
      </w:r>
      <w:r w:rsidRPr="000301EA">
        <w:rPr>
          <w:rFonts w:ascii="Times New Roman" w:eastAsia="Times New Roman" w:hAnsi="Times New Roman" w:cs="Times New Roman"/>
          <w:sz w:val="24"/>
          <w:szCs w:val="24"/>
        </w:rPr>
        <w:t xml:space="preserve"> </w:t>
      </w:r>
      <w:bookmarkEnd w:id="0"/>
      <w:r w:rsidRPr="000301EA">
        <w:rPr>
          <w:rFonts w:ascii="Times New Roman" w:eastAsia="Times New Roman" w:hAnsi="Times New Roman" w:cs="Times New Roman"/>
          <w:sz w:val="24"/>
          <w:szCs w:val="24"/>
        </w:rPr>
        <w:t xml:space="preserve">is projected to experience a strong growth trajectory, with a compound annual growth rate (CAGR) of </w:t>
      </w:r>
      <w:r w:rsidRPr="000301EA">
        <w:rPr>
          <w:rFonts w:ascii="Times New Roman" w:eastAsia="Times New Roman" w:hAnsi="Times New Roman" w:cs="Times New Roman"/>
          <w:b/>
          <w:bCs/>
          <w:sz w:val="24"/>
          <w:szCs w:val="24"/>
        </w:rPr>
        <w:t>7.8%</w:t>
      </w:r>
      <w:r w:rsidRPr="000301EA">
        <w:rPr>
          <w:rFonts w:ascii="Times New Roman" w:eastAsia="Times New Roman" w:hAnsi="Times New Roman" w:cs="Times New Roman"/>
          <w:sz w:val="24"/>
          <w:szCs w:val="24"/>
        </w:rPr>
        <w:t xml:space="preserve"> from 2024 to 2030. The market, valued at </w:t>
      </w:r>
      <w:r w:rsidRPr="000301EA">
        <w:rPr>
          <w:rFonts w:ascii="Times New Roman" w:eastAsia="Times New Roman" w:hAnsi="Times New Roman" w:cs="Times New Roman"/>
          <w:b/>
          <w:bCs/>
          <w:sz w:val="24"/>
          <w:szCs w:val="24"/>
        </w:rPr>
        <w:t>USD 1.9 billion in 2024</w:t>
      </w:r>
      <w:r w:rsidRPr="000301EA">
        <w:rPr>
          <w:rFonts w:ascii="Times New Roman" w:eastAsia="Times New Roman" w:hAnsi="Times New Roman" w:cs="Times New Roman"/>
          <w:sz w:val="24"/>
          <w:szCs w:val="24"/>
        </w:rPr>
        <w:t xml:space="preserve">, is anticipated to reach </w:t>
      </w:r>
      <w:r w:rsidRPr="000301EA">
        <w:rPr>
          <w:rFonts w:ascii="Times New Roman" w:eastAsia="Times New Roman" w:hAnsi="Times New Roman" w:cs="Times New Roman"/>
          <w:b/>
          <w:bCs/>
          <w:sz w:val="24"/>
          <w:szCs w:val="24"/>
        </w:rPr>
        <w:t>USD 3.5 billion by 2030</w:t>
      </w:r>
      <w:r w:rsidRPr="000301EA">
        <w:rPr>
          <w:rFonts w:ascii="Times New Roman" w:eastAsia="Times New Roman" w:hAnsi="Times New Roman" w:cs="Times New Roman"/>
          <w:sz w:val="24"/>
          <w:szCs w:val="24"/>
        </w:rPr>
        <w:t xml:space="preserve">, as the demand for minimally invasive aesthetic procedures continues to rise globally. These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devices offer a compelling solution for skin rejuvenation, targeting conditions like wrinkles, acne scars, and sun damage, without the extended recovery times associated with traditional ablative lasers.</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Key macro forces driving market growth include:</w:t>
      </w:r>
    </w:p>
    <w:p w:rsidR="000301EA" w:rsidRPr="000301EA" w:rsidRDefault="000301EA" w:rsidP="000301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Technological Advancements</w:t>
      </w:r>
      <w:r w:rsidRPr="000301EA">
        <w:rPr>
          <w:rFonts w:ascii="Times New Roman" w:eastAsia="Times New Roman" w:hAnsi="Times New Roman" w:cs="Times New Roman"/>
          <w:sz w:val="24"/>
          <w:szCs w:val="24"/>
        </w:rPr>
        <w:t xml:space="preserve">: Continuous improvements in laser technology have enhanced precision, safety, and efficacy, contributing to an increased adoption rate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treatments in medical aesthetics.</w:t>
      </w:r>
    </w:p>
    <w:p w:rsidR="000301EA" w:rsidRPr="000301EA" w:rsidRDefault="000301EA" w:rsidP="000301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Rising Aesthetic Consciousness</w:t>
      </w:r>
      <w:r w:rsidRPr="000301EA">
        <w:rPr>
          <w:rFonts w:ascii="Times New Roman" w:eastAsia="Times New Roman" w:hAnsi="Times New Roman" w:cs="Times New Roman"/>
          <w:sz w:val="24"/>
          <w:szCs w:val="24"/>
        </w:rPr>
        <w:t xml:space="preserve">: Consumers worldwide, especially in developed economies, are increasingly opting for non-invasive cosmetic treatments to maintain youthful appearances, boosting demand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w:t>
      </w:r>
    </w:p>
    <w:p w:rsidR="000301EA" w:rsidRPr="000301EA" w:rsidRDefault="000301EA" w:rsidP="000301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Aging Population</w:t>
      </w:r>
      <w:r w:rsidRPr="000301EA">
        <w:rPr>
          <w:rFonts w:ascii="Times New Roman" w:eastAsia="Times New Roman" w:hAnsi="Times New Roman" w:cs="Times New Roman"/>
          <w:sz w:val="24"/>
          <w:szCs w:val="24"/>
        </w:rPr>
        <w:t xml:space="preserve">: As the global population ages, the need for anti-aging treatments is rising.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devices cater to a broad range of consumers seeking effective but non-invasive skin treatments.</w:t>
      </w:r>
    </w:p>
    <w:p w:rsidR="000301EA" w:rsidRPr="000301EA" w:rsidRDefault="000301EA" w:rsidP="000301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Improved Accessibility and Affordability</w:t>
      </w:r>
      <w:r w:rsidRPr="000301EA">
        <w:rPr>
          <w:rFonts w:ascii="Times New Roman" w:eastAsia="Times New Roman" w:hAnsi="Times New Roman" w:cs="Times New Roman"/>
          <w:sz w:val="24"/>
          <w:szCs w:val="24"/>
        </w:rPr>
        <w:t xml:space="preserve">: Advancements in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technology have led to cost reductions, making these procedures more accessible to a </w:t>
      </w:r>
      <w:proofErr w:type="gramStart"/>
      <w:r w:rsidRPr="000301EA">
        <w:rPr>
          <w:rFonts w:ascii="Times New Roman" w:eastAsia="Times New Roman" w:hAnsi="Times New Roman" w:cs="Times New Roman"/>
          <w:sz w:val="24"/>
          <w:szCs w:val="24"/>
        </w:rPr>
        <w:t>larger</w:t>
      </w:r>
      <w:proofErr w:type="gramEnd"/>
      <w:r w:rsidRPr="000301EA">
        <w:rPr>
          <w:rFonts w:ascii="Times New Roman" w:eastAsia="Times New Roman" w:hAnsi="Times New Roman" w:cs="Times New Roman"/>
          <w:sz w:val="24"/>
          <w:szCs w:val="24"/>
        </w:rPr>
        <w:t xml:space="preserve"> segment of the population, particularly in emerging markets.</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The key stakeholders in this market include:</w:t>
      </w:r>
    </w:p>
    <w:p w:rsidR="000301EA" w:rsidRPr="000301EA" w:rsidRDefault="000301EA" w:rsidP="000301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Original Equipment Manufacturers (OEMs)</w:t>
      </w:r>
      <w:r w:rsidRPr="000301EA">
        <w:rPr>
          <w:rFonts w:ascii="Times New Roman" w:eastAsia="Times New Roman" w:hAnsi="Times New Roman" w:cs="Times New Roman"/>
          <w:sz w:val="24"/>
          <w:szCs w:val="24"/>
        </w:rPr>
        <w:t>: These companies are developing innovative laser systems with improved features such as customizable settings, enhanced precision, and minimal downtime.</w:t>
      </w:r>
    </w:p>
    <w:p w:rsidR="000301EA" w:rsidRPr="000301EA" w:rsidRDefault="000301EA" w:rsidP="000301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Healthcare Providers</w:t>
      </w:r>
      <w:r w:rsidRPr="000301EA">
        <w:rPr>
          <w:rFonts w:ascii="Times New Roman" w:eastAsia="Times New Roman" w:hAnsi="Times New Roman" w:cs="Times New Roman"/>
          <w:sz w:val="24"/>
          <w:szCs w:val="24"/>
        </w:rPr>
        <w:t>: Dermatologists, plastic surgeons, and medical spas are the primary users of these devices, offering treatments to patients seeking skin rejuvenation.</w:t>
      </w:r>
    </w:p>
    <w:p w:rsidR="000301EA" w:rsidRPr="000301EA" w:rsidRDefault="000301EA" w:rsidP="000301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Consumers</w:t>
      </w:r>
      <w:r w:rsidRPr="000301EA">
        <w:rPr>
          <w:rFonts w:ascii="Times New Roman" w:eastAsia="Times New Roman" w:hAnsi="Times New Roman" w:cs="Times New Roman"/>
          <w:sz w:val="24"/>
          <w:szCs w:val="24"/>
        </w:rPr>
        <w:t>: Individuals who prefer non-invasive aesthetic treatments, particularly for skin resurfacing and rejuvenation, are driving the demand.</w:t>
      </w:r>
    </w:p>
    <w:p w:rsidR="000301EA" w:rsidRPr="000301EA" w:rsidRDefault="000301EA" w:rsidP="000301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Investors and Distributors</w:t>
      </w:r>
      <w:r w:rsidRPr="000301EA">
        <w:rPr>
          <w:rFonts w:ascii="Times New Roman" w:eastAsia="Times New Roman" w:hAnsi="Times New Roman" w:cs="Times New Roman"/>
          <w:sz w:val="24"/>
          <w:szCs w:val="24"/>
        </w:rPr>
        <w:t>: Companies and investors seeking to tap into the growing aesthetic medical market, especially in emerging economies, are contributing to the market's expansion.</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This strategic market research aims to provide an in-depth understanding of the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 market, focusing on key trends, competitive dynamics, and regional adoption patterns, as well as outlining the emerging opportunities for stakeholders involved in this high-growth segment.</w:t>
      </w:r>
    </w:p>
    <w:p w:rsidR="000301EA" w:rsidRPr="000301EA" w:rsidRDefault="009E0A4B" w:rsidP="00030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0301EA" w:rsidRPr="000301EA" w:rsidRDefault="000301EA" w:rsidP="000301EA">
      <w:pPr>
        <w:spacing w:before="100" w:beforeAutospacing="1" w:after="100" w:afterAutospacing="1" w:line="240" w:lineRule="auto"/>
        <w:outlineLvl w:val="2"/>
        <w:rPr>
          <w:rFonts w:ascii="Times New Roman" w:eastAsia="Times New Roman" w:hAnsi="Times New Roman" w:cs="Times New Roman"/>
          <w:b/>
          <w:bCs/>
          <w:sz w:val="27"/>
          <w:szCs w:val="27"/>
        </w:rPr>
      </w:pPr>
      <w:r w:rsidRPr="000301EA">
        <w:rPr>
          <w:rFonts w:ascii="Times New Roman" w:eastAsia="Times New Roman" w:hAnsi="Times New Roman" w:cs="Times New Roman"/>
          <w:b/>
          <w:bCs/>
          <w:sz w:val="27"/>
          <w:szCs w:val="27"/>
        </w:rPr>
        <w:t>2. Market Segmentation and Forecast Scope</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lastRenderedPageBreak/>
        <w:t xml:space="preserve">The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Device Market</w:t>
      </w:r>
      <w:r w:rsidRPr="000301EA">
        <w:rPr>
          <w:rFonts w:ascii="Times New Roman" w:eastAsia="Times New Roman" w:hAnsi="Times New Roman" w:cs="Times New Roman"/>
          <w:sz w:val="24"/>
          <w:szCs w:val="24"/>
        </w:rPr>
        <w:t xml:space="preserve"> is segmented across various dimensions, reflecting the diverse factors that influence its growth. These include product types, applications, end users, and geographic regions. Below is an overview of the key market segments and their projected trends over the forecast period (2024–2030).</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By Product Type</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devices market is primarily categorized by the type of laser technology used. The two main categories are:</w:t>
      </w:r>
    </w:p>
    <w:p w:rsidR="000301EA" w:rsidRPr="000301EA" w:rsidRDefault="000301EA" w:rsidP="000301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Fractional Lasers</w:t>
      </w:r>
      <w:r w:rsidRPr="000301EA">
        <w:rPr>
          <w:rFonts w:ascii="Times New Roman" w:eastAsia="Times New Roman" w:hAnsi="Times New Roman" w:cs="Times New Roman"/>
          <w:sz w:val="24"/>
          <w:szCs w:val="24"/>
        </w:rPr>
        <w:t xml:space="preserve">: This technology, which divides the laser beam into numerous small, </w:t>
      </w:r>
      <w:proofErr w:type="spellStart"/>
      <w:r w:rsidRPr="000301EA">
        <w:rPr>
          <w:rFonts w:ascii="Times New Roman" w:eastAsia="Times New Roman" w:hAnsi="Times New Roman" w:cs="Times New Roman"/>
          <w:sz w:val="24"/>
          <w:szCs w:val="24"/>
        </w:rPr>
        <w:t>microbeams</w:t>
      </w:r>
      <w:proofErr w:type="spellEnd"/>
      <w:r w:rsidRPr="000301EA">
        <w:rPr>
          <w:rFonts w:ascii="Times New Roman" w:eastAsia="Times New Roman" w:hAnsi="Times New Roman" w:cs="Times New Roman"/>
          <w:sz w:val="24"/>
          <w:szCs w:val="24"/>
        </w:rPr>
        <w:t xml:space="preserve">, creates tiny columns of treated skin, leaving the surrounding tissue untouched. This reduces healing time and improves patient comfort. Fractional lasers are expected to account for </w:t>
      </w:r>
      <w:r w:rsidRPr="000301EA">
        <w:rPr>
          <w:rFonts w:ascii="Times New Roman" w:eastAsia="Times New Roman" w:hAnsi="Times New Roman" w:cs="Times New Roman"/>
          <w:b/>
          <w:bCs/>
          <w:sz w:val="24"/>
          <w:szCs w:val="24"/>
        </w:rPr>
        <w:t>60% of the market share</w:t>
      </w:r>
      <w:r w:rsidRPr="000301EA">
        <w:rPr>
          <w:rFonts w:ascii="Times New Roman" w:eastAsia="Times New Roman" w:hAnsi="Times New Roman" w:cs="Times New Roman"/>
          <w:sz w:val="24"/>
          <w:szCs w:val="24"/>
        </w:rPr>
        <w:t xml:space="preserve"> in 2024 and continue to dominate, due to their versatility in treating a wide range of skin issues, from wrinkles to acne scars.</w:t>
      </w:r>
    </w:p>
    <w:p w:rsidR="000301EA" w:rsidRPr="000301EA" w:rsidRDefault="000301EA" w:rsidP="000301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Pulsed Dye Lasers (PDL)</w:t>
      </w:r>
      <w:r w:rsidRPr="000301EA">
        <w:rPr>
          <w:rFonts w:ascii="Times New Roman" w:eastAsia="Times New Roman" w:hAnsi="Times New Roman" w:cs="Times New Roman"/>
          <w:sz w:val="24"/>
          <w:szCs w:val="24"/>
        </w:rPr>
        <w:t xml:space="preserve">: Known for their effectiveness in treating redness, skin pigmentation, and vascular lesions, pulsed dye lasers are gaining traction due to their non-invasive approach and lower risk of side effects. This segment is expected to grow at a CAGR of </w:t>
      </w:r>
      <w:r w:rsidRPr="000301EA">
        <w:rPr>
          <w:rFonts w:ascii="Times New Roman" w:eastAsia="Times New Roman" w:hAnsi="Times New Roman" w:cs="Times New Roman"/>
          <w:b/>
          <w:bCs/>
          <w:sz w:val="24"/>
          <w:szCs w:val="24"/>
        </w:rPr>
        <w:t>8.2%</w:t>
      </w:r>
      <w:r w:rsidRPr="000301EA">
        <w:rPr>
          <w:rFonts w:ascii="Times New Roman" w:eastAsia="Times New Roman" w:hAnsi="Times New Roman" w:cs="Times New Roman"/>
          <w:sz w:val="24"/>
          <w:szCs w:val="24"/>
        </w:rPr>
        <w:t xml:space="preserve"> from 2024 to 2030, driven by the increasing demand for treatments for vascular lesions and pigmentation irregularities.</w:t>
      </w:r>
    </w:p>
    <w:p w:rsidR="000301EA" w:rsidRPr="000301EA" w:rsidRDefault="000301EA" w:rsidP="000301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Diode Lasers</w:t>
      </w:r>
      <w:r w:rsidRPr="000301EA">
        <w:rPr>
          <w:rFonts w:ascii="Times New Roman" w:eastAsia="Times New Roman" w:hAnsi="Times New Roman" w:cs="Times New Roman"/>
          <w:sz w:val="24"/>
          <w:szCs w:val="24"/>
        </w:rPr>
        <w:t xml:space="preserve">: Diode lasers, used in a variety of aesthetic treatments including hair removal and skin rejuvenation, are also being applied in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resurfacing. While this segment holds a smaller share of the market, its growth is fueled by increasing demand in emerging markets where cost-effective solutions are preferred.</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By Application</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The applications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devices span multiple aesthetic concerns. The most prominent application segments include:</w:t>
      </w:r>
    </w:p>
    <w:p w:rsidR="000301EA" w:rsidRPr="000301EA" w:rsidRDefault="000301EA" w:rsidP="000301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Skin Rejuvenation</w:t>
      </w:r>
      <w:r w:rsidRPr="000301EA">
        <w:rPr>
          <w:rFonts w:ascii="Times New Roman" w:eastAsia="Times New Roman" w:hAnsi="Times New Roman" w:cs="Times New Roman"/>
          <w:sz w:val="24"/>
          <w:szCs w:val="24"/>
        </w:rPr>
        <w:t xml:space="preserve">: Skin rejuvenation, focusing on reducing fine lines, wrinkles, and age spots, represents the largest application segment in the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market. With aging populations in developed countries and a growing focus on cosmetic procedures, this segment is expected to maintain a </w:t>
      </w:r>
      <w:r w:rsidRPr="000301EA">
        <w:rPr>
          <w:rFonts w:ascii="Times New Roman" w:eastAsia="Times New Roman" w:hAnsi="Times New Roman" w:cs="Times New Roman"/>
          <w:b/>
          <w:bCs/>
          <w:sz w:val="24"/>
          <w:szCs w:val="24"/>
        </w:rPr>
        <w:t>market share of 45%</w:t>
      </w:r>
      <w:r w:rsidRPr="000301EA">
        <w:rPr>
          <w:rFonts w:ascii="Times New Roman" w:eastAsia="Times New Roman" w:hAnsi="Times New Roman" w:cs="Times New Roman"/>
          <w:sz w:val="24"/>
          <w:szCs w:val="24"/>
        </w:rPr>
        <w:t xml:space="preserve"> in 2024, growing steadily at a </w:t>
      </w:r>
      <w:r w:rsidRPr="000301EA">
        <w:rPr>
          <w:rFonts w:ascii="Times New Roman" w:eastAsia="Times New Roman" w:hAnsi="Times New Roman" w:cs="Times New Roman"/>
          <w:b/>
          <w:bCs/>
          <w:sz w:val="24"/>
          <w:szCs w:val="24"/>
        </w:rPr>
        <w:t>CAGR of 7.9%</w:t>
      </w:r>
      <w:r w:rsidRPr="000301EA">
        <w:rPr>
          <w:rFonts w:ascii="Times New Roman" w:eastAsia="Times New Roman" w:hAnsi="Times New Roman" w:cs="Times New Roman"/>
          <w:sz w:val="24"/>
          <w:szCs w:val="24"/>
        </w:rPr>
        <w:t>.</w:t>
      </w:r>
    </w:p>
    <w:p w:rsidR="000301EA" w:rsidRPr="000301EA" w:rsidRDefault="000301EA" w:rsidP="000301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Acne Scar Treatment</w:t>
      </w:r>
      <w:r w:rsidRPr="000301EA">
        <w:rPr>
          <w:rFonts w:ascii="Times New Roman" w:eastAsia="Times New Roman" w:hAnsi="Times New Roman" w:cs="Times New Roman"/>
          <w:sz w:val="24"/>
          <w:szCs w:val="24"/>
        </w:rPr>
        <w:t xml:space="preserve">: As acne becomes more prevalent in both adolescents and adults, the demand for laser resurfacing treatments to improve skin texture and appearance has surged. This segment is projected to grow at a </w:t>
      </w:r>
      <w:r w:rsidRPr="000301EA">
        <w:rPr>
          <w:rFonts w:ascii="Times New Roman" w:eastAsia="Times New Roman" w:hAnsi="Times New Roman" w:cs="Times New Roman"/>
          <w:b/>
          <w:bCs/>
          <w:sz w:val="24"/>
          <w:szCs w:val="24"/>
        </w:rPr>
        <w:t>CAGR of 9.0%</w:t>
      </w:r>
      <w:r w:rsidRPr="000301EA">
        <w:rPr>
          <w:rFonts w:ascii="Times New Roman" w:eastAsia="Times New Roman" w:hAnsi="Times New Roman" w:cs="Times New Roman"/>
          <w:sz w:val="24"/>
          <w:szCs w:val="24"/>
        </w:rPr>
        <w:t xml:space="preserve"> from 2024 to 2030.</w:t>
      </w:r>
    </w:p>
    <w:p w:rsidR="000301EA" w:rsidRPr="000301EA" w:rsidRDefault="000301EA" w:rsidP="000301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Pigmentation and Sun Damage</w:t>
      </w:r>
      <w:r w:rsidRPr="000301EA">
        <w:rPr>
          <w:rFonts w:ascii="Times New Roman" w:eastAsia="Times New Roman" w:hAnsi="Times New Roman" w:cs="Times New Roman"/>
          <w:sz w:val="24"/>
          <w:szCs w:val="24"/>
        </w:rPr>
        <w:t xml:space="preserve">: The increasing focus on treating hyperpigmentation, sun spots, and </w:t>
      </w:r>
      <w:proofErr w:type="spellStart"/>
      <w:r w:rsidRPr="000301EA">
        <w:rPr>
          <w:rFonts w:ascii="Times New Roman" w:eastAsia="Times New Roman" w:hAnsi="Times New Roman" w:cs="Times New Roman"/>
          <w:sz w:val="24"/>
          <w:szCs w:val="24"/>
        </w:rPr>
        <w:t>melasma</w:t>
      </w:r>
      <w:proofErr w:type="spellEnd"/>
      <w:r w:rsidRPr="000301EA">
        <w:rPr>
          <w:rFonts w:ascii="Times New Roman" w:eastAsia="Times New Roman" w:hAnsi="Times New Roman" w:cs="Times New Roman"/>
          <w:sz w:val="24"/>
          <w:szCs w:val="24"/>
        </w:rPr>
        <w:t xml:space="preserve">, especially in aging populations and those living in sunny regions, will drive significant growth in this segment. It is expected to grow at </w:t>
      </w:r>
      <w:r w:rsidRPr="000301EA">
        <w:rPr>
          <w:rFonts w:ascii="Times New Roman" w:eastAsia="Times New Roman" w:hAnsi="Times New Roman" w:cs="Times New Roman"/>
          <w:b/>
          <w:bCs/>
          <w:sz w:val="24"/>
          <w:szCs w:val="24"/>
        </w:rPr>
        <w:t>8.5% CAGR</w:t>
      </w:r>
      <w:r w:rsidRPr="000301EA">
        <w:rPr>
          <w:rFonts w:ascii="Times New Roman" w:eastAsia="Times New Roman" w:hAnsi="Times New Roman" w:cs="Times New Roman"/>
          <w:sz w:val="24"/>
          <w:szCs w:val="24"/>
        </w:rPr>
        <w:t xml:space="preserve"> from 2024 to 2030.</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By End User</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The end users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devices include:</w:t>
      </w:r>
    </w:p>
    <w:p w:rsidR="000301EA" w:rsidRPr="000301EA" w:rsidRDefault="000301EA" w:rsidP="000301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lastRenderedPageBreak/>
        <w:t>Dermatology Clinics</w:t>
      </w:r>
      <w:r w:rsidRPr="000301EA">
        <w:rPr>
          <w:rFonts w:ascii="Times New Roman" w:eastAsia="Times New Roman" w:hAnsi="Times New Roman" w:cs="Times New Roman"/>
          <w:sz w:val="24"/>
          <w:szCs w:val="24"/>
        </w:rPr>
        <w:t xml:space="preserve">: Dermatology clinics are the primary adopters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as they offer specialized care for skin conditions. This segment is expected to hold the </w:t>
      </w:r>
      <w:r w:rsidRPr="000301EA">
        <w:rPr>
          <w:rFonts w:ascii="Times New Roman" w:eastAsia="Times New Roman" w:hAnsi="Times New Roman" w:cs="Times New Roman"/>
          <w:b/>
          <w:bCs/>
          <w:sz w:val="24"/>
          <w:szCs w:val="24"/>
        </w:rPr>
        <w:t>largest market share</w:t>
      </w:r>
      <w:r w:rsidRPr="000301EA">
        <w:rPr>
          <w:rFonts w:ascii="Times New Roman" w:eastAsia="Times New Roman" w:hAnsi="Times New Roman" w:cs="Times New Roman"/>
          <w:sz w:val="24"/>
          <w:szCs w:val="24"/>
        </w:rPr>
        <w:t xml:space="preserve">, with an estimated </w:t>
      </w:r>
      <w:r w:rsidRPr="000301EA">
        <w:rPr>
          <w:rFonts w:ascii="Times New Roman" w:eastAsia="Times New Roman" w:hAnsi="Times New Roman" w:cs="Times New Roman"/>
          <w:b/>
          <w:bCs/>
          <w:sz w:val="24"/>
          <w:szCs w:val="24"/>
        </w:rPr>
        <w:t>50% share</w:t>
      </w:r>
      <w:r w:rsidRPr="000301EA">
        <w:rPr>
          <w:rFonts w:ascii="Times New Roman" w:eastAsia="Times New Roman" w:hAnsi="Times New Roman" w:cs="Times New Roman"/>
          <w:sz w:val="24"/>
          <w:szCs w:val="24"/>
        </w:rPr>
        <w:t xml:space="preserve"> in 2024.</w:t>
      </w:r>
    </w:p>
    <w:p w:rsidR="000301EA" w:rsidRPr="000301EA" w:rsidRDefault="000301EA" w:rsidP="000301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Aesthetic Centers &amp; Spas</w:t>
      </w:r>
      <w:r w:rsidRPr="000301EA">
        <w:rPr>
          <w:rFonts w:ascii="Times New Roman" w:eastAsia="Times New Roman" w:hAnsi="Times New Roman" w:cs="Times New Roman"/>
          <w:sz w:val="24"/>
          <w:szCs w:val="24"/>
        </w:rPr>
        <w:t xml:space="preserve">: As non-invasive aesthetic procedures become more mainstream, medical spas and beauty clinics are rapidly adopting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for skin treatments. The market for aesthetic centers and spas is expected to grow at a CAGR of </w:t>
      </w:r>
      <w:r w:rsidRPr="000301EA">
        <w:rPr>
          <w:rFonts w:ascii="Times New Roman" w:eastAsia="Times New Roman" w:hAnsi="Times New Roman" w:cs="Times New Roman"/>
          <w:b/>
          <w:bCs/>
          <w:sz w:val="24"/>
          <w:szCs w:val="24"/>
        </w:rPr>
        <w:t>8.4%</w:t>
      </w:r>
      <w:r w:rsidRPr="000301EA">
        <w:rPr>
          <w:rFonts w:ascii="Times New Roman" w:eastAsia="Times New Roman" w:hAnsi="Times New Roman" w:cs="Times New Roman"/>
          <w:sz w:val="24"/>
          <w:szCs w:val="24"/>
        </w:rPr>
        <w:t xml:space="preserve"> over the forecast period.</w:t>
      </w:r>
    </w:p>
    <w:p w:rsidR="000301EA" w:rsidRPr="000301EA" w:rsidRDefault="000301EA" w:rsidP="000301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Hospitals</w:t>
      </w:r>
      <w:r w:rsidRPr="000301EA">
        <w:rPr>
          <w:rFonts w:ascii="Times New Roman" w:eastAsia="Times New Roman" w:hAnsi="Times New Roman" w:cs="Times New Roman"/>
          <w:sz w:val="24"/>
          <w:szCs w:val="24"/>
        </w:rPr>
        <w:t xml:space="preserve">: While hospitals are generally not the primary venues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treatments, they represent a growing segment in the treatment of patients with more severe dermatological conditions. This segment is expected to grow at </w:t>
      </w:r>
      <w:r w:rsidRPr="000301EA">
        <w:rPr>
          <w:rFonts w:ascii="Times New Roman" w:eastAsia="Times New Roman" w:hAnsi="Times New Roman" w:cs="Times New Roman"/>
          <w:b/>
          <w:bCs/>
          <w:sz w:val="24"/>
          <w:szCs w:val="24"/>
        </w:rPr>
        <w:t>7.3% CAGR</w:t>
      </w:r>
      <w:r w:rsidRPr="000301EA">
        <w:rPr>
          <w:rFonts w:ascii="Times New Roman" w:eastAsia="Times New Roman" w:hAnsi="Times New Roman" w:cs="Times New Roman"/>
          <w:sz w:val="24"/>
          <w:szCs w:val="24"/>
        </w:rPr>
        <w:t xml:space="preserve"> from 2024 to 2030.</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By Region</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The global market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devices is divided across various regions, each experiencing unique growth dynamics:</w:t>
      </w:r>
    </w:p>
    <w:p w:rsidR="000301EA" w:rsidRPr="000301EA" w:rsidRDefault="000301EA" w:rsidP="000301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North America</w:t>
      </w:r>
      <w:r w:rsidRPr="000301EA">
        <w:rPr>
          <w:rFonts w:ascii="Times New Roman" w:eastAsia="Times New Roman" w:hAnsi="Times New Roman" w:cs="Times New Roman"/>
          <w:sz w:val="24"/>
          <w:szCs w:val="24"/>
        </w:rPr>
        <w:t xml:space="preserve">: North America is expected to dominate the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 market, accounting for </w:t>
      </w:r>
      <w:r w:rsidRPr="000301EA">
        <w:rPr>
          <w:rFonts w:ascii="Times New Roman" w:eastAsia="Times New Roman" w:hAnsi="Times New Roman" w:cs="Times New Roman"/>
          <w:b/>
          <w:bCs/>
          <w:sz w:val="24"/>
          <w:szCs w:val="24"/>
        </w:rPr>
        <w:t>40% of the market share in 2024</w:t>
      </w:r>
      <w:r w:rsidRPr="000301EA">
        <w:rPr>
          <w:rFonts w:ascii="Times New Roman" w:eastAsia="Times New Roman" w:hAnsi="Times New Roman" w:cs="Times New Roman"/>
          <w:sz w:val="24"/>
          <w:szCs w:val="24"/>
        </w:rPr>
        <w:t xml:space="preserve">, driven by high disposable incomes, advanced healthcare infrastructure, and a growing preference for non-invasive aesthetic procedures. The region’s growth is supported by technological innovations and a rising demand for minimally invasive cosmetic procedures, projected to grow at a </w:t>
      </w:r>
      <w:r w:rsidRPr="000301EA">
        <w:rPr>
          <w:rFonts w:ascii="Times New Roman" w:eastAsia="Times New Roman" w:hAnsi="Times New Roman" w:cs="Times New Roman"/>
          <w:b/>
          <w:bCs/>
          <w:sz w:val="24"/>
          <w:szCs w:val="24"/>
        </w:rPr>
        <w:t>CAGR of 7.5%</w:t>
      </w:r>
      <w:r w:rsidRPr="000301EA">
        <w:rPr>
          <w:rFonts w:ascii="Times New Roman" w:eastAsia="Times New Roman" w:hAnsi="Times New Roman" w:cs="Times New Roman"/>
          <w:sz w:val="24"/>
          <w:szCs w:val="24"/>
        </w:rPr>
        <w:t>.</w:t>
      </w:r>
    </w:p>
    <w:p w:rsidR="000301EA" w:rsidRPr="000301EA" w:rsidRDefault="000301EA" w:rsidP="000301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Europe</w:t>
      </w:r>
      <w:r w:rsidRPr="000301EA">
        <w:rPr>
          <w:rFonts w:ascii="Times New Roman" w:eastAsia="Times New Roman" w:hAnsi="Times New Roman" w:cs="Times New Roman"/>
          <w:sz w:val="24"/>
          <w:szCs w:val="24"/>
        </w:rPr>
        <w:t xml:space="preserve">: Europe is a significant market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devices, led by countries like Germany, France, and the UK. Increasing consumer awareness of aesthetic treatments and the rise of dermatology clinics are key factors propelling growth. The market in Europe is expected to grow at a </w:t>
      </w:r>
      <w:r w:rsidRPr="000301EA">
        <w:rPr>
          <w:rFonts w:ascii="Times New Roman" w:eastAsia="Times New Roman" w:hAnsi="Times New Roman" w:cs="Times New Roman"/>
          <w:b/>
          <w:bCs/>
          <w:sz w:val="24"/>
          <w:szCs w:val="24"/>
        </w:rPr>
        <w:t>CAGR of 7.1%</w:t>
      </w:r>
      <w:r w:rsidRPr="000301EA">
        <w:rPr>
          <w:rFonts w:ascii="Times New Roman" w:eastAsia="Times New Roman" w:hAnsi="Times New Roman" w:cs="Times New Roman"/>
          <w:sz w:val="24"/>
          <w:szCs w:val="24"/>
        </w:rPr>
        <w:t xml:space="preserve"> from 2024 to 2030.</w:t>
      </w:r>
    </w:p>
    <w:p w:rsidR="000301EA" w:rsidRPr="000301EA" w:rsidRDefault="000301EA" w:rsidP="000301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Asia Pacific</w:t>
      </w:r>
      <w:r w:rsidRPr="000301EA">
        <w:rPr>
          <w:rFonts w:ascii="Times New Roman" w:eastAsia="Times New Roman" w:hAnsi="Times New Roman" w:cs="Times New Roman"/>
          <w:sz w:val="24"/>
          <w:szCs w:val="24"/>
        </w:rPr>
        <w:t xml:space="preserve">: The Asia Pacific region is expected to witness the highest growth during the forecast period, with a CAGR of </w:t>
      </w:r>
      <w:r w:rsidRPr="000301EA">
        <w:rPr>
          <w:rFonts w:ascii="Times New Roman" w:eastAsia="Times New Roman" w:hAnsi="Times New Roman" w:cs="Times New Roman"/>
          <w:b/>
          <w:bCs/>
          <w:sz w:val="24"/>
          <w:szCs w:val="24"/>
        </w:rPr>
        <w:t>9.5%</w:t>
      </w:r>
      <w:r w:rsidRPr="000301EA">
        <w:rPr>
          <w:rFonts w:ascii="Times New Roman" w:eastAsia="Times New Roman" w:hAnsi="Times New Roman" w:cs="Times New Roman"/>
          <w:sz w:val="24"/>
          <w:szCs w:val="24"/>
        </w:rPr>
        <w:t xml:space="preserve">, driven by rising disposable incomes, increasing demand for cosmetic procedures, and expanding healthcare infrastructure, particularly in China, India, and Japan. This region is anticipated to become a major market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as procedures become more accessible in emerging markets.</w:t>
      </w:r>
    </w:p>
    <w:p w:rsidR="000301EA" w:rsidRPr="000301EA" w:rsidRDefault="000301EA" w:rsidP="000301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Latin America</w:t>
      </w:r>
      <w:r w:rsidRPr="000301EA">
        <w:rPr>
          <w:rFonts w:ascii="Times New Roman" w:eastAsia="Times New Roman" w:hAnsi="Times New Roman" w:cs="Times New Roman"/>
          <w:sz w:val="24"/>
          <w:szCs w:val="24"/>
        </w:rPr>
        <w:t xml:space="preserve">: The Latin American market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devices is projected to grow at a </w:t>
      </w:r>
      <w:r w:rsidRPr="000301EA">
        <w:rPr>
          <w:rFonts w:ascii="Times New Roman" w:eastAsia="Times New Roman" w:hAnsi="Times New Roman" w:cs="Times New Roman"/>
          <w:b/>
          <w:bCs/>
          <w:sz w:val="24"/>
          <w:szCs w:val="24"/>
        </w:rPr>
        <w:t>CAGR of 8.0%</w:t>
      </w:r>
      <w:r w:rsidRPr="000301EA">
        <w:rPr>
          <w:rFonts w:ascii="Times New Roman" w:eastAsia="Times New Roman" w:hAnsi="Times New Roman" w:cs="Times New Roman"/>
          <w:sz w:val="24"/>
          <w:szCs w:val="24"/>
        </w:rPr>
        <w:t>, driven by increasing disposable incomes and rising awareness of non-invasive treatments. Brazil and Mexico are the largest markets, with growing demand from aesthetic clinics.</w:t>
      </w:r>
    </w:p>
    <w:p w:rsidR="000301EA" w:rsidRPr="000301EA" w:rsidRDefault="000301EA" w:rsidP="000301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Middle East &amp; Africa</w:t>
      </w:r>
      <w:r w:rsidRPr="000301EA">
        <w:rPr>
          <w:rFonts w:ascii="Times New Roman" w:eastAsia="Times New Roman" w:hAnsi="Times New Roman" w:cs="Times New Roman"/>
          <w:sz w:val="24"/>
          <w:szCs w:val="24"/>
        </w:rPr>
        <w:t xml:space="preserve">: The Middle East &amp; Africa region, particularly countries like the UAE and Saudi Arabia, is witnessing a growing trend toward aesthetic treatments. However, the market share is relatively small, and growth is expected at a </w:t>
      </w:r>
      <w:r w:rsidRPr="000301EA">
        <w:rPr>
          <w:rFonts w:ascii="Times New Roman" w:eastAsia="Times New Roman" w:hAnsi="Times New Roman" w:cs="Times New Roman"/>
          <w:b/>
          <w:bCs/>
          <w:sz w:val="24"/>
          <w:szCs w:val="24"/>
        </w:rPr>
        <w:t>CAGR of 7.2%</w:t>
      </w:r>
      <w:r w:rsidRPr="000301EA">
        <w:rPr>
          <w:rFonts w:ascii="Times New Roman" w:eastAsia="Times New Roman" w:hAnsi="Times New Roman" w:cs="Times New Roman"/>
          <w:sz w:val="24"/>
          <w:szCs w:val="24"/>
        </w:rPr>
        <w:t>.</w:t>
      </w:r>
    </w:p>
    <w:p w:rsidR="000301EA" w:rsidRPr="000301EA" w:rsidRDefault="009E0A4B" w:rsidP="00030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0301EA" w:rsidRPr="000301EA" w:rsidRDefault="000301EA" w:rsidP="000301EA">
      <w:pPr>
        <w:spacing w:before="100" w:beforeAutospacing="1" w:after="100" w:afterAutospacing="1" w:line="240" w:lineRule="auto"/>
        <w:outlineLvl w:val="2"/>
        <w:rPr>
          <w:rFonts w:ascii="Times New Roman" w:eastAsia="Times New Roman" w:hAnsi="Times New Roman" w:cs="Times New Roman"/>
          <w:b/>
          <w:bCs/>
          <w:sz w:val="27"/>
          <w:szCs w:val="27"/>
        </w:rPr>
      </w:pPr>
      <w:r w:rsidRPr="000301EA">
        <w:rPr>
          <w:rFonts w:ascii="Times New Roman" w:eastAsia="Times New Roman" w:hAnsi="Times New Roman" w:cs="Times New Roman"/>
          <w:b/>
          <w:bCs/>
          <w:sz w:val="27"/>
          <w:szCs w:val="27"/>
        </w:rPr>
        <w:t>3. Market Trends and Innovation Landscape</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lastRenderedPageBreak/>
        <w:t xml:space="preserve">The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Device Market</w:t>
      </w:r>
      <w:r w:rsidRPr="000301EA">
        <w:rPr>
          <w:rFonts w:ascii="Times New Roman" w:eastAsia="Times New Roman" w:hAnsi="Times New Roman" w:cs="Times New Roman"/>
          <w:sz w:val="24"/>
          <w:szCs w:val="24"/>
        </w:rPr>
        <w:t xml:space="preserve"> is evolving rapidly, driven by technological innovations, increasing consumer demand for non-invasive aesthetic procedures, and a shift towards more personalized treatments. Below, we explore key trends and innovations shaping the market landscape, along with expert insights on their potential future impact.</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Key Trends</w:t>
      </w:r>
    </w:p>
    <w:p w:rsidR="000301EA" w:rsidRPr="000301EA" w:rsidRDefault="000301EA" w:rsidP="000301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Integration of Artificial Intelligence (AI) and Machine Learning (ML</w:t>
      </w:r>
      <w:proofErr w:type="gramStart"/>
      <w:r w:rsidRPr="000301EA">
        <w:rPr>
          <w:rFonts w:ascii="Times New Roman" w:eastAsia="Times New Roman" w:hAnsi="Times New Roman" w:cs="Times New Roman"/>
          <w:b/>
          <w:bCs/>
          <w:sz w:val="24"/>
          <w:szCs w:val="24"/>
        </w:rPr>
        <w:t>)</w:t>
      </w:r>
      <w:proofErr w:type="gramEnd"/>
      <w:r w:rsidRPr="000301EA">
        <w:rPr>
          <w:rFonts w:ascii="Times New Roman" w:eastAsia="Times New Roman" w:hAnsi="Times New Roman" w:cs="Times New Roman"/>
          <w:sz w:val="24"/>
          <w:szCs w:val="24"/>
        </w:rPr>
        <w:br/>
        <w:t xml:space="preserve">One of the most significant trends in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devices is the integration of </w:t>
      </w:r>
      <w:r w:rsidRPr="000301EA">
        <w:rPr>
          <w:rFonts w:ascii="Times New Roman" w:eastAsia="Times New Roman" w:hAnsi="Times New Roman" w:cs="Times New Roman"/>
          <w:b/>
          <w:bCs/>
          <w:sz w:val="24"/>
          <w:szCs w:val="24"/>
        </w:rPr>
        <w:t>AI and machine learning</w:t>
      </w:r>
      <w:r w:rsidRPr="000301EA">
        <w:rPr>
          <w:rFonts w:ascii="Times New Roman" w:eastAsia="Times New Roman" w:hAnsi="Times New Roman" w:cs="Times New Roman"/>
          <w:sz w:val="24"/>
          <w:szCs w:val="24"/>
        </w:rPr>
        <w:t xml:space="preserve"> technologies. These tools are being incorporated into laser systems to enhance precision, optimize treatment parameters, and improve patient outcomes. For instance, AI can analyze skin conditions and automatically adjust laser settings based on the patient’s skin type, age, and treatment goals. As AI capabilities continue to improve, it is expected that more laser systems will incorporate these advanced technologies to offer more customized treatments, reducing the likelihood of side effects and enhancing treatment efficacy.</w:t>
      </w:r>
    </w:p>
    <w:p w:rsidR="000301EA" w:rsidRPr="000301EA" w:rsidRDefault="000301EA" w:rsidP="000301EA">
      <w:pPr>
        <w:spacing w:before="100" w:beforeAutospacing="1" w:after="100" w:afterAutospacing="1" w:line="240" w:lineRule="auto"/>
        <w:ind w:left="720"/>
        <w:rPr>
          <w:rFonts w:ascii="Times New Roman" w:eastAsia="Times New Roman" w:hAnsi="Times New Roman" w:cs="Times New Roman"/>
          <w:sz w:val="24"/>
          <w:szCs w:val="24"/>
        </w:rPr>
      </w:pPr>
      <w:r w:rsidRPr="000301EA">
        <w:rPr>
          <w:rFonts w:ascii="Times New Roman" w:eastAsia="Times New Roman" w:hAnsi="Times New Roman" w:cs="Times New Roman"/>
          <w:i/>
          <w:iCs/>
          <w:sz w:val="24"/>
          <w:szCs w:val="24"/>
        </w:rPr>
        <w:t>Expert Insight</w:t>
      </w:r>
      <w:r w:rsidRPr="000301EA">
        <w:rPr>
          <w:rFonts w:ascii="Times New Roman" w:eastAsia="Times New Roman" w:hAnsi="Times New Roman" w:cs="Times New Roman"/>
          <w:sz w:val="24"/>
          <w:szCs w:val="24"/>
        </w:rPr>
        <w:t>: “The AI-driven adjustments to laser settings could reduce treatment times while improving results, making these procedures even more attractive to both patients and practitioners.” This trend will likely be a key differentiator for top manufacturers in the coming years.</w:t>
      </w:r>
    </w:p>
    <w:p w:rsidR="000301EA" w:rsidRPr="000301EA" w:rsidRDefault="000301EA" w:rsidP="000301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Portable and Compact Systems</w:t>
      </w:r>
      <w:r w:rsidRPr="000301EA">
        <w:rPr>
          <w:rFonts w:ascii="Times New Roman" w:eastAsia="Times New Roman" w:hAnsi="Times New Roman" w:cs="Times New Roman"/>
          <w:sz w:val="24"/>
          <w:szCs w:val="24"/>
        </w:rPr>
        <w:br/>
        <w:t xml:space="preserve">With the growing popularity of medical spas and aesthetic centers, the demand for </w:t>
      </w:r>
      <w:r w:rsidRPr="000301EA">
        <w:rPr>
          <w:rFonts w:ascii="Times New Roman" w:eastAsia="Times New Roman" w:hAnsi="Times New Roman" w:cs="Times New Roman"/>
          <w:b/>
          <w:bCs/>
          <w:sz w:val="24"/>
          <w:szCs w:val="24"/>
        </w:rPr>
        <w:t xml:space="preserve">portable, compact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systems</w:t>
      </w:r>
      <w:r w:rsidRPr="000301EA">
        <w:rPr>
          <w:rFonts w:ascii="Times New Roman" w:eastAsia="Times New Roman" w:hAnsi="Times New Roman" w:cs="Times New Roman"/>
          <w:sz w:val="24"/>
          <w:szCs w:val="24"/>
        </w:rPr>
        <w:t xml:space="preserve"> is on the rise. These systems are smaller, more affordable, and often easier to use, making them ideal for use in less space-intensive settings. Portable systems are especially beneficial for smaller clinics and those located in emerging markets, where affordability and accessibility are key concerns.</w:t>
      </w:r>
    </w:p>
    <w:p w:rsidR="000301EA" w:rsidRPr="000301EA" w:rsidRDefault="000301EA" w:rsidP="000301EA">
      <w:pPr>
        <w:spacing w:before="100" w:beforeAutospacing="1" w:after="100" w:afterAutospacing="1" w:line="240" w:lineRule="auto"/>
        <w:ind w:left="720"/>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Growth Forecast</w:t>
      </w:r>
      <w:r w:rsidRPr="000301EA">
        <w:rPr>
          <w:rFonts w:ascii="Times New Roman" w:eastAsia="Times New Roman" w:hAnsi="Times New Roman" w:cs="Times New Roman"/>
          <w:sz w:val="24"/>
          <w:szCs w:val="24"/>
        </w:rPr>
        <w:t xml:space="preserve">: This segment is expected to grow at a </w:t>
      </w:r>
      <w:r w:rsidRPr="000301EA">
        <w:rPr>
          <w:rFonts w:ascii="Times New Roman" w:eastAsia="Times New Roman" w:hAnsi="Times New Roman" w:cs="Times New Roman"/>
          <w:b/>
          <w:bCs/>
          <w:sz w:val="24"/>
          <w:szCs w:val="24"/>
        </w:rPr>
        <w:t>CAGR of 8.0%</w:t>
      </w:r>
      <w:r w:rsidRPr="000301EA">
        <w:rPr>
          <w:rFonts w:ascii="Times New Roman" w:eastAsia="Times New Roman" w:hAnsi="Times New Roman" w:cs="Times New Roman"/>
          <w:sz w:val="24"/>
          <w:szCs w:val="24"/>
        </w:rPr>
        <w:t xml:space="preserve">, with more manufacturers introducing compact versions of their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which are capable of delivering high-quality treatments with reduced overhead costs.</w:t>
      </w:r>
    </w:p>
    <w:p w:rsidR="000301EA" w:rsidRPr="000301EA" w:rsidRDefault="000301EA" w:rsidP="000301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Laser Treatments with Dual Functions</w:t>
      </w:r>
      <w:r w:rsidRPr="000301EA">
        <w:rPr>
          <w:rFonts w:ascii="Times New Roman" w:eastAsia="Times New Roman" w:hAnsi="Times New Roman" w:cs="Times New Roman"/>
          <w:sz w:val="24"/>
          <w:szCs w:val="24"/>
        </w:rPr>
        <w:br/>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devices are increasingly being designed to treat multiple skin conditions in a single procedure. For example, many new devices combine </w:t>
      </w:r>
      <w:r w:rsidRPr="000301EA">
        <w:rPr>
          <w:rFonts w:ascii="Times New Roman" w:eastAsia="Times New Roman" w:hAnsi="Times New Roman" w:cs="Times New Roman"/>
          <w:b/>
          <w:bCs/>
          <w:sz w:val="24"/>
          <w:szCs w:val="24"/>
        </w:rPr>
        <w:t>fractional CO2 laser resurfacing</w:t>
      </w:r>
      <w:r w:rsidRPr="000301EA">
        <w:rPr>
          <w:rFonts w:ascii="Times New Roman" w:eastAsia="Times New Roman" w:hAnsi="Times New Roman" w:cs="Times New Roman"/>
          <w:sz w:val="24"/>
          <w:szCs w:val="24"/>
        </w:rPr>
        <w:t xml:space="preserve"> with additional treatments such as </w:t>
      </w:r>
      <w:r w:rsidRPr="000301EA">
        <w:rPr>
          <w:rFonts w:ascii="Times New Roman" w:eastAsia="Times New Roman" w:hAnsi="Times New Roman" w:cs="Times New Roman"/>
          <w:b/>
          <w:bCs/>
          <w:sz w:val="24"/>
          <w:szCs w:val="24"/>
        </w:rPr>
        <w:t>vascular treatments</w:t>
      </w:r>
      <w:r w:rsidRPr="000301EA">
        <w:rPr>
          <w:rFonts w:ascii="Times New Roman" w:eastAsia="Times New Roman" w:hAnsi="Times New Roman" w:cs="Times New Roman"/>
          <w:sz w:val="24"/>
          <w:szCs w:val="24"/>
        </w:rPr>
        <w:t xml:space="preserve">, </w:t>
      </w:r>
      <w:r w:rsidRPr="000301EA">
        <w:rPr>
          <w:rFonts w:ascii="Times New Roman" w:eastAsia="Times New Roman" w:hAnsi="Times New Roman" w:cs="Times New Roman"/>
          <w:b/>
          <w:bCs/>
          <w:sz w:val="24"/>
          <w:szCs w:val="24"/>
        </w:rPr>
        <w:t>hair removal</w:t>
      </w:r>
      <w:r w:rsidRPr="000301EA">
        <w:rPr>
          <w:rFonts w:ascii="Times New Roman" w:eastAsia="Times New Roman" w:hAnsi="Times New Roman" w:cs="Times New Roman"/>
          <w:sz w:val="24"/>
          <w:szCs w:val="24"/>
        </w:rPr>
        <w:t xml:space="preserve">, or </w:t>
      </w:r>
      <w:r w:rsidRPr="000301EA">
        <w:rPr>
          <w:rFonts w:ascii="Times New Roman" w:eastAsia="Times New Roman" w:hAnsi="Times New Roman" w:cs="Times New Roman"/>
          <w:b/>
          <w:bCs/>
          <w:sz w:val="24"/>
          <w:szCs w:val="24"/>
        </w:rPr>
        <w:t>skin tightening</w:t>
      </w:r>
      <w:r w:rsidRPr="000301EA">
        <w:rPr>
          <w:rFonts w:ascii="Times New Roman" w:eastAsia="Times New Roman" w:hAnsi="Times New Roman" w:cs="Times New Roman"/>
          <w:sz w:val="24"/>
          <w:szCs w:val="24"/>
        </w:rPr>
        <w:t>. This multi-functionality is appealing to both practitioners and patients who prefer comprehensive skin rejuvenation solutions without needing separate procedures.</w:t>
      </w:r>
    </w:p>
    <w:p w:rsidR="000301EA" w:rsidRPr="000301EA" w:rsidRDefault="000301EA" w:rsidP="000301EA">
      <w:pPr>
        <w:spacing w:before="100" w:beforeAutospacing="1" w:after="100" w:afterAutospacing="1" w:line="240" w:lineRule="auto"/>
        <w:ind w:left="720"/>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Expert Insight</w:t>
      </w:r>
      <w:r w:rsidRPr="000301EA">
        <w:rPr>
          <w:rFonts w:ascii="Times New Roman" w:eastAsia="Times New Roman" w:hAnsi="Times New Roman" w:cs="Times New Roman"/>
          <w:sz w:val="24"/>
          <w:szCs w:val="24"/>
        </w:rPr>
        <w:t>: “As consumer demand for comprehensive, cost-effective treatment options grows, multi-functional lasers will continue to gain popularity, driving market adoption in both developed and emerging markets.”</w:t>
      </w:r>
    </w:p>
    <w:p w:rsidR="000301EA" w:rsidRPr="000301EA" w:rsidRDefault="000301EA" w:rsidP="000301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lastRenderedPageBreak/>
        <w:t>Advancements in Laser Technology</w:t>
      </w:r>
      <w:r w:rsidRPr="000301EA">
        <w:rPr>
          <w:rFonts w:ascii="Times New Roman" w:eastAsia="Times New Roman" w:hAnsi="Times New Roman" w:cs="Times New Roman"/>
          <w:sz w:val="24"/>
          <w:szCs w:val="24"/>
        </w:rPr>
        <w:br/>
      </w:r>
      <w:proofErr w:type="gramStart"/>
      <w:r w:rsidRPr="000301EA">
        <w:rPr>
          <w:rFonts w:ascii="Times New Roman" w:eastAsia="Times New Roman" w:hAnsi="Times New Roman" w:cs="Times New Roman"/>
          <w:sz w:val="24"/>
          <w:szCs w:val="24"/>
        </w:rPr>
        <w:t>The</w:t>
      </w:r>
      <w:proofErr w:type="gramEnd"/>
      <w:r w:rsidRPr="000301EA">
        <w:rPr>
          <w:rFonts w:ascii="Times New Roman" w:eastAsia="Times New Roman" w:hAnsi="Times New Roman" w:cs="Times New Roman"/>
          <w:sz w:val="24"/>
          <w:szCs w:val="24"/>
        </w:rPr>
        <w:t xml:space="preserve"> underlying technology behind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has advanced significantly in recent years. For example, </w:t>
      </w:r>
      <w:r w:rsidRPr="000301EA">
        <w:rPr>
          <w:rFonts w:ascii="Times New Roman" w:eastAsia="Times New Roman" w:hAnsi="Times New Roman" w:cs="Times New Roman"/>
          <w:b/>
          <w:bCs/>
          <w:sz w:val="24"/>
          <w:szCs w:val="24"/>
        </w:rPr>
        <w:t>pulsed dye lasers (PDL)</w:t>
      </w:r>
      <w:r w:rsidRPr="000301EA">
        <w:rPr>
          <w:rFonts w:ascii="Times New Roman" w:eastAsia="Times New Roman" w:hAnsi="Times New Roman" w:cs="Times New Roman"/>
          <w:sz w:val="24"/>
          <w:szCs w:val="24"/>
        </w:rPr>
        <w:t xml:space="preserve"> are now available with advanced features such as </w:t>
      </w:r>
      <w:r w:rsidRPr="000301EA">
        <w:rPr>
          <w:rFonts w:ascii="Times New Roman" w:eastAsia="Times New Roman" w:hAnsi="Times New Roman" w:cs="Times New Roman"/>
          <w:b/>
          <w:bCs/>
          <w:sz w:val="24"/>
          <w:szCs w:val="24"/>
        </w:rPr>
        <w:t>fractionated technology</w:t>
      </w:r>
      <w:r w:rsidRPr="000301EA">
        <w:rPr>
          <w:rFonts w:ascii="Times New Roman" w:eastAsia="Times New Roman" w:hAnsi="Times New Roman" w:cs="Times New Roman"/>
          <w:sz w:val="24"/>
          <w:szCs w:val="24"/>
        </w:rPr>
        <w:t xml:space="preserve">, which allows for more precise targeting and reduced recovery times. In addition, </w:t>
      </w:r>
      <w:r w:rsidRPr="000301EA">
        <w:rPr>
          <w:rFonts w:ascii="Times New Roman" w:eastAsia="Times New Roman" w:hAnsi="Times New Roman" w:cs="Times New Roman"/>
          <w:b/>
          <w:bCs/>
          <w:sz w:val="24"/>
          <w:szCs w:val="24"/>
        </w:rPr>
        <w:t>diode lasers</w:t>
      </w:r>
      <w:r w:rsidRPr="000301EA">
        <w:rPr>
          <w:rFonts w:ascii="Times New Roman" w:eastAsia="Times New Roman" w:hAnsi="Times New Roman" w:cs="Times New Roman"/>
          <w:sz w:val="24"/>
          <w:szCs w:val="24"/>
        </w:rPr>
        <w:t xml:space="preserve"> are evolving to offer better performance in treating darker skin types, which opens up new opportunities in regions with diverse populations.</w:t>
      </w:r>
    </w:p>
    <w:p w:rsidR="000301EA" w:rsidRPr="000301EA" w:rsidRDefault="000301EA" w:rsidP="000301EA">
      <w:pPr>
        <w:spacing w:before="100" w:beforeAutospacing="1" w:after="100" w:afterAutospacing="1" w:line="240" w:lineRule="auto"/>
        <w:ind w:left="720"/>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Growth Forecast</w:t>
      </w:r>
      <w:r w:rsidRPr="000301EA">
        <w:rPr>
          <w:rFonts w:ascii="Times New Roman" w:eastAsia="Times New Roman" w:hAnsi="Times New Roman" w:cs="Times New Roman"/>
          <w:sz w:val="24"/>
          <w:szCs w:val="24"/>
        </w:rPr>
        <w:t xml:space="preserve">: With technological advancements continuously improving treatment efficacy and reducing side effects, lasers with fractional capabilities and enhanced skin type compatibility are expected to become the standard in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resurfacing. These innovations are projected to increase market penetration by approximately </w:t>
      </w:r>
      <w:r w:rsidRPr="000301EA">
        <w:rPr>
          <w:rFonts w:ascii="Times New Roman" w:eastAsia="Times New Roman" w:hAnsi="Times New Roman" w:cs="Times New Roman"/>
          <w:b/>
          <w:bCs/>
          <w:sz w:val="24"/>
          <w:szCs w:val="24"/>
        </w:rPr>
        <w:t>10-15% by 2030</w:t>
      </w:r>
      <w:r w:rsidRPr="000301EA">
        <w:rPr>
          <w:rFonts w:ascii="Times New Roman" w:eastAsia="Times New Roman" w:hAnsi="Times New Roman" w:cs="Times New Roman"/>
          <w:sz w:val="24"/>
          <w:szCs w:val="24"/>
        </w:rPr>
        <w:t>.</w:t>
      </w:r>
    </w:p>
    <w:p w:rsidR="000301EA" w:rsidRPr="000301EA" w:rsidRDefault="000301EA" w:rsidP="000301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Rise of Minimally Invasive Aesthetic Procedures</w:t>
      </w:r>
      <w:r w:rsidRPr="000301EA">
        <w:rPr>
          <w:rFonts w:ascii="Times New Roman" w:eastAsia="Times New Roman" w:hAnsi="Times New Roman" w:cs="Times New Roman"/>
          <w:sz w:val="24"/>
          <w:szCs w:val="24"/>
        </w:rPr>
        <w:br/>
        <w:t xml:space="preserve">There has been a general shift towards </w:t>
      </w:r>
      <w:r w:rsidRPr="000301EA">
        <w:rPr>
          <w:rFonts w:ascii="Times New Roman" w:eastAsia="Times New Roman" w:hAnsi="Times New Roman" w:cs="Times New Roman"/>
          <w:b/>
          <w:bCs/>
          <w:sz w:val="24"/>
          <w:szCs w:val="24"/>
        </w:rPr>
        <w:t>minimally invasive</w:t>
      </w:r>
      <w:r w:rsidRPr="000301EA">
        <w:rPr>
          <w:rFonts w:ascii="Times New Roman" w:eastAsia="Times New Roman" w:hAnsi="Times New Roman" w:cs="Times New Roman"/>
          <w:sz w:val="24"/>
          <w:szCs w:val="24"/>
        </w:rPr>
        <w:t xml:space="preserve"> procedures in the aesthetic industry, with patients increasingly opting for treatments that offer fast results with minimal downtime.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falls perfectly within this trend as it provides effective skin rejuvenation without the risks and recovery times associated with traditional surgical procedures. The increasing popularity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in treating fine lines, acne scars, and pigmentation is a direct result of this shift.</w:t>
      </w:r>
    </w:p>
    <w:p w:rsidR="000301EA" w:rsidRPr="000301EA" w:rsidRDefault="000301EA" w:rsidP="000301EA">
      <w:pPr>
        <w:spacing w:before="100" w:beforeAutospacing="1" w:after="100" w:afterAutospacing="1" w:line="240" w:lineRule="auto"/>
        <w:ind w:left="720"/>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Expert Insight</w:t>
      </w:r>
      <w:r w:rsidRPr="000301EA">
        <w:rPr>
          <w:rFonts w:ascii="Times New Roman" w:eastAsia="Times New Roman" w:hAnsi="Times New Roman" w:cs="Times New Roman"/>
          <w:sz w:val="24"/>
          <w:szCs w:val="24"/>
        </w:rPr>
        <w:t xml:space="preserve">: “As more patients become aware of the long-term benefits of minimally invasive treatments,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will continue to outperform traditional surgical options, particularly for those seeking non-surgical facial rejuvenation.”</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Innovation Landscape</w:t>
      </w:r>
    </w:p>
    <w:p w:rsidR="000301EA" w:rsidRPr="000301EA" w:rsidRDefault="000301EA" w:rsidP="000301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Smarter Lasers with Real-Time Monitoring</w:t>
      </w:r>
      <w:r w:rsidRPr="000301EA">
        <w:rPr>
          <w:rFonts w:ascii="Times New Roman" w:eastAsia="Times New Roman" w:hAnsi="Times New Roman" w:cs="Times New Roman"/>
          <w:sz w:val="24"/>
          <w:szCs w:val="24"/>
        </w:rPr>
        <w:br/>
        <w:t xml:space="preserve">Innovations are also being made to ensure </w:t>
      </w:r>
      <w:r w:rsidRPr="000301EA">
        <w:rPr>
          <w:rFonts w:ascii="Times New Roman" w:eastAsia="Times New Roman" w:hAnsi="Times New Roman" w:cs="Times New Roman"/>
          <w:b/>
          <w:bCs/>
          <w:sz w:val="24"/>
          <w:szCs w:val="24"/>
        </w:rPr>
        <w:t>real-time feedback</w:t>
      </w:r>
      <w:r w:rsidRPr="000301EA">
        <w:rPr>
          <w:rFonts w:ascii="Times New Roman" w:eastAsia="Times New Roman" w:hAnsi="Times New Roman" w:cs="Times New Roman"/>
          <w:sz w:val="24"/>
          <w:szCs w:val="24"/>
        </w:rPr>
        <w:t xml:space="preserve"> during laser treatments, allowing clinicians to adjust settings based on how the skin reacts during the procedure. For example, </w:t>
      </w:r>
      <w:r w:rsidRPr="000301EA">
        <w:rPr>
          <w:rFonts w:ascii="Times New Roman" w:eastAsia="Times New Roman" w:hAnsi="Times New Roman" w:cs="Times New Roman"/>
          <w:b/>
          <w:bCs/>
          <w:sz w:val="24"/>
          <w:szCs w:val="24"/>
        </w:rPr>
        <w:t>real-time skin response monitoring</w:t>
      </w:r>
      <w:r w:rsidRPr="000301EA">
        <w:rPr>
          <w:rFonts w:ascii="Times New Roman" w:eastAsia="Times New Roman" w:hAnsi="Times New Roman" w:cs="Times New Roman"/>
          <w:sz w:val="24"/>
          <w:szCs w:val="24"/>
        </w:rPr>
        <w:t xml:space="preserve"> integrated into lasers can measure the skin’s temperature and pigmentation, ensuring that the treatment is tailored for the patient’s specific needs at every stage of the procedure. This helps improve safety and outcomes, especially for sensitive skin types.</w:t>
      </w:r>
    </w:p>
    <w:p w:rsidR="000301EA" w:rsidRPr="000301EA" w:rsidRDefault="000301EA" w:rsidP="000301EA">
      <w:pPr>
        <w:spacing w:before="100" w:beforeAutospacing="1" w:after="100" w:afterAutospacing="1" w:line="240" w:lineRule="auto"/>
        <w:ind w:left="720"/>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Expert Insight</w:t>
      </w:r>
      <w:r w:rsidRPr="000301EA">
        <w:rPr>
          <w:rFonts w:ascii="Times New Roman" w:eastAsia="Times New Roman" w:hAnsi="Times New Roman" w:cs="Times New Roman"/>
          <w:sz w:val="24"/>
          <w:szCs w:val="24"/>
        </w:rPr>
        <w:t>: “Real-time monitoring and data feedback will significantly reduce the risk of over- or under-treatment, making these devices even more precise and effective.”</w:t>
      </w:r>
    </w:p>
    <w:p w:rsidR="000301EA" w:rsidRPr="000301EA" w:rsidRDefault="000301EA" w:rsidP="000301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Laser System Customization and Personalization</w:t>
      </w:r>
      <w:r w:rsidRPr="000301EA">
        <w:rPr>
          <w:rFonts w:ascii="Times New Roman" w:eastAsia="Times New Roman" w:hAnsi="Times New Roman" w:cs="Times New Roman"/>
          <w:sz w:val="24"/>
          <w:szCs w:val="24"/>
        </w:rPr>
        <w:br/>
      </w:r>
      <w:proofErr w:type="gramStart"/>
      <w:r w:rsidRPr="000301EA">
        <w:rPr>
          <w:rFonts w:ascii="Times New Roman" w:eastAsia="Times New Roman" w:hAnsi="Times New Roman" w:cs="Times New Roman"/>
          <w:sz w:val="24"/>
          <w:szCs w:val="24"/>
        </w:rPr>
        <w:t>Increasingly</w:t>
      </w:r>
      <w:proofErr w:type="gramEnd"/>
      <w:r w:rsidRPr="000301EA">
        <w:rPr>
          <w:rFonts w:ascii="Times New Roman" w:eastAsia="Times New Roman" w:hAnsi="Times New Roman" w:cs="Times New Roman"/>
          <w:sz w:val="24"/>
          <w:szCs w:val="24"/>
        </w:rPr>
        <w:t xml:space="preserve">, manufacturers are focusing on creating systems that can be </w:t>
      </w:r>
      <w:r w:rsidRPr="000301EA">
        <w:rPr>
          <w:rFonts w:ascii="Times New Roman" w:eastAsia="Times New Roman" w:hAnsi="Times New Roman" w:cs="Times New Roman"/>
          <w:b/>
          <w:bCs/>
          <w:sz w:val="24"/>
          <w:szCs w:val="24"/>
        </w:rPr>
        <w:t>customized</w:t>
      </w:r>
      <w:r w:rsidRPr="000301EA">
        <w:rPr>
          <w:rFonts w:ascii="Times New Roman" w:eastAsia="Times New Roman" w:hAnsi="Times New Roman" w:cs="Times New Roman"/>
          <w:sz w:val="24"/>
          <w:szCs w:val="24"/>
        </w:rPr>
        <w:t xml:space="preserve"> for each patient’s needs. For example, </w:t>
      </w:r>
      <w:r w:rsidRPr="000301EA">
        <w:rPr>
          <w:rFonts w:ascii="Times New Roman" w:eastAsia="Times New Roman" w:hAnsi="Times New Roman" w:cs="Times New Roman"/>
          <w:b/>
          <w:bCs/>
          <w:sz w:val="24"/>
          <w:szCs w:val="24"/>
        </w:rPr>
        <w:t>user-configurable treatment settings</w:t>
      </w:r>
      <w:r w:rsidRPr="000301EA">
        <w:rPr>
          <w:rFonts w:ascii="Times New Roman" w:eastAsia="Times New Roman" w:hAnsi="Times New Roman" w:cs="Times New Roman"/>
          <w:sz w:val="24"/>
          <w:szCs w:val="24"/>
        </w:rPr>
        <w:t xml:space="preserve"> allow providers to tailor the procedure based on specific skin conditions, from deep wrinkles to mild pigmentation. These customizable systems are especially appealing in high-demand, high-volume settings such as aesthetic clinics, where efficiency and precision are critical.</w:t>
      </w:r>
    </w:p>
    <w:p w:rsidR="000301EA" w:rsidRPr="000301EA" w:rsidRDefault="000301EA" w:rsidP="000301EA">
      <w:pPr>
        <w:spacing w:before="100" w:beforeAutospacing="1" w:after="100" w:afterAutospacing="1" w:line="240" w:lineRule="auto"/>
        <w:ind w:left="720"/>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lastRenderedPageBreak/>
        <w:t>Growth Forecast</w:t>
      </w:r>
      <w:r w:rsidRPr="000301EA">
        <w:rPr>
          <w:rFonts w:ascii="Times New Roman" w:eastAsia="Times New Roman" w:hAnsi="Times New Roman" w:cs="Times New Roman"/>
          <w:sz w:val="24"/>
          <w:szCs w:val="24"/>
        </w:rPr>
        <w:t xml:space="preserve">: The demand for customizable systems is expected to grow by </w:t>
      </w:r>
      <w:r w:rsidRPr="000301EA">
        <w:rPr>
          <w:rFonts w:ascii="Times New Roman" w:eastAsia="Times New Roman" w:hAnsi="Times New Roman" w:cs="Times New Roman"/>
          <w:b/>
          <w:bCs/>
          <w:sz w:val="24"/>
          <w:szCs w:val="24"/>
        </w:rPr>
        <w:t>6.5% annually</w:t>
      </w:r>
      <w:r w:rsidRPr="000301EA">
        <w:rPr>
          <w:rFonts w:ascii="Times New Roman" w:eastAsia="Times New Roman" w:hAnsi="Times New Roman" w:cs="Times New Roman"/>
          <w:sz w:val="24"/>
          <w:szCs w:val="24"/>
        </w:rPr>
        <w:t>, as more patients and practitioners seek personalized treatments for diverse skin conditions.</w:t>
      </w:r>
    </w:p>
    <w:p w:rsidR="000301EA" w:rsidRPr="000301EA" w:rsidRDefault="000301EA" w:rsidP="000301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Collaboration with Dermatology and Aesthetic Associations</w:t>
      </w:r>
      <w:r w:rsidRPr="000301EA">
        <w:rPr>
          <w:rFonts w:ascii="Times New Roman" w:eastAsia="Times New Roman" w:hAnsi="Times New Roman" w:cs="Times New Roman"/>
          <w:sz w:val="24"/>
          <w:szCs w:val="24"/>
        </w:rPr>
        <w:br/>
      </w:r>
      <w:proofErr w:type="gramStart"/>
      <w:r w:rsidRPr="000301EA">
        <w:rPr>
          <w:rFonts w:ascii="Times New Roman" w:eastAsia="Times New Roman" w:hAnsi="Times New Roman" w:cs="Times New Roman"/>
          <w:sz w:val="24"/>
          <w:szCs w:val="24"/>
        </w:rPr>
        <w:t>To</w:t>
      </w:r>
      <w:proofErr w:type="gramEnd"/>
      <w:r w:rsidRPr="000301EA">
        <w:rPr>
          <w:rFonts w:ascii="Times New Roman" w:eastAsia="Times New Roman" w:hAnsi="Times New Roman" w:cs="Times New Roman"/>
          <w:sz w:val="24"/>
          <w:szCs w:val="24"/>
        </w:rPr>
        <w:t xml:space="preserve"> enhance the safety and efficacy of treatments, many laser manufacturers are collaborating with </w:t>
      </w:r>
      <w:r w:rsidRPr="000301EA">
        <w:rPr>
          <w:rFonts w:ascii="Times New Roman" w:eastAsia="Times New Roman" w:hAnsi="Times New Roman" w:cs="Times New Roman"/>
          <w:b/>
          <w:bCs/>
          <w:sz w:val="24"/>
          <w:szCs w:val="24"/>
        </w:rPr>
        <w:t>dermatology and aesthetic associations</w:t>
      </w:r>
      <w:r w:rsidRPr="000301EA">
        <w:rPr>
          <w:rFonts w:ascii="Times New Roman" w:eastAsia="Times New Roman" w:hAnsi="Times New Roman" w:cs="Times New Roman"/>
          <w:sz w:val="24"/>
          <w:szCs w:val="24"/>
        </w:rPr>
        <w:t xml:space="preserve"> to develop best practices and treatment protocols. These collaborations are ensuring that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treatments are not only effective but also safe for various skin types and conditions, which is important as more consumers turn to these devices for treatment.</w:t>
      </w:r>
    </w:p>
    <w:p w:rsidR="000301EA" w:rsidRPr="000301EA" w:rsidRDefault="000301EA" w:rsidP="000301EA">
      <w:pPr>
        <w:spacing w:before="100" w:beforeAutospacing="1" w:after="100" w:afterAutospacing="1" w:line="240" w:lineRule="auto"/>
        <w:ind w:left="720"/>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Expert Insight</w:t>
      </w:r>
      <w:r w:rsidRPr="000301EA">
        <w:rPr>
          <w:rFonts w:ascii="Times New Roman" w:eastAsia="Times New Roman" w:hAnsi="Times New Roman" w:cs="Times New Roman"/>
          <w:sz w:val="24"/>
          <w:szCs w:val="24"/>
        </w:rPr>
        <w:t xml:space="preserve">: “Collaboration with medical and aesthetic societies will play a pivotal role in standardizing treatments, improving patient safety, and broadening the adoption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in mainstream dermatology.”</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Future Outlook</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As the market continues to evolve, the future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devices will likely be defined by </w:t>
      </w:r>
      <w:r w:rsidRPr="000301EA">
        <w:rPr>
          <w:rFonts w:ascii="Times New Roman" w:eastAsia="Times New Roman" w:hAnsi="Times New Roman" w:cs="Times New Roman"/>
          <w:b/>
          <w:bCs/>
          <w:sz w:val="24"/>
          <w:szCs w:val="24"/>
        </w:rPr>
        <w:t>greater automation, integration of AI technologies</w:t>
      </w:r>
      <w:r w:rsidRPr="000301EA">
        <w:rPr>
          <w:rFonts w:ascii="Times New Roman" w:eastAsia="Times New Roman" w:hAnsi="Times New Roman" w:cs="Times New Roman"/>
          <w:sz w:val="24"/>
          <w:szCs w:val="24"/>
        </w:rPr>
        <w:t xml:space="preserve">, and </w:t>
      </w:r>
      <w:r w:rsidRPr="000301EA">
        <w:rPr>
          <w:rFonts w:ascii="Times New Roman" w:eastAsia="Times New Roman" w:hAnsi="Times New Roman" w:cs="Times New Roman"/>
          <w:b/>
          <w:bCs/>
          <w:sz w:val="24"/>
          <w:szCs w:val="24"/>
        </w:rPr>
        <w:t>enhanced patient personalization</w:t>
      </w:r>
      <w:r w:rsidRPr="000301EA">
        <w:rPr>
          <w:rFonts w:ascii="Times New Roman" w:eastAsia="Times New Roman" w:hAnsi="Times New Roman" w:cs="Times New Roman"/>
          <w:sz w:val="24"/>
          <w:szCs w:val="24"/>
        </w:rPr>
        <w:t>. These developments will not only improve treatment outcomes but also reduce procedural risks, enhance efficiency, and make these treatments more accessible to a wider range of consumers, both in developed and emerging markets.</w:t>
      </w:r>
    </w:p>
    <w:p w:rsidR="000301EA" w:rsidRPr="000301EA" w:rsidRDefault="009E0A4B" w:rsidP="00030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0301EA" w:rsidRPr="000301EA" w:rsidRDefault="000301EA" w:rsidP="000301EA">
      <w:pPr>
        <w:spacing w:before="100" w:beforeAutospacing="1" w:after="100" w:afterAutospacing="1" w:line="240" w:lineRule="auto"/>
        <w:outlineLvl w:val="2"/>
        <w:rPr>
          <w:rFonts w:ascii="Times New Roman" w:eastAsia="Times New Roman" w:hAnsi="Times New Roman" w:cs="Times New Roman"/>
          <w:b/>
          <w:bCs/>
          <w:sz w:val="27"/>
          <w:szCs w:val="27"/>
        </w:rPr>
      </w:pPr>
      <w:r w:rsidRPr="000301EA">
        <w:rPr>
          <w:rFonts w:ascii="Times New Roman" w:eastAsia="Times New Roman" w:hAnsi="Times New Roman" w:cs="Times New Roman"/>
          <w:b/>
          <w:bCs/>
          <w:sz w:val="27"/>
          <w:szCs w:val="27"/>
        </w:rPr>
        <w:t>4. Competitive Intelligence and Benchmarking</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The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Device Market</w:t>
      </w:r>
      <w:r w:rsidRPr="000301EA">
        <w:rPr>
          <w:rFonts w:ascii="Times New Roman" w:eastAsia="Times New Roman" w:hAnsi="Times New Roman" w:cs="Times New Roman"/>
          <w:sz w:val="24"/>
          <w:szCs w:val="24"/>
        </w:rPr>
        <w:t xml:space="preserve"> is characterized by intense competition among a diverse set of players, ranging from established medical device manufacturers to newer, specialized entrants. To remain competitive, companies are focusing on innovation, expanding their product offerings, and enhancing customer support services. Below, we examine the key players in the market, their strategies, and competitive positioning.</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Leading Players</w:t>
      </w:r>
    </w:p>
    <w:p w:rsidR="000301EA" w:rsidRPr="000301EA" w:rsidRDefault="000301EA" w:rsidP="000301EA">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0301EA">
        <w:rPr>
          <w:rFonts w:ascii="Times New Roman" w:eastAsia="Times New Roman" w:hAnsi="Times New Roman" w:cs="Times New Roman"/>
          <w:b/>
          <w:bCs/>
          <w:sz w:val="24"/>
          <w:szCs w:val="24"/>
        </w:rPr>
        <w:t>Lumenis</w:t>
      </w:r>
      <w:proofErr w:type="spellEnd"/>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Strategy</w:t>
      </w:r>
      <w:r w:rsidRPr="000301EA">
        <w:rPr>
          <w:rFonts w:ascii="Times New Roman" w:eastAsia="Times New Roman" w:hAnsi="Times New Roman" w:cs="Times New Roman"/>
          <w:sz w:val="24"/>
          <w:szCs w:val="24"/>
        </w:rPr>
        <w:t xml:space="preserve">: </w:t>
      </w:r>
      <w:proofErr w:type="spellStart"/>
      <w:r w:rsidRPr="000301EA">
        <w:rPr>
          <w:rFonts w:ascii="Times New Roman" w:eastAsia="Times New Roman" w:hAnsi="Times New Roman" w:cs="Times New Roman"/>
          <w:sz w:val="24"/>
          <w:szCs w:val="24"/>
        </w:rPr>
        <w:t>Lumenis</w:t>
      </w:r>
      <w:proofErr w:type="spellEnd"/>
      <w:r w:rsidRPr="000301EA">
        <w:rPr>
          <w:rFonts w:ascii="Times New Roman" w:eastAsia="Times New Roman" w:hAnsi="Times New Roman" w:cs="Times New Roman"/>
          <w:sz w:val="24"/>
          <w:szCs w:val="24"/>
        </w:rPr>
        <w:t xml:space="preserve"> is one of the leading companies in the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market, offering a range of devices that cater to both aesthetic and medical needs. Their flagship </w:t>
      </w:r>
      <w:r w:rsidRPr="000301EA">
        <w:rPr>
          <w:rFonts w:ascii="Times New Roman" w:eastAsia="Times New Roman" w:hAnsi="Times New Roman" w:cs="Times New Roman"/>
          <w:b/>
          <w:bCs/>
          <w:sz w:val="24"/>
          <w:szCs w:val="24"/>
        </w:rPr>
        <w:t>M22 Multi-Application Platform</w:t>
      </w:r>
      <w:r w:rsidRPr="000301EA">
        <w:rPr>
          <w:rFonts w:ascii="Times New Roman" w:eastAsia="Times New Roman" w:hAnsi="Times New Roman" w:cs="Times New Roman"/>
          <w:sz w:val="24"/>
          <w:szCs w:val="24"/>
        </w:rPr>
        <w:t xml:space="preserve"> integrates multiple technologies, including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allowing for versatile treatments. </w:t>
      </w:r>
      <w:proofErr w:type="spellStart"/>
      <w:r w:rsidRPr="000301EA">
        <w:rPr>
          <w:rFonts w:ascii="Times New Roman" w:eastAsia="Times New Roman" w:hAnsi="Times New Roman" w:cs="Times New Roman"/>
          <w:sz w:val="24"/>
          <w:szCs w:val="24"/>
        </w:rPr>
        <w:t>Lumenis</w:t>
      </w:r>
      <w:proofErr w:type="spellEnd"/>
      <w:r w:rsidRPr="000301EA">
        <w:rPr>
          <w:rFonts w:ascii="Times New Roman" w:eastAsia="Times New Roman" w:hAnsi="Times New Roman" w:cs="Times New Roman"/>
          <w:sz w:val="24"/>
          <w:szCs w:val="24"/>
        </w:rPr>
        <w:t xml:space="preserve"> is focused on expanding its presence in global markets through strategic partnerships and customer education programs.</w:t>
      </w:r>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Global Reach</w:t>
      </w:r>
      <w:r w:rsidRPr="000301EA">
        <w:rPr>
          <w:rFonts w:ascii="Times New Roman" w:eastAsia="Times New Roman" w:hAnsi="Times New Roman" w:cs="Times New Roman"/>
          <w:sz w:val="24"/>
          <w:szCs w:val="24"/>
        </w:rPr>
        <w:t xml:space="preserve">: </w:t>
      </w:r>
      <w:proofErr w:type="spellStart"/>
      <w:r w:rsidRPr="000301EA">
        <w:rPr>
          <w:rFonts w:ascii="Times New Roman" w:eastAsia="Times New Roman" w:hAnsi="Times New Roman" w:cs="Times New Roman"/>
          <w:sz w:val="24"/>
          <w:szCs w:val="24"/>
        </w:rPr>
        <w:t>Lumenis</w:t>
      </w:r>
      <w:proofErr w:type="spellEnd"/>
      <w:r w:rsidRPr="000301EA">
        <w:rPr>
          <w:rFonts w:ascii="Times New Roman" w:eastAsia="Times New Roman" w:hAnsi="Times New Roman" w:cs="Times New Roman"/>
          <w:sz w:val="24"/>
          <w:szCs w:val="24"/>
        </w:rPr>
        <w:t xml:space="preserve"> has a robust presence in North America, Europe, and Asia Pacific, with increasing penetration in emerging markets like Latin America.</w:t>
      </w:r>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lastRenderedPageBreak/>
        <w:t>Product Differentiation</w:t>
      </w:r>
      <w:r w:rsidRPr="000301EA">
        <w:rPr>
          <w:rFonts w:ascii="Times New Roman" w:eastAsia="Times New Roman" w:hAnsi="Times New Roman" w:cs="Times New Roman"/>
          <w:sz w:val="24"/>
          <w:szCs w:val="24"/>
        </w:rPr>
        <w:t xml:space="preserve">: The </w:t>
      </w:r>
      <w:proofErr w:type="gramStart"/>
      <w:r w:rsidRPr="000301EA">
        <w:rPr>
          <w:rFonts w:ascii="Times New Roman" w:eastAsia="Times New Roman" w:hAnsi="Times New Roman" w:cs="Times New Roman"/>
          <w:sz w:val="24"/>
          <w:szCs w:val="24"/>
        </w:rPr>
        <w:t>company’s</w:t>
      </w:r>
      <w:proofErr w:type="gramEnd"/>
      <w:r w:rsidRPr="000301EA">
        <w:rPr>
          <w:rFonts w:ascii="Times New Roman" w:eastAsia="Times New Roman" w:hAnsi="Times New Roman" w:cs="Times New Roman"/>
          <w:sz w:val="24"/>
          <w:szCs w:val="24"/>
        </w:rPr>
        <w:t xml:space="preserve"> products are distinguished by their multi-functional capabilities, making them appealing to clinics and spas seeking a versatile and cost-effective solution.</w:t>
      </w:r>
    </w:p>
    <w:p w:rsidR="000301EA" w:rsidRPr="000301EA" w:rsidRDefault="000301EA" w:rsidP="000301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 xml:space="preserve">Cynosure (a </w:t>
      </w:r>
      <w:proofErr w:type="spellStart"/>
      <w:r w:rsidRPr="000301EA">
        <w:rPr>
          <w:rFonts w:ascii="Times New Roman" w:eastAsia="Times New Roman" w:hAnsi="Times New Roman" w:cs="Times New Roman"/>
          <w:b/>
          <w:bCs/>
          <w:sz w:val="24"/>
          <w:szCs w:val="24"/>
        </w:rPr>
        <w:t>Hologic</w:t>
      </w:r>
      <w:proofErr w:type="spellEnd"/>
      <w:r w:rsidRPr="000301EA">
        <w:rPr>
          <w:rFonts w:ascii="Times New Roman" w:eastAsia="Times New Roman" w:hAnsi="Times New Roman" w:cs="Times New Roman"/>
          <w:b/>
          <w:bCs/>
          <w:sz w:val="24"/>
          <w:szCs w:val="24"/>
        </w:rPr>
        <w:t xml:space="preserve"> Company)</w:t>
      </w:r>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Strategy</w:t>
      </w:r>
      <w:r w:rsidRPr="000301EA">
        <w:rPr>
          <w:rFonts w:ascii="Times New Roman" w:eastAsia="Times New Roman" w:hAnsi="Times New Roman" w:cs="Times New Roman"/>
          <w:sz w:val="24"/>
          <w:szCs w:val="24"/>
        </w:rPr>
        <w:t xml:space="preserve">: Cynosure offers a diverse portfolio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devices, including the </w:t>
      </w:r>
      <w:r w:rsidRPr="000301EA">
        <w:rPr>
          <w:rFonts w:ascii="Times New Roman" w:eastAsia="Times New Roman" w:hAnsi="Times New Roman" w:cs="Times New Roman"/>
          <w:b/>
          <w:bCs/>
          <w:sz w:val="24"/>
          <w:szCs w:val="24"/>
        </w:rPr>
        <w:t>Icon Aesthetic System</w:t>
      </w:r>
      <w:r w:rsidRPr="000301EA">
        <w:rPr>
          <w:rFonts w:ascii="Times New Roman" w:eastAsia="Times New Roman" w:hAnsi="Times New Roman" w:cs="Times New Roman"/>
          <w:sz w:val="24"/>
          <w:szCs w:val="24"/>
        </w:rPr>
        <w:t xml:space="preserve">, which combines a range of treatment modalities, including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skin resurfacing. The company is focused on expanding its market share through a combination of strategic acquisitions, technological innovation, and strong sales channels.</w:t>
      </w:r>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Global Reach</w:t>
      </w:r>
      <w:r w:rsidRPr="000301EA">
        <w:rPr>
          <w:rFonts w:ascii="Times New Roman" w:eastAsia="Times New Roman" w:hAnsi="Times New Roman" w:cs="Times New Roman"/>
          <w:sz w:val="24"/>
          <w:szCs w:val="24"/>
        </w:rPr>
        <w:t>: Cynosure has a significant presence in North America and Europe, with growing adoption in Asia Pacific and Latin America.</w:t>
      </w:r>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Product Differentiation</w:t>
      </w:r>
      <w:r w:rsidRPr="000301EA">
        <w:rPr>
          <w:rFonts w:ascii="Times New Roman" w:eastAsia="Times New Roman" w:hAnsi="Times New Roman" w:cs="Times New Roman"/>
          <w:sz w:val="24"/>
          <w:szCs w:val="24"/>
        </w:rPr>
        <w:t>: Cynosure stands out with its focus on providing customizable laser settings, offering patients personalized treatment solutions with minimal downtime and long-lasting results.</w:t>
      </w:r>
    </w:p>
    <w:p w:rsidR="000301EA" w:rsidRPr="000301EA" w:rsidRDefault="000301EA" w:rsidP="000301EA">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0301EA">
        <w:rPr>
          <w:rFonts w:ascii="Times New Roman" w:eastAsia="Times New Roman" w:hAnsi="Times New Roman" w:cs="Times New Roman"/>
          <w:b/>
          <w:bCs/>
          <w:sz w:val="24"/>
          <w:szCs w:val="24"/>
        </w:rPr>
        <w:t>Syneron</w:t>
      </w:r>
      <w:proofErr w:type="spellEnd"/>
      <w:r w:rsidRPr="000301EA">
        <w:rPr>
          <w:rFonts w:ascii="Times New Roman" w:eastAsia="Times New Roman" w:hAnsi="Times New Roman" w:cs="Times New Roman"/>
          <w:b/>
          <w:bCs/>
          <w:sz w:val="24"/>
          <w:szCs w:val="24"/>
        </w:rPr>
        <w:t xml:space="preserve"> Candela</w:t>
      </w:r>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Strategy</w:t>
      </w:r>
      <w:r w:rsidRPr="000301EA">
        <w:rPr>
          <w:rFonts w:ascii="Times New Roman" w:eastAsia="Times New Roman" w:hAnsi="Times New Roman" w:cs="Times New Roman"/>
          <w:sz w:val="24"/>
          <w:szCs w:val="24"/>
        </w:rPr>
        <w:t xml:space="preserve">: </w:t>
      </w:r>
      <w:proofErr w:type="spellStart"/>
      <w:r w:rsidRPr="000301EA">
        <w:rPr>
          <w:rFonts w:ascii="Times New Roman" w:eastAsia="Times New Roman" w:hAnsi="Times New Roman" w:cs="Times New Roman"/>
          <w:sz w:val="24"/>
          <w:szCs w:val="24"/>
        </w:rPr>
        <w:t>Syneron</w:t>
      </w:r>
      <w:proofErr w:type="spellEnd"/>
      <w:r w:rsidRPr="000301EA">
        <w:rPr>
          <w:rFonts w:ascii="Times New Roman" w:eastAsia="Times New Roman" w:hAnsi="Times New Roman" w:cs="Times New Roman"/>
          <w:sz w:val="24"/>
          <w:szCs w:val="24"/>
        </w:rPr>
        <w:t xml:space="preserve"> Candela has been a pioneer in laser-based aesthetics, and its </w:t>
      </w:r>
      <w:r w:rsidRPr="000301EA">
        <w:rPr>
          <w:rFonts w:ascii="Times New Roman" w:eastAsia="Times New Roman" w:hAnsi="Times New Roman" w:cs="Times New Roman"/>
          <w:b/>
          <w:bCs/>
          <w:sz w:val="24"/>
          <w:szCs w:val="24"/>
        </w:rPr>
        <w:t>Profound®</w:t>
      </w:r>
      <w:r w:rsidRPr="000301EA">
        <w:rPr>
          <w:rFonts w:ascii="Times New Roman" w:eastAsia="Times New Roman" w:hAnsi="Times New Roman" w:cs="Times New Roman"/>
          <w:sz w:val="24"/>
          <w:szCs w:val="24"/>
        </w:rPr>
        <w:t xml:space="preserve"> device, designed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skin resurfacing, is one of the company’s leading products. </w:t>
      </w:r>
      <w:proofErr w:type="spellStart"/>
      <w:r w:rsidRPr="000301EA">
        <w:rPr>
          <w:rFonts w:ascii="Times New Roman" w:eastAsia="Times New Roman" w:hAnsi="Times New Roman" w:cs="Times New Roman"/>
          <w:sz w:val="24"/>
          <w:szCs w:val="24"/>
        </w:rPr>
        <w:t>Syneron</w:t>
      </w:r>
      <w:proofErr w:type="spellEnd"/>
      <w:r w:rsidRPr="000301EA">
        <w:rPr>
          <w:rFonts w:ascii="Times New Roman" w:eastAsia="Times New Roman" w:hAnsi="Times New Roman" w:cs="Times New Roman"/>
          <w:sz w:val="24"/>
          <w:szCs w:val="24"/>
        </w:rPr>
        <w:t xml:space="preserve"> focuses on enhancing the efficiency of its lasers through </w:t>
      </w:r>
      <w:r w:rsidRPr="000301EA">
        <w:rPr>
          <w:rFonts w:ascii="Times New Roman" w:eastAsia="Times New Roman" w:hAnsi="Times New Roman" w:cs="Times New Roman"/>
          <w:b/>
          <w:bCs/>
          <w:sz w:val="24"/>
          <w:szCs w:val="24"/>
        </w:rPr>
        <w:t>AI-powered treatments</w:t>
      </w:r>
      <w:r w:rsidRPr="000301EA">
        <w:rPr>
          <w:rFonts w:ascii="Times New Roman" w:eastAsia="Times New Roman" w:hAnsi="Times New Roman" w:cs="Times New Roman"/>
          <w:sz w:val="24"/>
          <w:szCs w:val="24"/>
        </w:rPr>
        <w:t xml:space="preserve"> and </w:t>
      </w:r>
      <w:r w:rsidRPr="000301EA">
        <w:rPr>
          <w:rFonts w:ascii="Times New Roman" w:eastAsia="Times New Roman" w:hAnsi="Times New Roman" w:cs="Times New Roman"/>
          <w:b/>
          <w:bCs/>
          <w:sz w:val="24"/>
          <w:szCs w:val="24"/>
        </w:rPr>
        <w:t>real-time monitoring systems</w:t>
      </w:r>
      <w:r w:rsidRPr="000301EA">
        <w:rPr>
          <w:rFonts w:ascii="Times New Roman" w:eastAsia="Times New Roman" w:hAnsi="Times New Roman" w:cs="Times New Roman"/>
          <w:sz w:val="24"/>
          <w:szCs w:val="24"/>
        </w:rPr>
        <w:t>, ensuring high-quality results with reduced risks.</w:t>
      </w:r>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Global Reach</w:t>
      </w:r>
      <w:r w:rsidRPr="000301EA">
        <w:rPr>
          <w:rFonts w:ascii="Times New Roman" w:eastAsia="Times New Roman" w:hAnsi="Times New Roman" w:cs="Times New Roman"/>
          <w:sz w:val="24"/>
          <w:szCs w:val="24"/>
        </w:rPr>
        <w:t xml:space="preserve">: </w:t>
      </w:r>
      <w:proofErr w:type="spellStart"/>
      <w:r w:rsidRPr="000301EA">
        <w:rPr>
          <w:rFonts w:ascii="Times New Roman" w:eastAsia="Times New Roman" w:hAnsi="Times New Roman" w:cs="Times New Roman"/>
          <w:sz w:val="24"/>
          <w:szCs w:val="24"/>
        </w:rPr>
        <w:t>Syneron</w:t>
      </w:r>
      <w:proofErr w:type="spellEnd"/>
      <w:r w:rsidRPr="000301EA">
        <w:rPr>
          <w:rFonts w:ascii="Times New Roman" w:eastAsia="Times New Roman" w:hAnsi="Times New Roman" w:cs="Times New Roman"/>
          <w:sz w:val="24"/>
          <w:szCs w:val="24"/>
        </w:rPr>
        <w:t xml:space="preserve"> Candela’s devices are widely used across North America, Europe, and parts of Asia, with a strong foothold in both dermatology clinics and medical spas.</w:t>
      </w:r>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Product Differentiation</w:t>
      </w:r>
      <w:r w:rsidRPr="000301EA">
        <w:rPr>
          <w:rFonts w:ascii="Times New Roman" w:eastAsia="Times New Roman" w:hAnsi="Times New Roman" w:cs="Times New Roman"/>
          <w:sz w:val="24"/>
          <w:szCs w:val="24"/>
        </w:rPr>
        <w:t xml:space="preserve">: The </w:t>
      </w:r>
      <w:proofErr w:type="gramStart"/>
      <w:r w:rsidRPr="000301EA">
        <w:rPr>
          <w:rFonts w:ascii="Times New Roman" w:eastAsia="Times New Roman" w:hAnsi="Times New Roman" w:cs="Times New Roman"/>
          <w:sz w:val="24"/>
          <w:szCs w:val="24"/>
        </w:rPr>
        <w:t>company</w:t>
      </w:r>
      <w:proofErr w:type="gramEnd"/>
      <w:r w:rsidRPr="000301EA">
        <w:rPr>
          <w:rFonts w:ascii="Times New Roman" w:eastAsia="Times New Roman" w:hAnsi="Times New Roman" w:cs="Times New Roman"/>
          <w:sz w:val="24"/>
          <w:szCs w:val="24"/>
        </w:rPr>
        <w:t xml:space="preserve"> is distinguished by its commitment to offering high-quality skin rejuvenation technologies that focus on delivering natural-looking results with minimal invasiveness.</w:t>
      </w:r>
    </w:p>
    <w:p w:rsidR="000301EA" w:rsidRPr="000301EA" w:rsidRDefault="000301EA" w:rsidP="000301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Alma Lasers</w:t>
      </w:r>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Strategy</w:t>
      </w:r>
      <w:r w:rsidRPr="000301EA">
        <w:rPr>
          <w:rFonts w:ascii="Times New Roman" w:eastAsia="Times New Roman" w:hAnsi="Times New Roman" w:cs="Times New Roman"/>
          <w:sz w:val="24"/>
          <w:szCs w:val="24"/>
        </w:rPr>
        <w:t xml:space="preserve">: Alma Lasers offers a range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that focus on skin resurfacing, rejuvenation, and treating various aesthetic concerns such as wrinkles, acne scars, and pigmentation. The company emphasizes developing </w:t>
      </w:r>
      <w:r w:rsidRPr="000301EA">
        <w:rPr>
          <w:rFonts w:ascii="Times New Roman" w:eastAsia="Times New Roman" w:hAnsi="Times New Roman" w:cs="Times New Roman"/>
          <w:b/>
          <w:bCs/>
          <w:sz w:val="24"/>
          <w:szCs w:val="24"/>
        </w:rPr>
        <w:t>multifunctional systems</w:t>
      </w:r>
      <w:r w:rsidRPr="000301EA">
        <w:rPr>
          <w:rFonts w:ascii="Times New Roman" w:eastAsia="Times New Roman" w:hAnsi="Times New Roman" w:cs="Times New Roman"/>
          <w:sz w:val="24"/>
          <w:szCs w:val="24"/>
        </w:rPr>
        <w:t xml:space="preserve"> that allow providers to address multiple skin issues simultaneously, increasing treatment efficiency.</w:t>
      </w:r>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Global Reach</w:t>
      </w:r>
      <w:r w:rsidRPr="000301EA">
        <w:rPr>
          <w:rFonts w:ascii="Times New Roman" w:eastAsia="Times New Roman" w:hAnsi="Times New Roman" w:cs="Times New Roman"/>
          <w:sz w:val="24"/>
          <w:szCs w:val="24"/>
        </w:rPr>
        <w:t>: Alma Lasers has a strong presence in Europe, North America, and Asia, and has made inroads into emerging markets like Latin America and the Middle East.</w:t>
      </w:r>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Product Differentiation</w:t>
      </w:r>
      <w:r w:rsidRPr="000301EA">
        <w:rPr>
          <w:rFonts w:ascii="Times New Roman" w:eastAsia="Times New Roman" w:hAnsi="Times New Roman" w:cs="Times New Roman"/>
          <w:sz w:val="24"/>
          <w:szCs w:val="24"/>
        </w:rPr>
        <w:t xml:space="preserve">: Alma’s product portfolio stands out for its </w:t>
      </w:r>
      <w:r w:rsidRPr="000301EA">
        <w:rPr>
          <w:rFonts w:ascii="Times New Roman" w:eastAsia="Times New Roman" w:hAnsi="Times New Roman" w:cs="Times New Roman"/>
          <w:b/>
          <w:bCs/>
          <w:sz w:val="24"/>
          <w:szCs w:val="24"/>
        </w:rPr>
        <w:t>smart technology integration</w:t>
      </w:r>
      <w:r w:rsidRPr="000301EA">
        <w:rPr>
          <w:rFonts w:ascii="Times New Roman" w:eastAsia="Times New Roman" w:hAnsi="Times New Roman" w:cs="Times New Roman"/>
          <w:sz w:val="24"/>
          <w:szCs w:val="24"/>
        </w:rPr>
        <w:t xml:space="preserve">, such as its </w:t>
      </w:r>
      <w:r w:rsidRPr="000301EA">
        <w:rPr>
          <w:rFonts w:ascii="Times New Roman" w:eastAsia="Times New Roman" w:hAnsi="Times New Roman" w:cs="Times New Roman"/>
          <w:b/>
          <w:bCs/>
          <w:sz w:val="24"/>
          <w:szCs w:val="24"/>
        </w:rPr>
        <w:t>Soprano® ICE</w:t>
      </w:r>
      <w:r w:rsidRPr="000301EA">
        <w:rPr>
          <w:rFonts w:ascii="Times New Roman" w:eastAsia="Times New Roman" w:hAnsi="Times New Roman" w:cs="Times New Roman"/>
          <w:sz w:val="24"/>
          <w:szCs w:val="24"/>
        </w:rPr>
        <w:t xml:space="preserve"> platform, which combines pain reduction with enhanced efficacy, allowing for a more comfortable patient experience.</w:t>
      </w:r>
    </w:p>
    <w:p w:rsidR="000301EA" w:rsidRPr="000301EA" w:rsidRDefault="000301EA" w:rsidP="000301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Quanta System</w:t>
      </w:r>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Strategy</w:t>
      </w:r>
      <w:r w:rsidRPr="000301EA">
        <w:rPr>
          <w:rFonts w:ascii="Times New Roman" w:eastAsia="Times New Roman" w:hAnsi="Times New Roman" w:cs="Times New Roman"/>
          <w:sz w:val="24"/>
          <w:szCs w:val="24"/>
        </w:rPr>
        <w:t xml:space="preserve">: Quanta System is an Italy-based company specializing in the development of medical lasers for both aesthetic and therapeutic applications. Quanta’s </w:t>
      </w:r>
      <w:r w:rsidRPr="000301EA">
        <w:rPr>
          <w:rFonts w:ascii="Times New Roman" w:eastAsia="Times New Roman" w:hAnsi="Times New Roman" w:cs="Times New Roman"/>
          <w:b/>
          <w:bCs/>
          <w:sz w:val="24"/>
          <w:szCs w:val="24"/>
        </w:rPr>
        <w:t>Deep 1 and Q-Plus®</w:t>
      </w:r>
      <w:r w:rsidRPr="000301EA">
        <w:rPr>
          <w:rFonts w:ascii="Times New Roman" w:eastAsia="Times New Roman" w:hAnsi="Times New Roman" w:cs="Times New Roman"/>
          <w:sz w:val="24"/>
          <w:szCs w:val="24"/>
        </w:rPr>
        <w:t xml:space="preserve"> series of lasers provide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skin resurfacing solutions with enhanced precision and customizable settings for optimal treatment. The company focuses on research and development to continuously enhance the performance of its devices.</w:t>
      </w:r>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lastRenderedPageBreak/>
        <w:t>Global Reach</w:t>
      </w:r>
      <w:r w:rsidRPr="000301EA">
        <w:rPr>
          <w:rFonts w:ascii="Times New Roman" w:eastAsia="Times New Roman" w:hAnsi="Times New Roman" w:cs="Times New Roman"/>
          <w:sz w:val="24"/>
          <w:szCs w:val="24"/>
        </w:rPr>
        <w:t xml:space="preserve">: While Quanta System is well established in Europe, its reach in North America and Asia Pacific is growing steadily, driven by increased demand for high-quality,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systems.</w:t>
      </w:r>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Product Differentiation</w:t>
      </w:r>
      <w:r w:rsidRPr="000301EA">
        <w:rPr>
          <w:rFonts w:ascii="Times New Roman" w:eastAsia="Times New Roman" w:hAnsi="Times New Roman" w:cs="Times New Roman"/>
          <w:sz w:val="24"/>
          <w:szCs w:val="24"/>
        </w:rPr>
        <w:t>: Quanta differentiates itself through its cutting-edge technology, emphasizing high energy efficiency and low maintenance costs for practitioners.</w:t>
      </w:r>
    </w:p>
    <w:p w:rsidR="000301EA" w:rsidRPr="000301EA" w:rsidRDefault="000301EA" w:rsidP="000301EA">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0301EA">
        <w:rPr>
          <w:rFonts w:ascii="Times New Roman" w:eastAsia="Times New Roman" w:hAnsi="Times New Roman" w:cs="Times New Roman"/>
          <w:b/>
          <w:bCs/>
          <w:sz w:val="24"/>
          <w:szCs w:val="24"/>
        </w:rPr>
        <w:t>Fotona</w:t>
      </w:r>
      <w:proofErr w:type="spellEnd"/>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Strategy</w:t>
      </w:r>
      <w:r w:rsidRPr="000301EA">
        <w:rPr>
          <w:rFonts w:ascii="Times New Roman" w:eastAsia="Times New Roman" w:hAnsi="Times New Roman" w:cs="Times New Roman"/>
          <w:sz w:val="24"/>
          <w:szCs w:val="24"/>
        </w:rPr>
        <w:t xml:space="preserve">: </w:t>
      </w:r>
      <w:proofErr w:type="spellStart"/>
      <w:r w:rsidRPr="000301EA">
        <w:rPr>
          <w:rFonts w:ascii="Times New Roman" w:eastAsia="Times New Roman" w:hAnsi="Times New Roman" w:cs="Times New Roman"/>
          <w:sz w:val="24"/>
          <w:szCs w:val="24"/>
        </w:rPr>
        <w:t>Fotona</w:t>
      </w:r>
      <w:proofErr w:type="spellEnd"/>
      <w:r w:rsidRPr="000301EA">
        <w:rPr>
          <w:rFonts w:ascii="Times New Roman" w:eastAsia="Times New Roman" w:hAnsi="Times New Roman" w:cs="Times New Roman"/>
          <w:sz w:val="24"/>
          <w:szCs w:val="24"/>
        </w:rPr>
        <w:t xml:space="preserve">, a company based in Slovenia, specializes in high-performance laser systems. Their </w:t>
      </w:r>
      <w:r w:rsidRPr="000301EA">
        <w:rPr>
          <w:rFonts w:ascii="Times New Roman" w:eastAsia="Times New Roman" w:hAnsi="Times New Roman" w:cs="Times New Roman"/>
          <w:b/>
          <w:bCs/>
          <w:sz w:val="24"/>
          <w:szCs w:val="24"/>
        </w:rPr>
        <w:t xml:space="preserve">SP </w:t>
      </w:r>
      <w:proofErr w:type="spellStart"/>
      <w:r w:rsidRPr="000301EA">
        <w:rPr>
          <w:rFonts w:ascii="Times New Roman" w:eastAsia="Times New Roman" w:hAnsi="Times New Roman" w:cs="Times New Roman"/>
          <w:b/>
          <w:bCs/>
          <w:sz w:val="24"/>
          <w:szCs w:val="24"/>
        </w:rPr>
        <w:t>Dynamis</w:t>
      </w:r>
      <w:proofErr w:type="spellEnd"/>
      <w:r w:rsidRPr="000301EA">
        <w:rPr>
          <w:rFonts w:ascii="Times New Roman" w:eastAsia="Times New Roman" w:hAnsi="Times New Roman" w:cs="Times New Roman"/>
          <w:b/>
          <w:bCs/>
          <w:sz w:val="24"/>
          <w:szCs w:val="24"/>
        </w:rPr>
        <w:t xml:space="preserve"> Pro</w:t>
      </w:r>
      <w:r w:rsidRPr="000301EA">
        <w:rPr>
          <w:rFonts w:ascii="Times New Roman" w:eastAsia="Times New Roman" w:hAnsi="Times New Roman" w:cs="Times New Roman"/>
          <w:sz w:val="24"/>
          <w:szCs w:val="24"/>
        </w:rPr>
        <w:t xml:space="preserve"> is a dual-wavelength platform that provides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resurfacing, delivering high precision and less pain for patients. </w:t>
      </w:r>
      <w:proofErr w:type="spellStart"/>
      <w:r w:rsidRPr="000301EA">
        <w:rPr>
          <w:rFonts w:ascii="Times New Roman" w:eastAsia="Times New Roman" w:hAnsi="Times New Roman" w:cs="Times New Roman"/>
          <w:sz w:val="24"/>
          <w:szCs w:val="24"/>
        </w:rPr>
        <w:t>Fotona</w:t>
      </w:r>
      <w:proofErr w:type="spellEnd"/>
      <w:r w:rsidRPr="000301EA">
        <w:rPr>
          <w:rFonts w:ascii="Times New Roman" w:eastAsia="Times New Roman" w:hAnsi="Times New Roman" w:cs="Times New Roman"/>
          <w:sz w:val="24"/>
          <w:szCs w:val="24"/>
        </w:rPr>
        <w:t xml:space="preserve"> focuses on expanding its global presence through partnerships and increasing its distribution channels, especially in regions with increasing demand for aesthetic treatments.</w:t>
      </w:r>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Global Reach</w:t>
      </w:r>
      <w:r w:rsidRPr="000301EA">
        <w:rPr>
          <w:rFonts w:ascii="Times New Roman" w:eastAsia="Times New Roman" w:hAnsi="Times New Roman" w:cs="Times New Roman"/>
          <w:sz w:val="24"/>
          <w:szCs w:val="24"/>
        </w:rPr>
        <w:t xml:space="preserve">: </w:t>
      </w:r>
      <w:proofErr w:type="spellStart"/>
      <w:r w:rsidRPr="000301EA">
        <w:rPr>
          <w:rFonts w:ascii="Times New Roman" w:eastAsia="Times New Roman" w:hAnsi="Times New Roman" w:cs="Times New Roman"/>
          <w:sz w:val="24"/>
          <w:szCs w:val="24"/>
        </w:rPr>
        <w:t>Fotona</w:t>
      </w:r>
      <w:proofErr w:type="spellEnd"/>
      <w:r w:rsidRPr="000301EA">
        <w:rPr>
          <w:rFonts w:ascii="Times New Roman" w:eastAsia="Times New Roman" w:hAnsi="Times New Roman" w:cs="Times New Roman"/>
          <w:sz w:val="24"/>
          <w:szCs w:val="24"/>
        </w:rPr>
        <w:t xml:space="preserve"> has a significant presence across Europe, North America, and Asia Pacific, and is expanding into emerging markets, particularly in the Middle East and Latin America.</w:t>
      </w:r>
    </w:p>
    <w:p w:rsidR="000301EA" w:rsidRPr="000301EA" w:rsidRDefault="000301EA" w:rsidP="000301E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Product Differentiation</w:t>
      </w:r>
      <w:r w:rsidRPr="000301EA">
        <w:rPr>
          <w:rFonts w:ascii="Times New Roman" w:eastAsia="Times New Roman" w:hAnsi="Times New Roman" w:cs="Times New Roman"/>
          <w:sz w:val="24"/>
          <w:szCs w:val="24"/>
        </w:rPr>
        <w:t xml:space="preserve">: </w:t>
      </w:r>
      <w:proofErr w:type="spellStart"/>
      <w:r w:rsidRPr="000301EA">
        <w:rPr>
          <w:rFonts w:ascii="Times New Roman" w:eastAsia="Times New Roman" w:hAnsi="Times New Roman" w:cs="Times New Roman"/>
          <w:sz w:val="24"/>
          <w:szCs w:val="24"/>
        </w:rPr>
        <w:t>Fotona</w:t>
      </w:r>
      <w:proofErr w:type="spellEnd"/>
      <w:r w:rsidRPr="000301EA">
        <w:rPr>
          <w:rFonts w:ascii="Times New Roman" w:eastAsia="Times New Roman" w:hAnsi="Times New Roman" w:cs="Times New Roman"/>
          <w:sz w:val="24"/>
          <w:szCs w:val="24"/>
        </w:rPr>
        <w:t xml:space="preserve"> is known for its </w:t>
      </w:r>
      <w:r w:rsidRPr="000301EA">
        <w:rPr>
          <w:rFonts w:ascii="Times New Roman" w:eastAsia="Times New Roman" w:hAnsi="Times New Roman" w:cs="Times New Roman"/>
          <w:b/>
          <w:bCs/>
          <w:sz w:val="24"/>
          <w:szCs w:val="24"/>
        </w:rPr>
        <w:t>advanced laser technology</w:t>
      </w:r>
      <w:r w:rsidRPr="000301EA">
        <w:rPr>
          <w:rFonts w:ascii="Times New Roman" w:eastAsia="Times New Roman" w:hAnsi="Times New Roman" w:cs="Times New Roman"/>
          <w:sz w:val="24"/>
          <w:szCs w:val="24"/>
        </w:rPr>
        <w:t xml:space="preserve">, including unique </w:t>
      </w:r>
      <w:r w:rsidRPr="000301EA">
        <w:rPr>
          <w:rFonts w:ascii="Times New Roman" w:eastAsia="Times New Roman" w:hAnsi="Times New Roman" w:cs="Times New Roman"/>
          <w:b/>
          <w:bCs/>
          <w:sz w:val="24"/>
          <w:szCs w:val="24"/>
        </w:rPr>
        <w:t>dual-wavelength treatments</w:t>
      </w:r>
      <w:r w:rsidRPr="000301EA">
        <w:rPr>
          <w:rFonts w:ascii="Times New Roman" w:eastAsia="Times New Roman" w:hAnsi="Times New Roman" w:cs="Times New Roman"/>
          <w:sz w:val="24"/>
          <w:szCs w:val="24"/>
        </w:rPr>
        <w:t xml:space="preserve"> that allow for both surface and deeper skin layers to be treated simultaneously, offering faster and more efficient results.</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Competitive Dynamics</w:t>
      </w:r>
    </w:p>
    <w:p w:rsidR="000301EA" w:rsidRPr="000301EA" w:rsidRDefault="000301EA" w:rsidP="000301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Technological Innovation</w:t>
      </w:r>
      <w:r w:rsidRPr="000301EA">
        <w:rPr>
          <w:rFonts w:ascii="Times New Roman" w:eastAsia="Times New Roman" w:hAnsi="Times New Roman" w:cs="Times New Roman"/>
          <w:sz w:val="24"/>
          <w:szCs w:val="24"/>
        </w:rPr>
        <w:br/>
        <w:t xml:space="preserve">As market leaders such as </w:t>
      </w:r>
      <w:proofErr w:type="spellStart"/>
      <w:r w:rsidRPr="000301EA">
        <w:rPr>
          <w:rFonts w:ascii="Times New Roman" w:eastAsia="Times New Roman" w:hAnsi="Times New Roman" w:cs="Times New Roman"/>
          <w:sz w:val="24"/>
          <w:szCs w:val="24"/>
        </w:rPr>
        <w:t>Lumenis</w:t>
      </w:r>
      <w:proofErr w:type="spellEnd"/>
      <w:r w:rsidRPr="000301EA">
        <w:rPr>
          <w:rFonts w:ascii="Times New Roman" w:eastAsia="Times New Roman" w:hAnsi="Times New Roman" w:cs="Times New Roman"/>
          <w:sz w:val="24"/>
          <w:szCs w:val="24"/>
        </w:rPr>
        <w:t xml:space="preserve">, Cynosure, and </w:t>
      </w:r>
      <w:proofErr w:type="spellStart"/>
      <w:r w:rsidRPr="000301EA">
        <w:rPr>
          <w:rFonts w:ascii="Times New Roman" w:eastAsia="Times New Roman" w:hAnsi="Times New Roman" w:cs="Times New Roman"/>
          <w:sz w:val="24"/>
          <w:szCs w:val="24"/>
        </w:rPr>
        <w:t>Syneron</w:t>
      </w:r>
      <w:proofErr w:type="spellEnd"/>
      <w:r w:rsidRPr="000301EA">
        <w:rPr>
          <w:rFonts w:ascii="Times New Roman" w:eastAsia="Times New Roman" w:hAnsi="Times New Roman" w:cs="Times New Roman"/>
          <w:sz w:val="24"/>
          <w:szCs w:val="24"/>
        </w:rPr>
        <w:t xml:space="preserve"> Candela continue to innovate with </w:t>
      </w:r>
      <w:r w:rsidRPr="000301EA">
        <w:rPr>
          <w:rFonts w:ascii="Times New Roman" w:eastAsia="Times New Roman" w:hAnsi="Times New Roman" w:cs="Times New Roman"/>
          <w:b/>
          <w:bCs/>
          <w:sz w:val="24"/>
          <w:szCs w:val="24"/>
        </w:rPr>
        <w:t>AI-enhanced laser technologies</w:t>
      </w:r>
      <w:r w:rsidRPr="000301EA">
        <w:rPr>
          <w:rFonts w:ascii="Times New Roman" w:eastAsia="Times New Roman" w:hAnsi="Times New Roman" w:cs="Times New Roman"/>
          <w:sz w:val="24"/>
          <w:szCs w:val="24"/>
        </w:rPr>
        <w:t xml:space="preserve">, </w:t>
      </w:r>
      <w:r w:rsidRPr="000301EA">
        <w:rPr>
          <w:rFonts w:ascii="Times New Roman" w:eastAsia="Times New Roman" w:hAnsi="Times New Roman" w:cs="Times New Roman"/>
          <w:b/>
          <w:bCs/>
          <w:sz w:val="24"/>
          <w:szCs w:val="24"/>
        </w:rPr>
        <w:t>multifunctional devices</w:t>
      </w:r>
      <w:r w:rsidRPr="000301EA">
        <w:rPr>
          <w:rFonts w:ascii="Times New Roman" w:eastAsia="Times New Roman" w:hAnsi="Times New Roman" w:cs="Times New Roman"/>
          <w:sz w:val="24"/>
          <w:szCs w:val="24"/>
        </w:rPr>
        <w:t xml:space="preserve">, and </w:t>
      </w:r>
      <w:r w:rsidRPr="000301EA">
        <w:rPr>
          <w:rFonts w:ascii="Times New Roman" w:eastAsia="Times New Roman" w:hAnsi="Times New Roman" w:cs="Times New Roman"/>
          <w:b/>
          <w:bCs/>
          <w:sz w:val="24"/>
          <w:szCs w:val="24"/>
        </w:rPr>
        <w:t>real-time monitoring</w:t>
      </w:r>
      <w:r w:rsidRPr="000301EA">
        <w:rPr>
          <w:rFonts w:ascii="Times New Roman" w:eastAsia="Times New Roman" w:hAnsi="Times New Roman" w:cs="Times New Roman"/>
          <w:sz w:val="24"/>
          <w:szCs w:val="24"/>
        </w:rPr>
        <w:t xml:space="preserve">, the competition in the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market is expected to intensify. Companies that can integrate </w:t>
      </w:r>
      <w:r w:rsidRPr="000301EA">
        <w:rPr>
          <w:rFonts w:ascii="Times New Roman" w:eastAsia="Times New Roman" w:hAnsi="Times New Roman" w:cs="Times New Roman"/>
          <w:b/>
          <w:bCs/>
          <w:sz w:val="24"/>
          <w:szCs w:val="24"/>
        </w:rPr>
        <w:t>advanced diagnostics</w:t>
      </w:r>
      <w:r w:rsidRPr="000301EA">
        <w:rPr>
          <w:rFonts w:ascii="Times New Roman" w:eastAsia="Times New Roman" w:hAnsi="Times New Roman" w:cs="Times New Roman"/>
          <w:sz w:val="24"/>
          <w:szCs w:val="24"/>
        </w:rPr>
        <w:t xml:space="preserve"> with </w:t>
      </w:r>
      <w:r w:rsidRPr="000301EA">
        <w:rPr>
          <w:rFonts w:ascii="Times New Roman" w:eastAsia="Times New Roman" w:hAnsi="Times New Roman" w:cs="Times New Roman"/>
          <w:b/>
          <w:bCs/>
          <w:sz w:val="24"/>
          <w:szCs w:val="24"/>
        </w:rPr>
        <w:t>customizable laser treatments</w:t>
      </w:r>
      <w:r w:rsidRPr="000301EA">
        <w:rPr>
          <w:rFonts w:ascii="Times New Roman" w:eastAsia="Times New Roman" w:hAnsi="Times New Roman" w:cs="Times New Roman"/>
          <w:sz w:val="24"/>
          <w:szCs w:val="24"/>
        </w:rPr>
        <w:t xml:space="preserve"> will have a competitive edge, as these innovations offer both convenience and improved outcomes.</w:t>
      </w:r>
    </w:p>
    <w:p w:rsidR="000301EA" w:rsidRPr="000301EA" w:rsidRDefault="000301EA" w:rsidP="000301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Focus on Emerging Markets</w:t>
      </w:r>
      <w:r w:rsidRPr="000301EA">
        <w:rPr>
          <w:rFonts w:ascii="Times New Roman" w:eastAsia="Times New Roman" w:hAnsi="Times New Roman" w:cs="Times New Roman"/>
          <w:sz w:val="24"/>
          <w:szCs w:val="24"/>
        </w:rPr>
        <w:br/>
        <w:t xml:space="preserve">While North America and Europe continue to be mature markets, companies are increasingly looking towards </w:t>
      </w:r>
      <w:r w:rsidRPr="000301EA">
        <w:rPr>
          <w:rFonts w:ascii="Times New Roman" w:eastAsia="Times New Roman" w:hAnsi="Times New Roman" w:cs="Times New Roman"/>
          <w:b/>
          <w:bCs/>
          <w:sz w:val="24"/>
          <w:szCs w:val="24"/>
        </w:rPr>
        <w:t>Asia Pacific</w:t>
      </w:r>
      <w:r w:rsidRPr="000301EA">
        <w:rPr>
          <w:rFonts w:ascii="Times New Roman" w:eastAsia="Times New Roman" w:hAnsi="Times New Roman" w:cs="Times New Roman"/>
          <w:sz w:val="24"/>
          <w:szCs w:val="24"/>
        </w:rPr>
        <w:t xml:space="preserve">, </w:t>
      </w:r>
      <w:r w:rsidRPr="000301EA">
        <w:rPr>
          <w:rFonts w:ascii="Times New Roman" w:eastAsia="Times New Roman" w:hAnsi="Times New Roman" w:cs="Times New Roman"/>
          <w:b/>
          <w:bCs/>
          <w:sz w:val="24"/>
          <w:szCs w:val="24"/>
        </w:rPr>
        <w:t>Latin America</w:t>
      </w:r>
      <w:r w:rsidRPr="000301EA">
        <w:rPr>
          <w:rFonts w:ascii="Times New Roman" w:eastAsia="Times New Roman" w:hAnsi="Times New Roman" w:cs="Times New Roman"/>
          <w:sz w:val="24"/>
          <w:szCs w:val="24"/>
        </w:rPr>
        <w:t xml:space="preserve">, and the </w:t>
      </w:r>
      <w:r w:rsidRPr="000301EA">
        <w:rPr>
          <w:rFonts w:ascii="Times New Roman" w:eastAsia="Times New Roman" w:hAnsi="Times New Roman" w:cs="Times New Roman"/>
          <w:b/>
          <w:bCs/>
          <w:sz w:val="24"/>
          <w:szCs w:val="24"/>
        </w:rPr>
        <w:t>Middle East</w:t>
      </w:r>
      <w:r w:rsidRPr="000301EA">
        <w:rPr>
          <w:rFonts w:ascii="Times New Roman" w:eastAsia="Times New Roman" w:hAnsi="Times New Roman" w:cs="Times New Roman"/>
          <w:sz w:val="24"/>
          <w:szCs w:val="24"/>
        </w:rPr>
        <w:t xml:space="preserve"> for growth opportunities. This trend is driven by the rising disposable incomes, changing beauty standards, and greater accessibility to non-invasive treatments. Companies like </w:t>
      </w:r>
      <w:proofErr w:type="spellStart"/>
      <w:r w:rsidRPr="000301EA">
        <w:rPr>
          <w:rFonts w:ascii="Times New Roman" w:eastAsia="Times New Roman" w:hAnsi="Times New Roman" w:cs="Times New Roman"/>
          <w:b/>
          <w:bCs/>
          <w:sz w:val="24"/>
          <w:szCs w:val="24"/>
        </w:rPr>
        <w:t>Lumenis</w:t>
      </w:r>
      <w:proofErr w:type="spellEnd"/>
      <w:r w:rsidRPr="000301EA">
        <w:rPr>
          <w:rFonts w:ascii="Times New Roman" w:eastAsia="Times New Roman" w:hAnsi="Times New Roman" w:cs="Times New Roman"/>
          <w:sz w:val="24"/>
          <w:szCs w:val="24"/>
        </w:rPr>
        <w:t xml:space="preserve"> and </w:t>
      </w:r>
      <w:r w:rsidRPr="000301EA">
        <w:rPr>
          <w:rFonts w:ascii="Times New Roman" w:eastAsia="Times New Roman" w:hAnsi="Times New Roman" w:cs="Times New Roman"/>
          <w:b/>
          <w:bCs/>
          <w:sz w:val="24"/>
          <w:szCs w:val="24"/>
        </w:rPr>
        <w:t>Alma Lasers</w:t>
      </w:r>
      <w:r w:rsidRPr="000301EA">
        <w:rPr>
          <w:rFonts w:ascii="Times New Roman" w:eastAsia="Times New Roman" w:hAnsi="Times New Roman" w:cs="Times New Roman"/>
          <w:sz w:val="24"/>
          <w:szCs w:val="24"/>
        </w:rPr>
        <w:t xml:space="preserve"> are strengthening their positions in these regions through local partnerships and expanded distribution networks.</w:t>
      </w:r>
    </w:p>
    <w:p w:rsidR="000301EA" w:rsidRPr="000301EA" w:rsidRDefault="000301EA" w:rsidP="000301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Customer Education and Support</w:t>
      </w:r>
      <w:r w:rsidRPr="000301EA">
        <w:rPr>
          <w:rFonts w:ascii="Times New Roman" w:eastAsia="Times New Roman" w:hAnsi="Times New Roman" w:cs="Times New Roman"/>
          <w:sz w:val="24"/>
          <w:szCs w:val="24"/>
        </w:rPr>
        <w:br/>
      </w:r>
      <w:proofErr w:type="gramStart"/>
      <w:r w:rsidRPr="000301EA">
        <w:rPr>
          <w:rFonts w:ascii="Times New Roman" w:eastAsia="Times New Roman" w:hAnsi="Times New Roman" w:cs="Times New Roman"/>
          <w:sz w:val="24"/>
          <w:szCs w:val="24"/>
        </w:rPr>
        <w:t>Another</w:t>
      </w:r>
      <w:proofErr w:type="gramEnd"/>
      <w:r w:rsidRPr="000301EA">
        <w:rPr>
          <w:rFonts w:ascii="Times New Roman" w:eastAsia="Times New Roman" w:hAnsi="Times New Roman" w:cs="Times New Roman"/>
          <w:sz w:val="24"/>
          <w:szCs w:val="24"/>
        </w:rPr>
        <w:t xml:space="preserve"> competitive differentiator is the level of customer education and post-purchase support offered by manufacturers. Companies that provide comprehensive training for practitioners, as well as robust marketing materials and patient education tools, are likely to build stronger relationships with their customers. </w:t>
      </w:r>
      <w:r w:rsidRPr="000301EA">
        <w:rPr>
          <w:rFonts w:ascii="Times New Roman" w:eastAsia="Times New Roman" w:hAnsi="Times New Roman" w:cs="Times New Roman"/>
          <w:b/>
          <w:bCs/>
          <w:sz w:val="24"/>
          <w:szCs w:val="24"/>
        </w:rPr>
        <w:t>Cynosure</w:t>
      </w:r>
      <w:r w:rsidRPr="000301EA">
        <w:rPr>
          <w:rFonts w:ascii="Times New Roman" w:eastAsia="Times New Roman" w:hAnsi="Times New Roman" w:cs="Times New Roman"/>
          <w:sz w:val="24"/>
          <w:szCs w:val="24"/>
        </w:rPr>
        <w:t xml:space="preserve"> and </w:t>
      </w:r>
      <w:proofErr w:type="spellStart"/>
      <w:r w:rsidRPr="000301EA">
        <w:rPr>
          <w:rFonts w:ascii="Times New Roman" w:eastAsia="Times New Roman" w:hAnsi="Times New Roman" w:cs="Times New Roman"/>
          <w:b/>
          <w:bCs/>
          <w:sz w:val="24"/>
          <w:szCs w:val="24"/>
        </w:rPr>
        <w:t>Syneron</w:t>
      </w:r>
      <w:proofErr w:type="spellEnd"/>
      <w:r w:rsidRPr="000301EA">
        <w:rPr>
          <w:rFonts w:ascii="Times New Roman" w:eastAsia="Times New Roman" w:hAnsi="Times New Roman" w:cs="Times New Roman"/>
          <w:b/>
          <w:bCs/>
          <w:sz w:val="24"/>
          <w:szCs w:val="24"/>
        </w:rPr>
        <w:t xml:space="preserve"> Candela</w:t>
      </w:r>
      <w:r w:rsidRPr="000301EA">
        <w:rPr>
          <w:rFonts w:ascii="Times New Roman" w:eastAsia="Times New Roman" w:hAnsi="Times New Roman" w:cs="Times New Roman"/>
          <w:sz w:val="24"/>
          <w:szCs w:val="24"/>
        </w:rPr>
        <w:t>, for example, have robust training programs and educational content designed to empower clinics and spas to offer the best possible treatments.</w:t>
      </w:r>
    </w:p>
    <w:p w:rsidR="000301EA" w:rsidRPr="000301EA" w:rsidRDefault="000301EA" w:rsidP="000301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Pricing and Cost Efficiency</w:t>
      </w:r>
      <w:r w:rsidRPr="000301EA">
        <w:rPr>
          <w:rFonts w:ascii="Times New Roman" w:eastAsia="Times New Roman" w:hAnsi="Times New Roman" w:cs="Times New Roman"/>
          <w:sz w:val="24"/>
          <w:szCs w:val="24"/>
        </w:rPr>
        <w:br/>
      </w:r>
      <w:proofErr w:type="gramStart"/>
      <w:r w:rsidRPr="000301EA">
        <w:rPr>
          <w:rFonts w:ascii="Times New Roman" w:eastAsia="Times New Roman" w:hAnsi="Times New Roman" w:cs="Times New Roman"/>
          <w:b/>
          <w:bCs/>
          <w:sz w:val="24"/>
          <w:szCs w:val="24"/>
        </w:rPr>
        <w:t>Pricing</w:t>
      </w:r>
      <w:proofErr w:type="gramEnd"/>
      <w:r w:rsidRPr="000301EA">
        <w:rPr>
          <w:rFonts w:ascii="Times New Roman" w:eastAsia="Times New Roman" w:hAnsi="Times New Roman" w:cs="Times New Roman"/>
          <w:b/>
          <w:bCs/>
          <w:sz w:val="24"/>
          <w:szCs w:val="24"/>
        </w:rPr>
        <w:t xml:space="preserve"> strategies</w:t>
      </w:r>
      <w:r w:rsidRPr="000301EA">
        <w:rPr>
          <w:rFonts w:ascii="Times New Roman" w:eastAsia="Times New Roman" w:hAnsi="Times New Roman" w:cs="Times New Roman"/>
          <w:sz w:val="24"/>
          <w:szCs w:val="24"/>
        </w:rPr>
        <w:t xml:space="preserve"> also play a key role in the competitive dynamics. As the demand for </w:t>
      </w:r>
      <w:proofErr w:type="spellStart"/>
      <w:r w:rsidRPr="000301EA">
        <w:rPr>
          <w:rFonts w:ascii="Times New Roman" w:eastAsia="Times New Roman" w:hAnsi="Times New Roman" w:cs="Times New Roman"/>
          <w:sz w:val="24"/>
          <w:szCs w:val="24"/>
        </w:rPr>
        <w:lastRenderedPageBreak/>
        <w:t>nonablative</w:t>
      </w:r>
      <w:proofErr w:type="spellEnd"/>
      <w:r w:rsidRPr="000301EA">
        <w:rPr>
          <w:rFonts w:ascii="Times New Roman" w:eastAsia="Times New Roman" w:hAnsi="Times New Roman" w:cs="Times New Roman"/>
          <w:sz w:val="24"/>
          <w:szCs w:val="24"/>
        </w:rPr>
        <w:t xml:space="preserve"> lasers increases, manufacturers are focusing on offering devices at competitive price points, particularly for emerging markets where cost-effective solutions are essential. Companies like </w:t>
      </w:r>
      <w:r w:rsidRPr="000301EA">
        <w:rPr>
          <w:rFonts w:ascii="Times New Roman" w:eastAsia="Times New Roman" w:hAnsi="Times New Roman" w:cs="Times New Roman"/>
          <w:b/>
          <w:bCs/>
          <w:sz w:val="24"/>
          <w:szCs w:val="24"/>
        </w:rPr>
        <w:t>Alma Lasers</w:t>
      </w:r>
      <w:r w:rsidRPr="000301EA">
        <w:rPr>
          <w:rFonts w:ascii="Times New Roman" w:eastAsia="Times New Roman" w:hAnsi="Times New Roman" w:cs="Times New Roman"/>
          <w:sz w:val="24"/>
          <w:szCs w:val="24"/>
        </w:rPr>
        <w:t xml:space="preserve"> and </w:t>
      </w:r>
      <w:proofErr w:type="spellStart"/>
      <w:r w:rsidRPr="000301EA">
        <w:rPr>
          <w:rFonts w:ascii="Times New Roman" w:eastAsia="Times New Roman" w:hAnsi="Times New Roman" w:cs="Times New Roman"/>
          <w:b/>
          <w:bCs/>
          <w:sz w:val="24"/>
          <w:szCs w:val="24"/>
        </w:rPr>
        <w:t>Fotona</w:t>
      </w:r>
      <w:proofErr w:type="spellEnd"/>
      <w:r w:rsidRPr="000301EA">
        <w:rPr>
          <w:rFonts w:ascii="Times New Roman" w:eastAsia="Times New Roman" w:hAnsi="Times New Roman" w:cs="Times New Roman"/>
          <w:sz w:val="24"/>
          <w:szCs w:val="24"/>
        </w:rPr>
        <w:t xml:space="preserve"> are focusing on delivering </w:t>
      </w:r>
      <w:r w:rsidRPr="000301EA">
        <w:rPr>
          <w:rFonts w:ascii="Times New Roman" w:eastAsia="Times New Roman" w:hAnsi="Times New Roman" w:cs="Times New Roman"/>
          <w:b/>
          <w:bCs/>
          <w:sz w:val="24"/>
          <w:szCs w:val="24"/>
        </w:rPr>
        <w:t>high-performance systems</w:t>
      </w:r>
      <w:r w:rsidRPr="000301EA">
        <w:rPr>
          <w:rFonts w:ascii="Times New Roman" w:eastAsia="Times New Roman" w:hAnsi="Times New Roman" w:cs="Times New Roman"/>
          <w:sz w:val="24"/>
          <w:szCs w:val="24"/>
        </w:rPr>
        <w:t xml:space="preserve"> at more affordable prices, enabling a broader range of customers to adopt these devices.</w:t>
      </w:r>
    </w:p>
    <w:p w:rsidR="000301EA" w:rsidRPr="000301EA" w:rsidRDefault="009E0A4B" w:rsidP="00030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Conclusion</w:t>
      </w:r>
      <w:r w:rsidRPr="000301EA">
        <w:rPr>
          <w:rFonts w:ascii="Times New Roman" w:eastAsia="Times New Roman" w:hAnsi="Times New Roman" w:cs="Times New Roman"/>
          <w:sz w:val="24"/>
          <w:szCs w:val="24"/>
        </w:rPr>
        <w:t xml:space="preserve">: The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 market is highly competitive, with key players focusing on technological innovation, customer education, and expanding global reach to secure their market position. Companies that can offer multifunctional, customizable, and AI-enhanced devices will have a strong advantage, particularly as demand for non-invasive, personalized aesthetic treatments continues to rise globally.</w:t>
      </w:r>
    </w:p>
    <w:p w:rsidR="000301EA" w:rsidRPr="000301EA" w:rsidRDefault="009E0A4B" w:rsidP="00030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0301EA" w:rsidRPr="000301EA" w:rsidRDefault="000301EA" w:rsidP="000301EA">
      <w:pPr>
        <w:spacing w:before="100" w:beforeAutospacing="1" w:after="100" w:afterAutospacing="1" w:line="240" w:lineRule="auto"/>
        <w:outlineLvl w:val="2"/>
        <w:rPr>
          <w:rFonts w:ascii="Times New Roman" w:eastAsia="Times New Roman" w:hAnsi="Times New Roman" w:cs="Times New Roman"/>
          <w:b/>
          <w:bCs/>
          <w:sz w:val="27"/>
          <w:szCs w:val="27"/>
        </w:rPr>
      </w:pPr>
      <w:r w:rsidRPr="000301EA">
        <w:rPr>
          <w:rFonts w:ascii="Times New Roman" w:eastAsia="Times New Roman" w:hAnsi="Times New Roman" w:cs="Times New Roman"/>
          <w:b/>
          <w:bCs/>
          <w:sz w:val="27"/>
          <w:szCs w:val="27"/>
        </w:rPr>
        <w:t>5. Regional Landscape and Adoption Outlook</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The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Device Market</w:t>
      </w:r>
      <w:r w:rsidRPr="000301EA">
        <w:rPr>
          <w:rFonts w:ascii="Times New Roman" w:eastAsia="Times New Roman" w:hAnsi="Times New Roman" w:cs="Times New Roman"/>
          <w:sz w:val="24"/>
          <w:szCs w:val="24"/>
        </w:rPr>
        <w:t xml:space="preserve"> is experiencing diverse growth across various regions, driven by differences in healthcare infrastructure, disposable income, regulatory environments, and cultural attitudes towards aesthetic procedures. Below, we provide a breakdown of the regional dynamics influencing the market, along with adoption trends and growth projections from 2024 to 2030.</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1. North America</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Market Size and Growth Outlook</w:t>
      </w:r>
      <w:r w:rsidRPr="000301EA">
        <w:rPr>
          <w:rFonts w:ascii="Times New Roman" w:eastAsia="Times New Roman" w:hAnsi="Times New Roman" w:cs="Times New Roman"/>
          <w:sz w:val="24"/>
          <w:szCs w:val="24"/>
        </w:rPr>
        <w:t>:</w:t>
      </w:r>
    </w:p>
    <w:p w:rsidR="000301EA" w:rsidRPr="000301EA" w:rsidRDefault="000301EA" w:rsidP="000301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North America continues to lead the global market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devices, contributing over </w:t>
      </w:r>
      <w:r w:rsidRPr="000301EA">
        <w:rPr>
          <w:rFonts w:ascii="Times New Roman" w:eastAsia="Times New Roman" w:hAnsi="Times New Roman" w:cs="Times New Roman"/>
          <w:b/>
          <w:bCs/>
          <w:sz w:val="24"/>
          <w:szCs w:val="24"/>
        </w:rPr>
        <w:t>40% of the global market share</w:t>
      </w:r>
      <w:r w:rsidRPr="000301EA">
        <w:rPr>
          <w:rFonts w:ascii="Times New Roman" w:eastAsia="Times New Roman" w:hAnsi="Times New Roman" w:cs="Times New Roman"/>
          <w:sz w:val="24"/>
          <w:szCs w:val="24"/>
        </w:rPr>
        <w:t xml:space="preserve"> in 2024. This dominance is attributed to the region's advanced healthcare infrastructure, high disposable incomes, and growing acceptance of aesthetic procedures.</w:t>
      </w:r>
    </w:p>
    <w:p w:rsidR="000301EA" w:rsidRPr="000301EA" w:rsidRDefault="000301EA" w:rsidP="000301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The market is projected to grow at a </w:t>
      </w:r>
      <w:r w:rsidRPr="000301EA">
        <w:rPr>
          <w:rFonts w:ascii="Times New Roman" w:eastAsia="Times New Roman" w:hAnsi="Times New Roman" w:cs="Times New Roman"/>
          <w:b/>
          <w:bCs/>
          <w:sz w:val="24"/>
          <w:szCs w:val="24"/>
        </w:rPr>
        <w:t>CAGR of 7.5%</w:t>
      </w:r>
      <w:r w:rsidRPr="000301EA">
        <w:rPr>
          <w:rFonts w:ascii="Times New Roman" w:eastAsia="Times New Roman" w:hAnsi="Times New Roman" w:cs="Times New Roman"/>
          <w:sz w:val="24"/>
          <w:szCs w:val="24"/>
        </w:rPr>
        <w:t xml:space="preserve"> from 2024 to 2030, driven by increasing consumer demand for non-invasive beauty treatments, particularly among the aging population.</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Key Drivers</w:t>
      </w:r>
      <w:r w:rsidRPr="000301EA">
        <w:rPr>
          <w:rFonts w:ascii="Times New Roman" w:eastAsia="Times New Roman" w:hAnsi="Times New Roman" w:cs="Times New Roman"/>
          <w:sz w:val="24"/>
          <w:szCs w:val="24"/>
        </w:rPr>
        <w:t>:</w:t>
      </w:r>
    </w:p>
    <w:p w:rsidR="000301EA" w:rsidRPr="000301EA" w:rsidRDefault="000301EA" w:rsidP="000301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Technological Advancements</w:t>
      </w:r>
      <w:r w:rsidRPr="000301EA">
        <w:rPr>
          <w:rFonts w:ascii="Times New Roman" w:eastAsia="Times New Roman" w:hAnsi="Times New Roman" w:cs="Times New Roman"/>
          <w:sz w:val="24"/>
          <w:szCs w:val="24"/>
        </w:rPr>
        <w:t xml:space="preserve">: The U.S. and Canada are home to several leading manufacturers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devices, ensuring the availability of the latest innovations. These innovations, such as AI-powered devices and multi-functional platforms, are further fueling market expansion.</w:t>
      </w:r>
    </w:p>
    <w:p w:rsidR="000301EA" w:rsidRPr="000301EA" w:rsidRDefault="000301EA" w:rsidP="000301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Cultural Acceptance</w:t>
      </w:r>
      <w:r w:rsidRPr="000301EA">
        <w:rPr>
          <w:rFonts w:ascii="Times New Roman" w:eastAsia="Times New Roman" w:hAnsi="Times New Roman" w:cs="Times New Roman"/>
          <w:sz w:val="24"/>
          <w:szCs w:val="24"/>
        </w:rPr>
        <w:t xml:space="preserve">: There is strong cultural acceptance of aesthetic procedures, and more patients are opting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treatments as a safer and quicker alternative to surgery.</w:t>
      </w:r>
    </w:p>
    <w:p w:rsidR="000301EA" w:rsidRPr="000301EA" w:rsidRDefault="000301EA" w:rsidP="000301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lastRenderedPageBreak/>
        <w:t>Healthcare Investment</w:t>
      </w:r>
      <w:r w:rsidRPr="000301EA">
        <w:rPr>
          <w:rFonts w:ascii="Times New Roman" w:eastAsia="Times New Roman" w:hAnsi="Times New Roman" w:cs="Times New Roman"/>
          <w:sz w:val="24"/>
          <w:szCs w:val="24"/>
        </w:rPr>
        <w:t xml:space="preserve">: In the U.S., both public and private investments in dermatology and aesthetic services are substantial, supporting the growth of medical spas and dermatology clinics that offer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treatments.</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Regional Considerations</w:t>
      </w:r>
      <w:r w:rsidRPr="000301EA">
        <w:rPr>
          <w:rFonts w:ascii="Times New Roman" w:eastAsia="Times New Roman" w:hAnsi="Times New Roman" w:cs="Times New Roman"/>
          <w:sz w:val="24"/>
          <w:szCs w:val="24"/>
        </w:rPr>
        <w:t>:</w:t>
      </w:r>
    </w:p>
    <w:p w:rsidR="000301EA" w:rsidRPr="000301EA" w:rsidRDefault="000301EA" w:rsidP="000301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United States</w:t>
      </w:r>
      <w:r w:rsidRPr="000301EA">
        <w:rPr>
          <w:rFonts w:ascii="Times New Roman" w:eastAsia="Times New Roman" w:hAnsi="Times New Roman" w:cs="Times New Roman"/>
          <w:sz w:val="24"/>
          <w:szCs w:val="24"/>
        </w:rPr>
        <w:t>: The U.S. is the largest market within North America, driven by high consumer spending on cosmetic procedures and advanced dermatological treatments.</w:t>
      </w:r>
    </w:p>
    <w:p w:rsidR="000301EA" w:rsidRPr="000301EA" w:rsidRDefault="000301EA" w:rsidP="000301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Canada</w:t>
      </w:r>
      <w:r w:rsidRPr="000301EA">
        <w:rPr>
          <w:rFonts w:ascii="Times New Roman" w:eastAsia="Times New Roman" w:hAnsi="Times New Roman" w:cs="Times New Roman"/>
          <w:sz w:val="24"/>
          <w:szCs w:val="24"/>
        </w:rPr>
        <w:t>: Canada is witnessing increasing adoption, particularly in major cities like Toronto and Vancouver, where medical spas and aesthetic centers are growing in number.</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2. Europe</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Market Size and Growth Outlook</w:t>
      </w:r>
      <w:r w:rsidRPr="000301EA">
        <w:rPr>
          <w:rFonts w:ascii="Times New Roman" w:eastAsia="Times New Roman" w:hAnsi="Times New Roman" w:cs="Times New Roman"/>
          <w:sz w:val="24"/>
          <w:szCs w:val="24"/>
        </w:rPr>
        <w:t>:</w:t>
      </w:r>
    </w:p>
    <w:p w:rsidR="000301EA" w:rsidRPr="000301EA" w:rsidRDefault="000301EA" w:rsidP="000301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Europe is expected to maintain a strong presence in the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 market, holding approximately </w:t>
      </w:r>
      <w:r w:rsidRPr="000301EA">
        <w:rPr>
          <w:rFonts w:ascii="Times New Roman" w:eastAsia="Times New Roman" w:hAnsi="Times New Roman" w:cs="Times New Roman"/>
          <w:b/>
          <w:bCs/>
          <w:sz w:val="24"/>
          <w:szCs w:val="24"/>
        </w:rPr>
        <w:t>30% of the global market share</w:t>
      </w:r>
      <w:r w:rsidRPr="000301EA">
        <w:rPr>
          <w:rFonts w:ascii="Times New Roman" w:eastAsia="Times New Roman" w:hAnsi="Times New Roman" w:cs="Times New Roman"/>
          <w:sz w:val="24"/>
          <w:szCs w:val="24"/>
        </w:rPr>
        <w:t xml:space="preserve"> in 2024. The market is forecasted to grow at a </w:t>
      </w:r>
      <w:r w:rsidRPr="000301EA">
        <w:rPr>
          <w:rFonts w:ascii="Times New Roman" w:eastAsia="Times New Roman" w:hAnsi="Times New Roman" w:cs="Times New Roman"/>
          <w:b/>
          <w:bCs/>
          <w:sz w:val="24"/>
          <w:szCs w:val="24"/>
        </w:rPr>
        <w:t>CAGR of 7.1%</w:t>
      </w:r>
      <w:r w:rsidRPr="000301EA">
        <w:rPr>
          <w:rFonts w:ascii="Times New Roman" w:eastAsia="Times New Roman" w:hAnsi="Times New Roman" w:cs="Times New Roman"/>
          <w:sz w:val="24"/>
          <w:szCs w:val="24"/>
        </w:rPr>
        <w:t xml:space="preserve"> from 2024 to 2030.</w:t>
      </w:r>
    </w:p>
    <w:p w:rsidR="000301EA" w:rsidRPr="000301EA" w:rsidRDefault="000301EA" w:rsidP="000301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The growth is primarily driven by countries with well-established healthcare systems and increasing demand for skin rejuvenation and anti-aging treatments.</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Key Drivers</w:t>
      </w:r>
      <w:r w:rsidRPr="000301EA">
        <w:rPr>
          <w:rFonts w:ascii="Times New Roman" w:eastAsia="Times New Roman" w:hAnsi="Times New Roman" w:cs="Times New Roman"/>
          <w:sz w:val="24"/>
          <w:szCs w:val="24"/>
        </w:rPr>
        <w:t>:</w:t>
      </w:r>
    </w:p>
    <w:p w:rsidR="000301EA" w:rsidRPr="000301EA" w:rsidRDefault="000301EA" w:rsidP="000301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Regulatory Support</w:t>
      </w:r>
      <w:r w:rsidRPr="000301EA">
        <w:rPr>
          <w:rFonts w:ascii="Times New Roman" w:eastAsia="Times New Roman" w:hAnsi="Times New Roman" w:cs="Times New Roman"/>
          <w:sz w:val="24"/>
          <w:szCs w:val="24"/>
        </w:rPr>
        <w:t>: European countries, particularly Germany, the UK, and France, have strict healthcare regulations that promote the use of safe, non-invasive aesthetic devices. The European Medicines Agency (EMA) ensures that laser devices meet stringent safety standards, which boosts consumer confidence.</w:t>
      </w:r>
    </w:p>
    <w:p w:rsidR="000301EA" w:rsidRPr="000301EA" w:rsidRDefault="000301EA" w:rsidP="000301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Rising Awareness</w:t>
      </w:r>
      <w:r w:rsidRPr="000301EA">
        <w:rPr>
          <w:rFonts w:ascii="Times New Roman" w:eastAsia="Times New Roman" w:hAnsi="Times New Roman" w:cs="Times New Roman"/>
          <w:sz w:val="24"/>
          <w:szCs w:val="24"/>
        </w:rPr>
        <w:t xml:space="preserve">: Increasing awareness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treatments and their benefits in anti-aging and skin rejuvenation is helping to expand the market.</w:t>
      </w:r>
    </w:p>
    <w:p w:rsidR="000301EA" w:rsidRPr="000301EA" w:rsidRDefault="000301EA" w:rsidP="000301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Skilled Professionals</w:t>
      </w:r>
      <w:r w:rsidRPr="000301EA">
        <w:rPr>
          <w:rFonts w:ascii="Times New Roman" w:eastAsia="Times New Roman" w:hAnsi="Times New Roman" w:cs="Times New Roman"/>
          <w:sz w:val="24"/>
          <w:szCs w:val="24"/>
        </w:rPr>
        <w:t xml:space="preserve">: Europe boasts a high density of dermatologists and trained professionals who can effectively use advanced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devices, contributing to greater adoption.</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Regional Considerations</w:t>
      </w:r>
      <w:r w:rsidRPr="000301EA">
        <w:rPr>
          <w:rFonts w:ascii="Times New Roman" w:eastAsia="Times New Roman" w:hAnsi="Times New Roman" w:cs="Times New Roman"/>
          <w:sz w:val="24"/>
          <w:szCs w:val="24"/>
        </w:rPr>
        <w:t>:</w:t>
      </w:r>
    </w:p>
    <w:p w:rsidR="000301EA" w:rsidRPr="000301EA" w:rsidRDefault="000301EA" w:rsidP="000301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Germany</w:t>
      </w:r>
      <w:r w:rsidRPr="000301EA">
        <w:rPr>
          <w:rFonts w:ascii="Times New Roman" w:eastAsia="Times New Roman" w:hAnsi="Times New Roman" w:cs="Times New Roman"/>
          <w:sz w:val="24"/>
          <w:szCs w:val="24"/>
        </w:rPr>
        <w:t>: Germany, the largest market in Europe, is known for its robust healthcare system and high demand for non-invasive cosmetic procedures.</w:t>
      </w:r>
    </w:p>
    <w:p w:rsidR="000301EA" w:rsidRPr="000301EA" w:rsidRDefault="000301EA" w:rsidP="000301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United Kingdom and France</w:t>
      </w:r>
      <w:r w:rsidRPr="000301EA">
        <w:rPr>
          <w:rFonts w:ascii="Times New Roman" w:eastAsia="Times New Roman" w:hAnsi="Times New Roman" w:cs="Times New Roman"/>
          <w:sz w:val="24"/>
          <w:szCs w:val="24"/>
        </w:rPr>
        <w:t xml:space="preserve">: The UK and France are also significant markets, with a growing number of aesthetic centers and dermatology clinics that offer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treatments.</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3. Asia Pacific</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Market Size and Growth Outlook</w:t>
      </w:r>
      <w:r w:rsidRPr="000301EA">
        <w:rPr>
          <w:rFonts w:ascii="Times New Roman" w:eastAsia="Times New Roman" w:hAnsi="Times New Roman" w:cs="Times New Roman"/>
          <w:sz w:val="24"/>
          <w:szCs w:val="24"/>
        </w:rPr>
        <w:t>:</w:t>
      </w:r>
    </w:p>
    <w:p w:rsidR="000301EA" w:rsidRPr="000301EA" w:rsidRDefault="000301EA" w:rsidP="000301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lastRenderedPageBreak/>
        <w:t xml:space="preserve">Asia Pacific is poised to become the fastest-growing region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devices, with a </w:t>
      </w:r>
      <w:r w:rsidRPr="000301EA">
        <w:rPr>
          <w:rFonts w:ascii="Times New Roman" w:eastAsia="Times New Roman" w:hAnsi="Times New Roman" w:cs="Times New Roman"/>
          <w:b/>
          <w:bCs/>
          <w:sz w:val="24"/>
          <w:szCs w:val="24"/>
        </w:rPr>
        <w:t>projected CAGR of 9.5%</w:t>
      </w:r>
      <w:r w:rsidRPr="000301EA">
        <w:rPr>
          <w:rFonts w:ascii="Times New Roman" w:eastAsia="Times New Roman" w:hAnsi="Times New Roman" w:cs="Times New Roman"/>
          <w:sz w:val="24"/>
          <w:szCs w:val="24"/>
        </w:rPr>
        <w:t xml:space="preserve"> from 2024 to 2030. This growth is driven by rapid urbanization, increasing disposable income, and growing awareness of aesthetic treatments.</w:t>
      </w:r>
    </w:p>
    <w:p w:rsidR="000301EA" w:rsidRPr="000301EA" w:rsidRDefault="000301EA" w:rsidP="000301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By 2030, Asia Pacific is expected to contribute significantly to the global market share, surpassing North America in terms of volume.</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Key Drivers</w:t>
      </w:r>
      <w:r w:rsidRPr="000301EA">
        <w:rPr>
          <w:rFonts w:ascii="Times New Roman" w:eastAsia="Times New Roman" w:hAnsi="Times New Roman" w:cs="Times New Roman"/>
          <w:sz w:val="24"/>
          <w:szCs w:val="24"/>
        </w:rPr>
        <w:t>:</w:t>
      </w:r>
    </w:p>
    <w:p w:rsidR="000301EA" w:rsidRPr="000301EA" w:rsidRDefault="000301EA" w:rsidP="000301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Rising Disposable Incomes</w:t>
      </w:r>
      <w:r w:rsidRPr="000301EA">
        <w:rPr>
          <w:rFonts w:ascii="Times New Roman" w:eastAsia="Times New Roman" w:hAnsi="Times New Roman" w:cs="Times New Roman"/>
          <w:sz w:val="24"/>
          <w:szCs w:val="24"/>
        </w:rPr>
        <w:t xml:space="preserve">: Countries like China, India, and Japan are experiencing rapid economic growth, leading to higher disposable incomes. As a result, more consumers can afford aesthetic procedures, driving demand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treatments.</w:t>
      </w:r>
    </w:p>
    <w:p w:rsidR="000301EA" w:rsidRPr="000301EA" w:rsidRDefault="000301EA" w:rsidP="000301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Cultural Shift</w:t>
      </w:r>
      <w:r w:rsidRPr="000301EA">
        <w:rPr>
          <w:rFonts w:ascii="Times New Roman" w:eastAsia="Times New Roman" w:hAnsi="Times New Roman" w:cs="Times New Roman"/>
          <w:sz w:val="24"/>
          <w:szCs w:val="24"/>
        </w:rPr>
        <w:t xml:space="preserve">: There is a growing acceptance of beauty treatments in many Asian countries, including the use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for skin rejuvenation, acne scar treatments, and pigmentation.</w:t>
      </w:r>
    </w:p>
    <w:p w:rsidR="000301EA" w:rsidRPr="000301EA" w:rsidRDefault="000301EA" w:rsidP="000301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Expanding Healthcare Infrastructure</w:t>
      </w:r>
      <w:r w:rsidRPr="000301EA">
        <w:rPr>
          <w:rFonts w:ascii="Times New Roman" w:eastAsia="Times New Roman" w:hAnsi="Times New Roman" w:cs="Times New Roman"/>
          <w:sz w:val="24"/>
          <w:szCs w:val="24"/>
        </w:rPr>
        <w:t xml:space="preserve">: The increase in medical spas, dermatology clinics, and aesthetic centers across the region is boosting the demand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devices.</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Regional Considerations</w:t>
      </w:r>
      <w:r w:rsidRPr="000301EA">
        <w:rPr>
          <w:rFonts w:ascii="Times New Roman" w:eastAsia="Times New Roman" w:hAnsi="Times New Roman" w:cs="Times New Roman"/>
          <w:sz w:val="24"/>
          <w:szCs w:val="24"/>
        </w:rPr>
        <w:t>:</w:t>
      </w:r>
    </w:p>
    <w:p w:rsidR="000301EA" w:rsidRPr="000301EA" w:rsidRDefault="000301EA" w:rsidP="000301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China and India</w:t>
      </w:r>
      <w:r w:rsidRPr="000301EA">
        <w:rPr>
          <w:rFonts w:ascii="Times New Roman" w:eastAsia="Times New Roman" w:hAnsi="Times New Roman" w:cs="Times New Roman"/>
          <w:sz w:val="24"/>
          <w:szCs w:val="24"/>
        </w:rPr>
        <w:t>: These countries are witnessing significant growth in aesthetic procedures due to their large populations, rising income levels, and a growing middle class.</w:t>
      </w:r>
    </w:p>
    <w:p w:rsidR="000301EA" w:rsidRPr="000301EA" w:rsidRDefault="000301EA" w:rsidP="000301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Japan and South Korea</w:t>
      </w:r>
      <w:r w:rsidRPr="000301EA">
        <w:rPr>
          <w:rFonts w:ascii="Times New Roman" w:eastAsia="Times New Roman" w:hAnsi="Times New Roman" w:cs="Times New Roman"/>
          <w:sz w:val="24"/>
          <w:szCs w:val="24"/>
        </w:rPr>
        <w:t xml:space="preserve">: Japan and South Korea are leading the charge in high-tech, non-invasive aesthetic treatments. South Korea, in particular, has a well-established cosmetic surgery culture, making it a strong market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w:t>
      </w:r>
    </w:p>
    <w:p w:rsidR="000301EA" w:rsidRPr="000301EA" w:rsidRDefault="000301EA" w:rsidP="000301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Southeast Asia</w:t>
      </w:r>
      <w:r w:rsidRPr="000301EA">
        <w:rPr>
          <w:rFonts w:ascii="Times New Roman" w:eastAsia="Times New Roman" w:hAnsi="Times New Roman" w:cs="Times New Roman"/>
          <w:sz w:val="24"/>
          <w:szCs w:val="24"/>
        </w:rPr>
        <w:t xml:space="preserve">: Countries like Thailand, Malaysia, and Singapore are seeing rapid growth in medical tourism, with an increasing number of consumers seeking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treatments.</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4. Latin America</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Market Size and Growth Outlook</w:t>
      </w:r>
      <w:r w:rsidRPr="000301EA">
        <w:rPr>
          <w:rFonts w:ascii="Times New Roman" w:eastAsia="Times New Roman" w:hAnsi="Times New Roman" w:cs="Times New Roman"/>
          <w:sz w:val="24"/>
          <w:szCs w:val="24"/>
        </w:rPr>
        <w:t>:</w:t>
      </w:r>
    </w:p>
    <w:p w:rsidR="000301EA" w:rsidRPr="000301EA" w:rsidRDefault="000301EA" w:rsidP="000301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The Latin American market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devices is expected to grow at a </w:t>
      </w:r>
      <w:r w:rsidRPr="000301EA">
        <w:rPr>
          <w:rFonts w:ascii="Times New Roman" w:eastAsia="Times New Roman" w:hAnsi="Times New Roman" w:cs="Times New Roman"/>
          <w:b/>
          <w:bCs/>
          <w:sz w:val="24"/>
          <w:szCs w:val="24"/>
        </w:rPr>
        <w:t>CAGR of 8.0%</w:t>
      </w:r>
      <w:r w:rsidRPr="000301EA">
        <w:rPr>
          <w:rFonts w:ascii="Times New Roman" w:eastAsia="Times New Roman" w:hAnsi="Times New Roman" w:cs="Times New Roman"/>
          <w:sz w:val="24"/>
          <w:szCs w:val="24"/>
        </w:rPr>
        <w:t xml:space="preserve"> from 2024 to 2030. The region is seeing a steady rise in demand for aesthetic procedures as disposable income increases and cultural attitudes shift towards beauty enhancement.</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Key Drivers</w:t>
      </w:r>
      <w:r w:rsidRPr="000301EA">
        <w:rPr>
          <w:rFonts w:ascii="Times New Roman" w:eastAsia="Times New Roman" w:hAnsi="Times New Roman" w:cs="Times New Roman"/>
          <w:sz w:val="24"/>
          <w:szCs w:val="24"/>
        </w:rPr>
        <w:t>:</w:t>
      </w:r>
    </w:p>
    <w:p w:rsidR="000301EA" w:rsidRPr="000301EA" w:rsidRDefault="000301EA" w:rsidP="000301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Growing Demand for Non-Invasive Aesthetic Treatments</w:t>
      </w:r>
      <w:r w:rsidRPr="000301EA">
        <w:rPr>
          <w:rFonts w:ascii="Times New Roman" w:eastAsia="Times New Roman" w:hAnsi="Times New Roman" w:cs="Times New Roman"/>
          <w:sz w:val="24"/>
          <w:szCs w:val="24"/>
        </w:rPr>
        <w:t>: There is a rising preference for non-invasive treatments, particularly in Brazil and Mexico, where beauty standards are highly valued.</w:t>
      </w:r>
    </w:p>
    <w:p w:rsidR="000301EA" w:rsidRPr="000301EA" w:rsidRDefault="000301EA" w:rsidP="000301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lastRenderedPageBreak/>
        <w:t>Medical Tourism</w:t>
      </w:r>
      <w:r w:rsidRPr="000301EA">
        <w:rPr>
          <w:rFonts w:ascii="Times New Roman" w:eastAsia="Times New Roman" w:hAnsi="Times New Roman" w:cs="Times New Roman"/>
          <w:sz w:val="24"/>
          <w:szCs w:val="24"/>
        </w:rPr>
        <w:t xml:space="preserve">: Latin America, especially Brazil, is a leading destination for medical tourism, including aesthetic and dermatology procedures. This is further expanding the market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devices.</w:t>
      </w:r>
    </w:p>
    <w:p w:rsidR="000301EA" w:rsidRPr="000301EA" w:rsidRDefault="000301EA" w:rsidP="000301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Affordable Solutions</w:t>
      </w:r>
      <w:r w:rsidRPr="000301EA">
        <w:rPr>
          <w:rFonts w:ascii="Times New Roman" w:eastAsia="Times New Roman" w:hAnsi="Times New Roman" w:cs="Times New Roman"/>
          <w:sz w:val="24"/>
          <w:szCs w:val="24"/>
        </w:rPr>
        <w:t xml:space="preserv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are often more affordable than surgical alternatives, making them appealing to a larger segment of the population in emerging markets.</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Regional Considerations</w:t>
      </w:r>
      <w:r w:rsidRPr="000301EA">
        <w:rPr>
          <w:rFonts w:ascii="Times New Roman" w:eastAsia="Times New Roman" w:hAnsi="Times New Roman" w:cs="Times New Roman"/>
          <w:sz w:val="24"/>
          <w:szCs w:val="24"/>
        </w:rPr>
        <w:t>:</w:t>
      </w:r>
    </w:p>
    <w:p w:rsidR="000301EA" w:rsidRPr="000301EA" w:rsidRDefault="000301EA" w:rsidP="000301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Brazil</w:t>
      </w:r>
      <w:r w:rsidRPr="000301EA">
        <w:rPr>
          <w:rFonts w:ascii="Times New Roman" w:eastAsia="Times New Roman" w:hAnsi="Times New Roman" w:cs="Times New Roman"/>
          <w:sz w:val="24"/>
          <w:szCs w:val="24"/>
        </w:rPr>
        <w:t xml:space="preserve">: As the largest market in Latin America, Brazil has seen significant growth in medical aesthetics, including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treatments.</w:t>
      </w:r>
    </w:p>
    <w:p w:rsidR="000301EA" w:rsidRPr="000301EA" w:rsidRDefault="000301EA" w:rsidP="000301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Mexico</w:t>
      </w:r>
      <w:r w:rsidRPr="000301EA">
        <w:rPr>
          <w:rFonts w:ascii="Times New Roman" w:eastAsia="Times New Roman" w:hAnsi="Times New Roman" w:cs="Times New Roman"/>
          <w:sz w:val="24"/>
          <w:szCs w:val="24"/>
        </w:rPr>
        <w:t>: Mexico is another growing market, particularly in urban areas like Mexico City and Guadalajara, where there is an increasing demand for aesthetic procedures.</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5. Middle East &amp; Africa (MEA)</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Market Size and Growth Outlook</w:t>
      </w:r>
      <w:r w:rsidRPr="000301EA">
        <w:rPr>
          <w:rFonts w:ascii="Times New Roman" w:eastAsia="Times New Roman" w:hAnsi="Times New Roman" w:cs="Times New Roman"/>
          <w:sz w:val="24"/>
          <w:szCs w:val="24"/>
        </w:rPr>
        <w:t>:</w:t>
      </w:r>
    </w:p>
    <w:p w:rsidR="000301EA" w:rsidRPr="000301EA" w:rsidRDefault="000301EA" w:rsidP="000301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The MEA region remains a smaller market in comparison to other regions, but it is expected to experience steady growth, projected at a </w:t>
      </w:r>
      <w:r w:rsidRPr="000301EA">
        <w:rPr>
          <w:rFonts w:ascii="Times New Roman" w:eastAsia="Times New Roman" w:hAnsi="Times New Roman" w:cs="Times New Roman"/>
          <w:b/>
          <w:bCs/>
          <w:sz w:val="24"/>
          <w:szCs w:val="24"/>
        </w:rPr>
        <w:t>CAGR of 7.2%</w:t>
      </w:r>
      <w:r w:rsidRPr="000301EA">
        <w:rPr>
          <w:rFonts w:ascii="Times New Roman" w:eastAsia="Times New Roman" w:hAnsi="Times New Roman" w:cs="Times New Roman"/>
          <w:sz w:val="24"/>
          <w:szCs w:val="24"/>
        </w:rPr>
        <w:t xml:space="preserve"> from 2024 to 2030.</w:t>
      </w:r>
    </w:p>
    <w:p w:rsidR="000301EA" w:rsidRPr="000301EA" w:rsidRDefault="000301EA" w:rsidP="000301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Countries in the Gulf Cooperation Council (GCC), such as the UAE and Saudi Arabia, are seeing the most significant growth due to increased disposable income and a rising number of aesthetic centers.</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Key Drivers</w:t>
      </w:r>
      <w:r w:rsidRPr="000301EA">
        <w:rPr>
          <w:rFonts w:ascii="Times New Roman" w:eastAsia="Times New Roman" w:hAnsi="Times New Roman" w:cs="Times New Roman"/>
          <w:sz w:val="24"/>
          <w:szCs w:val="24"/>
        </w:rPr>
        <w:t>:</w:t>
      </w:r>
    </w:p>
    <w:p w:rsidR="000301EA" w:rsidRPr="000301EA" w:rsidRDefault="000301EA" w:rsidP="000301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Economic Growth</w:t>
      </w:r>
      <w:r w:rsidRPr="000301EA">
        <w:rPr>
          <w:rFonts w:ascii="Times New Roman" w:eastAsia="Times New Roman" w:hAnsi="Times New Roman" w:cs="Times New Roman"/>
          <w:sz w:val="24"/>
          <w:szCs w:val="24"/>
        </w:rPr>
        <w:t>: The economies in the GCC countries, particularly Saudi Arabia and the UAE, are expanding rapidly, creating a demand for high-end medical aesthetic procedures.</w:t>
      </w:r>
    </w:p>
    <w:p w:rsidR="000301EA" w:rsidRPr="000301EA" w:rsidRDefault="000301EA" w:rsidP="000301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Growing Popularity of Non-Invasive Treatments</w:t>
      </w:r>
      <w:r w:rsidRPr="000301EA">
        <w:rPr>
          <w:rFonts w:ascii="Times New Roman" w:eastAsia="Times New Roman" w:hAnsi="Times New Roman" w:cs="Times New Roman"/>
          <w:sz w:val="24"/>
          <w:szCs w:val="24"/>
        </w:rPr>
        <w:t>: Non-invasive cosmetic procedures are gaining popularity, especially among younger populations seeking affordable ways to maintain a youthful appearance.</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Regional Considerations</w:t>
      </w:r>
      <w:r w:rsidRPr="000301EA">
        <w:rPr>
          <w:rFonts w:ascii="Times New Roman" w:eastAsia="Times New Roman" w:hAnsi="Times New Roman" w:cs="Times New Roman"/>
          <w:sz w:val="24"/>
          <w:szCs w:val="24"/>
        </w:rPr>
        <w:t>:</w:t>
      </w:r>
    </w:p>
    <w:p w:rsidR="000301EA" w:rsidRPr="000301EA" w:rsidRDefault="000301EA" w:rsidP="000301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United Arab Emirates (UAE)</w:t>
      </w:r>
      <w:r w:rsidRPr="000301EA">
        <w:rPr>
          <w:rFonts w:ascii="Times New Roman" w:eastAsia="Times New Roman" w:hAnsi="Times New Roman" w:cs="Times New Roman"/>
          <w:sz w:val="24"/>
          <w:szCs w:val="24"/>
        </w:rPr>
        <w:t xml:space="preserve">: The UAE, especially Dubai, has seen a boom in aesthetic treatments, and the market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is growing quickly due to the high demand for skin rejuvenation and anti-aging solutions.</w:t>
      </w:r>
    </w:p>
    <w:p w:rsidR="000301EA" w:rsidRPr="000301EA" w:rsidRDefault="000301EA" w:rsidP="000301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Saudi Arabia</w:t>
      </w:r>
      <w:r w:rsidRPr="000301EA">
        <w:rPr>
          <w:rFonts w:ascii="Times New Roman" w:eastAsia="Times New Roman" w:hAnsi="Times New Roman" w:cs="Times New Roman"/>
          <w:sz w:val="24"/>
          <w:szCs w:val="24"/>
        </w:rPr>
        <w:t>: Saudi Arabia is another key market where high-income individuals are increasingly seeking non-surgical cosmetic treatments.</w:t>
      </w:r>
    </w:p>
    <w:p w:rsidR="000301EA" w:rsidRPr="000301EA" w:rsidRDefault="009E0A4B" w:rsidP="00030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Conclusion</w:t>
      </w:r>
      <w:r w:rsidRPr="000301EA">
        <w:rPr>
          <w:rFonts w:ascii="Times New Roman" w:eastAsia="Times New Roman" w:hAnsi="Times New Roman" w:cs="Times New Roman"/>
          <w:sz w:val="24"/>
          <w:szCs w:val="24"/>
        </w:rPr>
        <w:t xml:space="preserve">: The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 market is experiencing dynamic growth across various regions, with </w:t>
      </w:r>
      <w:r w:rsidRPr="000301EA">
        <w:rPr>
          <w:rFonts w:ascii="Times New Roman" w:eastAsia="Times New Roman" w:hAnsi="Times New Roman" w:cs="Times New Roman"/>
          <w:b/>
          <w:bCs/>
          <w:sz w:val="24"/>
          <w:szCs w:val="24"/>
        </w:rPr>
        <w:t>North America and Europe</w:t>
      </w:r>
      <w:r w:rsidRPr="000301EA">
        <w:rPr>
          <w:rFonts w:ascii="Times New Roman" w:eastAsia="Times New Roman" w:hAnsi="Times New Roman" w:cs="Times New Roman"/>
          <w:sz w:val="24"/>
          <w:szCs w:val="24"/>
        </w:rPr>
        <w:t xml:space="preserve"> continuing to lead, while </w:t>
      </w:r>
      <w:r w:rsidRPr="000301EA">
        <w:rPr>
          <w:rFonts w:ascii="Times New Roman" w:eastAsia="Times New Roman" w:hAnsi="Times New Roman" w:cs="Times New Roman"/>
          <w:b/>
          <w:bCs/>
          <w:sz w:val="24"/>
          <w:szCs w:val="24"/>
        </w:rPr>
        <w:t>Asia Pacific</w:t>
      </w:r>
      <w:r w:rsidRPr="000301EA">
        <w:rPr>
          <w:rFonts w:ascii="Times New Roman" w:eastAsia="Times New Roman" w:hAnsi="Times New Roman" w:cs="Times New Roman"/>
          <w:sz w:val="24"/>
          <w:szCs w:val="24"/>
        </w:rPr>
        <w:t xml:space="preserve"> presents the fastest-growing opportunity. Regional adoption is driven by economic growth, </w:t>
      </w:r>
      <w:r w:rsidRPr="000301EA">
        <w:rPr>
          <w:rFonts w:ascii="Times New Roman" w:eastAsia="Times New Roman" w:hAnsi="Times New Roman" w:cs="Times New Roman"/>
          <w:sz w:val="24"/>
          <w:szCs w:val="24"/>
        </w:rPr>
        <w:lastRenderedPageBreak/>
        <w:t>cultural shifts, and advancements in medical infrastructure, with each region offering unique opportunities for manufacturers and service providers. As the market continues to evolve, global players must tailor their strategies to address local preferences, economic conditions, and regulatory landscapes.</w:t>
      </w:r>
    </w:p>
    <w:p w:rsidR="000301EA" w:rsidRPr="000301EA" w:rsidRDefault="009E0A4B" w:rsidP="00030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0301EA" w:rsidRPr="000301EA" w:rsidRDefault="000301EA" w:rsidP="000301EA">
      <w:pPr>
        <w:spacing w:before="100" w:beforeAutospacing="1" w:after="100" w:afterAutospacing="1" w:line="240" w:lineRule="auto"/>
        <w:outlineLvl w:val="2"/>
        <w:rPr>
          <w:rFonts w:ascii="Times New Roman" w:eastAsia="Times New Roman" w:hAnsi="Times New Roman" w:cs="Times New Roman"/>
          <w:b/>
          <w:bCs/>
          <w:sz w:val="27"/>
          <w:szCs w:val="27"/>
        </w:rPr>
      </w:pPr>
      <w:r w:rsidRPr="000301EA">
        <w:rPr>
          <w:rFonts w:ascii="Times New Roman" w:eastAsia="Times New Roman" w:hAnsi="Times New Roman" w:cs="Times New Roman"/>
          <w:b/>
          <w:bCs/>
          <w:sz w:val="27"/>
          <w:szCs w:val="27"/>
        </w:rPr>
        <w:t>6. End-User Dynamics and Use Case</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The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Device Market</w:t>
      </w:r>
      <w:r w:rsidRPr="000301EA">
        <w:rPr>
          <w:rFonts w:ascii="Times New Roman" w:eastAsia="Times New Roman" w:hAnsi="Times New Roman" w:cs="Times New Roman"/>
          <w:sz w:val="24"/>
          <w:szCs w:val="24"/>
        </w:rPr>
        <w:t xml:space="preserve"> serves a wide range of end users, including dermatology clinics, medical spas, hospitals, and aesthetic centers. Understanding how these end users adopt and utilize these devices is essential for assessing market opportunities and future growth. Below, we explore the dynamics of key end users and provide a use case example to illustrate the practical application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in a real-world setting.</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Key End-User Segments</w:t>
      </w:r>
    </w:p>
    <w:p w:rsidR="000301EA" w:rsidRPr="000301EA" w:rsidRDefault="000301EA" w:rsidP="000301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Dermatology Clinics</w:t>
      </w:r>
    </w:p>
    <w:p w:rsidR="000301EA" w:rsidRPr="000301EA" w:rsidRDefault="000301EA" w:rsidP="000301E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Market Share</w:t>
      </w:r>
      <w:r w:rsidRPr="000301EA">
        <w:rPr>
          <w:rFonts w:ascii="Times New Roman" w:eastAsia="Times New Roman" w:hAnsi="Times New Roman" w:cs="Times New Roman"/>
          <w:sz w:val="24"/>
          <w:szCs w:val="24"/>
        </w:rPr>
        <w:t xml:space="preserve">: Dermatology clinics represent one of the largest end-user segments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devices, particularly in North America and Europe. These clinics specialize in skin conditions, including acne, pigmentation, wrinkles, and other aging-related concerns, making them ideal venues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treatments.</w:t>
      </w:r>
    </w:p>
    <w:p w:rsidR="000301EA" w:rsidRPr="000301EA" w:rsidRDefault="000301EA" w:rsidP="000301E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Adoption Drivers</w:t>
      </w:r>
      <w:r w:rsidRPr="000301EA">
        <w:rPr>
          <w:rFonts w:ascii="Times New Roman" w:eastAsia="Times New Roman" w:hAnsi="Times New Roman" w:cs="Times New Roman"/>
          <w:sz w:val="24"/>
          <w:szCs w:val="24"/>
        </w:rPr>
        <w:t xml:space="preserve">: Dermatology clinics adopt these devices due to their ability to deliver effective, non-invasive treatments with minimal recovery time.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are also considered safe for various skin types, which enhances their appeal in dermatology practices.</w:t>
      </w:r>
    </w:p>
    <w:p w:rsidR="000301EA" w:rsidRPr="000301EA" w:rsidRDefault="000301EA" w:rsidP="000301E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Growth Outlook</w:t>
      </w:r>
      <w:r w:rsidRPr="000301EA">
        <w:rPr>
          <w:rFonts w:ascii="Times New Roman" w:eastAsia="Times New Roman" w:hAnsi="Times New Roman" w:cs="Times New Roman"/>
          <w:sz w:val="24"/>
          <w:szCs w:val="24"/>
        </w:rPr>
        <w:t xml:space="preserve">: As the demand for non-invasive treatments increases and awareness about laser resurfacing grows, dermatology clinics are expected to continue expanding their offerings, driving further adoption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w:t>
      </w:r>
    </w:p>
    <w:p w:rsidR="000301EA" w:rsidRPr="000301EA" w:rsidRDefault="000301EA" w:rsidP="000301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Aesthetic Centers and Medical Spas</w:t>
      </w:r>
    </w:p>
    <w:p w:rsidR="000301EA" w:rsidRPr="000301EA" w:rsidRDefault="000301EA" w:rsidP="000301E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Market Share</w:t>
      </w:r>
      <w:r w:rsidRPr="000301EA">
        <w:rPr>
          <w:rFonts w:ascii="Times New Roman" w:eastAsia="Times New Roman" w:hAnsi="Times New Roman" w:cs="Times New Roman"/>
          <w:sz w:val="24"/>
          <w:szCs w:val="24"/>
        </w:rPr>
        <w:t xml:space="preserve">: Aesthetic centers and medical spas are increasingly adopting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as part of their range of skin care and rejuvenation treatments. These centers cater to a broad consumer base looking for quick, non-surgical treatments.</w:t>
      </w:r>
    </w:p>
    <w:p w:rsidR="000301EA" w:rsidRPr="000301EA" w:rsidRDefault="000301EA" w:rsidP="000301E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Adoption Drivers</w:t>
      </w:r>
      <w:r w:rsidRPr="000301EA">
        <w:rPr>
          <w:rFonts w:ascii="Times New Roman" w:eastAsia="Times New Roman" w:hAnsi="Times New Roman" w:cs="Times New Roman"/>
          <w:sz w:val="24"/>
          <w:szCs w:val="24"/>
        </w:rPr>
        <w:t xml:space="preserve">: The main adoption drivers in aesthetic centers are the demand for fast results with minimal downtime and the increasing consumer interest in affordable beauty treatments.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fit well into the portfolio of services offered by these centers, often alongside treatments like Botox, fillers, and microdermabrasion.</w:t>
      </w:r>
    </w:p>
    <w:p w:rsidR="000301EA" w:rsidRPr="000301EA" w:rsidRDefault="000301EA" w:rsidP="000301E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Growth Outlook</w:t>
      </w:r>
      <w:r w:rsidRPr="000301EA">
        <w:rPr>
          <w:rFonts w:ascii="Times New Roman" w:eastAsia="Times New Roman" w:hAnsi="Times New Roman" w:cs="Times New Roman"/>
          <w:sz w:val="24"/>
          <w:szCs w:val="24"/>
        </w:rPr>
        <w:t xml:space="preserve">: Medical spas are expanding rapidly, particularly in North America, Europe, and Asia Pacific. As patients seek more accessible and cost-effective alternatives to traditional surgical procedures, medical spas will increasingly turn to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as a cornerstone treatment.</w:t>
      </w:r>
    </w:p>
    <w:p w:rsidR="000301EA" w:rsidRPr="000301EA" w:rsidRDefault="000301EA" w:rsidP="000301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Hospitals</w:t>
      </w:r>
    </w:p>
    <w:p w:rsidR="000301EA" w:rsidRPr="000301EA" w:rsidRDefault="000301EA" w:rsidP="000301E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lastRenderedPageBreak/>
        <w:t>Market Share</w:t>
      </w:r>
      <w:r w:rsidRPr="000301EA">
        <w:rPr>
          <w:rFonts w:ascii="Times New Roman" w:eastAsia="Times New Roman" w:hAnsi="Times New Roman" w:cs="Times New Roman"/>
          <w:sz w:val="24"/>
          <w:szCs w:val="24"/>
        </w:rPr>
        <w:t xml:space="preserve">: Although hospitals are not the primary venues for aesthetic treatments, many are adopting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systems for treating dermatological conditions that require precision and advanced care, such as acne scars, pigmentation issues, and mild skin aging.</w:t>
      </w:r>
    </w:p>
    <w:p w:rsidR="000301EA" w:rsidRPr="000301EA" w:rsidRDefault="000301EA" w:rsidP="000301E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Adoption Drivers</w:t>
      </w:r>
      <w:r w:rsidRPr="000301EA">
        <w:rPr>
          <w:rFonts w:ascii="Times New Roman" w:eastAsia="Times New Roman" w:hAnsi="Times New Roman" w:cs="Times New Roman"/>
          <w:sz w:val="24"/>
          <w:szCs w:val="24"/>
        </w:rPr>
        <w:t xml:space="preserve">: Hospitals are investing in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devices primarily for their ability to treat a wider range of patients in outpatient settings, reducing the need for surgical procedures. Hospitals also have the resources to invest in advanced, multi-functional laser platforms that can serve various medical specialties.</w:t>
      </w:r>
    </w:p>
    <w:p w:rsidR="000301EA" w:rsidRPr="000301EA" w:rsidRDefault="000301EA" w:rsidP="000301E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Growth Outlook</w:t>
      </w:r>
      <w:r w:rsidRPr="000301EA">
        <w:rPr>
          <w:rFonts w:ascii="Times New Roman" w:eastAsia="Times New Roman" w:hAnsi="Times New Roman" w:cs="Times New Roman"/>
          <w:sz w:val="24"/>
          <w:szCs w:val="24"/>
        </w:rPr>
        <w:t xml:space="preserve">: Hospitals, particularly in regions with more established healthcare infrastructure, are expected to increase their use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for cosmetic dermatology and skin care treatments.</w:t>
      </w:r>
    </w:p>
    <w:p w:rsidR="000301EA" w:rsidRPr="000301EA" w:rsidRDefault="000301EA" w:rsidP="000301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Cosmetic Surgeons and Plastic Surgery Clinics</w:t>
      </w:r>
    </w:p>
    <w:p w:rsidR="000301EA" w:rsidRPr="000301EA" w:rsidRDefault="000301EA" w:rsidP="000301E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Market Share</w:t>
      </w:r>
      <w:r w:rsidRPr="000301EA">
        <w:rPr>
          <w:rFonts w:ascii="Times New Roman" w:eastAsia="Times New Roman" w:hAnsi="Times New Roman" w:cs="Times New Roman"/>
          <w:sz w:val="24"/>
          <w:szCs w:val="24"/>
        </w:rPr>
        <w:t xml:space="preserve">: While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are typically used for non-invasive treatments, plastic surgery clinics are incorporating them into their offerings for patients looking to achieve skin rejuvenation and anti-aging results without the need for more invasive procedures.</w:t>
      </w:r>
    </w:p>
    <w:p w:rsidR="000301EA" w:rsidRPr="000301EA" w:rsidRDefault="000301EA" w:rsidP="000301E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Adoption Drivers</w:t>
      </w:r>
      <w:r w:rsidRPr="000301EA">
        <w:rPr>
          <w:rFonts w:ascii="Times New Roman" w:eastAsia="Times New Roman" w:hAnsi="Times New Roman" w:cs="Times New Roman"/>
          <w:sz w:val="24"/>
          <w:szCs w:val="24"/>
        </w:rPr>
        <w:t xml:space="preserv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provide an excellent alternative to invasive surgical treatments like facelifts, offering similar aesthetic benefits without the extensive downtime. This makes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highly attractive to both patients and surgeons.</w:t>
      </w:r>
    </w:p>
    <w:p w:rsidR="000301EA" w:rsidRPr="000301EA" w:rsidRDefault="000301EA" w:rsidP="000301E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Growth Outlook</w:t>
      </w:r>
      <w:r w:rsidRPr="000301EA">
        <w:rPr>
          <w:rFonts w:ascii="Times New Roman" w:eastAsia="Times New Roman" w:hAnsi="Times New Roman" w:cs="Times New Roman"/>
          <w:sz w:val="24"/>
          <w:szCs w:val="24"/>
        </w:rPr>
        <w:t xml:space="preserve">: As cosmetic surgery clinics increasingly look to offer minimally invasive alternatives,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are expected to become a core component of their treatment offerings.</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Use Case: Aesthetic Center in the UAE</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Scenario</w:t>
      </w:r>
      <w:proofErr w:type="gramStart"/>
      <w:r w:rsidRPr="000301EA">
        <w:rPr>
          <w:rFonts w:ascii="Times New Roman" w:eastAsia="Times New Roman" w:hAnsi="Times New Roman" w:cs="Times New Roman"/>
          <w:sz w:val="24"/>
          <w:szCs w:val="24"/>
        </w:rPr>
        <w:t>:</w:t>
      </w:r>
      <w:proofErr w:type="gramEnd"/>
      <w:r w:rsidRPr="000301EA">
        <w:rPr>
          <w:rFonts w:ascii="Times New Roman" w:eastAsia="Times New Roman" w:hAnsi="Times New Roman" w:cs="Times New Roman"/>
          <w:sz w:val="24"/>
          <w:szCs w:val="24"/>
        </w:rPr>
        <w:br/>
        <w:t xml:space="preserve">A well-established medical spa in </w:t>
      </w:r>
      <w:r w:rsidRPr="000301EA">
        <w:rPr>
          <w:rFonts w:ascii="Times New Roman" w:eastAsia="Times New Roman" w:hAnsi="Times New Roman" w:cs="Times New Roman"/>
          <w:b/>
          <w:bCs/>
          <w:sz w:val="24"/>
          <w:szCs w:val="24"/>
        </w:rPr>
        <w:t>Dubai, UAE</w:t>
      </w:r>
      <w:r w:rsidRPr="000301EA">
        <w:rPr>
          <w:rFonts w:ascii="Times New Roman" w:eastAsia="Times New Roman" w:hAnsi="Times New Roman" w:cs="Times New Roman"/>
          <w:sz w:val="24"/>
          <w:szCs w:val="24"/>
        </w:rPr>
        <w:t xml:space="preserve">, has experienced growing demand for non-invasive skin rejuvenation treatments, particularly among clients seeking solutions for fine lines, wrinkles, and sun damage. The clinic, which offers a wide range of aesthetic procedures, decided to invest in a </w:t>
      </w:r>
      <w:r w:rsidRPr="000301EA">
        <w:rPr>
          <w:rFonts w:ascii="Times New Roman" w:eastAsia="Times New Roman" w:hAnsi="Times New Roman" w:cs="Times New Roman"/>
          <w:b/>
          <w:bCs/>
          <w:sz w:val="24"/>
          <w:szCs w:val="24"/>
        </w:rPr>
        <w:t>fractional CO2 laser resurfacing system</w:t>
      </w:r>
      <w:r w:rsidRPr="000301EA">
        <w:rPr>
          <w:rFonts w:ascii="Times New Roman" w:eastAsia="Times New Roman" w:hAnsi="Times New Roman" w:cs="Times New Roman"/>
          <w:sz w:val="24"/>
          <w:szCs w:val="24"/>
        </w:rPr>
        <w:t xml:space="preserve">. This decision was influenced by the increasing popularity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treatments in the region and the clinic’s desire to offer high-end, effective solutions without the risks and long recovery times associated with traditional surgery.</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Challenges</w:t>
      </w:r>
      <w:r w:rsidRPr="000301EA">
        <w:rPr>
          <w:rFonts w:ascii="Times New Roman" w:eastAsia="Times New Roman" w:hAnsi="Times New Roman" w:cs="Times New Roman"/>
          <w:sz w:val="24"/>
          <w:szCs w:val="24"/>
        </w:rPr>
        <w:t>:</w:t>
      </w:r>
    </w:p>
    <w:p w:rsidR="000301EA" w:rsidRPr="000301EA" w:rsidRDefault="000301EA" w:rsidP="000301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The clinic’s primary challenge was offering a treatment that could deliver noticeable results without requiring patients to take extended time off from work or daily activities. The competition in the UAE market for aesthetic services is intense, with many high-end facilities offering a similar range of services.</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Solution</w:t>
      </w:r>
      <w:r w:rsidRPr="000301EA">
        <w:rPr>
          <w:rFonts w:ascii="Times New Roman" w:eastAsia="Times New Roman" w:hAnsi="Times New Roman" w:cs="Times New Roman"/>
          <w:sz w:val="24"/>
          <w:szCs w:val="24"/>
        </w:rPr>
        <w:t>:</w:t>
      </w:r>
    </w:p>
    <w:p w:rsidR="000301EA" w:rsidRPr="000301EA" w:rsidRDefault="000301EA" w:rsidP="000301E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lastRenderedPageBreak/>
        <w:t xml:space="preserve">The clinic introduced the fractional CO2 laser system, a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technology that targets both superficial and deeper layers of the skin to treat wrinkles, acne scars, and pigmentation. The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nature of the system ensures that the outer layers of skin remain intact, which leads to quicker healing times and minimal discomfort for patients.</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Results</w:t>
      </w:r>
      <w:r w:rsidRPr="000301EA">
        <w:rPr>
          <w:rFonts w:ascii="Times New Roman" w:eastAsia="Times New Roman" w:hAnsi="Times New Roman" w:cs="Times New Roman"/>
          <w:sz w:val="24"/>
          <w:szCs w:val="24"/>
        </w:rPr>
        <w:t>:</w:t>
      </w:r>
    </w:p>
    <w:p w:rsidR="000301EA" w:rsidRPr="000301EA" w:rsidRDefault="000301EA" w:rsidP="000301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Increased Client Retention</w:t>
      </w:r>
      <w:r w:rsidRPr="000301EA">
        <w:rPr>
          <w:rFonts w:ascii="Times New Roman" w:eastAsia="Times New Roman" w:hAnsi="Times New Roman" w:cs="Times New Roman"/>
          <w:sz w:val="24"/>
          <w:szCs w:val="24"/>
        </w:rPr>
        <w:t>: The new treatment offerings helped the clinic attract a new clientele while retaining existing patients who sought regular treatments for skin rejuvenation. The ability to provide effective, non-invasive procedures with minimal downtime was highly valued by the clinic’s clients.</w:t>
      </w:r>
    </w:p>
    <w:p w:rsidR="000301EA" w:rsidRPr="000301EA" w:rsidRDefault="000301EA" w:rsidP="000301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Improved Market Positioning</w:t>
      </w:r>
      <w:r w:rsidRPr="000301EA">
        <w:rPr>
          <w:rFonts w:ascii="Times New Roman" w:eastAsia="Times New Roman" w:hAnsi="Times New Roman" w:cs="Times New Roman"/>
          <w:sz w:val="24"/>
          <w:szCs w:val="24"/>
        </w:rPr>
        <w:t>: The clinic’s market positioning improved as a provider of high-quality, cutting-edge treatments, enabling it to differentiate itself from competitors. The availability of customizable settings and precise treatments using the fractional CO2 laser allowed the clinic to deliver tailored solutions, addressing the unique needs of each patient.</w:t>
      </w:r>
    </w:p>
    <w:p w:rsidR="000301EA" w:rsidRPr="000301EA" w:rsidRDefault="000301EA" w:rsidP="000301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Expansion of Services</w:t>
      </w:r>
      <w:r w:rsidRPr="000301EA">
        <w:rPr>
          <w:rFonts w:ascii="Times New Roman" w:eastAsia="Times New Roman" w:hAnsi="Times New Roman" w:cs="Times New Roman"/>
          <w:sz w:val="24"/>
          <w:szCs w:val="24"/>
        </w:rPr>
        <w:t xml:space="preserve">: The success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treatments encouraged the clinic to expand its offerings, adding additional laser-based treatments and anti-aging solutions to its portfolio.</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Expert Insight</w:t>
      </w:r>
      <w:proofErr w:type="gramStart"/>
      <w:r w:rsidRPr="000301EA">
        <w:rPr>
          <w:rFonts w:ascii="Times New Roman" w:eastAsia="Times New Roman" w:hAnsi="Times New Roman" w:cs="Times New Roman"/>
          <w:sz w:val="24"/>
          <w:szCs w:val="24"/>
        </w:rPr>
        <w:t>:</w:t>
      </w:r>
      <w:proofErr w:type="gramEnd"/>
      <w:r w:rsidRPr="000301EA">
        <w:rPr>
          <w:rFonts w:ascii="Times New Roman" w:eastAsia="Times New Roman" w:hAnsi="Times New Roman" w:cs="Times New Roman"/>
          <w:sz w:val="24"/>
          <w:szCs w:val="24"/>
        </w:rPr>
        <w:br/>
        <w:t>“</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systems are particularly effective for clinics and aesthetic centers looking to provide clients with premium, customized services. These devices not only enhance treatment outcomes but also allow for faster procedures with minimal recovery time, which is highly attractive to busy professionals and individuals with active lifestyles.”</w:t>
      </w:r>
    </w:p>
    <w:p w:rsidR="000301EA" w:rsidRPr="000301EA" w:rsidRDefault="009E0A4B" w:rsidP="00030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Conclusion</w:t>
      </w:r>
      <w:proofErr w:type="gramStart"/>
      <w:r w:rsidRPr="000301EA">
        <w:rPr>
          <w:rFonts w:ascii="Times New Roman" w:eastAsia="Times New Roman" w:hAnsi="Times New Roman" w:cs="Times New Roman"/>
          <w:sz w:val="24"/>
          <w:szCs w:val="24"/>
        </w:rPr>
        <w:t>:</w:t>
      </w:r>
      <w:proofErr w:type="gramEnd"/>
      <w:r w:rsidRPr="000301EA">
        <w:rPr>
          <w:rFonts w:ascii="Times New Roman" w:eastAsia="Times New Roman" w:hAnsi="Times New Roman" w:cs="Times New Roman"/>
          <w:sz w:val="24"/>
          <w:szCs w:val="24"/>
        </w:rPr>
        <w:br/>
        <w:t xml:space="preserve">The demand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devices is primarily driven by end users who are looking for effective, non-invasive treatment solutions with minimal recovery times. As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become more widely adopted in dermatology clinics, medical spas, and cosmetic surgery centers, these devices are becoming a cornerstone of modern aesthetic treatments, offering a broad range of skin rejuvenation benefits. With the growing shift towards non-invasive procedures, the adoption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is expected to continue increasing across various types of aesthetic service providers.</w:t>
      </w:r>
    </w:p>
    <w:p w:rsidR="000301EA" w:rsidRPr="000301EA" w:rsidRDefault="009E0A4B" w:rsidP="00030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0301EA" w:rsidRPr="000301EA" w:rsidRDefault="000301EA" w:rsidP="000301EA">
      <w:pPr>
        <w:spacing w:before="100" w:beforeAutospacing="1" w:after="100" w:afterAutospacing="1" w:line="240" w:lineRule="auto"/>
        <w:outlineLvl w:val="2"/>
        <w:rPr>
          <w:rFonts w:ascii="Times New Roman" w:eastAsia="Times New Roman" w:hAnsi="Times New Roman" w:cs="Times New Roman"/>
          <w:b/>
          <w:bCs/>
          <w:sz w:val="27"/>
          <w:szCs w:val="27"/>
        </w:rPr>
      </w:pPr>
      <w:r w:rsidRPr="000301EA">
        <w:rPr>
          <w:rFonts w:ascii="Times New Roman" w:eastAsia="Times New Roman" w:hAnsi="Times New Roman" w:cs="Times New Roman"/>
          <w:b/>
          <w:bCs/>
          <w:sz w:val="27"/>
          <w:szCs w:val="27"/>
        </w:rPr>
        <w:t>7. Recent Developments + Opportunities &amp; Restraints</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The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Device Market</w:t>
      </w:r>
      <w:r w:rsidRPr="000301EA">
        <w:rPr>
          <w:rFonts w:ascii="Times New Roman" w:eastAsia="Times New Roman" w:hAnsi="Times New Roman" w:cs="Times New Roman"/>
          <w:sz w:val="24"/>
          <w:szCs w:val="24"/>
        </w:rPr>
        <w:t xml:space="preserve"> is undergoing significant advancements, driven by continuous innovation in technology, shifting consumer preferences, and the evolving regulatory environment. Alongside these developments, there are both opportunities and challenges that shape the market landscape. This section highlights key recent developments and </w:t>
      </w:r>
      <w:r w:rsidRPr="000301EA">
        <w:rPr>
          <w:rFonts w:ascii="Times New Roman" w:eastAsia="Times New Roman" w:hAnsi="Times New Roman" w:cs="Times New Roman"/>
          <w:sz w:val="24"/>
          <w:szCs w:val="24"/>
        </w:rPr>
        <w:lastRenderedPageBreak/>
        <w:t>emerging trends, while also outlining opportunities and restraints that will influence market growth through 2030.</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Recent Developments (Last 2 Years)</w:t>
      </w:r>
    </w:p>
    <w:p w:rsidR="000301EA" w:rsidRPr="000301EA" w:rsidRDefault="000301EA" w:rsidP="000301E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FDA Approvals and New Product Launches</w:t>
      </w:r>
    </w:p>
    <w:p w:rsidR="000301EA" w:rsidRPr="000301EA" w:rsidRDefault="000301EA" w:rsidP="000301E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In </w:t>
      </w:r>
      <w:r w:rsidRPr="000301EA">
        <w:rPr>
          <w:rFonts w:ascii="Times New Roman" w:eastAsia="Times New Roman" w:hAnsi="Times New Roman" w:cs="Times New Roman"/>
          <w:b/>
          <w:bCs/>
          <w:sz w:val="24"/>
          <w:szCs w:val="24"/>
        </w:rPr>
        <w:t>2023</w:t>
      </w:r>
      <w:r w:rsidRPr="000301EA">
        <w:rPr>
          <w:rFonts w:ascii="Times New Roman" w:eastAsia="Times New Roman" w:hAnsi="Times New Roman" w:cs="Times New Roman"/>
          <w:sz w:val="24"/>
          <w:szCs w:val="24"/>
        </w:rPr>
        <w:t xml:space="preserve">, </w:t>
      </w:r>
      <w:proofErr w:type="spellStart"/>
      <w:r w:rsidRPr="000301EA">
        <w:rPr>
          <w:rFonts w:ascii="Times New Roman" w:eastAsia="Times New Roman" w:hAnsi="Times New Roman" w:cs="Times New Roman"/>
          <w:b/>
          <w:bCs/>
          <w:sz w:val="24"/>
          <w:szCs w:val="24"/>
        </w:rPr>
        <w:t>Lumenis</w:t>
      </w:r>
      <w:proofErr w:type="spellEnd"/>
      <w:r w:rsidRPr="000301EA">
        <w:rPr>
          <w:rFonts w:ascii="Times New Roman" w:eastAsia="Times New Roman" w:hAnsi="Times New Roman" w:cs="Times New Roman"/>
          <w:sz w:val="24"/>
          <w:szCs w:val="24"/>
        </w:rPr>
        <w:t xml:space="preserve"> received FDA approval for its </w:t>
      </w:r>
      <w:r w:rsidRPr="000301EA">
        <w:rPr>
          <w:rFonts w:ascii="Times New Roman" w:eastAsia="Times New Roman" w:hAnsi="Times New Roman" w:cs="Times New Roman"/>
          <w:b/>
          <w:bCs/>
          <w:sz w:val="24"/>
          <w:szCs w:val="24"/>
        </w:rPr>
        <w:t>M22 Multi-Application Platform</w:t>
      </w:r>
      <w:r w:rsidRPr="000301EA">
        <w:rPr>
          <w:rFonts w:ascii="Times New Roman" w:eastAsia="Times New Roman" w:hAnsi="Times New Roman" w:cs="Times New Roman"/>
          <w:sz w:val="24"/>
          <w:szCs w:val="24"/>
        </w:rPr>
        <w:t xml:space="preserve"> which integrates advanced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technology with fractional capabilities, enabling it to treat a wider range of skin conditions, from pigmentation to wrinkles, with minimal downtime. The approval underscores the increasing regulatory confidence in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treatments and signals a broader acceptance of these devices in clinical settings.</w:t>
      </w:r>
    </w:p>
    <w:p w:rsidR="000301EA" w:rsidRPr="000301EA" w:rsidRDefault="000301EA" w:rsidP="000301EA">
      <w:pPr>
        <w:numPr>
          <w:ilvl w:val="1"/>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0301EA">
        <w:rPr>
          <w:rFonts w:ascii="Times New Roman" w:eastAsia="Times New Roman" w:hAnsi="Times New Roman" w:cs="Times New Roman"/>
          <w:b/>
          <w:bCs/>
          <w:sz w:val="24"/>
          <w:szCs w:val="24"/>
        </w:rPr>
        <w:t>Syneron</w:t>
      </w:r>
      <w:proofErr w:type="spellEnd"/>
      <w:r w:rsidRPr="000301EA">
        <w:rPr>
          <w:rFonts w:ascii="Times New Roman" w:eastAsia="Times New Roman" w:hAnsi="Times New Roman" w:cs="Times New Roman"/>
          <w:b/>
          <w:bCs/>
          <w:sz w:val="24"/>
          <w:szCs w:val="24"/>
        </w:rPr>
        <w:t xml:space="preserve"> Candela</w:t>
      </w:r>
      <w:r w:rsidRPr="000301EA">
        <w:rPr>
          <w:rFonts w:ascii="Times New Roman" w:eastAsia="Times New Roman" w:hAnsi="Times New Roman" w:cs="Times New Roman"/>
          <w:sz w:val="24"/>
          <w:szCs w:val="24"/>
        </w:rPr>
        <w:t xml:space="preserve"> launched the </w:t>
      </w:r>
      <w:r w:rsidRPr="000301EA">
        <w:rPr>
          <w:rFonts w:ascii="Times New Roman" w:eastAsia="Times New Roman" w:hAnsi="Times New Roman" w:cs="Times New Roman"/>
          <w:b/>
          <w:bCs/>
          <w:sz w:val="24"/>
          <w:szCs w:val="24"/>
        </w:rPr>
        <w:t xml:space="preserve">Profound® RF </w:t>
      </w:r>
      <w:proofErr w:type="spellStart"/>
      <w:r w:rsidRPr="000301EA">
        <w:rPr>
          <w:rFonts w:ascii="Times New Roman" w:eastAsia="Times New Roman" w:hAnsi="Times New Roman" w:cs="Times New Roman"/>
          <w:b/>
          <w:bCs/>
          <w:sz w:val="24"/>
          <w:szCs w:val="24"/>
        </w:rPr>
        <w:t>Microneedling</w:t>
      </w:r>
      <w:proofErr w:type="spellEnd"/>
      <w:r w:rsidRPr="000301EA">
        <w:rPr>
          <w:rFonts w:ascii="Times New Roman" w:eastAsia="Times New Roman" w:hAnsi="Times New Roman" w:cs="Times New Roman"/>
          <w:b/>
          <w:bCs/>
          <w:sz w:val="24"/>
          <w:szCs w:val="24"/>
        </w:rPr>
        <w:t xml:space="preserve"> System</w:t>
      </w:r>
      <w:r w:rsidRPr="000301EA">
        <w:rPr>
          <w:rFonts w:ascii="Times New Roman" w:eastAsia="Times New Roman" w:hAnsi="Times New Roman" w:cs="Times New Roman"/>
          <w:sz w:val="24"/>
          <w:szCs w:val="24"/>
        </w:rPr>
        <w:t xml:space="preserve"> in 2024, combining radiofrequency energy with </w:t>
      </w:r>
      <w:proofErr w:type="spellStart"/>
      <w:r w:rsidRPr="000301EA">
        <w:rPr>
          <w:rFonts w:ascii="Times New Roman" w:eastAsia="Times New Roman" w:hAnsi="Times New Roman" w:cs="Times New Roman"/>
          <w:sz w:val="24"/>
          <w:szCs w:val="24"/>
        </w:rPr>
        <w:t>microneedling</w:t>
      </w:r>
      <w:proofErr w:type="spellEnd"/>
      <w:r w:rsidRPr="000301EA">
        <w:rPr>
          <w:rFonts w:ascii="Times New Roman" w:eastAsia="Times New Roman" w:hAnsi="Times New Roman" w:cs="Times New Roman"/>
          <w:sz w:val="24"/>
          <w:szCs w:val="24"/>
        </w:rPr>
        <w:t xml:space="preserve"> to stimulate collagen production while enhancing the effects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This hybrid approach is gaining traction for its ability to offer more comprehensive and customized treatments.</w:t>
      </w:r>
    </w:p>
    <w:p w:rsidR="000301EA" w:rsidRPr="000301EA" w:rsidRDefault="000301EA" w:rsidP="000301E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Cynosure</w:t>
      </w:r>
      <w:r w:rsidRPr="000301EA">
        <w:rPr>
          <w:rFonts w:ascii="Times New Roman" w:eastAsia="Times New Roman" w:hAnsi="Times New Roman" w:cs="Times New Roman"/>
          <w:sz w:val="24"/>
          <w:szCs w:val="24"/>
        </w:rPr>
        <w:t xml:space="preserve"> introduced the </w:t>
      </w:r>
      <w:r w:rsidRPr="000301EA">
        <w:rPr>
          <w:rFonts w:ascii="Times New Roman" w:eastAsia="Times New Roman" w:hAnsi="Times New Roman" w:cs="Times New Roman"/>
          <w:b/>
          <w:bCs/>
          <w:sz w:val="24"/>
          <w:szCs w:val="24"/>
        </w:rPr>
        <w:t>Icon™ Aesthetic System</w:t>
      </w:r>
      <w:r w:rsidRPr="000301EA">
        <w:rPr>
          <w:rFonts w:ascii="Times New Roman" w:eastAsia="Times New Roman" w:hAnsi="Times New Roman" w:cs="Times New Roman"/>
          <w:sz w:val="24"/>
          <w:szCs w:val="24"/>
        </w:rPr>
        <w:t xml:space="preserve"> with enhanced fractional capabilities, allowing for more precise treatments for a wider range of skin types and conditions. The system features AI-based skin analysis to optimize treatment settings, improving safety and efficacy.</w:t>
      </w:r>
    </w:p>
    <w:p w:rsidR="000301EA" w:rsidRPr="000301EA" w:rsidRDefault="000301EA" w:rsidP="000301E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Strategic Partnerships and Acquisitions</w:t>
      </w:r>
    </w:p>
    <w:p w:rsidR="000301EA" w:rsidRPr="000301EA" w:rsidRDefault="000301EA" w:rsidP="000301E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In </w:t>
      </w:r>
      <w:r w:rsidRPr="000301EA">
        <w:rPr>
          <w:rFonts w:ascii="Times New Roman" w:eastAsia="Times New Roman" w:hAnsi="Times New Roman" w:cs="Times New Roman"/>
          <w:b/>
          <w:bCs/>
          <w:sz w:val="24"/>
          <w:szCs w:val="24"/>
        </w:rPr>
        <w:t>2024</w:t>
      </w:r>
      <w:r w:rsidRPr="000301EA">
        <w:rPr>
          <w:rFonts w:ascii="Times New Roman" w:eastAsia="Times New Roman" w:hAnsi="Times New Roman" w:cs="Times New Roman"/>
          <w:sz w:val="24"/>
          <w:szCs w:val="24"/>
        </w:rPr>
        <w:t xml:space="preserve">, </w:t>
      </w:r>
      <w:proofErr w:type="spellStart"/>
      <w:r w:rsidRPr="000301EA">
        <w:rPr>
          <w:rFonts w:ascii="Times New Roman" w:eastAsia="Times New Roman" w:hAnsi="Times New Roman" w:cs="Times New Roman"/>
          <w:b/>
          <w:bCs/>
          <w:sz w:val="24"/>
          <w:szCs w:val="24"/>
        </w:rPr>
        <w:t>Hologic</w:t>
      </w:r>
      <w:proofErr w:type="spellEnd"/>
      <w:r w:rsidRPr="000301EA">
        <w:rPr>
          <w:rFonts w:ascii="Times New Roman" w:eastAsia="Times New Roman" w:hAnsi="Times New Roman" w:cs="Times New Roman"/>
          <w:sz w:val="24"/>
          <w:szCs w:val="24"/>
        </w:rPr>
        <w:t xml:space="preserve">, parent company of Cynosure, entered into a strategic partnership with </w:t>
      </w:r>
      <w:r w:rsidRPr="000301EA">
        <w:rPr>
          <w:rFonts w:ascii="Times New Roman" w:eastAsia="Times New Roman" w:hAnsi="Times New Roman" w:cs="Times New Roman"/>
          <w:b/>
          <w:bCs/>
          <w:sz w:val="24"/>
          <w:szCs w:val="24"/>
        </w:rPr>
        <w:t>Estee Lauder</w:t>
      </w:r>
      <w:r w:rsidRPr="000301EA">
        <w:rPr>
          <w:rFonts w:ascii="Times New Roman" w:eastAsia="Times New Roman" w:hAnsi="Times New Roman" w:cs="Times New Roman"/>
          <w:sz w:val="24"/>
          <w:szCs w:val="24"/>
        </w:rPr>
        <w:t xml:space="preserve"> to co-develop a new generation of skincare and laser-based treatments. The partnership aims to combine Estee Lauder’s extensive consumer skincare knowledge with Cynosure’s laser technology to create products that offer both professional and at-home care solutions.</w:t>
      </w:r>
    </w:p>
    <w:p w:rsidR="000301EA" w:rsidRPr="000301EA" w:rsidRDefault="000301EA" w:rsidP="000301E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Alma Lasers</w:t>
      </w:r>
      <w:r w:rsidRPr="000301EA">
        <w:rPr>
          <w:rFonts w:ascii="Times New Roman" w:eastAsia="Times New Roman" w:hAnsi="Times New Roman" w:cs="Times New Roman"/>
          <w:sz w:val="24"/>
          <w:szCs w:val="24"/>
        </w:rPr>
        <w:t xml:space="preserve"> acquired a leading provider of </w:t>
      </w:r>
      <w:r w:rsidRPr="000301EA">
        <w:rPr>
          <w:rFonts w:ascii="Times New Roman" w:eastAsia="Times New Roman" w:hAnsi="Times New Roman" w:cs="Times New Roman"/>
          <w:b/>
          <w:bCs/>
          <w:sz w:val="24"/>
          <w:szCs w:val="24"/>
        </w:rPr>
        <w:t>3D skin imaging technologies</w:t>
      </w:r>
      <w:r w:rsidRPr="000301EA">
        <w:rPr>
          <w:rFonts w:ascii="Times New Roman" w:eastAsia="Times New Roman" w:hAnsi="Times New Roman" w:cs="Times New Roman"/>
          <w:sz w:val="24"/>
          <w:szCs w:val="24"/>
        </w:rPr>
        <w:t xml:space="preserve"> in 2023, enabling the company to offer more precise and customized treatment plans. This acquisition enhances Alma’s product offerings, positioning the company to lead in the integration of advanced diagnostics with aesthetic treatments.</w:t>
      </w:r>
    </w:p>
    <w:p w:rsidR="000301EA" w:rsidRPr="000301EA" w:rsidRDefault="000301EA" w:rsidP="000301E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Technological Advancements</w:t>
      </w:r>
    </w:p>
    <w:p w:rsidR="000301EA" w:rsidRPr="000301EA" w:rsidRDefault="000301EA" w:rsidP="000301E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AI and Machine Learning Integration</w:t>
      </w:r>
      <w:r w:rsidRPr="000301EA">
        <w:rPr>
          <w:rFonts w:ascii="Times New Roman" w:eastAsia="Times New Roman" w:hAnsi="Times New Roman" w:cs="Times New Roman"/>
          <w:sz w:val="24"/>
          <w:szCs w:val="24"/>
        </w:rPr>
        <w:t xml:space="preserve">: Companies like </w:t>
      </w:r>
      <w:proofErr w:type="spellStart"/>
      <w:r w:rsidRPr="000301EA">
        <w:rPr>
          <w:rFonts w:ascii="Times New Roman" w:eastAsia="Times New Roman" w:hAnsi="Times New Roman" w:cs="Times New Roman"/>
          <w:b/>
          <w:bCs/>
          <w:sz w:val="24"/>
          <w:szCs w:val="24"/>
        </w:rPr>
        <w:t>Lumenis</w:t>
      </w:r>
      <w:proofErr w:type="spellEnd"/>
      <w:r w:rsidRPr="000301EA">
        <w:rPr>
          <w:rFonts w:ascii="Times New Roman" w:eastAsia="Times New Roman" w:hAnsi="Times New Roman" w:cs="Times New Roman"/>
          <w:sz w:val="24"/>
          <w:szCs w:val="24"/>
        </w:rPr>
        <w:t xml:space="preserve"> and </w:t>
      </w:r>
      <w:proofErr w:type="spellStart"/>
      <w:r w:rsidRPr="000301EA">
        <w:rPr>
          <w:rFonts w:ascii="Times New Roman" w:eastAsia="Times New Roman" w:hAnsi="Times New Roman" w:cs="Times New Roman"/>
          <w:b/>
          <w:bCs/>
          <w:sz w:val="24"/>
          <w:szCs w:val="24"/>
        </w:rPr>
        <w:t>Syneron</w:t>
      </w:r>
      <w:proofErr w:type="spellEnd"/>
      <w:r w:rsidRPr="000301EA">
        <w:rPr>
          <w:rFonts w:ascii="Times New Roman" w:eastAsia="Times New Roman" w:hAnsi="Times New Roman" w:cs="Times New Roman"/>
          <w:b/>
          <w:bCs/>
          <w:sz w:val="24"/>
          <w:szCs w:val="24"/>
        </w:rPr>
        <w:t xml:space="preserve"> Candela</w:t>
      </w:r>
      <w:r w:rsidRPr="000301EA">
        <w:rPr>
          <w:rFonts w:ascii="Times New Roman" w:eastAsia="Times New Roman" w:hAnsi="Times New Roman" w:cs="Times New Roman"/>
          <w:sz w:val="24"/>
          <w:szCs w:val="24"/>
        </w:rPr>
        <w:t xml:space="preserve"> have been integrating AI algorithms into their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to create smart devices that can automatically adjust parameters based on real-time skin analysis. This integration is expected to improve treatment outcomes by reducing human error and optimizing energy delivery.</w:t>
      </w:r>
    </w:p>
    <w:p w:rsidR="000301EA" w:rsidRPr="000301EA" w:rsidRDefault="000301EA" w:rsidP="000301E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Portable Laser Systems</w:t>
      </w:r>
      <w:r w:rsidRPr="000301EA">
        <w:rPr>
          <w:rFonts w:ascii="Times New Roman" w:eastAsia="Times New Roman" w:hAnsi="Times New Roman" w:cs="Times New Roman"/>
          <w:sz w:val="24"/>
          <w:szCs w:val="24"/>
        </w:rPr>
        <w:t xml:space="preserve">: The demand for </w:t>
      </w:r>
      <w:r w:rsidRPr="000301EA">
        <w:rPr>
          <w:rFonts w:ascii="Times New Roman" w:eastAsia="Times New Roman" w:hAnsi="Times New Roman" w:cs="Times New Roman"/>
          <w:b/>
          <w:bCs/>
          <w:sz w:val="24"/>
          <w:szCs w:val="24"/>
        </w:rPr>
        <w:t>compact, portable lasers</w:t>
      </w:r>
      <w:r w:rsidRPr="000301EA">
        <w:rPr>
          <w:rFonts w:ascii="Times New Roman" w:eastAsia="Times New Roman" w:hAnsi="Times New Roman" w:cs="Times New Roman"/>
          <w:sz w:val="24"/>
          <w:szCs w:val="24"/>
        </w:rPr>
        <w:t xml:space="preserve"> has risen, particularly in medical spas and small clinics. Manufacturers like </w:t>
      </w:r>
      <w:proofErr w:type="spellStart"/>
      <w:r w:rsidRPr="000301EA">
        <w:rPr>
          <w:rFonts w:ascii="Times New Roman" w:eastAsia="Times New Roman" w:hAnsi="Times New Roman" w:cs="Times New Roman"/>
          <w:b/>
          <w:bCs/>
          <w:sz w:val="24"/>
          <w:szCs w:val="24"/>
        </w:rPr>
        <w:t>Fotona</w:t>
      </w:r>
      <w:proofErr w:type="spellEnd"/>
      <w:r w:rsidRPr="000301EA">
        <w:rPr>
          <w:rFonts w:ascii="Times New Roman" w:eastAsia="Times New Roman" w:hAnsi="Times New Roman" w:cs="Times New Roman"/>
          <w:sz w:val="24"/>
          <w:szCs w:val="24"/>
        </w:rPr>
        <w:t xml:space="preserve"> and </w:t>
      </w:r>
      <w:r w:rsidRPr="000301EA">
        <w:rPr>
          <w:rFonts w:ascii="Times New Roman" w:eastAsia="Times New Roman" w:hAnsi="Times New Roman" w:cs="Times New Roman"/>
          <w:b/>
          <w:bCs/>
          <w:sz w:val="24"/>
          <w:szCs w:val="24"/>
        </w:rPr>
        <w:t>Alma Lasers</w:t>
      </w:r>
      <w:r w:rsidRPr="000301EA">
        <w:rPr>
          <w:rFonts w:ascii="Times New Roman" w:eastAsia="Times New Roman" w:hAnsi="Times New Roman" w:cs="Times New Roman"/>
          <w:sz w:val="24"/>
          <w:szCs w:val="24"/>
        </w:rPr>
        <w:t xml:space="preserve"> have introduced smaller, more affordable devices that maintain high-quality treatments while being accessible to a broader range of service providers. This trend is expected to continue as consumer demand for convenient, non-invasive treatments rises.</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Opportunities</w:t>
      </w:r>
    </w:p>
    <w:p w:rsidR="000301EA" w:rsidRPr="000301EA" w:rsidRDefault="000301EA" w:rsidP="000301E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lastRenderedPageBreak/>
        <w:t>Emerging Markets</w:t>
      </w:r>
    </w:p>
    <w:p w:rsidR="000301EA" w:rsidRPr="000301EA" w:rsidRDefault="000301EA" w:rsidP="000301E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Asia Pacific</w:t>
      </w:r>
      <w:r w:rsidRPr="000301EA">
        <w:rPr>
          <w:rFonts w:ascii="Times New Roman" w:eastAsia="Times New Roman" w:hAnsi="Times New Roman" w:cs="Times New Roman"/>
          <w:sz w:val="24"/>
          <w:szCs w:val="24"/>
        </w:rPr>
        <w:t xml:space="preserve"> and </w:t>
      </w:r>
      <w:r w:rsidRPr="000301EA">
        <w:rPr>
          <w:rFonts w:ascii="Times New Roman" w:eastAsia="Times New Roman" w:hAnsi="Times New Roman" w:cs="Times New Roman"/>
          <w:b/>
          <w:bCs/>
          <w:sz w:val="24"/>
          <w:szCs w:val="24"/>
        </w:rPr>
        <w:t>Latin America</w:t>
      </w:r>
      <w:r w:rsidRPr="000301EA">
        <w:rPr>
          <w:rFonts w:ascii="Times New Roman" w:eastAsia="Times New Roman" w:hAnsi="Times New Roman" w:cs="Times New Roman"/>
          <w:sz w:val="24"/>
          <w:szCs w:val="24"/>
        </w:rPr>
        <w:t xml:space="preserve"> represent significant growth opportunities due to rising disposable incomes, growing middle-class populations, and a shift towards aesthetic treatments in these regions. </w:t>
      </w:r>
      <w:r w:rsidRPr="000301EA">
        <w:rPr>
          <w:rFonts w:ascii="Times New Roman" w:eastAsia="Times New Roman" w:hAnsi="Times New Roman" w:cs="Times New Roman"/>
          <w:b/>
          <w:bCs/>
          <w:sz w:val="24"/>
          <w:szCs w:val="24"/>
        </w:rPr>
        <w:t>China</w:t>
      </w:r>
      <w:r w:rsidRPr="000301EA">
        <w:rPr>
          <w:rFonts w:ascii="Times New Roman" w:eastAsia="Times New Roman" w:hAnsi="Times New Roman" w:cs="Times New Roman"/>
          <w:sz w:val="24"/>
          <w:szCs w:val="24"/>
        </w:rPr>
        <w:t xml:space="preserve">, </w:t>
      </w:r>
      <w:r w:rsidRPr="000301EA">
        <w:rPr>
          <w:rFonts w:ascii="Times New Roman" w:eastAsia="Times New Roman" w:hAnsi="Times New Roman" w:cs="Times New Roman"/>
          <w:b/>
          <w:bCs/>
          <w:sz w:val="24"/>
          <w:szCs w:val="24"/>
        </w:rPr>
        <w:t>India</w:t>
      </w:r>
      <w:r w:rsidRPr="000301EA">
        <w:rPr>
          <w:rFonts w:ascii="Times New Roman" w:eastAsia="Times New Roman" w:hAnsi="Times New Roman" w:cs="Times New Roman"/>
          <w:sz w:val="24"/>
          <w:szCs w:val="24"/>
        </w:rPr>
        <w:t xml:space="preserve">, </w:t>
      </w:r>
      <w:r w:rsidRPr="000301EA">
        <w:rPr>
          <w:rFonts w:ascii="Times New Roman" w:eastAsia="Times New Roman" w:hAnsi="Times New Roman" w:cs="Times New Roman"/>
          <w:b/>
          <w:bCs/>
          <w:sz w:val="24"/>
          <w:szCs w:val="24"/>
        </w:rPr>
        <w:t>Brazil</w:t>
      </w:r>
      <w:r w:rsidRPr="000301EA">
        <w:rPr>
          <w:rFonts w:ascii="Times New Roman" w:eastAsia="Times New Roman" w:hAnsi="Times New Roman" w:cs="Times New Roman"/>
          <w:sz w:val="24"/>
          <w:szCs w:val="24"/>
        </w:rPr>
        <w:t xml:space="preserve">, and </w:t>
      </w:r>
      <w:r w:rsidRPr="000301EA">
        <w:rPr>
          <w:rFonts w:ascii="Times New Roman" w:eastAsia="Times New Roman" w:hAnsi="Times New Roman" w:cs="Times New Roman"/>
          <w:b/>
          <w:bCs/>
          <w:sz w:val="24"/>
          <w:szCs w:val="24"/>
        </w:rPr>
        <w:t>Mexico</w:t>
      </w:r>
      <w:r w:rsidRPr="000301EA">
        <w:rPr>
          <w:rFonts w:ascii="Times New Roman" w:eastAsia="Times New Roman" w:hAnsi="Times New Roman" w:cs="Times New Roman"/>
          <w:sz w:val="24"/>
          <w:szCs w:val="24"/>
        </w:rPr>
        <w:t xml:space="preserve"> are poised for substantial adoption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treatments as the market for non-invasive beauty solutions expands.</w:t>
      </w:r>
    </w:p>
    <w:p w:rsidR="000301EA" w:rsidRPr="000301EA" w:rsidRDefault="000301EA" w:rsidP="000301E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Medical Tourism</w:t>
      </w:r>
      <w:r w:rsidRPr="000301EA">
        <w:rPr>
          <w:rFonts w:ascii="Times New Roman" w:eastAsia="Times New Roman" w:hAnsi="Times New Roman" w:cs="Times New Roman"/>
          <w:sz w:val="24"/>
          <w:szCs w:val="24"/>
        </w:rPr>
        <w:t xml:space="preserve">: Countries like </w:t>
      </w:r>
      <w:r w:rsidRPr="000301EA">
        <w:rPr>
          <w:rFonts w:ascii="Times New Roman" w:eastAsia="Times New Roman" w:hAnsi="Times New Roman" w:cs="Times New Roman"/>
          <w:b/>
          <w:bCs/>
          <w:sz w:val="24"/>
          <w:szCs w:val="24"/>
        </w:rPr>
        <w:t>Mexico</w:t>
      </w:r>
      <w:r w:rsidRPr="000301EA">
        <w:rPr>
          <w:rFonts w:ascii="Times New Roman" w:eastAsia="Times New Roman" w:hAnsi="Times New Roman" w:cs="Times New Roman"/>
          <w:sz w:val="24"/>
          <w:szCs w:val="24"/>
        </w:rPr>
        <w:t xml:space="preserve"> and </w:t>
      </w:r>
      <w:r w:rsidRPr="000301EA">
        <w:rPr>
          <w:rFonts w:ascii="Times New Roman" w:eastAsia="Times New Roman" w:hAnsi="Times New Roman" w:cs="Times New Roman"/>
          <w:b/>
          <w:bCs/>
          <w:sz w:val="24"/>
          <w:szCs w:val="24"/>
        </w:rPr>
        <w:t>Thailand</w:t>
      </w:r>
      <w:r w:rsidRPr="000301EA">
        <w:rPr>
          <w:rFonts w:ascii="Times New Roman" w:eastAsia="Times New Roman" w:hAnsi="Times New Roman" w:cs="Times New Roman"/>
          <w:sz w:val="24"/>
          <w:szCs w:val="24"/>
        </w:rPr>
        <w:t>, which are already popular for medical tourism, are increasingly attracting foreign patients seeking non-invasive laser treatments at lower costs compared to North America and Europe. This presents a significant opportunity for device manufacturers to expand their presence in these regions through partnerships with local clinics and hospitals.</w:t>
      </w:r>
    </w:p>
    <w:p w:rsidR="000301EA" w:rsidRPr="000301EA" w:rsidRDefault="000301EA" w:rsidP="000301E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AI and Personalized Treatments</w:t>
      </w:r>
    </w:p>
    <w:p w:rsidR="000301EA" w:rsidRPr="000301EA" w:rsidRDefault="000301EA" w:rsidP="000301E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Personalized Treatments</w:t>
      </w:r>
      <w:r w:rsidRPr="000301EA">
        <w:rPr>
          <w:rFonts w:ascii="Times New Roman" w:eastAsia="Times New Roman" w:hAnsi="Times New Roman" w:cs="Times New Roman"/>
          <w:sz w:val="24"/>
          <w:szCs w:val="24"/>
        </w:rPr>
        <w:t>: The integration of AI-powered systems that offer personalized treatment settings based on real-time skin analysis will continue to drive innovation and adoption in the market. As consumers demand more tailored treatments that cater to their unique skin conditions, lasers equipped with AI and machine learning technologies will be highly sought after.</w:t>
      </w:r>
    </w:p>
    <w:p w:rsidR="000301EA" w:rsidRPr="000301EA" w:rsidRDefault="000301EA" w:rsidP="000301E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AI-Driven Diagnostics</w:t>
      </w:r>
      <w:r w:rsidRPr="000301EA">
        <w:rPr>
          <w:rFonts w:ascii="Times New Roman" w:eastAsia="Times New Roman" w:hAnsi="Times New Roman" w:cs="Times New Roman"/>
          <w:sz w:val="24"/>
          <w:szCs w:val="24"/>
        </w:rPr>
        <w:t>: Companies investing in AI-driven diagnostic tools for pre-treatment assessments will be able to offer even more customized solutions, further enhancing patient outcomes. AI-based systems could reduce the need for human intervention in setting treatment parameters, improving both efficiency and safety.</w:t>
      </w:r>
    </w:p>
    <w:p w:rsidR="000301EA" w:rsidRPr="000301EA" w:rsidRDefault="000301EA" w:rsidP="000301E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Expanding Application Range</w:t>
      </w:r>
    </w:p>
    <w:p w:rsidR="000301EA" w:rsidRPr="000301EA" w:rsidRDefault="000301EA" w:rsidP="000301E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The market for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is expanding beyond traditional applications like skin rejuvenation and acne scar treatments. These devices are increasingly being used in treating more complex skin conditions such as </w:t>
      </w:r>
      <w:r w:rsidRPr="000301EA">
        <w:rPr>
          <w:rFonts w:ascii="Times New Roman" w:eastAsia="Times New Roman" w:hAnsi="Times New Roman" w:cs="Times New Roman"/>
          <w:b/>
          <w:bCs/>
          <w:sz w:val="24"/>
          <w:szCs w:val="24"/>
        </w:rPr>
        <w:t>vascular lesions</w:t>
      </w:r>
      <w:r w:rsidRPr="000301EA">
        <w:rPr>
          <w:rFonts w:ascii="Times New Roman" w:eastAsia="Times New Roman" w:hAnsi="Times New Roman" w:cs="Times New Roman"/>
          <w:sz w:val="24"/>
          <w:szCs w:val="24"/>
        </w:rPr>
        <w:t xml:space="preserve">, </w:t>
      </w:r>
      <w:r w:rsidRPr="000301EA">
        <w:rPr>
          <w:rFonts w:ascii="Times New Roman" w:eastAsia="Times New Roman" w:hAnsi="Times New Roman" w:cs="Times New Roman"/>
          <w:b/>
          <w:bCs/>
          <w:sz w:val="24"/>
          <w:szCs w:val="24"/>
        </w:rPr>
        <w:t>pigmentation disorders</w:t>
      </w:r>
      <w:r w:rsidRPr="000301EA">
        <w:rPr>
          <w:rFonts w:ascii="Times New Roman" w:eastAsia="Times New Roman" w:hAnsi="Times New Roman" w:cs="Times New Roman"/>
          <w:sz w:val="24"/>
          <w:szCs w:val="24"/>
        </w:rPr>
        <w:t xml:space="preserve">, and </w:t>
      </w:r>
      <w:r w:rsidRPr="000301EA">
        <w:rPr>
          <w:rFonts w:ascii="Times New Roman" w:eastAsia="Times New Roman" w:hAnsi="Times New Roman" w:cs="Times New Roman"/>
          <w:b/>
          <w:bCs/>
          <w:sz w:val="24"/>
          <w:szCs w:val="24"/>
        </w:rPr>
        <w:t>deep wrinkles</w:t>
      </w:r>
      <w:r w:rsidRPr="000301EA">
        <w:rPr>
          <w:rFonts w:ascii="Times New Roman" w:eastAsia="Times New Roman" w:hAnsi="Times New Roman" w:cs="Times New Roman"/>
          <w:sz w:val="24"/>
          <w:szCs w:val="24"/>
        </w:rPr>
        <w:t>. Manufacturers who innovate to target a wider variety of dermatological conditions will find new growth areas.</w:t>
      </w:r>
    </w:p>
    <w:p w:rsidR="000301EA" w:rsidRPr="000301EA" w:rsidRDefault="000301EA" w:rsidP="000301E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Combination Treatments</w:t>
      </w:r>
      <w:r w:rsidRPr="000301EA">
        <w:rPr>
          <w:rFonts w:ascii="Times New Roman" w:eastAsia="Times New Roman" w:hAnsi="Times New Roman" w:cs="Times New Roman"/>
          <w:sz w:val="24"/>
          <w:szCs w:val="24"/>
        </w:rPr>
        <w:t xml:space="preserve">: Devices that combine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with other treatments such as radiofrequency or </w:t>
      </w:r>
      <w:proofErr w:type="spellStart"/>
      <w:r w:rsidRPr="000301EA">
        <w:rPr>
          <w:rFonts w:ascii="Times New Roman" w:eastAsia="Times New Roman" w:hAnsi="Times New Roman" w:cs="Times New Roman"/>
          <w:sz w:val="24"/>
          <w:szCs w:val="24"/>
        </w:rPr>
        <w:t>microneedling</w:t>
      </w:r>
      <w:proofErr w:type="spellEnd"/>
      <w:r w:rsidRPr="000301EA">
        <w:rPr>
          <w:rFonts w:ascii="Times New Roman" w:eastAsia="Times New Roman" w:hAnsi="Times New Roman" w:cs="Times New Roman"/>
          <w:sz w:val="24"/>
          <w:szCs w:val="24"/>
        </w:rPr>
        <w:t xml:space="preserve"> are gaining popularity. These combination therapies offer more comprehensive results in a single treatment, appealing to consumers seeking highly effective skin rejuvenation solutions.</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Restraints</w:t>
      </w:r>
    </w:p>
    <w:p w:rsidR="000301EA" w:rsidRPr="000301EA" w:rsidRDefault="000301EA" w:rsidP="000301E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High Initial Investment and Operational Costs</w:t>
      </w:r>
    </w:p>
    <w:p w:rsidR="000301EA" w:rsidRPr="000301EA" w:rsidRDefault="000301EA" w:rsidP="000301EA">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Despite their growing adoption,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devices remain costly, especially for small clinics, medical spas, and dermatology practices in emerging markets. The high initial investment cost for advanced laser systems, along with the need for skilled personnel to operate the equipment, may deter some potential adopters.</w:t>
      </w:r>
    </w:p>
    <w:p w:rsidR="000301EA" w:rsidRPr="000301EA" w:rsidRDefault="000301EA" w:rsidP="000301EA">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The ongoing maintenance costs and the requirement for regular servicing and updates of these devices also pose challenges for smaller practices with limited budgets.</w:t>
      </w:r>
    </w:p>
    <w:p w:rsidR="000301EA" w:rsidRPr="000301EA" w:rsidRDefault="000301EA" w:rsidP="000301E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Regulatory Barriers and Safety Concerns</w:t>
      </w:r>
    </w:p>
    <w:p w:rsidR="000301EA" w:rsidRPr="000301EA" w:rsidRDefault="000301EA" w:rsidP="000301EA">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lastRenderedPageBreak/>
        <w:t xml:space="preserve">Regulatory hurdles can slow the introduction of new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devices in certain regions. The approval process for medical devices can be lengthy and costly, particularly in regions with stringent regulations, such as the </w:t>
      </w:r>
      <w:r w:rsidRPr="000301EA">
        <w:rPr>
          <w:rFonts w:ascii="Times New Roman" w:eastAsia="Times New Roman" w:hAnsi="Times New Roman" w:cs="Times New Roman"/>
          <w:b/>
          <w:bCs/>
          <w:sz w:val="24"/>
          <w:szCs w:val="24"/>
        </w:rPr>
        <w:t>European Union</w:t>
      </w:r>
      <w:r w:rsidRPr="000301EA">
        <w:rPr>
          <w:rFonts w:ascii="Times New Roman" w:eastAsia="Times New Roman" w:hAnsi="Times New Roman" w:cs="Times New Roman"/>
          <w:sz w:val="24"/>
          <w:szCs w:val="24"/>
        </w:rPr>
        <w:t xml:space="preserve"> and the </w:t>
      </w:r>
      <w:r w:rsidRPr="000301EA">
        <w:rPr>
          <w:rFonts w:ascii="Times New Roman" w:eastAsia="Times New Roman" w:hAnsi="Times New Roman" w:cs="Times New Roman"/>
          <w:b/>
          <w:bCs/>
          <w:sz w:val="24"/>
          <w:szCs w:val="24"/>
        </w:rPr>
        <w:t>United States</w:t>
      </w:r>
      <w:r w:rsidRPr="000301EA">
        <w:rPr>
          <w:rFonts w:ascii="Times New Roman" w:eastAsia="Times New Roman" w:hAnsi="Times New Roman" w:cs="Times New Roman"/>
          <w:sz w:val="24"/>
          <w:szCs w:val="24"/>
        </w:rPr>
        <w:t>. These regulatory barriers may limit the speed at which new technologies can be brought to market.</w:t>
      </w:r>
    </w:p>
    <w:p w:rsidR="000301EA" w:rsidRPr="000301EA" w:rsidRDefault="000301EA" w:rsidP="000301EA">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While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are generally considered safe, improper usage, such as incorrect energy settings or inadequate skin analysis, can lead to adverse effects such as burns, pigmentation changes, or scarring. Ensuring safe and effective use of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will require continued education and training for healthcare professionals and service providers.</w:t>
      </w:r>
    </w:p>
    <w:p w:rsidR="000301EA" w:rsidRPr="000301EA" w:rsidRDefault="000301EA" w:rsidP="000301E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Competition from Alternative Non-Invasive Treatments</w:t>
      </w:r>
    </w:p>
    <w:p w:rsidR="000301EA" w:rsidRPr="000301EA" w:rsidRDefault="000301EA" w:rsidP="000301EA">
      <w:pPr>
        <w:numPr>
          <w:ilvl w:val="1"/>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lasers face increasing competition from other non-invasive aesthetic treatments, such as </w:t>
      </w:r>
      <w:proofErr w:type="spellStart"/>
      <w:r w:rsidRPr="000301EA">
        <w:rPr>
          <w:rFonts w:ascii="Times New Roman" w:eastAsia="Times New Roman" w:hAnsi="Times New Roman" w:cs="Times New Roman"/>
          <w:b/>
          <w:bCs/>
          <w:sz w:val="24"/>
          <w:szCs w:val="24"/>
        </w:rPr>
        <w:t>injectables</w:t>
      </w:r>
      <w:proofErr w:type="spellEnd"/>
      <w:r w:rsidRPr="000301EA">
        <w:rPr>
          <w:rFonts w:ascii="Times New Roman" w:eastAsia="Times New Roman" w:hAnsi="Times New Roman" w:cs="Times New Roman"/>
          <w:sz w:val="24"/>
          <w:szCs w:val="24"/>
        </w:rPr>
        <w:t xml:space="preserve"> (Botox, dermal fillers), </w:t>
      </w:r>
      <w:r w:rsidRPr="000301EA">
        <w:rPr>
          <w:rFonts w:ascii="Times New Roman" w:eastAsia="Times New Roman" w:hAnsi="Times New Roman" w:cs="Times New Roman"/>
          <w:b/>
          <w:bCs/>
          <w:sz w:val="24"/>
          <w:szCs w:val="24"/>
        </w:rPr>
        <w:t>chemical peels</w:t>
      </w:r>
      <w:r w:rsidRPr="000301EA">
        <w:rPr>
          <w:rFonts w:ascii="Times New Roman" w:eastAsia="Times New Roman" w:hAnsi="Times New Roman" w:cs="Times New Roman"/>
          <w:sz w:val="24"/>
          <w:szCs w:val="24"/>
        </w:rPr>
        <w:t xml:space="preserve">, and </w:t>
      </w:r>
      <w:r w:rsidRPr="000301EA">
        <w:rPr>
          <w:rFonts w:ascii="Times New Roman" w:eastAsia="Times New Roman" w:hAnsi="Times New Roman" w:cs="Times New Roman"/>
          <w:b/>
          <w:bCs/>
          <w:sz w:val="24"/>
          <w:szCs w:val="24"/>
        </w:rPr>
        <w:t>radiofrequency treatments</w:t>
      </w:r>
      <w:r w:rsidRPr="000301EA">
        <w:rPr>
          <w:rFonts w:ascii="Times New Roman" w:eastAsia="Times New Roman" w:hAnsi="Times New Roman" w:cs="Times New Roman"/>
          <w:sz w:val="24"/>
          <w:szCs w:val="24"/>
        </w:rPr>
        <w:t>. These alternatives often offer faster procedures, less discomfort, and lower costs, which may influence consumer preferences, particularly in price-sensitive markets.</w:t>
      </w:r>
    </w:p>
    <w:p w:rsidR="000301EA" w:rsidRPr="000301EA" w:rsidRDefault="009E0A4B" w:rsidP="00030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Conclusion</w:t>
      </w:r>
      <w:r w:rsidRPr="000301EA">
        <w:rPr>
          <w:rFonts w:ascii="Times New Roman" w:eastAsia="Times New Roman" w:hAnsi="Times New Roman" w:cs="Times New Roman"/>
          <w:sz w:val="24"/>
          <w:szCs w:val="24"/>
        </w:rPr>
        <w:t xml:space="preserve">: The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Device Market</w:t>
      </w:r>
      <w:r w:rsidRPr="000301EA">
        <w:rPr>
          <w:rFonts w:ascii="Times New Roman" w:eastAsia="Times New Roman" w:hAnsi="Times New Roman" w:cs="Times New Roman"/>
          <w:sz w:val="24"/>
          <w:szCs w:val="24"/>
        </w:rPr>
        <w:t xml:space="preserve"> is poised for continued growth, driven by technological advancements, expanding applications, and increased adoption in emerging markets. However, challenges such as high device costs, regulatory complexities, and competition from alternative treatments remain key factors influencing the pace of growth. By capitalizing on innovation, personalization, and the growing demand for non-invasive treatments, manufacturers can seize new opportunities while navigating the challenges ahead.</w:t>
      </w:r>
    </w:p>
    <w:p w:rsidR="000301EA" w:rsidRPr="000301EA" w:rsidRDefault="009E0A4B" w:rsidP="00030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9E0A4B" w:rsidRDefault="009E0A4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0301EA" w:rsidRPr="000301EA" w:rsidRDefault="000301EA" w:rsidP="000301EA">
      <w:pPr>
        <w:spacing w:before="100" w:beforeAutospacing="1" w:after="100" w:afterAutospacing="1" w:line="240" w:lineRule="auto"/>
        <w:outlineLvl w:val="2"/>
        <w:rPr>
          <w:rFonts w:ascii="Times New Roman" w:eastAsia="Times New Roman" w:hAnsi="Times New Roman" w:cs="Times New Roman"/>
          <w:b/>
          <w:bCs/>
          <w:sz w:val="27"/>
          <w:szCs w:val="27"/>
        </w:rPr>
      </w:pPr>
      <w:r w:rsidRPr="000301EA">
        <w:rPr>
          <w:rFonts w:ascii="Times New Roman" w:eastAsia="Times New Roman" w:hAnsi="Times New Roman" w:cs="Times New Roman"/>
          <w:b/>
          <w:bCs/>
          <w:sz w:val="27"/>
          <w:szCs w:val="27"/>
        </w:rPr>
        <w:lastRenderedPageBreak/>
        <w:t>7.1. Report Coverage Table</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The following table summarizes the key attributes and details covered in the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Device Market Report</w:t>
      </w:r>
      <w:r w:rsidRPr="000301EA">
        <w:rPr>
          <w:rFonts w:ascii="Times New Roman" w:eastAsia="Times New Roman" w:hAnsi="Times New Roman" w:cs="Times New Roman"/>
          <w:sz w:val="24"/>
          <w:szCs w:val="24"/>
        </w:rPr>
        <w:t>, providing insights into market size, segmentation, forecast periods, and more. This structured overview serves as a reference for stakeholders to better understand the scope and depth of the analysis provided in the full report.</w:t>
      </w:r>
    </w:p>
    <w:tbl>
      <w:tblPr>
        <w:tblStyle w:val="GridTable4-Accent5"/>
        <w:tblW w:w="9514" w:type="dxa"/>
        <w:tblLook w:val="04A0" w:firstRow="1" w:lastRow="0" w:firstColumn="1" w:lastColumn="0" w:noHBand="0" w:noVBand="1"/>
      </w:tblPr>
      <w:tblGrid>
        <w:gridCol w:w="2673"/>
        <w:gridCol w:w="6841"/>
      </w:tblGrid>
      <w:tr w:rsidR="000301EA" w:rsidRPr="000301EA" w:rsidTr="009E0A4B">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0" w:type="auto"/>
            <w:hideMark/>
          </w:tcPr>
          <w:p w:rsidR="000301EA" w:rsidRPr="000301EA" w:rsidRDefault="000301EA" w:rsidP="000301EA">
            <w:pPr>
              <w:jc w:val="center"/>
              <w:rPr>
                <w:rFonts w:ascii="Times New Roman" w:eastAsia="Times New Roman" w:hAnsi="Times New Roman" w:cs="Times New Roman"/>
                <w:b w:val="0"/>
                <w:bCs w:val="0"/>
                <w:sz w:val="24"/>
                <w:szCs w:val="24"/>
              </w:rPr>
            </w:pPr>
            <w:r w:rsidRPr="000301EA">
              <w:rPr>
                <w:rFonts w:ascii="Times New Roman" w:eastAsia="Times New Roman" w:hAnsi="Times New Roman" w:cs="Times New Roman"/>
                <w:sz w:val="24"/>
                <w:szCs w:val="24"/>
              </w:rPr>
              <w:t>Report Attribute</w:t>
            </w:r>
          </w:p>
        </w:tc>
        <w:tc>
          <w:tcPr>
            <w:tcW w:w="0" w:type="auto"/>
            <w:hideMark/>
          </w:tcPr>
          <w:p w:rsidR="000301EA" w:rsidRPr="000301EA" w:rsidRDefault="000301EA" w:rsidP="000301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0301EA">
              <w:rPr>
                <w:rFonts w:ascii="Times New Roman" w:eastAsia="Times New Roman" w:hAnsi="Times New Roman" w:cs="Times New Roman"/>
                <w:sz w:val="24"/>
                <w:szCs w:val="24"/>
              </w:rPr>
              <w:t>Details</w:t>
            </w:r>
          </w:p>
        </w:tc>
      </w:tr>
      <w:tr w:rsidR="000301EA" w:rsidRPr="000301EA" w:rsidTr="009E0A4B">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0" w:type="auto"/>
            <w:hideMark/>
          </w:tcPr>
          <w:p w:rsidR="000301EA" w:rsidRPr="000301EA" w:rsidRDefault="000301EA" w:rsidP="000301EA">
            <w:pPr>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Forecast Period</w:t>
            </w:r>
          </w:p>
        </w:tc>
        <w:tc>
          <w:tcPr>
            <w:tcW w:w="0" w:type="auto"/>
            <w:hideMark/>
          </w:tcPr>
          <w:p w:rsidR="000301EA" w:rsidRPr="000301EA" w:rsidRDefault="000301EA" w:rsidP="000301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2024 – 2030</w:t>
            </w:r>
          </w:p>
        </w:tc>
      </w:tr>
      <w:tr w:rsidR="000301EA" w:rsidRPr="000301EA" w:rsidTr="009E0A4B">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rsidR="000301EA" w:rsidRPr="000301EA" w:rsidRDefault="000301EA" w:rsidP="000301EA">
            <w:pPr>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Size Value in 2024</w:t>
            </w:r>
          </w:p>
        </w:tc>
        <w:tc>
          <w:tcPr>
            <w:tcW w:w="0" w:type="auto"/>
            <w:hideMark/>
          </w:tcPr>
          <w:p w:rsidR="000301EA" w:rsidRPr="000301EA" w:rsidRDefault="000301EA" w:rsidP="000301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USD 1.9 Billion</w:t>
            </w:r>
          </w:p>
        </w:tc>
      </w:tr>
      <w:tr w:rsidR="000301EA" w:rsidRPr="000301EA" w:rsidTr="009E0A4B">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0" w:type="auto"/>
            <w:hideMark/>
          </w:tcPr>
          <w:p w:rsidR="000301EA" w:rsidRPr="000301EA" w:rsidRDefault="000301EA" w:rsidP="000301EA">
            <w:pPr>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Revenue Forecast in 2030</w:t>
            </w:r>
          </w:p>
        </w:tc>
        <w:tc>
          <w:tcPr>
            <w:tcW w:w="0" w:type="auto"/>
            <w:hideMark/>
          </w:tcPr>
          <w:p w:rsidR="000301EA" w:rsidRPr="000301EA" w:rsidRDefault="000301EA" w:rsidP="000301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USD 3.5 Billion</w:t>
            </w:r>
          </w:p>
        </w:tc>
      </w:tr>
      <w:tr w:rsidR="000301EA" w:rsidRPr="000301EA" w:rsidTr="009E0A4B">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rsidR="000301EA" w:rsidRPr="000301EA" w:rsidRDefault="000301EA" w:rsidP="000301EA">
            <w:pPr>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Overall Growth Rate (CAGR)</w:t>
            </w:r>
          </w:p>
        </w:tc>
        <w:tc>
          <w:tcPr>
            <w:tcW w:w="0" w:type="auto"/>
            <w:hideMark/>
          </w:tcPr>
          <w:p w:rsidR="000301EA" w:rsidRPr="000301EA" w:rsidRDefault="000301EA" w:rsidP="000301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7.8% (2024 – 2030)</w:t>
            </w:r>
          </w:p>
        </w:tc>
      </w:tr>
      <w:tr w:rsidR="000301EA" w:rsidRPr="000301EA" w:rsidTr="009E0A4B">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0" w:type="auto"/>
            <w:hideMark/>
          </w:tcPr>
          <w:p w:rsidR="000301EA" w:rsidRPr="000301EA" w:rsidRDefault="000301EA" w:rsidP="000301EA">
            <w:pPr>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Base Year for Estimation</w:t>
            </w:r>
          </w:p>
        </w:tc>
        <w:tc>
          <w:tcPr>
            <w:tcW w:w="0" w:type="auto"/>
            <w:hideMark/>
          </w:tcPr>
          <w:p w:rsidR="000301EA" w:rsidRPr="000301EA" w:rsidRDefault="009E0A4B" w:rsidP="000301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0301EA" w:rsidRPr="000301EA" w:rsidTr="009E0A4B">
        <w:trPr>
          <w:trHeight w:val="411"/>
        </w:trPr>
        <w:tc>
          <w:tcPr>
            <w:cnfStyle w:val="001000000000" w:firstRow="0" w:lastRow="0" w:firstColumn="1" w:lastColumn="0" w:oddVBand="0" w:evenVBand="0" w:oddHBand="0" w:evenHBand="0" w:firstRowFirstColumn="0" w:firstRowLastColumn="0" w:lastRowFirstColumn="0" w:lastRowLastColumn="0"/>
            <w:tcW w:w="0" w:type="auto"/>
            <w:hideMark/>
          </w:tcPr>
          <w:p w:rsidR="000301EA" w:rsidRPr="000301EA" w:rsidRDefault="000301EA" w:rsidP="000301EA">
            <w:pPr>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Historical Data</w:t>
            </w:r>
          </w:p>
        </w:tc>
        <w:tc>
          <w:tcPr>
            <w:tcW w:w="0" w:type="auto"/>
            <w:hideMark/>
          </w:tcPr>
          <w:p w:rsidR="000301EA" w:rsidRPr="000301EA" w:rsidRDefault="009E0A4B" w:rsidP="000301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w:t>
            </w:r>
            <w:r w:rsidR="000301EA" w:rsidRPr="000301EA">
              <w:rPr>
                <w:rFonts w:ascii="Times New Roman" w:eastAsia="Times New Roman" w:hAnsi="Times New Roman" w:cs="Times New Roman"/>
                <w:sz w:val="24"/>
                <w:szCs w:val="24"/>
              </w:rPr>
              <w:t xml:space="preserve"> – 2023</w:t>
            </w:r>
          </w:p>
        </w:tc>
      </w:tr>
      <w:tr w:rsidR="000301EA" w:rsidRPr="000301EA" w:rsidTr="009E0A4B">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0" w:type="auto"/>
            <w:hideMark/>
          </w:tcPr>
          <w:p w:rsidR="000301EA" w:rsidRPr="000301EA" w:rsidRDefault="000301EA" w:rsidP="000301EA">
            <w:pPr>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Unit</w:t>
            </w:r>
          </w:p>
        </w:tc>
        <w:tc>
          <w:tcPr>
            <w:tcW w:w="0" w:type="auto"/>
            <w:hideMark/>
          </w:tcPr>
          <w:p w:rsidR="000301EA" w:rsidRPr="000301EA" w:rsidRDefault="000301EA" w:rsidP="000301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USD Million, CAGR (2024 – 2030)</w:t>
            </w:r>
          </w:p>
        </w:tc>
      </w:tr>
      <w:tr w:rsidR="000301EA" w:rsidRPr="000301EA" w:rsidTr="009E0A4B">
        <w:trPr>
          <w:trHeight w:val="411"/>
        </w:trPr>
        <w:tc>
          <w:tcPr>
            <w:cnfStyle w:val="001000000000" w:firstRow="0" w:lastRow="0" w:firstColumn="1" w:lastColumn="0" w:oddVBand="0" w:evenVBand="0" w:oddHBand="0" w:evenHBand="0" w:firstRowFirstColumn="0" w:firstRowLastColumn="0" w:lastRowFirstColumn="0" w:lastRowLastColumn="0"/>
            <w:tcW w:w="0" w:type="auto"/>
            <w:hideMark/>
          </w:tcPr>
          <w:p w:rsidR="000301EA" w:rsidRPr="000301EA" w:rsidRDefault="000301EA" w:rsidP="000301EA">
            <w:pPr>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Segmentation</w:t>
            </w:r>
          </w:p>
        </w:tc>
        <w:tc>
          <w:tcPr>
            <w:tcW w:w="0" w:type="auto"/>
            <w:hideMark/>
          </w:tcPr>
          <w:p w:rsidR="000301EA" w:rsidRPr="000301EA" w:rsidRDefault="000301EA" w:rsidP="000301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By Product Type, By Application, By End User, By Region</w:t>
            </w:r>
          </w:p>
        </w:tc>
      </w:tr>
      <w:tr w:rsidR="000301EA" w:rsidRPr="000301EA" w:rsidTr="009E0A4B">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0" w:type="auto"/>
            <w:hideMark/>
          </w:tcPr>
          <w:p w:rsidR="000301EA" w:rsidRPr="000301EA" w:rsidRDefault="000301EA" w:rsidP="000301EA">
            <w:pPr>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By Product Type</w:t>
            </w:r>
          </w:p>
        </w:tc>
        <w:tc>
          <w:tcPr>
            <w:tcW w:w="0" w:type="auto"/>
            <w:hideMark/>
          </w:tcPr>
          <w:p w:rsidR="000301EA" w:rsidRPr="000301EA" w:rsidRDefault="000301EA" w:rsidP="000301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Fractional Lasers, Pulsed Dye Lasers, Diode Lasers</w:t>
            </w:r>
          </w:p>
        </w:tc>
      </w:tr>
      <w:tr w:rsidR="000301EA" w:rsidRPr="000301EA" w:rsidTr="009E0A4B">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rsidR="000301EA" w:rsidRPr="000301EA" w:rsidRDefault="000301EA" w:rsidP="000301EA">
            <w:pPr>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By Application</w:t>
            </w:r>
          </w:p>
        </w:tc>
        <w:tc>
          <w:tcPr>
            <w:tcW w:w="0" w:type="auto"/>
            <w:hideMark/>
          </w:tcPr>
          <w:p w:rsidR="000301EA" w:rsidRPr="000301EA" w:rsidRDefault="000301EA" w:rsidP="000301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Skin Rejuvenation, Acne Scar Treatment, Pigmentation &amp; Sun Damage</w:t>
            </w:r>
          </w:p>
        </w:tc>
      </w:tr>
      <w:tr w:rsidR="000301EA" w:rsidRPr="000301EA" w:rsidTr="009E0A4B">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0" w:type="auto"/>
            <w:hideMark/>
          </w:tcPr>
          <w:p w:rsidR="000301EA" w:rsidRPr="000301EA" w:rsidRDefault="000301EA" w:rsidP="000301EA">
            <w:pPr>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By End User</w:t>
            </w:r>
          </w:p>
        </w:tc>
        <w:tc>
          <w:tcPr>
            <w:tcW w:w="0" w:type="auto"/>
            <w:hideMark/>
          </w:tcPr>
          <w:p w:rsidR="000301EA" w:rsidRPr="000301EA" w:rsidRDefault="000301EA" w:rsidP="000301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Dermatology Clinics, Aesthetic Centers &amp; Spas, Hospitals, Cosmetic Surgeons &amp; Plastic Surgery Clinics</w:t>
            </w:r>
          </w:p>
        </w:tc>
      </w:tr>
      <w:tr w:rsidR="000301EA" w:rsidRPr="000301EA" w:rsidTr="009E0A4B">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rsidR="000301EA" w:rsidRPr="000301EA" w:rsidRDefault="000301EA" w:rsidP="000301EA">
            <w:pPr>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By Region</w:t>
            </w:r>
          </w:p>
        </w:tc>
        <w:tc>
          <w:tcPr>
            <w:tcW w:w="0" w:type="auto"/>
            <w:hideMark/>
          </w:tcPr>
          <w:p w:rsidR="000301EA" w:rsidRPr="000301EA" w:rsidRDefault="000301EA" w:rsidP="000301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North America, Europe, Asia Pacific, Latin America, Middle East &amp; Africa (MEA)</w:t>
            </w:r>
          </w:p>
        </w:tc>
      </w:tr>
      <w:tr w:rsidR="000301EA" w:rsidRPr="000301EA" w:rsidTr="009E0A4B">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0" w:type="auto"/>
            <w:hideMark/>
          </w:tcPr>
          <w:p w:rsidR="000301EA" w:rsidRPr="000301EA" w:rsidRDefault="000301EA" w:rsidP="000301EA">
            <w:pPr>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Drivers</w:t>
            </w:r>
          </w:p>
        </w:tc>
        <w:tc>
          <w:tcPr>
            <w:tcW w:w="0" w:type="auto"/>
            <w:hideMark/>
          </w:tcPr>
          <w:p w:rsidR="000301EA" w:rsidRPr="000301EA" w:rsidRDefault="000301EA" w:rsidP="000301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Technological advancements, increasing demand for non-invasive treatments, growing aging population</w:t>
            </w:r>
          </w:p>
        </w:tc>
      </w:tr>
      <w:tr w:rsidR="000301EA" w:rsidRPr="000301EA" w:rsidTr="009E0A4B">
        <w:trPr>
          <w:trHeight w:val="411"/>
        </w:trPr>
        <w:tc>
          <w:tcPr>
            <w:cnfStyle w:val="001000000000" w:firstRow="0" w:lastRow="0" w:firstColumn="1" w:lastColumn="0" w:oddVBand="0" w:evenVBand="0" w:oddHBand="0" w:evenHBand="0" w:firstRowFirstColumn="0" w:firstRowLastColumn="0" w:lastRowFirstColumn="0" w:lastRowLastColumn="0"/>
            <w:tcW w:w="0" w:type="auto"/>
            <w:hideMark/>
          </w:tcPr>
          <w:p w:rsidR="000301EA" w:rsidRPr="000301EA" w:rsidRDefault="000301EA" w:rsidP="000301EA">
            <w:pPr>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Customization Option</w:t>
            </w:r>
          </w:p>
        </w:tc>
        <w:tc>
          <w:tcPr>
            <w:tcW w:w="0" w:type="auto"/>
            <w:hideMark/>
          </w:tcPr>
          <w:p w:rsidR="000301EA" w:rsidRPr="000301EA" w:rsidRDefault="000301EA" w:rsidP="000301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Available upon request</w:t>
            </w:r>
          </w:p>
        </w:tc>
      </w:tr>
    </w:tbl>
    <w:p w:rsidR="009E0A4B" w:rsidRDefault="009E0A4B" w:rsidP="000301EA">
      <w:pPr>
        <w:spacing w:before="100" w:beforeAutospacing="1" w:after="100" w:afterAutospacing="1" w:line="240" w:lineRule="auto"/>
        <w:outlineLvl w:val="2"/>
        <w:rPr>
          <w:rFonts w:ascii="Times New Roman" w:eastAsia="Times New Roman" w:hAnsi="Times New Roman" w:cs="Times New Roman"/>
          <w:b/>
          <w:bCs/>
          <w:sz w:val="24"/>
          <w:szCs w:val="24"/>
        </w:rPr>
      </w:pPr>
    </w:p>
    <w:p w:rsidR="009E0A4B" w:rsidRDefault="009E0A4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0301EA" w:rsidRPr="000301EA" w:rsidRDefault="000301EA" w:rsidP="000301EA">
      <w:pPr>
        <w:spacing w:before="100" w:beforeAutospacing="1" w:after="100" w:afterAutospacing="1" w:line="240" w:lineRule="auto"/>
        <w:outlineLvl w:val="2"/>
        <w:rPr>
          <w:rFonts w:ascii="Times New Roman" w:eastAsia="Times New Roman" w:hAnsi="Times New Roman" w:cs="Times New Roman"/>
          <w:b/>
          <w:bCs/>
          <w:sz w:val="27"/>
          <w:szCs w:val="27"/>
        </w:rPr>
      </w:pPr>
      <w:r w:rsidRPr="000301EA">
        <w:rPr>
          <w:rFonts w:ascii="Times New Roman" w:eastAsia="Times New Roman" w:hAnsi="Times New Roman" w:cs="Times New Roman"/>
          <w:b/>
          <w:bCs/>
          <w:sz w:val="27"/>
          <w:szCs w:val="27"/>
        </w:rPr>
        <w:lastRenderedPageBreak/>
        <w:t>8. Report Summary, FAQs, and SEO Schema</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This section provides a concise summary of the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Device Market</w:t>
      </w:r>
      <w:r w:rsidRPr="000301EA">
        <w:rPr>
          <w:rFonts w:ascii="Times New Roman" w:eastAsia="Times New Roman" w:hAnsi="Times New Roman" w:cs="Times New Roman"/>
          <w:sz w:val="24"/>
          <w:szCs w:val="24"/>
        </w:rPr>
        <w:t xml:space="preserve"> report, including key findings, frequently asked questions (FAQs), and an SEO-optimized schema that can be used to enhance online visibility. It aims to provide readers with a clear overview of the market and its future potential while ensuring the report’s accessibility for search engines.</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A.1. Report Title (Long-Form)</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Device Market by Product Type (Fractional Lasers, Pulsed Dye Lasers, Diode Lasers); by Application (Skin Rejuvenation, Acne Scar Treatment, Pigmentation &amp; Sun Damage); by End User (Dermatology Clinics, Aesthetic Centers &amp; Spas, Hospitals, Cosmetic Surgeons &amp; Plastic Surgery Clinics); by Region, Segment Revenue Estimation, Forecast, 2024–2030</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A.2. Lowercase Market Name</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301EA">
        <w:rPr>
          <w:rFonts w:ascii="Times New Roman" w:eastAsia="Times New Roman" w:hAnsi="Times New Roman" w:cs="Times New Roman"/>
          <w:sz w:val="24"/>
          <w:szCs w:val="24"/>
        </w:rPr>
        <w:t>nonablative</w:t>
      </w:r>
      <w:proofErr w:type="spellEnd"/>
      <w:proofErr w:type="gramEnd"/>
      <w:r w:rsidRPr="000301EA">
        <w:rPr>
          <w:rFonts w:ascii="Times New Roman" w:eastAsia="Times New Roman" w:hAnsi="Times New Roman" w:cs="Times New Roman"/>
          <w:sz w:val="24"/>
          <w:szCs w:val="24"/>
        </w:rPr>
        <w:t xml:space="preserve"> laser resurfacing device market</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A.3. SEO-Friendly Market Size Tagline</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Device Market Size (USD 3.5 Billion) by 2030</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 xml:space="preserve">A.4. SEO-Friendly Market Size Tagline </w:t>
      </w:r>
      <w:proofErr w:type="spellStart"/>
      <w:r w:rsidRPr="000301EA">
        <w:rPr>
          <w:rFonts w:ascii="Times New Roman" w:eastAsia="Times New Roman" w:hAnsi="Times New Roman" w:cs="Times New Roman"/>
          <w:b/>
          <w:bCs/>
          <w:sz w:val="24"/>
          <w:szCs w:val="24"/>
        </w:rPr>
        <w:t>BreadCrumb</w:t>
      </w:r>
      <w:proofErr w:type="spellEnd"/>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Device Market Report 2030</w:t>
      </w:r>
    </w:p>
    <w:p w:rsidR="000301EA" w:rsidRPr="000301EA" w:rsidRDefault="009E0A4B" w:rsidP="00030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0301EA" w:rsidRPr="000301EA" w:rsidRDefault="000301EA" w:rsidP="000301EA">
      <w:pPr>
        <w:spacing w:before="100" w:beforeAutospacing="1" w:after="100" w:afterAutospacing="1" w:line="240" w:lineRule="auto"/>
        <w:outlineLvl w:val="2"/>
        <w:rPr>
          <w:rFonts w:ascii="Times New Roman" w:eastAsia="Times New Roman" w:hAnsi="Times New Roman" w:cs="Times New Roman"/>
          <w:b/>
          <w:bCs/>
          <w:sz w:val="27"/>
          <w:szCs w:val="27"/>
        </w:rPr>
      </w:pPr>
      <w:r w:rsidRPr="000301EA">
        <w:rPr>
          <w:rFonts w:ascii="Times New Roman" w:eastAsia="Times New Roman" w:hAnsi="Times New Roman" w:cs="Times New Roman"/>
          <w:b/>
          <w:bCs/>
          <w:sz w:val="27"/>
          <w:szCs w:val="27"/>
        </w:rPr>
        <w:t>B. Top 5 FAQs</w:t>
      </w:r>
    </w:p>
    <w:p w:rsidR="009E0A4B" w:rsidRPr="009E0A4B" w:rsidRDefault="009E0A4B" w:rsidP="009E0A4B">
      <w:pPr>
        <w:spacing w:before="100" w:beforeAutospacing="1" w:after="100" w:afterAutospacing="1" w:line="240" w:lineRule="auto"/>
        <w:rPr>
          <w:rFonts w:ascii="Times New Roman" w:eastAsia="Times New Roman" w:hAnsi="Times New Roman" w:cs="Times New Roman"/>
          <w:sz w:val="24"/>
          <w:szCs w:val="24"/>
        </w:rPr>
      </w:pPr>
      <w:r w:rsidRPr="009E0A4B">
        <w:rPr>
          <w:rFonts w:ascii="Times New Roman" w:eastAsia="Times New Roman" w:hAnsi="Times New Roman" w:cs="Times New Roman"/>
          <w:b/>
          <w:bCs/>
          <w:sz w:val="24"/>
          <w:szCs w:val="24"/>
        </w:rPr>
        <w:t>Q1:</w:t>
      </w:r>
      <w:r w:rsidRPr="009E0A4B">
        <w:rPr>
          <w:rFonts w:ascii="Times New Roman" w:eastAsia="Times New Roman" w:hAnsi="Times New Roman" w:cs="Times New Roman"/>
          <w:sz w:val="24"/>
          <w:szCs w:val="24"/>
        </w:rPr>
        <w:t xml:space="preserve"> How big is the </w:t>
      </w:r>
      <w:proofErr w:type="spellStart"/>
      <w:r w:rsidRPr="009E0A4B">
        <w:rPr>
          <w:rFonts w:ascii="Times New Roman" w:eastAsia="Times New Roman" w:hAnsi="Times New Roman" w:cs="Times New Roman"/>
          <w:sz w:val="24"/>
          <w:szCs w:val="24"/>
        </w:rPr>
        <w:t>nonablative</w:t>
      </w:r>
      <w:proofErr w:type="spellEnd"/>
      <w:r w:rsidRPr="009E0A4B">
        <w:rPr>
          <w:rFonts w:ascii="Times New Roman" w:eastAsia="Times New Roman" w:hAnsi="Times New Roman" w:cs="Times New Roman"/>
          <w:sz w:val="24"/>
          <w:szCs w:val="24"/>
        </w:rPr>
        <w:t xml:space="preserve"> laser resurfacing device market?</w:t>
      </w:r>
      <w:r w:rsidRPr="009E0A4B">
        <w:rPr>
          <w:rFonts w:ascii="Times New Roman" w:eastAsia="Times New Roman" w:hAnsi="Times New Roman" w:cs="Times New Roman"/>
          <w:sz w:val="24"/>
          <w:szCs w:val="24"/>
        </w:rPr>
        <w:br/>
      </w:r>
      <w:r w:rsidRPr="009E0A4B">
        <w:rPr>
          <w:rFonts w:ascii="Times New Roman" w:eastAsia="Times New Roman" w:hAnsi="Times New Roman" w:cs="Times New Roman"/>
          <w:b/>
          <w:bCs/>
          <w:sz w:val="24"/>
          <w:szCs w:val="24"/>
        </w:rPr>
        <w:t>A1:</w:t>
      </w:r>
      <w:r w:rsidRPr="009E0A4B">
        <w:rPr>
          <w:rFonts w:ascii="Times New Roman" w:eastAsia="Times New Roman" w:hAnsi="Times New Roman" w:cs="Times New Roman"/>
          <w:sz w:val="24"/>
          <w:szCs w:val="24"/>
        </w:rPr>
        <w:t xml:space="preserve"> The global </w:t>
      </w:r>
      <w:proofErr w:type="spellStart"/>
      <w:r w:rsidRPr="009E0A4B">
        <w:rPr>
          <w:rFonts w:ascii="Times New Roman" w:eastAsia="Times New Roman" w:hAnsi="Times New Roman" w:cs="Times New Roman"/>
          <w:sz w:val="24"/>
          <w:szCs w:val="24"/>
        </w:rPr>
        <w:t>nonablative</w:t>
      </w:r>
      <w:proofErr w:type="spellEnd"/>
      <w:r w:rsidRPr="009E0A4B">
        <w:rPr>
          <w:rFonts w:ascii="Times New Roman" w:eastAsia="Times New Roman" w:hAnsi="Times New Roman" w:cs="Times New Roman"/>
          <w:sz w:val="24"/>
          <w:szCs w:val="24"/>
        </w:rPr>
        <w:t xml:space="preserve"> laser resurfacing device market was valued at USD 1.9 billion in 2024 and is expected to reach USD 3.5 billion by 2030.</w:t>
      </w:r>
    </w:p>
    <w:p w:rsidR="009E0A4B" w:rsidRPr="009E0A4B" w:rsidRDefault="009E0A4B" w:rsidP="009E0A4B">
      <w:pPr>
        <w:spacing w:before="100" w:beforeAutospacing="1" w:after="100" w:afterAutospacing="1" w:line="240" w:lineRule="auto"/>
        <w:rPr>
          <w:rFonts w:ascii="Times New Roman" w:eastAsia="Times New Roman" w:hAnsi="Times New Roman" w:cs="Times New Roman"/>
          <w:sz w:val="24"/>
          <w:szCs w:val="24"/>
        </w:rPr>
      </w:pPr>
      <w:r w:rsidRPr="009E0A4B">
        <w:rPr>
          <w:rFonts w:ascii="Times New Roman" w:eastAsia="Times New Roman" w:hAnsi="Times New Roman" w:cs="Times New Roman"/>
          <w:b/>
          <w:bCs/>
          <w:sz w:val="24"/>
          <w:szCs w:val="24"/>
        </w:rPr>
        <w:t>Q2:</w:t>
      </w:r>
      <w:r w:rsidRPr="009E0A4B">
        <w:rPr>
          <w:rFonts w:ascii="Times New Roman" w:eastAsia="Times New Roman" w:hAnsi="Times New Roman" w:cs="Times New Roman"/>
          <w:sz w:val="24"/>
          <w:szCs w:val="24"/>
        </w:rPr>
        <w:t xml:space="preserve"> What is the CAGR for the </w:t>
      </w:r>
      <w:proofErr w:type="spellStart"/>
      <w:r w:rsidRPr="009E0A4B">
        <w:rPr>
          <w:rFonts w:ascii="Times New Roman" w:eastAsia="Times New Roman" w:hAnsi="Times New Roman" w:cs="Times New Roman"/>
          <w:sz w:val="24"/>
          <w:szCs w:val="24"/>
        </w:rPr>
        <w:t>nonablative</w:t>
      </w:r>
      <w:proofErr w:type="spellEnd"/>
      <w:r w:rsidRPr="009E0A4B">
        <w:rPr>
          <w:rFonts w:ascii="Times New Roman" w:eastAsia="Times New Roman" w:hAnsi="Times New Roman" w:cs="Times New Roman"/>
          <w:sz w:val="24"/>
          <w:szCs w:val="24"/>
        </w:rPr>
        <w:t xml:space="preserve"> laser resurfacing device market during the forecast period?</w:t>
      </w:r>
      <w:r w:rsidRPr="009E0A4B">
        <w:rPr>
          <w:rFonts w:ascii="Times New Roman" w:eastAsia="Times New Roman" w:hAnsi="Times New Roman" w:cs="Times New Roman"/>
          <w:sz w:val="24"/>
          <w:szCs w:val="24"/>
        </w:rPr>
        <w:br/>
      </w:r>
      <w:r w:rsidRPr="009E0A4B">
        <w:rPr>
          <w:rFonts w:ascii="Times New Roman" w:eastAsia="Times New Roman" w:hAnsi="Times New Roman" w:cs="Times New Roman"/>
          <w:b/>
          <w:bCs/>
          <w:sz w:val="24"/>
          <w:szCs w:val="24"/>
        </w:rPr>
        <w:t>A2:</w:t>
      </w:r>
      <w:r w:rsidRPr="009E0A4B">
        <w:rPr>
          <w:rFonts w:ascii="Times New Roman" w:eastAsia="Times New Roman" w:hAnsi="Times New Roman" w:cs="Times New Roman"/>
          <w:sz w:val="24"/>
          <w:szCs w:val="24"/>
        </w:rPr>
        <w:t xml:space="preserve"> The market is projected to grow at a CAGR of 7.8% from 2024 to 2030.</w:t>
      </w:r>
    </w:p>
    <w:p w:rsidR="009E0A4B" w:rsidRPr="009E0A4B" w:rsidRDefault="009E0A4B" w:rsidP="009E0A4B">
      <w:pPr>
        <w:spacing w:before="100" w:beforeAutospacing="1" w:after="100" w:afterAutospacing="1" w:line="240" w:lineRule="auto"/>
        <w:rPr>
          <w:rFonts w:ascii="Times New Roman" w:eastAsia="Times New Roman" w:hAnsi="Times New Roman" w:cs="Times New Roman"/>
          <w:sz w:val="24"/>
          <w:szCs w:val="24"/>
        </w:rPr>
      </w:pPr>
      <w:r w:rsidRPr="009E0A4B">
        <w:rPr>
          <w:rFonts w:ascii="Times New Roman" w:eastAsia="Times New Roman" w:hAnsi="Times New Roman" w:cs="Times New Roman"/>
          <w:b/>
          <w:bCs/>
          <w:sz w:val="24"/>
          <w:szCs w:val="24"/>
        </w:rPr>
        <w:t>Q3:</w:t>
      </w:r>
      <w:r w:rsidRPr="009E0A4B">
        <w:rPr>
          <w:rFonts w:ascii="Times New Roman" w:eastAsia="Times New Roman" w:hAnsi="Times New Roman" w:cs="Times New Roman"/>
          <w:sz w:val="24"/>
          <w:szCs w:val="24"/>
        </w:rPr>
        <w:t xml:space="preserve"> Who are the major players in the </w:t>
      </w:r>
      <w:proofErr w:type="spellStart"/>
      <w:r w:rsidRPr="009E0A4B">
        <w:rPr>
          <w:rFonts w:ascii="Times New Roman" w:eastAsia="Times New Roman" w:hAnsi="Times New Roman" w:cs="Times New Roman"/>
          <w:sz w:val="24"/>
          <w:szCs w:val="24"/>
        </w:rPr>
        <w:t>nonablative</w:t>
      </w:r>
      <w:proofErr w:type="spellEnd"/>
      <w:r w:rsidRPr="009E0A4B">
        <w:rPr>
          <w:rFonts w:ascii="Times New Roman" w:eastAsia="Times New Roman" w:hAnsi="Times New Roman" w:cs="Times New Roman"/>
          <w:sz w:val="24"/>
          <w:szCs w:val="24"/>
        </w:rPr>
        <w:t xml:space="preserve"> laser resurfacing device market?</w:t>
      </w:r>
      <w:r w:rsidRPr="009E0A4B">
        <w:rPr>
          <w:rFonts w:ascii="Times New Roman" w:eastAsia="Times New Roman" w:hAnsi="Times New Roman" w:cs="Times New Roman"/>
          <w:sz w:val="24"/>
          <w:szCs w:val="24"/>
        </w:rPr>
        <w:br/>
      </w:r>
      <w:r w:rsidRPr="009E0A4B">
        <w:rPr>
          <w:rFonts w:ascii="Times New Roman" w:eastAsia="Times New Roman" w:hAnsi="Times New Roman" w:cs="Times New Roman"/>
          <w:b/>
          <w:bCs/>
          <w:sz w:val="24"/>
          <w:szCs w:val="24"/>
        </w:rPr>
        <w:t>A3:</w:t>
      </w:r>
      <w:r w:rsidRPr="009E0A4B">
        <w:rPr>
          <w:rFonts w:ascii="Times New Roman" w:eastAsia="Times New Roman" w:hAnsi="Times New Roman" w:cs="Times New Roman"/>
          <w:sz w:val="24"/>
          <w:szCs w:val="24"/>
        </w:rPr>
        <w:t xml:space="preserve"> Leading players in the market include </w:t>
      </w:r>
      <w:proofErr w:type="spellStart"/>
      <w:r w:rsidRPr="009E0A4B">
        <w:rPr>
          <w:rFonts w:ascii="Times New Roman" w:eastAsia="Times New Roman" w:hAnsi="Times New Roman" w:cs="Times New Roman"/>
          <w:sz w:val="24"/>
          <w:szCs w:val="24"/>
        </w:rPr>
        <w:t>Lumenis</w:t>
      </w:r>
      <w:proofErr w:type="spellEnd"/>
      <w:r w:rsidRPr="009E0A4B">
        <w:rPr>
          <w:rFonts w:ascii="Times New Roman" w:eastAsia="Times New Roman" w:hAnsi="Times New Roman" w:cs="Times New Roman"/>
          <w:sz w:val="24"/>
          <w:szCs w:val="24"/>
        </w:rPr>
        <w:t xml:space="preserve">, Cynosure (a </w:t>
      </w:r>
      <w:proofErr w:type="spellStart"/>
      <w:r w:rsidRPr="009E0A4B">
        <w:rPr>
          <w:rFonts w:ascii="Times New Roman" w:eastAsia="Times New Roman" w:hAnsi="Times New Roman" w:cs="Times New Roman"/>
          <w:sz w:val="24"/>
          <w:szCs w:val="24"/>
        </w:rPr>
        <w:t>Hologic</w:t>
      </w:r>
      <w:proofErr w:type="spellEnd"/>
      <w:r w:rsidRPr="009E0A4B">
        <w:rPr>
          <w:rFonts w:ascii="Times New Roman" w:eastAsia="Times New Roman" w:hAnsi="Times New Roman" w:cs="Times New Roman"/>
          <w:sz w:val="24"/>
          <w:szCs w:val="24"/>
        </w:rPr>
        <w:t xml:space="preserve"> Company), </w:t>
      </w:r>
      <w:proofErr w:type="spellStart"/>
      <w:r w:rsidRPr="009E0A4B">
        <w:rPr>
          <w:rFonts w:ascii="Times New Roman" w:eastAsia="Times New Roman" w:hAnsi="Times New Roman" w:cs="Times New Roman"/>
          <w:sz w:val="24"/>
          <w:szCs w:val="24"/>
        </w:rPr>
        <w:t>Syneron</w:t>
      </w:r>
      <w:proofErr w:type="spellEnd"/>
      <w:r w:rsidRPr="009E0A4B">
        <w:rPr>
          <w:rFonts w:ascii="Times New Roman" w:eastAsia="Times New Roman" w:hAnsi="Times New Roman" w:cs="Times New Roman"/>
          <w:sz w:val="24"/>
          <w:szCs w:val="24"/>
        </w:rPr>
        <w:t xml:space="preserve"> Candela, Alma Lasers, and </w:t>
      </w:r>
      <w:proofErr w:type="spellStart"/>
      <w:r w:rsidRPr="009E0A4B">
        <w:rPr>
          <w:rFonts w:ascii="Times New Roman" w:eastAsia="Times New Roman" w:hAnsi="Times New Roman" w:cs="Times New Roman"/>
          <w:sz w:val="24"/>
          <w:szCs w:val="24"/>
        </w:rPr>
        <w:t>Fotona</w:t>
      </w:r>
      <w:proofErr w:type="spellEnd"/>
      <w:r w:rsidRPr="009E0A4B">
        <w:rPr>
          <w:rFonts w:ascii="Times New Roman" w:eastAsia="Times New Roman" w:hAnsi="Times New Roman" w:cs="Times New Roman"/>
          <w:sz w:val="24"/>
          <w:szCs w:val="24"/>
        </w:rPr>
        <w:t>.</w:t>
      </w:r>
    </w:p>
    <w:p w:rsidR="009E0A4B" w:rsidRPr="009E0A4B" w:rsidRDefault="009E0A4B" w:rsidP="009E0A4B">
      <w:pPr>
        <w:spacing w:before="100" w:beforeAutospacing="1" w:after="100" w:afterAutospacing="1" w:line="240" w:lineRule="auto"/>
        <w:rPr>
          <w:rFonts w:ascii="Times New Roman" w:eastAsia="Times New Roman" w:hAnsi="Times New Roman" w:cs="Times New Roman"/>
          <w:sz w:val="24"/>
          <w:szCs w:val="24"/>
        </w:rPr>
      </w:pPr>
      <w:r w:rsidRPr="009E0A4B">
        <w:rPr>
          <w:rFonts w:ascii="Times New Roman" w:eastAsia="Times New Roman" w:hAnsi="Times New Roman" w:cs="Times New Roman"/>
          <w:b/>
          <w:bCs/>
          <w:sz w:val="24"/>
          <w:szCs w:val="24"/>
        </w:rPr>
        <w:lastRenderedPageBreak/>
        <w:t>Q4:</w:t>
      </w:r>
      <w:r w:rsidRPr="009E0A4B">
        <w:rPr>
          <w:rFonts w:ascii="Times New Roman" w:eastAsia="Times New Roman" w:hAnsi="Times New Roman" w:cs="Times New Roman"/>
          <w:sz w:val="24"/>
          <w:szCs w:val="24"/>
        </w:rPr>
        <w:t xml:space="preserve"> Which region dominates the </w:t>
      </w:r>
      <w:proofErr w:type="spellStart"/>
      <w:r w:rsidRPr="009E0A4B">
        <w:rPr>
          <w:rFonts w:ascii="Times New Roman" w:eastAsia="Times New Roman" w:hAnsi="Times New Roman" w:cs="Times New Roman"/>
          <w:sz w:val="24"/>
          <w:szCs w:val="24"/>
        </w:rPr>
        <w:t>nonablative</w:t>
      </w:r>
      <w:proofErr w:type="spellEnd"/>
      <w:r w:rsidRPr="009E0A4B">
        <w:rPr>
          <w:rFonts w:ascii="Times New Roman" w:eastAsia="Times New Roman" w:hAnsi="Times New Roman" w:cs="Times New Roman"/>
          <w:sz w:val="24"/>
          <w:szCs w:val="24"/>
        </w:rPr>
        <w:t xml:space="preserve"> laser resurfacing device market?</w:t>
      </w:r>
      <w:r w:rsidRPr="009E0A4B">
        <w:rPr>
          <w:rFonts w:ascii="Times New Roman" w:eastAsia="Times New Roman" w:hAnsi="Times New Roman" w:cs="Times New Roman"/>
          <w:sz w:val="24"/>
          <w:szCs w:val="24"/>
        </w:rPr>
        <w:br/>
      </w:r>
      <w:r w:rsidRPr="009E0A4B">
        <w:rPr>
          <w:rFonts w:ascii="Times New Roman" w:eastAsia="Times New Roman" w:hAnsi="Times New Roman" w:cs="Times New Roman"/>
          <w:b/>
          <w:bCs/>
          <w:sz w:val="24"/>
          <w:szCs w:val="24"/>
        </w:rPr>
        <w:t>A4:</w:t>
      </w:r>
      <w:r w:rsidRPr="009E0A4B">
        <w:rPr>
          <w:rFonts w:ascii="Times New Roman" w:eastAsia="Times New Roman" w:hAnsi="Times New Roman" w:cs="Times New Roman"/>
          <w:sz w:val="24"/>
          <w:szCs w:val="24"/>
        </w:rPr>
        <w:t xml:space="preserve"> North America leads the market due to its advanced healthcare infrastructure, high demand for aesthetic treatments, and well-established dermatology clinics.</w:t>
      </w:r>
    </w:p>
    <w:p w:rsidR="009E0A4B" w:rsidRPr="009E0A4B" w:rsidRDefault="009E0A4B" w:rsidP="009E0A4B">
      <w:pPr>
        <w:spacing w:before="100" w:beforeAutospacing="1" w:after="100" w:afterAutospacing="1" w:line="240" w:lineRule="auto"/>
        <w:rPr>
          <w:rFonts w:ascii="Times New Roman" w:eastAsia="Times New Roman" w:hAnsi="Times New Roman" w:cs="Times New Roman"/>
          <w:sz w:val="24"/>
          <w:szCs w:val="24"/>
        </w:rPr>
      </w:pPr>
      <w:r w:rsidRPr="009E0A4B">
        <w:rPr>
          <w:rFonts w:ascii="Times New Roman" w:eastAsia="Times New Roman" w:hAnsi="Times New Roman" w:cs="Times New Roman"/>
          <w:b/>
          <w:bCs/>
          <w:sz w:val="24"/>
          <w:szCs w:val="24"/>
        </w:rPr>
        <w:t>Q5:</w:t>
      </w:r>
      <w:r w:rsidRPr="009E0A4B">
        <w:rPr>
          <w:rFonts w:ascii="Times New Roman" w:eastAsia="Times New Roman" w:hAnsi="Times New Roman" w:cs="Times New Roman"/>
          <w:sz w:val="24"/>
          <w:szCs w:val="24"/>
        </w:rPr>
        <w:t xml:space="preserve"> What factors are driving the growth of the </w:t>
      </w:r>
      <w:proofErr w:type="spellStart"/>
      <w:r w:rsidRPr="009E0A4B">
        <w:rPr>
          <w:rFonts w:ascii="Times New Roman" w:eastAsia="Times New Roman" w:hAnsi="Times New Roman" w:cs="Times New Roman"/>
          <w:sz w:val="24"/>
          <w:szCs w:val="24"/>
        </w:rPr>
        <w:t>nonablative</w:t>
      </w:r>
      <w:proofErr w:type="spellEnd"/>
      <w:r w:rsidRPr="009E0A4B">
        <w:rPr>
          <w:rFonts w:ascii="Times New Roman" w:eastAsia="Times New Roman" w:hAnsi="Times New Roman" w:cs="Times New Roman"/>
          <w:sz w:val="24"/>
          <w:szCs w:val="24"/>
        </w:rPr>
        <w:t xml:space="preserve"> laser resurfacing device market?</w:t>
      </w:r>
      <w:r w:rsidRPr="009E0A4B">
        <w:rPr>
          <w:rFonts w:ascii="Times New Roman" w:eastAsia="Times New Roman" w:hAnsi="Times New Roman" w:cs="Times New Roman"/>
          <w:sz w:val="24"/>
          <w:szCs w:val="24"/>
        </w:rPr>
        <w:br/>
      </w:r>
      <w:r w:rsidRPr="009E0A4B">
        <w:rPr>
          <w:rFonts w:ascii="Times New Roman" w:eastAsia="Times New Roman" w:hAnsi="Times New Roman" w:cs="Times New Roman"/>
          <w:b/>
          <w:bCs/>
          <w:sz w:val="24"/>
          <w:szCs w:val="24"/>
        </w:rPr>
        <w:t>A5:</w:t>
      </w:r>
      <w:r w:rsidRPr="009E0A4B">
        <w:rPr>
          <w:rFonts w:ascii="Times New Roman" w:eastAsia="Times New Roman" w:hAnsi="Times New Roman" w:cs="Times New Roman"/>
          <w:sz w:val="24"/>
          <w:szCs w:val="24"/>
        </w:rPr>
        <w:t xml:space="preserve"> Growth is fueled by technological advancements, increasing consumer demand for non-invasive skin treatments, rising disposable incomes, and the growing popularity of aesthetic procedures.</w:t>
      </w:r>
    </w:p>
    <w:p w:rsidR="000301EA" w:rsidRPr="000301EA" w:rsidRDefault="009E0A4B" w:rsidP="00030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0301EA" w:rsidRPr="000301EA" w:rsidRDefault="000301EA" w:rsidP="000301EA">
      <w:pPr>
        <w:spacing w:before="100" w:beforeAutospacing="1" w:after="100" w:afterAutospacing="1" w:line="240" w:lineRule="auto"/>
        <w:outlineLvl w:val="2"/>
        <w:rPr>
          <w:rFonts w:ascii="Times New Roman" w:eastAsia="Times New Roman" w:hAnsi="Times New Roman" w:cs="Times New Roman"/>
          <w:b/>
          <w:bCs/>
          <w:sz w:val="27"/>
          <w:szCs w:val="27"/>
        </w:rPr>
      </w:pPr>
      <w:r w:rsidRPr="000301EA">
        <w:rPr>
          <w:rFonts w:ascii="Times New Roman" w:eastAsia="Times New Roman" w:hAnsi="Times New Roman" w:cs="Times New Roman"/>
          <w:b/>
          <w:bCs/>
          <w:sz w:val="27"/>
          <w:szCs w:val="27"/>
        </w:rPr>
        <w:t>C. JSON-LD SEO Schema</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1. Breadcrumb Schema</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"@context": "https://schema.org",</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"@type": "</w:t>
      </w:r>
      <w:proofErr w:type="spellStart"/>
      <w:r w:rsidRPr="000301EA">
        <w:rPr>
          <w:rFonts w:ascii="Courier New" w:eastAsia="Times New Roman" w:hAnsi="Courier New" w:cs="Courier New"/>
          <w:sz w:val="20"/>
          <w:szCs w:val="20"/>
        </w:rPr>
        <w:t>BreadcrumbList</w:t>
      </w:r>
      <w:proofErr w:type="spellEnd"/>
      <w:r w:rsidRPr="000301EA">
        <w:rPr>
          <w:rFonts w:ascii="Courier New" w:eastAsia="Times New Roman" w:hAnsi="Courier New" w:cs="Courier New"/>
          <w:sz w:val="20"/>
          <w:szCs w:val="20"/>
        </w:rPr>
        <w:t>",</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spellStart"/>
      <w:proofErr w:type="gramStart"/>
      <w:r w:rsidRPr="000301EA">
        <w:rPr>
          <w:rFonts w:ascii="Courier New" w:eastAsia="Times New Roman" w:hAnsi="Courier New" w:cs="Courier New"/>
          <w:sz w:val="20"/>
          <w:szCs w:val="20"/>
        </w:rPr>
        <w:t>itemListElement</w:t>
      </w:r>
      <w:proofErr w:type="spellEnd"/>
      <w:proofErr w:type="gramEnd"/>
      <w:r w:rsidRPr="000301EA">
        <w:rPr>
          <w:rFonts w:ascii="Courier New" w:eastAsia="Times New Roman" w:hAnsi="Courier New" w:cs="Courier New"/>
          <w:sz w:val="20"/>
          <w:szCs w:val="20"/>
        </w:rPr>
        <w:t>":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"@type": "</w:t>
      </w:r>
      <w:proofErr w:type="spellStart"/>
      <w:r w:rsidRPr="000301EA">
        <w:rPr>
          <w:rFonts w:ascii="Courier New" w:eastAsia="Times New Roman" w:hAnsi="Courier New" w:cs="Courier New"/>
          <w:sz w:val="20"/>
          <w:szCs w:val="20"/>
        </w:rPr>
        <w:t>ListItem</w:t>
      </w:r>
      <w:proofErr w:type="spellEnd"/>
      <w:r w:rsidRPr="000301EA">
        <w:rPr>
          <w:rFonts w:ascii="Courier New" w:eastAsia="Times New Roman" w:hAnsi="Courier New" w:cs="Courier New"/>
          <w:sz w:val="20"/>
          <w:szCs w:val="20"/>
        </w:rPr>
        <w:t>",</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position</w:t>
      </w:r>
      <w:proofErr w:type="gramEnd"/>
      <w:r w:rsidRPr="000301EA">
        <w:rPr>
          <w:rFonts w:ascii="Courier New" w:eastAsia="Times New Roman" w:hAnsi="Courier New" w:cs="Courier New"/>
          <w:sz w:val="20"/>
          <w:szCs w:val="20"/>
        </w:rPr>
        <w:t>": 1,</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name</w:t>
      </w:r>
      <w:proofErr w:type="gramEnd"/>
      <w:r w:rsidRPr="000301EA">
        <w:rPr>
          <w:rFonts w:ascii="Courier New" w:eastAsia="Times New Roman" w:hAnsi="Courier New" w:cs="Courier New"/>
          <w:sz w:val="20"/>
          <w:szCs w:val="20"/>
        </w:rPr>
        <w:t>": "Home",</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item</w:t>
      </w:r>
      <w:proofErr w:type="gramEnd"/>
      <w:r w:rsidRPr="000301EA">
        <w:rPr>
          <w:rFonts w:ascii="Courier New" w:eastAsia="Times New Roman" w:hAnsi="Courier New" w:cs="Courier New"/>
          <w:sz w:val="20"/>
          <w:szCs w:val="20"/>
        </w:rPr>
        <w:t>": "https://www.strategicmarketresearch.com/"</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"@type": "</w:t>
      </w:r>
      <w:proofErr w:type="spellStart"/>
      <w:r w:rsidRPr="000301EA">
        <w:rPr>
          <w:rFonts w:ascii="Courier New" w:eastAsia="Times New Roman" w:hAnsi="Courier New" w:cs="Courier New"/>
          <w:sz w:val="20"/>
          <w:szCs w:val="20"/>
        </w:rPr>
        <w:t>ListItem</w:t>
      </w:r>
      <w:proofErr w:type="spellEnd"/>
      <w:r w:rsidRPr="000301EA">
        <w:rPr>
          <w:rFonts w:ascii="Courier New" w:eastAsia="Times New Roman" w:hAnsi="Courier New" w:cs="Courier New"/>
          <w:sz w:val="20"/>
          <w:szCs w:val="20"/>
        </w:rPr>
        <w:t>",</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position</w:t>
      </w:r>
      <w:proofErr w:type="gramEnd"/>
      <w:r w:rsidRPr="000301EA">
        <w:rPr>
          <w:rFonts w:ascii="Courier New" w:eastAsia="Times New Roman" w:hAnsi="Courier New" w:cs="Courier New"/>
          <w:sz w:val="20"/>
          <w:szCs w:val="20"/>
        </w:rPr>
        <w:t>": 2,</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name</w:t>
      </w:r>
      <w:proofErr w:type="gramEnd"/>
      <w:r w:rsidRPr="000301EA">
        <w:rPr>
          <w:rFonts w:ascii="Courier New" w:eastAsia="Times New Roman" w:hAnsi="Courier New" w:cs="Courier New"/>
          <w:sz w:val="20"/>
          <w:szCs w:val="20"/>
        </w:rPr>
        <w:t>": "</w:t>
      </w:r>
      <w:r w:rsidR="009E0A4B">
        <w:rPr>
          <w:rFonts w:ascii="Courier New" w:eastAsia="Times New Roman" w:hAnsi="Courier New" w:cs="Courier New"/>
          <w:sz w:val="20"/>
          <w:szCs w:val="20"/>
        </w:rPr>
        <w:t>Medical Devices</w:t>
      </w:r>
      <w:r w:rsidRPr="000301EA">
        <w:rPr>
          <w:rFonts w:ascii="Courier New" w:eastAsia="Times New Roman" w:hAnsi="Courier New" w:cs="Courier New"/>
          <w:sz w:val="20"/>
          <w:szCs w:val="20"/>
        </w:rPr>
        <w:t>",</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item</w:t>
      </w:r>
      <w:proofErr w:type="gramEnd"/>
      <w:r w:rsidRPr="000301EA">
        <w:rPr>
          <w:rFonts w:ascii="Courier New" w:eastAsia="Times New Roman" w:hAnsi="Courier New" w:cs="Courier New"/>
          <w:sz w:val="20"/>
          <w:szCs w:val="20"/>
        </w:rPr>
        <w:t>": "https://www.str</w:t>
      </w:r>
      <w:r w:rsidR="009E0A4B">
        <w:rPr>
          <w:rFonts w:ascii="Courier New" w:eastAsia="Times New Roman" w:hAnsi="Courier New" w:cs="Courier New"/>
          <w:sz w:val="20"/>
          <w:szCs w:val="20"/>
        </w:rPr>
        <w:t>ategicmarketresearch.com/report</w:t>
      </w:r>
      <w:r w:rsidRPr="000301EA">
        <w:rPr>
          <w:rFonts w:ascii="Courier New" w:eastAsia="Times New Roman" w:hAnsi="Courier New" w:cs="Courier New"/>
          <w:sz w:val="20"/>
          <w:szCs w:val="20"/>
        </w:rPr>
        <w:t>/</w:t>
      </w:r>
      <w:r w:rsidR="009E0A4B">
        <w:rPr>
          <w:rFonts w:ascii="Courier New" w:eastAsia="Times New Roman" w:hAnsi="Courier New" w:cs="Courier New"/>
          <w:sz w:val="20"/>
          <w:szCs w:val="20"/>
        </w:rPr>
        <w:t>medical-devices</w:t>
      </w:r>
      <w:r w:rsidRPr="000301EA">
        <w:rPr>
          <w:rFonts w:ascii="Courier New" w:eastAsia="Times New Roman" w:hAnsi="Courier New" w:cs="Courier New"/>
          <w:sz w:val="20"/>
          <w:szCs w:val="20"/>
        </w:rPr>
        <w:t>"</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"@type": "</w:t>
      </w:r>
      <w:proofErr w:type="spellStart"/>
      <w:r w:rsidRPr="000301EA">
        <w:rPr>
          <w:rFonts w:ascii="Courier New" w:eastAsia="Times New Roman" w:hAnsi="Courier New" w:cs="Courier New"/>
          <w:sz w:val="20"/>
          <w:szCs w:val="20"/>
        </w:rPr>
        <w:t>ListItem</w:t>
      </w:r>
      <w:proofErr w:type="spellEnd"/>
      <w:r w:rsidRPr="000301EA">
        <w:rPr>
          <w:rFonts w:ascii="Courier New" w:eastAsia="Times New Roman" w:hAnsi="Courier New" w:cs="Courier New"/>
          <w:sz w:val="20"/>
          <w:szCs w:val="20"/>
        </w:rPr>
        <w:t>",</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position</w:t>
      </w:r>
      <w:proofErr w:type="gramEnd"/>
      <w:r w:rsidRPr="000301EA">
        <w:rPr>
          <w:rFonts w:ascii="Courier New" w:eastAsia="Times New Roman" w:hAnsi="Courier New" w:cs="Courier New"/>
          <w:sz w:val="20"/>
          <w:szCs w:val="20"/>
        </w:rPr>
        <w:t>": 3,</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name</w:t>
      </w:r>
      <w:proofErr w:type="gramEnd"/>
      <w:r w:rsidRPr="000301EA">
        <w:rPr>
          <w:rFonts w:ascii="Courier New" w:eastAsia="Times New Roman" w:hAnsi="Courier New" w:cs="Courier New"/>
          <w:sz w:val="20"/>
          <w:szCs w:val="20"/>
        </w:rPr>
        <w:t>": "</w:t>
      </w:r>
      <w:proofErr w:type="spellStart"/>
      <w:r w:rsidRPr="000301EA">
        <w:rPr>
          <w:rFonts w:ascii="Courier New" w:eastAsia="Times New Roman" w:hAnsi="Courier New" w:cs="Courier New"/>
          <w:sz w:val="20"/>
          <w:szCs w:val="20"/>
        </w:rPr>
        <w:t>Nonablative</w:t>
      </w:r>
      <w:proofErr w:type="spellEnd"/>
      <w:r w:rsidRPr="000301EA">
        <w:rPr>
          <w:rFonts w:ascii="Courier New" w:eastAsia="Times New Roman" w:hAnsi="Courier New" w:cs="Courier New"/>
          <w:sz w:val="20"/>
          <w:szCs w:val="20"/>
        </w:rPr>
        <w:t xml:space="preserve"> Laser Resurfacing Device Market Report 2030",</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item</w:t>
      </w:r>
      <w:proofErr w:type="gramEnd"/>
      <w:r w:rsidRPr="000301EA">
        <w:rPr>
          <w:rFonts w:ascii="Courier New" w:eastAsia="Times New Roman" w:hAnsi="Courier New" w:cs="Courier New"/>
          <w:sz w:val="20"/>
          <w:szCs w:val="20"/>
        </w:rPr>
        <w:t>": "https://www.strategicmarketresearch.com/market-report/nonablative-laser-resurfacing-device</w:t>
      </w:r>
      <w:r w:rsidR="009E0A4B">
        <w:rPr>
          <w:rFonts w:ascii="Courier New" w:eastAsia="Times New Roman" w:hAnsi="Courier New" w:cs="Courier New"/>
          <w:sz w:val="20"/>
          <w:szCs w:val="20"/>
        </w:rPr>
        <w:t>-market</w:t>
      </w:r>
      <w:r w:rsidRPr="000301EA">
        <w:rPr>
          <w:rFonts w:ascii="Courier New" w:eastAsia="Times New Roman" w:hAnsi="Courier New" w:cs="Courier New"/>
          <w:sz w:val="20"/>
          <w:szCs w:val="20"/>
        </w:rPr>
        <w:t>"</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2. FAQ Schema</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"@context": "https://schema.org",</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"@type": "</w:t>
      </w:r>
      <w:proofErr w:type="spellStart"/>
      <w:r w:rsidRPr="000301EA">
        <w:rPr>
          <w:rFonts w:ascii="Courier New" w:eastAsia="Times New Roman" w:hAnsi="Courier New" w:cs="Courier New"/>
          <w:sz w:val="20"/>
          <w:szCs w:val="20"/>
        </w:rPr>
        <w:t>FAQPage</w:t>
      </w:r>
      <w:proofErr w:type="spellEnd"/>
      <w:r w:rsidRPr="000301EA">
        <w:rPr>
          <w:rFonts w:ascii="Courier New" w:eastAsia="Times New Roman" w:hAnsi="Courier New" w:cs="Courier New"/>
          <w:sz w:val="20"/>
          <w:szCs w:val="20"/>
        </w:rPr>
        <w:t>",</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spellStart"/>
      <w:proofErr w:type="gramStart"/>
      <w:r w:rsidRPr="000301EA">
        <w:rPr>
          <w:rFonts w:ascii="Courier New" w:eastAsia="Times New Roman" w:hAnsi="Courier New" w:cs="Courier New"/>
          <w:sz w:val="20"/>
          <w:szCs w:val="20"/>
        </w:rPr>
        <w:t>mainEntity</w:t>
      </w:r>
      <w:proofErr w:type="spellEnd"/>
      <w:proofErr w:type="gramEnd"/>
      <w:r w:rsidRPr="000301EA">
        <w:rPr>
          <w:rFonts w:ascii="Courier New" w:eastAsia="Times New Roman" w:hAnsi="Courier New" w:cs="Courier New"/>
          <w:sz w:val="20"/>
          <w:szCs w:val="20"/>
        </w:rPr>
        <w:t>":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"@type": "Question",</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name</w:t>
      </w:r>
      <w:proofErr w:type="gramEnd"/>
      <w:r w:rsidRPr="000301EA">
        <w:rPr>
          <w:rFonts w:ascii="Courier New" w:eastAsia="Times New Roman" w:hAnsi="Courier New" w:cs="Courier New"/>
          <w:sz w:val="20"/>
          <w:szCs w:val="20"/>
        </w:rPr>
        <w:t xml:space="preserve">": "How big is the </w:t>
      </w:r>
      <w:proofErr w:type="spellStart"/>
      <w:r w:rsidRPr="000301EA">
        <w:rPr>
          <w:rFonts w:ascii="Courier New" w:eastAsia="Times New Roman" w:hAnsi="Courier New" w:cs="Courier New"/>
          <w:sz w:val="20"/>
          <w:szCs w:val="20"/>
        </w:rPr>
        <w:t>nonablative</w:t>
      </w:r>
      <w:proofErr w:type="spellEnd"/>
      <w:r w:rsidRPr="000301EA">
        <w:rPr>
          <w:rFonts w:ascii="Courier New" w:eastAsia="Times New Roman" w:hAnsi="Courier New" w:cs="Courier New"/>
          <w:sz w:val="20"/>
          <w:szCs w:val="20"/>
        </w:rPr>
        <w:t xml:space="preserve"> laser resurfacing device market?",</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spellStart"/>
      <w:proofErr w:type="gramStart"/>
      <w:r w:rsidRPr="000301EA">
        <w:rPr>
          <w:rFonts w:ascii="Courier New" w:eastAsia="Times New Roman" w:hAnsi="Courier New" w:cs="Courier New"/>
          <w:sz w:val="20"/>
          <w:szCs w:val="20"/>
        </w:rPr>
        <w:t>acceptedAnswer</w:t>
      </w:r>
      <w:proofErr w:type="spellEnd"/>
      <w:proofErr w:type="gramEnd"/>
      <w:r w:rsidRPr="000301EA">
        <w:rPr>
          <w:rFonts w:ascii="Courier New" w:eastAsia="Times New Roman" w:hAnsi="Courier New" w:cs="Courier New"/>
          <w:sz w:val="20"/>
          <w:szCs w:val="20"/>
        </w:rPr>
        <w:t>":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"@type": "Answer",</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lastRenderedPageBreak/>
        <w:t xml:space="preserve">        "</w:t>
      </w:r>
      <w:proofErr w:type="gramStart"/>
      <w:r w:rsidRPr="000301EA">
        <w:rPr>
          <w:rFonts w:ascii="Courier New" w:eastAsia="Times New Roman" w:hAnsi="Courier New" w:cs="Courier New"/>
          <w:sz w:val="20"/>
          <w:szCs w:val="20"/>
        </w:rPr>
        <w:t>text</w:t>
      </w:r>
      <w:proofErr w:type="gramEnd"/>
      <w:r w:rsidRPr="000301EA">
        <w:rPr>
          <w:rFonts w:ascii="Courier New" w:eastAsia="Times New Roman" w:hAnsi="Courier New" w:cs="Courier New"/>
          <w:sz w:val="20"/>
          <w:szCs w:val="20"/>
        </w:rPr>
        <w:t xml:space="preserve">": "The global </w:t>
      </w:r>
      <w:proofErr w:type="spellStart"/>
      <w:r w:rsidRPr="000301EA">
        <w:rPr>
          <w:rFonts w:ascii="Courier New" w:eastAsia="Times New Roman" w:hAnsi="Courier New" w:cs="Courier New"/>
          <w:sz w:val="20"/>
          <w:szCs w:val="20"/>
        </w:rPr>
        <w:t>nonablative</w:t>
      </w:r>
      <w:proofErr w:type="spellEnd"/>
      <w:r w:rsidRPr="000301EA">
        <w:rPr>
          <w:rFonts w:ascii="Courier New" w:eastAsia="Times New Roman" w:hAnsi="Courier New" w:cs="Courier New"/>
          <w:sz w:val="20"/>
          <w:szCs w:val="20"/>
        </w:rPr>
        <w:t xml:space="preserve"> laser resurfacing device market was valued at USD 1.9 billion in 2024."</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"@type": "Question",</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name</w:t>
      </w:r>
      <w:proofErr w:type="gramEnd"/>
      <w:r w:rsidRPr="000301EA">
        <w:rPr>
          <w:rFonts w:ascii="Courier New" w:eastAsia="Times New Roman" w:hAnsi="Courier New" w:cs="Courier New"/>
          <w:sz w:val="20"/>
          <w:szCs w:val="20"/>
        </w:rPr>
        <w:t xml:space="preserve">": "What is the CAGR for the </w:t>
      </w:r>
      <w:proofErr w:type="spellStart"/>
      <w:r w:rsidRPr="000301EA">
        <w:rPr>
          <w:rFonts w:ascii="Courier New" w:eastAsia="Times New Roman" w:hAnsi="Courier New" w:cs="Courier New"/>
          <w:sz w:val="20"/>
          <w:szCs w:val="20"/>
        </w:rPr>
        <w:t>nonablative</w:t>
      </w:r>
      <w:proofErr w:type="spellEnd"/>
      <w:r w:rsidRPr="000301EA">
        <w:rPr>
          <w:rFonts w:ascii="Courier New" w:eastAsia="Times New Roman" w:hAnsi="Courier New" w:cs="Courier New"/>
          <w:sz w:val="20"/>
          <w:szCs w:val="20"/>
        </w:rPr>
        <w:t xml:space="preserve"> laser resurfacing device market during the forecast period?",</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spellStart"/>
      <w:proofErr w:type="gramStart"/>
      <w:r w:rsidRPr="000301EA">
        <w:rPr>
          <w:rFonts w:ascii="Courier New" w:eastAsia="Times New Roman" w:hAnsi="Courier New" w:cs="Courier New"/>
          <w:sz w:val="20"/>
          <w:szCs w:val="20"/>
        </w:rPr>
        <w:t>acceptedAnswer</w:t>
      </w:r>
      <w:proofErr w:type="spellEnd"/>
      <w:proofErr w:type="gramEnd"/>
      <w:r w:rsidRPr="000301EA">
        <w:rPr>
          <w:rFonts w:ascii="Courier New" w:eastAsia="Times New Roman" w:hAnsi="Courier New" w:cs="Courier New"/>
          <w:sz w:val="20"/>
          <w:szCs w:val="20"/>
        </w:rPr>
        <w:t>":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"@type": "Answer",</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text</w:t>
      </w:r>
      <w:proofErr w:type="gramEnd"/>
      <w:r w:rsidRPr="000301EA">
        <w:rPr>
          <w:rFonts w:ascii="Courier New" w:eastAsia="Times New Roman" w:hAnsi="Courier New" w:cs="Courier New"/>
          <w:sz w:val="20"/>
          <w:szCs w:val="20"/>
        </w:rPr>
        <w:t>": "The market is projected to grow at a CAGR of 7.8% from 2024 to 2030."</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"@type": "Question",</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name</w:t>
      </w:r>
      <w:proofErr w:type="gramEnd"/>
      <w:r w:rsidRPr="000301EA">
        <w:rPr>
          <w:rFonts w:ascii="Courier New" w:eastAsia="Times New Roman" w:hAnsi="Courier New" w:cs="Courier New"/>
          <w:sz w:val="20"/>
          <w:szCs w:val="20"/>
        </w:rPr>
        <w:t xml:space="preserve">": "Who are the major players in the </w:t>
      </w:r>
      <w:proofErr w:type="spellStart"/>
      <w:r w:rsidRPr="000301EA">
        <w:rPr>
          <w:rFonts w:ascii="Courier New" w:eastAsia="Times New Roman" w:hAnsi="Courier New" w:cs="Courier New"/>
          <w:sz w:val="20"/>
          <w:szCs w:val="20"/>
        </w:rPr>
        <w:t>nonablative</w:t>
      </w:r>
      <w:proofErr w:type="spellEnd"/>
      <w:r w:rsidRPr="000301EA">
        <w:rPr>
          <w:rFonts w:ascii="Courier New" w:eastAsia="Times New Roman" w:hAnsi="Courier New" w:cs="Courier New"/>
          <w:sz w:val="20"/>
          <w:szCs w:val="20"/>
        </w:rPr>
        <w:t xml:space="preserve"> laser resurfacing device market?",</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spellStart"/>
      <w:proofErr w:type="gramStart"/>
      <w:r w:rsidRPr="000301EA">
        <w:rPr>
          <w:rFonts w:ascii="Courier New" w:eastAsia="Times New Roman" w:hAnsi="Courier New" w:cs="Courier New"/>
          <w:sz w:val="20"/>
          <w:szCs w:val="20"/>
        </w:rPr>
        <w:t>acceptedAnswer</w:t>
      </w:r>
      <w:proofErr w:type="spellEnd"/>
      <w:proofErr w:type="gramEnd"/>
      <w:r w:rsidRPr="000301EA">
        <w:rPr>
          <w:rFonts w:ascii="Courier New" w:eastAsia="Times New Roman" w:hAnsi="Courier New" w:cs="Courier New"/>
          <w:sz w:val="20"/>
          <w:szCs w:val="20"/>
        </w:rPr>
        <w:t>":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"@type": "Answer",</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text</w:t>
      </w:r>
      <w:proofErr w:type="gramEnd"/>
      <w:r w:rsidRPr="000301EA">
        <w:rPr>
          <w:rFonts w:ascii="Courier New" w:eastAsia="Times New Roman" w:hAnsi="Courier New" w:cs="Courier New"/>
          <w:sz w:val="20"/>
          <w:szCs w:val="20"/>
        </w:rPr>
        <w:t xml:space="preserve">": "Leading players in the market include </w:t>
      </w:r>
      <w:proofErr w:type="spellStart"/>
      <w:r w:rsidRPr="000301EA">
        <w:rPr>
          <w:rFonts w:ascii="Courier New" w:eastAsia="Times New Roman" w:hAnsi="Courier New" w:cs="Courier New"/>
          <w:sz w:val="20"/>
          <w:szCs w:val="20"/>
        </w:rPr>
        <w:t>Lumenis</w:t>
      </w:r>
      <w:proofErr w:type="spellEnd"/>
      <w:r w:rsidRPr="000301EA">
        <w:rPr>
          <w:rFonts w:ascii="Courier New" w:eastAsia="Times New Roman" w:hAnsi="Courier New" w:cs="Courier New"/>
          <w:sz w:val="20"/>
          <w:szCs w:val="20"/>
        </w:rPr>
        <w:t xml:space="preserve">, Cynosure (a </w:t>
      </w:r>
      <w:proofErr w:type="spellStart"/>
      <w:r w:rsidRPr="000301EA">
        <w:rPr>
          <w:rFonts w:ascii="Courier New" w:eastAsia="Times New Roman" w:hAnsi="Courier New" w:cs="Courier New"/>
          <w:sz w:val="20"/>
          <w:szCs w:val="20"/>
        </w:rPr>
        <w:t>Hologic</w:t>
      </w:r>
      <w:proofErr w:type="spellEnd"/>
      <w:r w:rsidRPr="000301EA">
        <w:rPr>
          <w:rFonts w:ascii="Courier New" w:eastAsia="Times New Roman" w:hAnsi="Courier New" w:cs="Courier New"/>
          <w:sz w:val="20"/>
          <w:szCs w:val="20"/>
        </w:rPr>
        <w:t xml:space="preserve"> Company), </w:t>
      </w:r>
      <w:proofErr w:type="spellStart"/>
      <w:r w:rsidRPr="000301EA">
        <w:rPr>
          <w:rFonts w:ascii="Courier New" w:eastAsia="Times New Roman" w:hAnsi="Courier New" w:cs="Courier New"/>
          <w:sz w:val="20"/>
          <w:szCs w:val="20"/>
        </w:rPr>
        <w:t>Syneron</w:t>
      </w:r>
      <w:proofErr w:type="spellEnd"/>
      <w:r w:rsidRPr="000301EA">
        <w:rPr>
          <w:rFonts w:ascii="Courier New" w:eastAsia="Times New Roman" w:hAnsi="Courier New" w:cs="Courier New"/>
          <w:sz w:val="20"/>
          <w:szCs w:val="20"/>
        </w:rPr>
        <w:t xml:space="preserve"> Candela, Alma Lasers, and </w:t>
      </w:r>
      <w:proofErr w:type="spellStart"/>
      <w:r w:rsidRPr="000301EA">
        <w:rPr>
          <w:rFonts w:ascii="Courier New" w:eastAsia="Times New Roman" w:hAnsi="Courier New" w:cs="Courier New"/>
          <w:sz w:val="20"/>
          <w:szCs w:val="20"/>
        </w:rPr>
        <w:t>Fotona</w:t>
      </w:r>
      <w:proofErr w:type="spellEnd"/>
      <w:r w:rsidRPr="000301EA">
        <w:rPr>
          <w:rFonts w:ascii="Courier New" w:eastAsia="Times New Roman" w:hAnsi="Courier New" w:cs="Courier New"/>
          <w:sz w:val="20"/>
          <w:szCs w:val="20"/>
        </w:rPr>
        <w:t>."</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"@type": "Question",</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name</w:t>
      </w:r>
      <w:proofErr w:type="gramEnd"/>
      <w:r w:rsidRPr="000301EA">
        <w:rPr>
          <w:rFonts w:ascii="Courier New" w:eastAsia="Times New Roman" w:hAnsi="Courier New" w:cs="Courier New"/>
          <w:sz w:val="20"/>
          <w:szCs w:val="20"/>
        </w:rPr>
        <w:t xml:space="preserve">": "Which region dominates the </w:t>
      </w:r>
      <w:proofErr w:type="spellStart"/>
      <w:r w:rsidRPr="000301EA">
        <w:rPr>
          <w:rFonts w:ascii="Courier New" w:eastAsia="Times New Roman" w:hAnsi="Courier New" w:cs="Courier New"/>
          <w:sz w:val="20"/>
          <w:szCs w:val="20"/>
        </w:rPr>
        <w:t>nonablative</w:t>
      </w:r>
      <w:proofErr w:type="spellEnd"/>
      <w:r w:rsidRPr="000301EA">
        <w:rPr>
          <w:rFonts w:ascii="Courier New" w:eastAsia="Times New Roman" w:hAnsi="Courier New" w:cs="Courier New"/>
          <w:sz w:val="20"/>
          <w:szCs w:val="20"/>
        </w:rPr>
        <w:t xml:space="preserve"> laser resurfacing device market?",</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spellStart"/>
      <w:proofErr w:type="gramStart"/>
      <w:r w:rsidRPr="000301EA">
        <w:rPr>
          <w:rFonts w:ascii="Courier New" w:eastAsia="Times New Roman" w:hAnsi="Courier New" w:cs="Courier New"/>
          <w:sz w:val="20"/>
          <w:szCs w:val="20"/>
        </w:rPr>
        <w:t>acceptedAnswer</w:t>
      </w:r>
      <w:proofErr w:type="spellEnd"/>
      <w:proofErr w:type="gramEnd"/>
      <w:r w:rsidRPr="000301EA">
        <w:rPr>
          <w:rFonts w:ascii="Courier New" w:eastAsia="Times New Roman" w:hAnsi="Courier New" w:cs="Courier New"/>
          <w:sz w:val="20"/>
          <w:szCs w:val="20"/>
        </w:rPr>
        <w:t>":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"@type": "Answer",</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text</w:t>
      </w:r>
      <w:proofErr w:type="gramEnd"/>
      <w:r w:rsidRPr="000301EA">
        <w:rPr>
          <w:rFonts w:ascii="Courier New" w:eastAsia="Times New Roman" w:hAnsi="Courier New" w:cs="Courier New"/>
          <w:sz w:val="20"/>
          <w:szCs w:val="20"/>
        </w:rPr>
        <w:t>": "North America leads the market due to its advanced healthcare infrastructure, high demand for aesthetic treatments, and well-established dermatology clinics."</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"@type": "Question",</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name</w:t>
      </w:r>
      <w:proofErr w:type="gramEnd"/>
      <w:r w:rsidRPr="000301EA">
        <w:rPr>
          <w:rFonts w:ascii="Courier New" w:eastAsia="Times New Roman" w:hAnsi="Courier New" w:cs="Courier New"/>
          <w:sz w:val="20"/>
          <w:szCs w:val="20"/>
        </w:rPr>
        <w:t xml:space="preserve">": "What factors are driving the growth of the </w:t>
      </w:r>
      <w:proofErr w:type="spellStart"/>
      <w:r w:rsidRPr="000301EA">
        <w:rPr>
          <w:rFonts w:ascii="Courier New" w:eastAsia="Times New Roman" w:hAnsi="Courier New" w:cs="Courier New"/>
          <w:sz w:val="20"/>
          <w:szCs w:val="20"/>
        </w:rPr>
        <w:t>nonablative</w:t>
      </w:r>
      <w:proofErr w:type="spellEnd"/>
      <w:r w:rsidRPr="000301EA">
        <w:rPr>
          <w:rFonts w:ascii="Courier New" w:eastAsia="Times New Roman" w:hAnsi="Courier New" w:cs="Courier New"/>
          <w:sz w:val="20"/>
          <w:szCs w:val="20"/>
        </w:rPr>
        <w:t xml:space="preserve"> laser resurfacing device market?",</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spellStart"/>
      <w:proofErr w:type="gramStart"/>
      <w:r w:rsidRPr="000301EA">
        <w:rPr>
          <w:rFonts w:ascii="Courier New" w:eastAsia="Times New Roman" w:hAnsi="Courier New" w:cs="Courier New"/>
          <w:sz w:val="20"/>
          <w:szCs w:val="20"/>
        </w:rPr>
        <w:t>acceptedAnswer</w:t>
      </w:r>
      <w:proofErr w:type="spellEnd"/>
      <w:proofErr w:type="gramEnd"/>
      <w:r w:rsidRPr="000301EA">
        <w:rPr>
          <w:rFonts w:ascii="Courier New" w:eastAsia="Times New Roman" w:hAnsi="Courier New" w:cs="Courier New"/>
          <w:sz w:val="20"/>
          <w:szCs w:val="20"/>
        </w:rPr>
        <w:t>":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"@type": "Answer",</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roofErr w:type="gramStart"/>
      <w:r w:rsidRPr="000301EA">
        <w:rPr>
          <w:rFonts w:ascii="Courier New" w:eastAsia="Times New Roman" w:hAnsi="Courier New" w:cs="Courier New"/>
          <w:sz w:val="20"/>
          <w:szCs w:val="20"/>
        </w:rPr>
        <w:t>text</w:t>
      </w:r>
      <w:proofErr w:type="gramEnd"/>
      <w:r w:rsidRPr="000301EA">
        <w:rPr>
          <w:rFonts w:ascii="Courier New" w:eastAsia="Times New Roman" w:hAnsi="Courier New" w:cs="Courier New"/>
          <w:sz w:val="20"/>
          <w:szCs w:val="20"/>
        </w:rPr>
        <w:t>": "Growth is fueled by technological advancements, increasing consumer demand for non-invasive skin treatments, rising disposable incomes, and the growing popularity of aesthetic procedures."</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 xml:space="preserve">  ]</w:t>
      </w:r>
    </w:p>
    <w:p w:rsidR="000301EA" w:rsidRPr="000301EA" w:rsidRDefault="000301EA" w:rsidP="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01EA">
        <w:rPr>
          <w:rFonts w:ascii="Courier New" w:eastAsia="Times New Roman" w:hAnsi="Courier New" w:cs="Courier New"/>
          <w:sz w:val="20"/>
          <w:szCs w:val="20"/>
        </w:rPr>
        <w:t>}</w:t>
      </w:r>
    </w:p>
    <w:p w:rsidR="000301EA" w:rsidRPr="000301EA" w:rsidRDefault="009E0A4B" w:rsidP="00030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0301EA" w:rsidRPr="000301EA" w:rsidRDefault="000301EA" w:rsidP="000301EA">
      <w:pPr>
        <w:spacing w:before="100" w:beforeAutospacing="1" w:after="100" w:afterAutospacing="1" w:line="240" w:lineRule="auto"/>
        <w:outlineLvl w:val="2"/>
        <w:rPr>
          <w:rFonts w:ascii="Times New Roman" w:eastAsia="Times New Roman" w:hAnsi="Times New Roman" w:cs="Times New Roman"/>
          <w:b/>
          <w:bCs/>
          <w:sz w:val="27"/>
          <w:szCs w:val="27"/>
        </w:rPr>
      </w:pPr>
      <w:r w:rsidRPr="000301EA">
        <w:rPr>
          <w:rFonts w:ascii="Times New Roman" w:eastAsia="Times New Roman" w:hAnsi="Times New Roman" w:cs="Times New Roman"/>
          <w:b/>
          <w:bCs/>
          <w:sz w:val="27"/>
          <w:szCs w:val="27"/>
        </w:rPr>
        <w:t>9. Table of Contents</w:t>
      </w:r>
    </w:p>
    <w:p w:rsidR="000301EA" w:rsidRPr="000301EA" w:rsidRDefault="000301EA" w:rsidP="000301EA">
      <w:p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The following is the </w:t>
      </w:r>
      <w:r w:rsidRPr="000301EA">
        <w:rPr>
          <w:rFonts w:ascii="Times New Roman" w:eastAsia="Times New Roman" w:hAnsi="Times New Roman" w:cs="Times New Roman"/>
          <w:b/>
          <w:bCs/>
          <w:sz w:val="24"/>
          <w:szCs w:val="24"/>
        </w:rPr>
        <w:t>Table of Contents</w:t>
      </w:r>
      <w:r w:rsidRPr="000301EA">
        <w:rPr>
          <w:rFonts w:ascii="Times New Roman" w:eastAsia="Times New Roman" w:hAnsi="Times New Roman" w:cs="Times New Roman"/>
          <w:sz w:val="24"/>
          <w:szCs w:val="24"/>
        </w:rPr>
        <w:t xml:space="preserve"> for the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Device Market Report</w:t>
      </w:r>
      <w:r w:rsidRPr="000301EA">
        <w:rPr>
          <w:rFonts w:ascii="Times New Roman" w:eastAsia="Times New Roman" w:hAnsi="Times New Roman" w:cs="Times New Roman"/>
          <w:sz w:val="24"/>
          <w:szCs w:val="24"/>
        </w:rPr>
        <w:t xml:space="preserve">, providing an outline of the structure and detailed sections covered in the full report. This </w:t>
      </w:r>
      <w:r w:rsidRPr="000301EA">
        <w:rPr>
          <w:rFonts w:ascii="Times New Roman" w:eastAsia="Times New Roman" w:hAnsi="Times New Roman" w:cs="Times New Roman"/>
          <w:sz w:val="24"/>
          <w:szCs w:val="24"/>
        </w:rPr>
        <w:lastRenderedPageBreak/>
        <w:t>outline helps readers navigate the key segments of the research, ensuring easy access to the specific areas of interest.</w:t>
      </w:r>
    </w:p>
    <w:p w:rsidR="000301EA" w:rsidRPr="000301EA" w:rsidRDefault="009E0A4B" w:rsidP="000301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Executive Summary</w:t>
      </w:r>
    </w:p>
    <w:p w:rsidR="000301EA" w:rsidRPr="000301EA" w:rsidRDefault="000301EA" w:rsidP="000301E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Overview</w:t>
      </w:r>
    </w:p>
    <w:p w:rsidR="000301EA" w:rsidRPr="000301EA" w:rsidRDefault="000301EA" w:rsidP="000301E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Key Market Insights</w:t>
      </w:r>
    </w:p>
    <w:p w:rsidR="000301EA" w:rsidRPr="000301EA" w:rsidRDefault="000301EA" w:rsidP="000301E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Attractiveness by Product Type, Application, End User, and Region</w:t>
      </w:r>
    </w:p>
    <w:p w:rsidR="000301EA" w:rsidRPr="000301EA" w:rsidRDefault="000301EA" w:rsidP="000301E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Strategic Insights from Key Executives (CXO Perspective)</w:t>
      </w:r>
    </w:p>
    <w:p w:rsidR="000301EA" w:rsidRPr="000301EA" w:rsidRDefault="000301EA" w:rsidP="000301E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Historical Market Size and Future Projections (2022–2030)</w:t>
      </w:r>
    </w:p>
    <w:p w:rsidR="000301EA" w:rsidRPr="000301EA" w:rsidRDefault="000301EA" w:rsidP="000301E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Summary of Market Segmentation by Product Type, Application, End User, and Region</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Market Share Analysis</w:t>
      </w:r>
    </w:p>
    <w:p w:rsidR="000301EA" w:rsidRPr="000301EA" w:rsidRDefault="000301EA" w:rsidP="000301E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Leading Players by Revenue and Market Share</w:t>
      </w:r>
    </w:p>
    <w:p w:rsidR="000301EA" w:rsidRPr="000301EA" w:rsidRDefault="000301EA" w:rsidP="000301E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Share Analysis by Product Type, Application, and End User</w:t>
      </w:r>
    </w:p>
    <w:p w:rsidR="000301EA" w:rsidRPr="000301EA" w:rsidRDefault="000301EA" w:rsidP="000301E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Competitive Positioning of Key Players</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Investment Opportunities</w:t>
      </w:r>
    </w:p>
    <w:p w:rsidR="000301EA" w:rsidRPr="000301EA" w:rsidRDefault="000301EA" w:rsidP="000301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Key Developments and Innovations in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w:t>
      </w:r>
    </w:p>
    <w:p w:rsidR="000301EA" w:rsidRPr="000301EA" w:rsidRDefault="000301EA" w:rsidP="000301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Mergers, Acquisitions, and Strategic Partnerships</w:t>
      </w:r>
    </w:p>
    <w:p w:rsidR="000301EA" w:rsidRPr="000301EA" w:rsidRDefault="000301EA" w:rsidP="000301E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High-Growth Segments for Investment</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Market Introduction</w:t>
      </w:r>
    </w:p>
    <w:p w:rsidR="000301EA" w:rsidRPr="000301EA" w:rsidRDefault="000301EA" w:rsidP="000301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Definition and Scope of the Study</w:t>
      </w:r>
    </w:p>
    <w:p w:rsidR="000301EA" w:rsidRPr="000301EA" w:rsidRDefault="000301EA" w:rsidP="000301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Structure and Key Findings</w:t>
      </w:r>
    </w:p>
    <w:p w:rsidR="000301EA" w:rsidRPr="000301EA" w:rsidRDefault="000301EA" w:rsidP="000301E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Overview of Top Investment Pockets</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Research Methodology</w:t>
      </w:r>
    </w:p>
    <w:p w:rsidR="000301EA" w:rsidRPr="000301EA" w:rsidRDefault="000301EA" w:rsidP="000301E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Research Process Overview</w:t>
      </w:r>
    </w:p>
    <w:p w:rsidR="000301EA" w:rsidRPr="000301EA" w:rsidRDefault="000301EA" w:rsidP="000301E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Primary and Secondary Research Approaches</w:t>
      </w:r>
    </w:p>
    <w:p w:rsidR="000301EA" w:rsidRPr="000301EA" w:rsidRDefault="000301EA" w:rsidP="000301E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Size Estimation and Forecasting Techniques</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Market Dynamics</w:t>
      </w:r>
    </w:p>
    <w:p w:rsidR="000301EA" w:rsidRPr="000301EA" w:rsidRDefault="000301EA" w:rsidP="000301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Key Market Drivers</w:t>
      </w:r>
    </w:p>
    <w:p w:rsidR="000301EA" w:rsidRPr="000301EA" w:rsidRDefault="000301EA" w:rsidP="000301EA">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Technological Advancements</w:t>
      </w:r>
    </w:p>
    <w:p w:rsidR="000301EA" w:rsidRPr="000301EA" w:rsidRDefault="000301EA" w:rsidP="000301EA">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Growing Demand for Non-Invasive Aesthetic Procedures</w:t>
      </w:r>
    </w:p>
    <w:p w:rsidR="000301EA" w:rsidRPr="000301EA" w:rsidRDefault="000301EA" w:rsidP="000301EA">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Increasing Aging Population</w:t>
      </w:r>
    </w:p>
    <w:p w:rsidR="000301EA" w:rsidRPr="000301EA" w:rsidRDefault="000301EA" w:rsidP="000301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Challenges and Restraints Impacting Growth</w:t>
      </w:r>
    </w:p>
    <w:p w:rsidR="000301EA" w:rsidRPr="000301EA" w:rsidRDefault="000301EA" w:rsidP="000301EA">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High Equipment Costs</w:t>
      </w:r>
    </w:p>
    <w:p w:rsidR="000301EA" w:rsidRPr="000301EA" w:rsidRDefault="000301EA" w:rsidP="000301EA">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lastRenderedPageBreak/>
        <w:t>Regulatory Challenges</w:t>
      </w:r>
    </w:p>
    <w:p w:rsidR="000301EA" w:rsidRPr="000301EA" w:rsidRDefault="000301EA" w:rsidP="000301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Emerging Opportunities for Stakeholders</w:t>
      </w:r>
    </w:p>
    <w:p w:rsidR="000301EA" w:rsidRPr="000301EA" w:rsidRDefault="000301EA" w:rsidP="000301EA">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Expansion in Emerging Markets</w:t>
      </w:r>
    </w:p>
    <w:p w:rsidR="000301EA" w:rsidRPr="000301EA" w:rsidRDefault="000301EA" w:rsidP="000301EA">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AI and Personalization in Treatment</w:t>
      </w:r>
    </w:p>
    <w:p w:rsidR="000301EA" w:rsidRPr="000301EA" w:rsidRDefault="000301EA" w:rsidP="000301E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Impact of Behavioral and Regulatory Factors</w:t>
      </w:r>
    </w:p>
    <w:p w:rsidR="000301EA" w:rsidRPr="000301EA" w:rsidRDefault="000301EA" w:rsidP="000301EA">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Cultural Shift Toward Non-Invasive Treatments</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 xml:space="preserve">Global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Device Market Analysis</w:t>
      </w:r>
    </w:p>
    <w:p w:rsidR="000301EA" w:rsidRPr="000301EA" w:rsidRDefault="000301EA" w:rsidP="000301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Historical Market Size and Volume (2022–2023)</w:t>
      </w:r>
    </w:p>
    <w:p w:rsidR="000301EA" w:rsidRPr="000301EA" w:rsidRDefault="000301EA" w:rsidP="000301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Size and Volume Forecasts (2024–2030)</w:t>
      </w:r>
    </w:p>
    <w:p w:rsidR="000301EA" w:rsidRPr="000301EA" w:rsidRDefault="000301EA" w:rsidP="000301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Analysis by Product Type:</w:t>
      </w:r>
    </w:p>
    <w:p w:rsidR="000301EA" w:rsidRPr="000301EA" w:rsidRDefault="000301EA" w:rsidP="000301E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Fractional Lasers</w:t>
      </w:r>
    </w:p>
    <w:p w:rsidR="000301EA" w:rsidRPr="000301EA" w:rsidRDefault="000301EA" w:rsidP="000301E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Pulsed Dye Lasers</w:t>
      </w:r>
    </w:p>
    <w:p w:rsidR="000301EA" w:rsidRPr="000301EA" w:rsidRDefault="000301EA" w:rsidP="000301E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Diode Lasers</w:t>
      </w:r>
    </w:p>
    <w:p w:rsidR="000301EA" w:rsidRPr="000301EA" w:rsidRDefault="000301EA" w:rsidP="000301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Analysis by Application:</w:t>
      </w:r>
    </w:p>
    <w:p w:rsidR="000301EA" w:rsidRPr="000301EA" w:rsidRDefault="000301EA" w:rsidP="000301E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Skin Rejuvenation</w:t>
      </w:r>
    </w:p>
    <w:p w:rsidR="000301EA" w:rsidRPr="000301EA" w:rsidRDefault="000301EA" w:rsidP="000301E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Acne Scar Treatment</w:t>
      </w:r>
    </w:p>
    <w:p w:rsidR="000301EA" w:rsidRPr="000301EA" w:rsidRDefault="000301EA" w:rsidP="000301E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Pigmentation &amp; Sun Damage</w:t>
      </w:r>
    </w:p>
    <w:p w:rsidR="000301EA" w:rsidRPr="000301EA" w:rsidRDefault="000301EA" w:rsidP="000301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Analysis by End User:</w:t>
      </w:r>
    </w:p>
    <w:p w:rsidR="000301EA" w:rsidRPr="000301EA" w:rsidRDefault="000301EA" w:rsidP="000301E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Dermatology Clinics</w:t>
      </w:r>
    </w:p>
    <w:p w:rsidR="000301EA" w:rsidRPr="000301EA" w:rsidRDefault="000301EA" w:rsidP="000301E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Aesthetic Centers &amp; Spas</w:t>
      </w:r>
    </w:p>
    <w:p w:rsidR="000301EA" w:rsidRPr="000301EA" w:rsidRDefault="000301EA" w:rsidP="000301E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Hospitals</w:t>
      </w:r>
    </w:p>
    <w:p w:rsidR="000301EA" w:rsidRPr="000301EA" w:rsidRDefault="000301EA" w:rsidP="000301E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Cosmetic Surgeons &amp; Plastic Surgery Clinics</w:t>
      </w:r>
    </w:p>
    <w:p w:rsidR="000301EA" w:rsidRPr="000301EA" w:rsidRDefault="000301EA" w:rsidP="000301E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Analysis by Region:</w:t>
      </w:r>
    </w:p>
    <w:p w:rsidR="000301EA" w:rsidRPr="000301EA" w:rsidRDefault="000301EA" w:rsidP="000301E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North America</w:t>
      </w:r>
    </w:p>
    <w:p w:rsidR="000301EA" w:rsidRPr="000301EA" w:rsidRDefault="000301EA" w:rsidP="000301E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Europe</w:t>
      </w:r>
    </w:p>
    <w:p w:rsidR="000301EA" w:rsidRPr="000301EA" w:rsidRDefault="000301EA" w:rsidP="000301E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Asia Pacific</w:t>
      </w:r>
    </w:p>
    <w:p w:rsidR="000301EA" w:rsidRPr="000301EA" w:rsidRDefault="000301EA" w:rsidP="000301E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Latin America</w:t>
      </w:r>
    </w:p>
    <w:p w:rsidR="000301EA" w:rsidRPr="000301EA" w:rsidRDefault="000301EA" w:rsidP="000301E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Middle East &amp; Africa</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Regional Market Analysis</w:t>
      </w:r>
    </w:p>
    <w:p w:rsidR="000301EA" w:rsidRPr="000301EA" w:rsidRDefault="000301EA" w:rsidP="000301E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 xml:space="preserve">North America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Market</w:t>
      </w:r>
    </w:p>
    <w:p w:rsidR="000301EA" w:rsidRPr="000301EA" w:rsidRDefault="000301EA" w:rsidP="000301EA">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Historical Market Size and Volume (2022–2023)</w:t>
      </w:r>
    </w:p>
    <w:p w:rsidR="000301EA" w:rsidRPr="000301EA" w:rsidRDefault="000301EA" w:rsidP="000301EA">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Size and Volume Forecasts (2024–2030)</w:t>
      </w:r>
    </w:p>
    <w:p w:rsidR="000301EA" w:rsidRPr="000301EA" w:rsidRDefault="000301EA" w:rsidP="000301EA">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Analysis by Product Type, Application, and End User</w:t>
      </w:r>
    </w:p>
    <w:p w:rsidR="000301EA" w:rsidRPr="000301EA" w:rsidRDefault="000301EA" w:rsidP="000301EA">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Country-Level Breakdown: United States, Canada, Mexico</w:t>
      </w:r>
    </w:p>
    <w:p w:rsidR="000301EA" w:rsidRPr="000301EA" w:rsidRDefault="000301EA" w:rsidP="000301E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 xml:space="preserve">Europe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Market</w:t>
      </w:r>
    </w:p>
    <w:p w:rsidR="000301EA" w:rsidRPr="000301EA" w:rsidRDefault="000301EA" w:rsidP="000301EA">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Country-Level Breakdown: Germany, United Kingdom, France, Italy, Spain, Rest of Europe</w:t>
      </w:r>
    </w:p>
    <w:p w:rsidR="000301EA" w:rsidRPr="000301EA" w:rsidRDefault="000301EA" w:rsidP="000301E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 xml:space="preserve">Asia-Pacific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Market</w:t>
      </w:r>
    </w:p>
    <w:p w:rsidR="000301EA" w:rsidRPr="000301EA" w:rsidRDefault="000301EA" w:rsidP="000301EA">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Country-Level Breakdown: China, India, Japan, South Korea, Rest of Asia-Pacific</w:t>
      </w:r>
    </w:p>
    <w:p w:rsidR="000301EA" w:rsidRPr="000301EA" w:rsidRDefault="000301EA" w:rsidP="000301E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t xml:space="preserve">Latin America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Market</w:t>
      </w:r>
    </w:p>
    <w:p w:rsidR="000301EA" w:rsidRPr="000301EA" w:rsidRDefault="000301EA" w:rsidP="000301EA">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Country-Level Breakdown: Brazil, Argentina, Rest of Latin America</w:t>
      </w:r>
    </w:p>
    <w:p w:rsidR="000301EA" w:rsidRPr="000301EA" w:rsidRDefault="000301EA" w:rsidP="000301E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b/>
          <w:bCs/>
          <w:sz w:val="24"/>
          <w:szCs w:val="24"/>
        </w:rPr>
        <w:lastRenderedPageBreak/>
        <w:t xml:space="preserve">Middle East &amp; Africa </w:t>
      </w:r>
      <w:proofErr w:type="spellStart"/>
      <w:r w:rsidRPr="000301EA">
        <w:rPr>
          <w:rFonts w:ascii="Times New Roman" w:eastAsia="Times New Roman" w:hAnsi="Times New Roman" w:cs="Times New Roman"/>
          <w:b/>
          <w:bCs/>
          <w:sz w:val="24"/>
          <w:szCs w:val="24"/>
        </w:rPr>
        <w:t>Nonablative</w:t>
      </w:r>
      <w:proofErr w:type="spellEnd"/>
      <w:r w:rsidRPr="000301EA">
        <w:rPr>
          <w:rFonts w:ascii="Times New Roman" w:eastAsia="Times New Roman" w:hAnsi="Times New Roman" w:cs="Times New Roman"/>
          <w:b/>
          <w:bCs/>
          <w:sz w:val="24"/>
          <w:szCs w:val="24"/>
        </w:rPr>
        <w:t xml:space="preserve"> Laser Resurfacing Market</w:t>
      </w:r>
    </w:p>
    <w:p w:rsidR="000301EA" w:rsidRPr="000301EA" w:rsidRDefault="000301EA" w:rsidP="000301EA">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Country-Level Breakdown: GCC Countries, South Africa, Rest of MEA</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Competitive Intelligence and Benchmarking</w:t>
      </w:r>
    </w:p>
    <w:p w:rsidR="000301EA" w:rsidRPr="000301EA" w:rsidRDefault="000301EA" w:rsidP="000301E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Key Competitors in the </w:t>
      </w:r>
      <w:proofErr w:type="spellStart"/>
      <w:r w:rsidRPr="000301EA">
        <w:rPr>
          <w:rFonts w:ascii="Times New Roman" w:eastAsia="Times New Roman" w:hAnsi="Times New Roman" w:cs="Times New Roman"/>
          <w:sz w:val="24"/>
          <w:szCs w:val="24"/>
        </w:rPr>
        <w:t>Nonablative</w:t>
      </w:r>
      <w:proofErr w:type="spellEnd"/>
      <w:r w:rsidRPr="000301EA">
        <w:rPr>
          <w:rFonts w:ascii="Times New Roman" w:eastAsia="Times New Roman" w:hAnsi="Times New Roman" w:cs="Times New Roman"/>
          <w:sz w:val="24"/>
          <w:szCs w:val="24"/>
        </w:rPr>
        <w:t xml:space="preserve"> Laser Resurfacing Device Market</w:t>
      </w:r>
    </w:p>
    <w:p w:rsidR="000301EA" w:rsidRPr="000301EA" w:rsidRDefault="000301EA" w:rsidP="000301EA">
      <w:pPr>
        <w:numPr>
          <w:ilvl w:val="1"/>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0301EA">
        <w:rPr>
          <w:rFonts w:ascii="Times New Roman" w:eastAsia="Times New Roman" w:hAnsi="Times New Roman" w:cs="Times New Roman"/>
          <w:sz w:val="24"/>
          <w:szCs w:val="24"/>
        </w:rPr>
        <w:t>Lumenis</w:t>
      </w:r>
      <w:proofErr w:type="spellEnd"/>
    </w:p>
    <w:p w:rsidR="000301EA" w:rsidRPr="000301EA" w:rsidRDefault="000301EA" w:rsidP="000301EA">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 xml:space="preserve">Cynosure (a </w:t>
      </w:r>
      <w:proofErr w:type="spellStart"/>
      <w:r w:rsidRPr="000301EA">
        <w:rPr>
          <w:rFonts w:ascii="Times New Roman" w:eastAsia="Times New Roman" w:hAnsi="Times New Roman" w:cs="Times New Roman"/>
          <w:sz w:val="24"/>
          <w:szCs w:val="24"/>
        </w:rPr>
        <w:t>Hologic</w:t>
      </w:r>
      <w:proofErr w:type="spellEnd"/>
      <w:r w:rsidRPr="000301EA">
        <w:rPr>
          <w:rFonts w:ascii="Times New Roman" w:eastAsia="Times New Roman" w:hAnsi="Times New Roman" w:cs="Times New Roman"/>
          <w:sz w:val="24"/>
          <w:szCs w:val="24"/>
        </w:rPr>
        <w:t xml:space="preserve"> Company)</w:t>
      </w:r>
    </w:p>
    <w:p w:rsidR="000301EA" w:rsidRPr="000301EA" w:rsidRDefault="000301EA" w:rsidP="000301EA">
      <w:pPr>
        <w:numPr>
          <w:ilvl w:val="1"/>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0301EA">
        <w:rPr>
          <w:rFonts w:ascii="Times New Roman" w:eastAsia="Times New Roman" w:hAnsi="Times New Roman" w:cs="Times New Roman"/>
          <w:sz w:val="24"/>
          <w:szCs w:val="24"/>
        </w:rPr>
        <w:t>Syneron</w:t>
      </w:r>
      <w:proofErr w:type="spellEnd"/>
      <w:r w:rsidRPr="000301EA">
        <w:rPr>
          <w:rFonts w:ascii="Times New Roman" w:eastAsia="Times New Roman" w:hAnsi="Times New Roman" w:cs="Times New Roman"/>
          <w:sz w:val="24"/>
          <w:szCs w:val="24"/>
        </w:rPr>
        <w:t xml:space="preserve"> Candela</w:t>
      </w:r>
    </w:p>
    <w:p w:rsidR="000301EA" w:rsidRPr="000301EA" w:rsidRDefault="000301EA" w:rsidP="000301EA">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Alma Lasers</w:t>
      </w:r>
    </w:p>
    <w:p w:rsidR="000301EA" w:rsidRPr="000301EA" w:rsidRDefault="000301EA" w:rsidP="000301EA">
      <w:pPr>
        <w:numPr>
          <w:ilvl w:val="1"/>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0301EA">
        <w:rPr>
          <w:rFonts w:ascii="Times New Roman" w:eastAsia="Times New Roman" w:hAnsi="Times New Roman" w:cs="Times New Roman"/>
          <w:sz w:val="24"/>
          <w:szCs w:val="24"/>
        </w:rPr>
        <w:t>Fotona</w:t>
      </w:r>
      <w:proofErr w:type="spellEnd"/>
    </w:p>
    <w:p w:rsidR="000301EA" w:rsidRPr="000301EA" w:rsidRDefault="000301EA" w:rsidP="000301E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Competitive Analysis by Product, Innovation, Market Share, and Regional Reach</w:t>
      </w:r>
    </w:p>
    <w:p w:rsidR="000301EA" w:rsidRPr="000301EA" w:rsidRDefault="000301EA" w:rsidP="000301E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Key Growth Strategies and Investment Priorities</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Appendix</w:t>
      </w:r>
    </w:p>
    <w:p w:rsidR="000301EA" w:rsidRPr="000301EA" w:rsidRDefault="000301EA" w:rsidP="000301E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Abbreviations and Terminologies Used in the Report</w:t>
      </w:r>
    </w:p>
    <w:p w:rsidR="000301EA" w:rsidRPr="000301EA" w:rsidRDefault="000301EA" w:rsidP="000301E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References and Sources</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List of Tables</w:t>
      </w:r>
    </w:p>
    <w:p w:rsidR="000301EA" w:rsidRPr="000301EA" w:rsidRDefault="000301EA" w:rsidP="000301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Size by Product Type, Application, End User, and Region (2024–2030)</w:t>
      </w:r>
    </w:p>
    <w:p w:rsidR="000301EA" w:rsidRPr="000301EA" w:rsidRDefault="000301EA" w:rsidP="000301E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Regional Market Breakdown by Product Type, Application, and End User (2024–2030)</w:t>
      </w:r>
    </w:p>
    <w:p w:rsidR="000301EA" w:rsidRPr="000301EA" w:rsidRDefault="000301EA" w:rsidP="000301EA">
      <w:pPr>
        <w:spacing w:before="100" w:beforeAutospacing="1" w:after="100" w:afterAutospacing="1" w:line="240" w:lineRule="auto"/>
        <w:outlineLvl w:val="3"/>
        <w:rPr>
          <w:rFonts w:ascii="Times New Roman" w:eastAsia="Times New Roman" w:hAnsi="Times New Roman" w:cs="Times New Roman"/>
          <w:b/>
          <w:bCs/>
          <w:sz w:val="24"/>
          <w:szCs w:val="24"/>
        </w:rPr>
      </w:pPr>
      <w:r w:rsidRPr="000301EA">
        <w:rPr>
          <w:rFonts w:ascii="Times New Roman" w:eastAsia="Times New Roman" w:hAnsi="Times New Roman" w:cs="Times New Roman"/>
          <w:b/>
          <w:bCs/>
          <w:sz w:val="24"/>
          <w:szCs w:val="24"/>
        </w:rPr>
        <w:t>List of Figures</w:t>
      </w:r>
    </w:p>
    <w:p w:rsidR="000301EA" w:rsidRPr="000301EA" w:rsidRDefault="000301EA" w:rsidP="000301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Drivers, Challenges, Opportunities, and Trends</w:t>
      </w:r>
    </w:p>
    <w:p w:rsidR="000301EA" w:rsidRPr="000301EA" w:rsidRDefault="000301EA" w:rsidP="000301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Regional Market Snapshot</w:t>
      </w:r>
    </w:p>
    <w:p w:rsidR="000301EA" w:rsidRPr="000301EA" w:rsidRDefault="000301EA" w:rsidP="000301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Competitive Landscape and Market Share Analysis</w:t>
      </w:r>
    </w:p>
    <w:p w:rsidR="000301EA" w:rsidRPr="000301EA" w:rsidRDefault="000301EA" w:rsidP="000301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Growth Strategies Adopted by Key Players</w:t>
      </w:r>
    </w:p>
    <w:p w:rsidR="000301EA" w:rsidRPr="000301EA" w:rsidRDefault="000301EA" w:rsidP="000301E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301EA">
        <w:rPr>
          <w:rFonts w:ascii="Times New Roman" w:eastAsia="Times New Roman" w:hAnsi="Times New Roman" w:cs="Times New Roman"/>
          <w:sz w:val="24"/>
          <w:szCs w:val="24"/>
        </w:rPr>
        <w:t>Market Share by Product Type, Application, and Region (2024 vs. 2030)</w:t>
      </w:r>
    </w:p>
    <w:p w:rsidR="00ED27B1" w:rsidRDefault="00ED27B1"/>
    <w:sectPr w:rsidR="00ED2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A2FBD"/>
    <w:multiLevelType w:val="multilevel"/>
    <w:tmpl w:val="20408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D7E47"/>
    <w:multiLevelType w:val="multilevel"/>
    <w:tmpl w:val="57F83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A7F23"/>
    <w:multiLevelType w:val="multilevel"/>
    <w:tmpl w:val="62DA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E7E35"/>
    <w:multiLevelType w:val="multilevel"/>
    <w:tmpl w:val="0500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B7C1A"/>
    <w:multiLevelType w:val="multilevel"/>
    <w:tmpl w:val="A8C28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A7132"/>
    <w:multiLevelType w:val="multilevel"/>
    <w:tmpl w:val="D8781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F3237"/>
    <w:multiLevelType w:val="multilevel"/>
    <w:tmpl w:val="589A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A383F"/>
    <w:multiLevelType w:val="multilevel"/>
    <w:tmpl w:val="313A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F3655"/>
    <w:multiLevelType w:val="multilevel"/>
    <w:tmpl w:val="1076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A054B"/>
    <w:multiLevelType w:val="multilevel"/>
    <w:tmpl w:val="8BA8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922777"/>
    <w:multiLevelType w:val="multilevel"/>
    <w:tmpl w:val="98A2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B20AD"/>
    <w:multiLevelType w:val="multilevel"/>
    <w:tmpl w:val="ACFA6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8706B2"/>
    <w:multiLevelType w:val="multilevel"/>
    <w:tmpl w:val="24A4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22A99"/>
    <w:multiLevelType w:val="multilevel"/>
    <w:tmpl w:val="B12C7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AF109F"/>
    <w:multiLevelType w:val="multilevel"/>
    <w:tmpl w:val="B374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4674F"/>
    <w:multiLevelType w:val="multilevel"/>
    <w:tmpl w:val="1376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B6C76"/>
    <w:multiLevelType w:val="multilevel"/>
    <w:tmpl w:val="6AA6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46B3E"/>
    <w:multiLevelType w:val="multilevel"/>
    <w:tmpl w:val="F5F2D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2C3BF6"/>
    <w:multiLevelType w:val="multilevel"/>
    <w:tmpl w:val="3D74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A1184"/>
    <w:multiLevelType w:val="multilevel"/>
    <w:tmpl w:val="5C92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407CB"/>
    <w:multiLevelType w:val="multilevel"/>
    <w:tmpl w:val="2CB6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14AAE"/>
    <w:multiLevelType w:val="multilevel"/>
    <w:tmpl w:val="7C9C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043882"/>
    <w:multiLevelType w:val="multilevel"/>
    <w:tmpl w:val="01E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6A04E5"/>
    <w:multiLevelType w:val="multilevel"/>
    <w:tmpl w:val="E312B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976D9E"/>
    <w:multiLevelType w:val="multilevel"/>
    <w:tmpl w:val="19B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7614D"/>
    <w:multiLevelType w:val="multilevel"/>
    <w:tmpl w:val="073C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C227A"/>
    <w:multiLevelType w:val="multilevel"/>
    <w:tmpl w:val="9C3A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77404E"/>
    <w:multiLevelType w:val="multilevel"/>
    <w:tmpl w:val="42EC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F3100"/>
    <w:multiLevelType w:val="multilevel"/>
    <w:tmpl w:val="1BCA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537B35"/>
    <w:multiLevelType w:val="multilevel"/>
    <w:tmpl w:val="E56C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063C4"/>
    <w:multiLevelType w:val="multilevel"/>
    <w:tmpl w:val="4DA8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BC38DA"/>
    <w:multiLevelType w:val="multilevel"/>
    <w:tmpl w:val="6B50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146690"/>
    <w:multiLevelType w:val="multilevel"/>
    <w:tmpl w:val="DD602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5B1CF3"/>
    <w:multiLevelType w:val="multilevel"/>
    <w:tmpl w:val="7B2CC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117BB"/>
    <w:multiLevelType w:val="multilevel"/>
    <w:tmpl w:val="3B0CB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FC7703"/>
    <w:multiLevelType w:val="multilevel"/>
    <w:tmpl w:val="F5F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21DA8"/>
    <w:multiLevelType w:val="multilevel"/>
    <w:tmpl w:val="FD0C3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B2203D"/>
    <w:multiLevelType w:val="multilevel"/>
    <w:tmpl w:val="10AA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F33607"/>
    <w:multiLevelType w:val="multilevel"/>
    <w:tmpl w:val="D34A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0E1721"/>
    <w:multiLevelType w:val="multilevel"/>
    <w:tmpl w:val="EDCC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826937"/>
    <w:multiLevelType w:val="multilevel"/>
    <w:tmpl w:val="5AE0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244969"/>
    <w:multiLevelType w:val="multilevel"/>
    <w:tmpl w:val="02F8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2B2CB7"/>
    <w:multiLevelType w:val="multilevel"/>
    <w:tmpl w:val="590E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2B7900"/>
    <w:multiLevelType w:val="multilevel"/>
    <w:tmpl w:val="B30A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0D7AB8"/>
    <w:multiLevelType w:val="multilevel"/>
    <w:tmpl w:val="6972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170650"/>
    <w:multiLevelType w:val="multilevel"/>
    <w:tmpl w:val="9EF2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28"/>
  </w:num>
  <w:num w:numId="3">
    <w:abstractNumId w:val="20"/>
  </w:num>
  <w:num w:numId="4">
    <w:abstractNumId w:val="8"/>
  </w:num>
  <w:num w:numId="5">
    <w:abstractNumId w:val="26"/>
  </w:num>
  <w:num w:numId="6">
    <w:abstractNumId w:val="7"/>
  </w:num>
  <w:num w:numId="7">
    <w:abstractNumId w:val="9"/>
  </w:num>
  <w:num w:numId="8">
    <w:abstractNumId w:val="21"/>
  </w:num>
  <w:num w:numId="9">
    <w:abstractNumId w:val="4"/>
  </w:num>
  <w:num w:numId="10">
    <w:abstractNumId w:val="11"/>
  </w:num>
  <w:num w:numId="11">
    <w:abstractNumId w:val="3"/>
  </w:num>
  <w:num w:numId="12">
    <w:abstractNumId w:val="42"/>
  </w:num>
  <w:num w:numId="13">
    <w:abstractNumId w:val="31"/>
  </w:num>
  <w:num w:numId="14">
    <w:abstractNumId w:val="39"/>
  </w:num>
  <w:num w:numId="15">
    <w:abstractNumId w:val="22"/>
  </w:num>
  <w:num w:numId="16">
    <w:abstractNumId w:val="38"/>
  </w:num>
  <w:num w:numId="17">
    <w:abstractNumId w:val="27"/>
  </w:num>
  <w:num w:numId="18">
    <w:abstractNumId w:val="15"/>
  </w:num>
  <w:num w:numId="19">
    <w:abstractNumId w:val="44"/>
  </w:num>
  <w:num w:numId="20">
    <w:abstractNumId w:val="16"/>
  </w:num>
  <w:num w:numId="21">
    <w:abstractNumId w:val="6"/>
  </w:num>
  <w:num w:numId="22">
    <w:abstractNumId w:val="43"/>
  </w:num>
  <w:num w:numId="23">
    <w:abstractNumId w:val="29"/>
  </w:num>
  <w:num w:numId="24">
    <w:abstractNumId w:val="25"/>
  </w:num>
  <w:num w:numId="25">
    <w:abstractNumId w:val="19"/>
  </w:num>
  <w:num w:numId="26">
    <w:abstractNumId w:val="0"/>
  </w:num>
  <w:num w:numId="27">
    <w:abstractNumId w:val="14"/>
  </w:num>
  <w:num w:numId="28">
    <w:abstractNumId w:val="30"/>
  </w:num>
  <w:num w:numId="29">
    <w:abstractNumId w:val="24"/>
  </w:num>
  <w:num w:numId="30">
    <w:abstractNumId w:val="36"/>
  </w:num>
  <w:num w:numId="31">
    <w:abstractNumId w:val="17"/>
  </w:num>
  <w:num w:numId="32">
    <w:abstractNumId w:val="13"/>
  </w:num>
  <w:num w:numId="33">
    <w:abstractNumId w:val="23"/>
  </w:num>
  <w:num w:numId="34">
    <w:abstractNumId w:val="32"/>
  </w:num>
  <w:num w:numId="35">
    <w:abstractNumId w:val="41"/>
  </w:num>
  <w:num w:numId="36">
    <w:abstractNumId w:val="37"/>
  </w:num>
  <w:num w:numId="37">
    <w:abstractNumId w:val="12"/>
  </w:num>
  <w:num w:numId="38">
    <w:abstractNumId w:val="10"/>
  </w:num>
  <w:num w:numId="39">
    <w:abstractNumId w:val="40"/>
  </w:num>
  <w:num w:numId="40">
    <w:abstractNumId w:val="33"/>
  </w:num>
  <w:num w:numId="41">
    <w:abstractNumId w:val="34"/>
  </w:num>
  <w:num w:numId="42">
    <w:abstractNumId w:val="1"/>
  </w:num>
  <w:num w:numId="43">
    <w:abstractNumId w:val="5"/>
  </w:num>
  <w:num w:numId="44">
    <w:abstractNumId w:val="45"/>
  </w:num>
  <w:num w:numId="45">
    <w:abstractNumId w:val="2"/>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1EA"/>
    <w:rsid w:val="000301EA"/>
    <w:rsid w:val="009E0A4B"/>
    <w:rsid w:val="00ED2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11E1F"/>
  <w15:chartTrackingRefBased/>
  <w15:docId w15:val="{5D3FC3DA-BA92-487C-B652-9CC3723A1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301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301E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0301EA"/>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0301EA"/>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01E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301EA"/>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0301EA"/>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0301EA"/>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0301EA"/>
  </w:style>
  <w:style w:type="paragraph" w:customStyle="1" w:styleId="msonormal0">
    <w:name w:val="msonormal"/>
    <w:basedOn w:val="Normal"/>
    <w:rsid w:val="000301E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301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01EA"/>
    <w:rPr>
      <w:b/>
      <w:bCs/>
    </w:rPr>
  </w:style>
  <w:style w:type="character" w:styleId="Emphasis">
    <w:name w:val="Emphasis"/>
    <w:basedOn w:val="DefaultParagraphFont"/>
    <w:uiPriority w:val="20"/>
    <w:qFormat/>
    <w:rsid w:val="000301EA"/>
    <w:rPr>
      <w:i/>
      <w:iCs/>
    </w:rPr>
  </w:style>
  <w:style w:type="paragraph" w:styleId="HTMLPreformatted">
    <w:name w:val="HTML Preformatted"/>
    <w:basedOn w:val="Normal"/>
    <w:link w:val="HTMLPreformattedChar"/>
    <w:uiPriority w:val="99"/>
    <w:semiHidden/>
    <w:unhideWhenUsed/>
    <w:rsid w:val="0003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301EA"/>
    <w:rPr>
      <w:rFonts w:ascii="Courier New" w:eastAsia="Times New Roman" w:hAnsi="Courier New" w:cs="Courier New"/>
      <w:sz w:val="20"/>
      <w:szCs w:val="20"/>
    </w:rPr>
  </w:style>
  <w:style w:type="character" w:styleId="HTMLCode">
    <w:name w:val="HTML Code"/>
    <w:basedOn w:val="DefaultParagraphFont"/>
    <w:uiPriority w:val="99"/>
    <w:semiHidden/>
    <w:unhideWhenUsed/>
    <w:rsid w:val="000301EA"/>
    <w:rPr>
      <w:rFonts w:ascii="Courier New" w:eastAsia="Times New Roman" w:hAnsi="Courier New" w:cs="Courier New"/>
      <w:sz w:val="20"/>
      <w:szCs w:val="20"/>
    </w:rPr>
  </w:style>
  <w:style w:type="character" w:customStyle="1" w:styleId="hljs-punctuation">
    <w:name w:val="hljs-punctuation"/>
    <w:basedOn w:val="DefaultParagraphFont"/>
    <w:rsid w:val="000301EA"/>
  </w:style>
  <w:style w:type="character" w:customStyle="1" w:styleId="hljs-attr">
    <w:name w:val="hljs-attr"/>
    <w:basedOn w:val="DefaultParagraphFont"/>
    <w:rsid w:val="000301EA"/>
  </w:style>
  <w:style w:type="character" w:customStyle="1" w:styleId="hljs-string">
    <w:name w:val="hljs-string"/>
    <w:basedOn w:val="DefaultParagraphFont"/>
    <w:rsid w:val="000301EA"/>
  </w:style>
  <w:style w:type="character" w:customStyle="1" w:styleId="hljs-number">
    <w:name w:val="hljs-number"/>
    <w:basedOn w:val="DefaultParagraphFont"/>
    <w:rsid w:val="000301EA"/>
  </w:style>
  <w:style w:type="table" w:styleId="GridTable4-Accent5">
    <w:name w:val="Grid Table 4 Accent 5"/>
    <w:basedOn w:val="TableNormal"/>
    <w:uiPriority w:val="49"/>
    <w:rsid w:val="009E0A4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223821">
      <w:bodyDiv w:val="1"/>
      <w:marLeft w:val="0"/>
      <w:marRight w:val="0"/>
      <w:marTop w:val="0"/>
      <w:marBottom w:val="0"/>
      <w:divBdr>
        <w:top w:val="none" w:sz="0" w:space="0" w:color="auto"/>
        <w:left w:val="none" w:sz="0" w:space="0" w:color="auto"/>
        <w:bottom w:val="none" w:sz="0" w:space="0" w:color="auto"/>
        <w:right w:val="none" w:sz="0" w:space="0" w:color="auto"/>
      </w:divBdr>
    </w:div>
    <w:div w:id="1098792239">
      <w:bodyDiv w:val="1"/>
      <w:marLeft w:val="0"/>
      <w:marRight w:val="0"/>
      <w:marTop w:val="0"/>
      <w:marBottom w:val="0"/>
      <w:divBdr>
        <w:top w:val="none" w:sz="0" w:space="0" w:color="auto"/>
        <w:left w:val="none" w:sz="0" w:space="0" w:color="auto"/>
        <w:bottom w:val="none" w:sz="0" w:space="0" w:color="auto"/>
        <w:right w:val="none" w:sz="0" w:space="0" w:color="auto"/>
      </w:divBdr>
      <w:divsChild>
        <w:div w:id="1766922358">
          <w:marLeft w:val="0"/>
          <w:marRight w:val="0"/>
          <w:marTop w:val="0"/>
          <w:marBottom w:val="0"/>
          <w:divBdr>
            <w:top w:val="none" w:sz="0" w:space="0" w:color="auto"/>
            <w:left w:val="none" w:sz="0" w:space="0" w:color="auto"/>
            <w:bottom w:val="none" w:sz="0" w:space="0" w:color="auto"/>
            <w:right w:val="none" w:sz="0" w:space="0" w:color="auto"/>
          </w:divBdr>
          <w:divsChild>
            <w:div w:id="1145703764">
              <w:marLeft w:val="0"/>
              <w:marRight w:val="0"/>
              <w:marTop w:val="0"/>
              <w:marBottom w:val="0"/>
              <w:divBdr>
                <w:top w:val="none" w:sz="0" w:space="0" w:color="auto"/>
                <w:left w:val="none" w:sz="0" w:space="0" w:color="auto"/>
                <w:bottom w:val="none" w:sz="0" w:space="0" w:color="auto"/>
                <w:right w:val="none" w:sz="0" w:space="0" w:color="auto"/>
              </w:divBdr>
              <w:divsChild>
                <w:div w:id="958223294">
                  <w:marLeft w:val="0"/>
                  <w:marRight w:val="0"/>
                  <w:marTop w:val="0"/>
                  <w:marBottom w:val="0"/>
                  <w:divBdr>
                    <w:top w:val="none" w:sz="0" w:space="0" w:color="auto"/>
                    <w:left w:val="none" w:sz="0" w:space="0" w:color="auto"/>
                    <w:bottom w:val="none" w:sz="0" w:space="0" w:color="auto"/>
                    <w:right w:val="none" w:sz="0" w:space="0" w:color="auto"/>
                  </w:divBdr>
                  <w:divsChild>
                    <w:div w:id="635570972">
                      <w:marLeft w:val="0"/>
                      <w:marRight w:val="0"/>
                      <w:marTop w:val="0"/>
                      <w:marBottom w:val="0"/>
                      <w:divBdr>
                        <w:top w:val="none" w:sz="0" w:space="0" w:color="auto"/>
                        <w:left w:val="none" w:sz="0" w:space="0" w:color="auto"/>
                        <w:bottom w:val="none" w:sz="0" w:space="0" w:color="auto"/>
                        <w:right w:val="none" w:sz="0" w:space="0" w:color="auto"/>
                      </w:divBdr>
                      <w:divsChild>
                        <w:div w:id="327634110">
                          <w:marLeft w:val="0"/>
                          <w:marRight w:val="0"/>
                          <w:marTop w:val="0"/>
                          <w:marBottom w:val="0"/>
                          <w:divBdr>
                            <w:top w:val="none" w:sz="0" w:space="0" w:color="auto"/>
                            <w:left w:val="none" w:sz="0" w:space="0" w:color="auto"/>
                            <w:bottom w:val="none" w:sz="0" w:space="0" w:color="auto"/>
                            <w:right w:val="none" w:sz="0" w:space="0" w:color="auto"/>
                          </w:divBdr>
                          <w:divsChild>
                            <w:div w:id="72391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838081">
          <w:marLeft w:val="0"/>
          <w:marRight w:val="0"/>
          <w:marTop w:val="0"/>
          <w:marBottom w:val="0"/>
          <w:divBdr>
            <w:top w:val="none" w:sz="0" w:space="0" w:color="auto"/>
            <w:left w:val="none" w:sz="0" w:space="0" w:color="auto"/>
            <w:bottom w:val="none" w:sz="0" w:space="0" w:color="auto"/>
            <w:right w:val="none" w:sz="0" w:space="0" w:color="auto"/>
          </w:divBdr>
          <w:divsChild>
            <w:div w:id="963465378">
              <w:marLeft w:val="0"/>
              <w:marRight w:val="0"/>
              <w:marTop w:val="0"/>
              <w:marBottom w:val="0"/>
              <w:divBdr>
                <w:top w:val="none" w:sz="0" w:space="0" w:color="auto"/>
                <w:left w:val="none" w:sz="0" w:space="0" w:color="auto"/>
                <w:bottom w:val="none" w:sz="0" w:space="0" w:color="auto"/>
                <w:right w:val="none" w:sz="0" w:space="0" w:color="auto"/>
              </w:divBdr>
              <w:divsChild>
                <w:div w:id="1224565571">
                  <w:marLeft w:val="0"/>
                  <w:marRight w:val="0"/>
                  <w:marTop w:val="0"/>
                  <w:marBottom w:val="0"/>
                  <w:divBdr>
                    <w:top w:val="none" w:sz="0" w:space="0" w:color="auto"/>
                    <w:left w:val="none" w:sz="0" w:space="0" w:color="auto"/>
                    <w:bottom w:val="none" w:sz="0" w:space="0" w:color="auto"/>
                    <w:right w:val="none" w:sz="0" w:space="0" w:color="auto"/>
                  </w:divBdr>
                  <w:divsChild>
                    <w:div w:id="842207218">
                      <w:marLeft w:val="0"/>
                      <w:marRight w:val="0"/>
                      <w:marTop w:val="0"/>
                      <w:marBottom w:val="0"/>
                      <w:divBdr>
                        <w:top w:val="none" w:sz="0" w:space="0" w:color="auto"/>
                        <w:left w:val="none" w:sz="0" w:space="0" w:color="auto"/>
                        <w:bottom w:val="none" w:sz="0" w:space="0" w:color="auto"/>
                        <w:right w:val="none" w:sz="0" w:space="0" w:color="auto"/>
                      </w:divBdr>
                      <w:divsChild>
                        <w:div w:id="1690912667">
                          <w:marLeft w:val="0"/>
                          <w:marRight w:val="0"/>
                          <w:marTop w:val="0"/>
                          <w:marBottom w:val="0"/>
                          <w:divBdr>
                            <w:top w:val="none" w:sz="0" w:space="0" w:color="auto"/>
                            <w:left w:val="none" w:sz="0" w:space="0" w:color="auto"/>
                            <w:bottom w:val="none" w:sz="0" w:space="0" w:color="auto"/>
                            <w:right w:val="none" w:sz="0" w:space="0" w:color="auto"/>
                          </w:divBdr>
                          <w:divsChild>
                            <w:div w:id="1381898308">
                              <w:marLeft w:val="0"/>
                              <w:marRight w:val="0"/>
                              <w:marTop w:val="0"/>
                              <w:marBottom w:val="0"/>
                              <w:divBdr>
                                <w:top w:val="none" w:sz="0" w:space="0" w:color="auto"/>
                                <w:left w:val="none" w:sz="0" w:space="0" w:color="auto"/>
                                <w:bottom w:val="none" w:sz="0" w:space="0" w:color="auto"/>
                                <w:right w:val="none" w:sz="0" w:space="0" w:color="auto"/>
                              </w:divBdr>
                              <w:divsChild>
                                <w:div w:id="6279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374926">
          <w:marLeft w:val="0"/>
          <w:marRight w:val="0"/>
          <w:marTop w:val="0"/>
          <w:marBottom w:val="0"/>
          <w:divBdr>
            <w:top w:val="none" w:sz="0" w:space="0" w:color="auto"/>
            <w:left w:val="none" w:sz="0" w:space="0" w:color="auto"/>
            <w:bottom w:val="none" w:sz="0" w:space="0" w:color="auto"/>
            <w:right w:val="none" w:sz="0" w:space="0" w:color="auto"/>
          </w:divBdr>
          <w:divsChild>
            <w:div w:id="1326668166">
              <w:marLeft w:val="0"/>
              <w:marRight w:val="0"/>
              <w:marTop w:val="0"/>
              <w:marBottom w:val="0"/>
              <w:divBdr>
                <w:top w:val="none" w:sz="0" w:space="0" w:color="auto"/>
                <w:left w:val="none" w:sz="0" w:space="0" w:color="auto"/>
                <w:bottom w:val="none" w:sz="0" w:space="0" w:color="auto"/>
                <w:right w:val="none" w:sz="0" w:space="0" w:color="auto"/>
              </w:divBdr>
              <w:divsChild>
                <w:div w:id="1741295439">
                  <w:marLeft w:val="0"/>
                  <w:marRight w:val="0"/>
                  <w:marTop w:val="0"/>
                  <w:marBottom w:val="0"/>
                  <w:divBdr>
                    <w:top w:val="none" w:sz="0" w:space="0" w:color="auto"/>
                    <w:left w:val="none" w:sz="0" w:space="0" w:color="auto"/>
                    <w:bottom w:val="none" w:sz="0" w:space="0" w:color="auto"/>
                    <w:right w:val="none" w:sz="0" w:space="0" w:color="auto"/>
                  </w:divBdr>
                  <w:divsChild>
                    <w:div w:id="181938772">
                      <w:marLeft w:val="0"/>
                      <w:marRight w:val="0"/>
                      <w:marTop w:val="0"/>
                      <w:marBottom w:val="0"/>
                      <w:divBdr>
                        <w:top w:val="none" w:sz="0" w:space="0" w:color="auto"/>
                        <w:left w:val="none" w:sz="0" w:space="0" w:color="auto"/>
                        <w:bottom w:val="none" w:sz="0" w:space="0" w:color="auto"/>
                        <w:right w:val="none" w:sz="0" w:space="0" w:color="auto"/>
                      </w:divBdr>
                      <w:divsChild>
                        <w:div w:id="2034066489">
                          <w:marLeft w:val="0"/>
                          <w:marRight w:val="0"/>
                          <w:marTop w:val="0"/>
                          <w:marBottom w:val="0"/>
                          <w:divBdr>
                            <w:top w:val="none" w:sz="0" w:space="0" w:color="auto"/>
                            <w:left w:val="none" w:sz="0" w:space="0" w:color="auto"/>
                            <w:bottom w:val="none" w:sz="0" w:space="0" w:color="auto"/>
                            <w:right w:val="none" w:sz="0" w:space="0" w:color="auto"/>
                          </w:divBdr>
                          <w:divsChild>
                            <w:div w:id="3841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397911">
          <w:marLeft w:val="0"/>
          <w:marRight w:val="0"/>
          <w:marTop w:val="0"/>
          <w:marBottom w:val="0"/>
          <w:divBdr>
            <w:top w:val="none" w:sz="0" w:space="0" w:color="auto"/>
            <w:left w:val="none" w:sz="0" w:space="0" w:color="auto"/>
            <w:bottom w:val="none" w:sz="0" w:space="0" w:color="auto"/>
            <w:right w:val="none" w:sz="0" w:space="0" w:color="auto"/>
          </w:divBdr>
          <w:divsChild>
            <w:div w:id="780757057">
              <w:marLeft w:val="0"/>
              <w:marRight w:val="0"/>
              <w:marTop w:val="0"/>
              <w:marBottom w:val="0"/>
              <w:divBdr>
                <w:top w:val="none" w:sz="0" w:space="0" w:color="auto"/>
                <w:left w:val="none" w:sz="0" w:space="0" w:color="auto"/>
                <w:bottom w:val="none" w:sz="0" w:space="0" w:color="auto"/>
                <w:right w:val="none" w:sz="0" w:space="0" w:color="auto"/>
              </w:divBdr>
              <w:divsChild>
                <w:div w:id="1868448150">
                  <w:marLeft w:val="0"/>
                  <w:marRight w:val="0"/>
                  <w:marTop w:val="0"/>
                  <w:marBottom w:val="0"/>
                  <w:divBdr>
                    <w:top w:val="none" w:sz="0" w:space="0" w:color="auto"/>
                    <w:left w:val="none" w:sz="0" w:space="0" w:color="auto"/>
                    <w:bottom w:val="none" w:sz="0" w:space="0" w:color="auto"/>
                    <w:right w:val="none" w:sz="0" w:space="0" w:color="auto"/>
                  </w:divBdr>
                  <w:divsChild>
                    <w:div w:id="2084255507">
                      <w:marLeft w:val="0"/>
                      <w:marRight w:val="0"/>
                      <w:marTop w:val="0"/>
                      <w:marBottom w:val="0"/>
                      <w:divBdr>
                        <w:top w:val="none" w:sz="0" w:space="0" w:color="auto"/>
                        <w:left w:val="none" w:sz="0" w:space="0" w:color="auto"/>
                        <w:bottom w:val="none" w:sz="0" w:space="0" w:color="auto"/>
                        <w:right w:val="none" w:sz="0" w:space="0" w:color="auto"/>
                      </w:divBdr>
                      <w:divsChild>
                        <w:div w:id="291323268">
                          <w:marLeft w:val="0"/>
                          <w:marRight w:val="0"/>
                          <w:marTop w:val="0"/>
                          <w:marBottom w:val="0"/>
                          <w:divBdr>
                            <w:top w:val="none" w:sz="0" w:space="0" w:color="auto"/>
                            <w:left w:val="none" w:sz="0" w:space="0" w:color="auto"/>
                            <w:bottom w:val="none" w:sz="0" w:space="0" w:color="auto"/>
                            <w:right w:val="none" w:sz="0" w:space="0" w:color="auto"/>
                          </w:divBdr>
                          <w:divsChild>
                            <w:div w:id="389040690">
                              <w:marLeft w:val="0"/>
                              <w:marRight w:val="0"/>
                              <w:marTop w:val="0"/>
                              <w:marBottom w:val="0"/>
                              <w:divBdr>
                                <w:top w:val="none" w:sz="0" w:space="0" w:color="auto"/>
                                <w:left w:val="none" w:sz="0" w:space="0" w:color="auto"/>
                                <w:bottom w:val="none" w:sz="0" w:space="0" w:color="auto"/>
                                <w:right w:val="none" w:sz="0" w:space="0" w:color="auto"/>
                              </w:divBdr>
                              <w:divsChild>
                                <w:div w:id="21011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880867">
          <w:marLeft w:val="0"/>
          <w:marRight w:val="0"/>
          <w:marTop w:val="0"/>
          <w:marBottom w:val="0"/>
          <w:divBdr>
            <w:top w:val="none" w:sz="0" w:space="0" w:color="auto"/>
            <w:left w:val="none" w:sz="0" w:space="0" w:color="auto"/>
            <w:bottom w:val="none" w:sz="0" w:space="0" w:color="auto"/>
            <w:right w:val="none" w:sz="0" w:space="0" w:color="auto"/>
          </w:divBdr>
          <w:divsChild>
            <w:div w:id="1288583773">
              <w:marLeft w:val="0"/>
              <w:marRight w:val="0"/>
              <w:marTop w:val="0"/>
              <w:marBottom w:val="0"/>
              <w:divBdr>
                <w:top w:val="none" w:sz="0" w:space="0" w:color="auto"/>
                <w:left w:val="none" w:sz="0" w:space="0" w:color="auto"/>
                <w:bottom w:val="none" w:sz="0" w:space="0" w:color="auto"/>
                <w:right w:val="none" w:sz="0" w:space="0" w:color="auto"/>
              </w:divBdr>
              <w:divsChild>
                <w:div w:id="2115899081">
                  <w:marLeft w:val="0"/>
                  <w:marRight w:val="0"/>
                  <w:marTop w:val="0"/>
                  <w:marBottom w:val="0"/>
                  <w:divBdr>
                    <w:top w:val="none" w:sz="0" w:space="0" w:color="auto"/>
                    <w:left w:val="none" w:sz="0" w:space="0" w:color="auto"/>
                    <w:bottom w:val="none" w:sz="0" w:space="0" w:color="auto"/>
                    <w:right w:val="none" w:sz="0" w:space="0" w:color="auto"/>
                  </w:divBdr>
                  <w:divsChild>
                    <w:div w:id="1214003958">
                      <w:marLeft w:val="0"/>
                      <w:marRight w:val="0"/>
                      <w:marTop w:val="0"/>
                      <w:marBottom w:val="0"/>
                      <w:divBdr>
                        <w:top w:val="none" w:sz="0" w:space="0" w:color="auto"/>
                        <w:left w:val="none" w:sz="0" w:space="0" w:color="auto"/>
                        <w:bottom w:val="none" w:sz="0" w:space="0" w:color="auto"/>
                        <w:right w:val="none" w:sz="0" w:space="0" w:color="auto"/>
                      </w:divBdr>
                      <w:divsChild>
                        <w:div w:id="905648815">
                          <w:marLeft w:val="0"/>
                          <w:marRight w:val="0"/>
                          <w:marTop w:val="0"/>
                          <w:marBottom w:val="0"/>
                          <w:divBdr>
                            <w:top w:val="none" w:sz="0" w:space="0" w:color="auto"/>
                            <w:left w:val="none" w:sz="0" w:space="0" w:color="auto"/>
                            <w:bottom w:val="none" w:sz="0" w:space="0" w:color="auto"/>
                            <w:right w:val="none" w:sz="0" w:space="0" w:color="auto"/>
                          </w:divBdr>
                          <w:divsChild>
                            <w:div w:id="49761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788462">
          <w:marLeft w:val="0"/>
          <w:marRight w:val="0"/>
          <w:marTop w:val="0"/>
          <w:marBottom w:val="0"/>
          <w:divBdr>
            <w:top w:val="none" w:sz="0" w:space="0" w:color="auto"/>
            <w:left w:val="none" w:sz="0" w:space="0" w:color="auto"/>
            <w:bottom w:val="none" w:sz="0" w:space="0" w:color="auto"/>
            <w:right w:val="none" w:sz="0" w:space="0" w:color="auto"/>
          </w:divBdr>
          <w:divsChild>
            <w:div w:id="114372686">
              <w:marLeft w:val="0"/>
              <w:marRight w:val="0"/>
              <w:marTop w:val="0"/>
              <w:marBottom w:val="0"/>
              <w:divBdr>
                <w:top w:val="none" w:sz="0" w:space="0" w:color="auto"/>
                <w:left w:val="none" w:sz="0" w:space="0" w:color="auto"/>
                <w:bottom w:val="none" w:sz="0" w:space="0" w:color="auto"/>
                <w:right w:val="none" w:sz="0" w:space="0" w:color="auto"/>
              </w:divBdr>
              <w:divsChild>
                <w:div w:id="1232034452">
                  <w:marLeft w:val="0"/>
                  <w:marRight w:val="0"/>
                  <w:marTop w:val="0"/>
                  <w:marBottom w:val="0"/>
                  <w:divBdr>
                    <w:top w:val="none" w:sz="0" w:space="0" w:color="auto"/>
                    <w:left w:val="none" w:sz="0" w:space="0" w:color="auto"/>
                    <w:bottom w:val="none" w:sz="0" w:space="0" w:color="auto"/>
                    <w:right w:val="none" w:sz="0" w:space="0" w:color="auto"/>
                  </w:divBdr>
                  <w:divsChild>
                    <w:div w:id="606280608">
                      <w:marLeft w:val="0"/>
                      <w:marRight w:val="0"/>
                      <w:marTop w:val="0"/>
                      <w:marBottom w:val="0"/>
                      <w:divBdr>
                        <w:top w:val="none" w:sz="0" w:space="0" w:color="auto"/>
                        <w:left w:val="none" w:sz="0" w:space="0" w:color="auto"/>
                        <w:bottom w:val="none" w:sz="0" w:space="0" w:color="auto"/>
                        <w:right w:val="none" w:sz="0" w:space="0" w:color="auto"/>
                      </w:divBdr>
                      <w:divsChild>
                        <w:div w:id="1732607289">
                          <w:marLeft w:val="0"/>
                          <w:marRight w:val="0"/>
                          <w:marTop w:val="0"/>
                          <w:marBottom w:val="0"/>
                          <w:divBdr>
                            <w:top w:val="none" w:sz="0" w:space="0" w:color="auto"/>
                            <w:left w:val="none" w:sz="0" w:space="0" w:color="auto"/>
                            <w:bottom w:val="none" w:sz="0" w:space="0" w:color="auto"/>
                            <w:right w:val="none" w:sz="0" w:space="0" w:color="auto"/>
                          </w:divBdr>
                          <w:divsChild>
                            <w:div w:id="376128930">
                              <w:marLeft w:val="0"/>
                              <w:marRight w:val="0"/>
                              <w:marTop w:val="0"/>
                              <w:marBottom w:val="0"/>
                              <w:divBdr>
                                <w:top w:val="none" w:sz="0" w:space="0" w:color="auto"/>
                                <w:left w:val="none" w:sz="0" w:space="0" w:color="auto"/>
                                <w:bottom w:val="none" w:sz="0" w:space="0" w:color="auto"/>
                                <w:right w:val="none" w:sz="0" w:space="0" w:color="auto"/>
                              </w:divBdr>
                              <w:divsChild>
                                <w:div w:id="115379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821956">
          <w:marLeft w:val="0"/>
          <w:marRight w:val="0"/>
          <w:marTop w:val="0"/>
          <w:marBottom w:val="0"/>
          <w:divBdr>
            <w:top w:val="none" w:sz="0" w:space="0" w:color="auto"/>
            <w:left w:val="none" w:sz="0" w:space="0" w:color="auto"/>
            <w:bottom w:val="none" w:sz="0" w:space="0" w:color="auto"/>
            <w:right w:val="none" w:sz="0" w:space="0" w:color="auto"/>
          </w:divBdr>
          <w:divsChild>
            <w:div w:id="1295217667">
              <w:marLeft w:val="0"/>
              <w:marRight w:val="0"/>
              <w:marTop w:val="0"/>
              <w:marBottom w:val="0"/>
              <w:divBdr>
                <w:top w:val="none" w:sz="0" w:space="0" w:color="auto"/>
                <w:left w:val="none" w:sz="0" w:space="0" w:color="auto"/>
                <w:bottom w:val="none" w:sz="0" w:space="0" w:color="auto"/>
                <w:right w:val="none" w:sz="0" w:space="0" w:color="auto"/>
              </w:divBdr>
              <w:divsChild>
                <w:div w:id="1591620213">
                  <w:marLeft w:val="0"/>
                  <w:marRight w:val="0"/>
                  <w:marTop w:val="0"/>
                  <w:marBottom w:val="0"/>
                  <w:divBdr>
                    <w:top w:val="none" w:sz="0" w:space="0" w:color="auto"/>
                    <w:left w:val="none" w:sz="0" w:space="0" w:color="auto"/>
                    <w:bottom w:val="none" w:sz="0" w:space="0" w:color="auto"/>
                    <w:right w:val="none" w:sz="0" w:space="0" w:color="auto"/>
                  </w:divBdr>
                  <w:divsChild>
                    <w:div w:id="879439340">
                      <w:marLeft w:val="0"/>
                      <w:marRight w:val="0"/>
                      <w:marTop w:val="0"/>
                      <w:marBottom w:val="0"/>
                      <w:divBdr>
                        <w:top w:val="none" w:sz="0" w:space="0" w:color="auto"/>
                        <w:left w:val="none" w:sz="0" w:space="0" w:color="auto"/>
                        <w:bottom w:val="none" w:sz="0" w:space="0" w:color="auto"/>
                        <w:right w:val="none" w:sz="0" w:space="0" w:color="auto"/>
                      </w:divBdr>
                      <w:divsChild>
                        <w:div w:id="1845781629">
                          <w:marLeft w:val="0"/>
                          <w:marRight w:val="0"/>
                          <w:marTop w:val="0"/>
                          <w:marBottom w:val="0"/>
                          <w:divBdr>
                            <w:top w:val="none" w:sz="0" w:space="0" w:color="auto"/>
                            <w:left w:val="none" w:sz="0" w:space="0" w:color="auto"/>
                            <w:bottom w:val="none" w:sz="0" w:space="0" w:color="auto"/>
                            <w:right w:val="none" w:sz="0" w:space="0" w:color="auto"/>
                          </w:divBdr>
                          <w:divsChild>
                            <w:div w:id="113497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009604">
          <w:marLeft w:val="0"/>
          <w:marRight w:val="0"/>
          <w:marTop w:val="0"/>
          <w:marBottom w:val="0"/>
          <w:divBdr>
            <w:top w:val="none" w:sz="0" w:space="0" w:color="auto"/>
            <w:left w:val="none" w:sz="0" w:space="0" w:color="auto"/>
            <w:bottom w:val="none" w:sz="0" w:space="0" w:color="auto"/>
            <w:right w:val="none" w:sz="0" w:space="0" w:color="auto"/>
          </w:divBdr>
          <w:divsChild>
            <w:div w:id="1683629559">
              <w:marLeft w:val="0"/>
              <w:marRight w:val="0"/>
              <w:marTop w:val="0"/>
              <w:marBottom w:val="0"/>
              <w:divBdr>
                <w:top w:val="none" w:sz="0" w:space="0" w:color="auto"/>
                <w:left w:val="none" w:sz="0" w:space="0" w:color="auto"/>
                <w:bottom w:val="none" w:sz="0" w:space="0" w:color="auto"/>
                <w:right w:val="none" w:sz="0" w:space="0" w:color="auto"/>
              </w:divBdr>
              <w:divsChild>
                <w:div w:id="2109496663">
                  <w:marLeft w:val="0"/>
                  <w:marRight w:val="0"/>
                  <w:marTop w:val="0"/>
                  <w:marBottom w:val="0"/>
                  <w:divBdr>
                    <w:top w:val="none" w:sz="0" w:space="0" w:color="auto"/>
                    <w:left w:val="none" w:sz="0" w:space="0" w:color="auto"/>
                    <w:bottom w:val="none" w:sz="0" w:space="0" w:color="auto"/>
                    <w:right w:val="none" w:sz="0" w:space="0" w:color="auto"/>
                  </w:divBdr>
                  <w:divsChild>
                    <w:div w:id="1270047190">
                      <w:marLeft w:val="0"/>
                      <w:marRight w:val="0"/>
                      <w:marTop w:val="0"/>
                      <w:marBottom w:val="0"/>
                      <w:divBdr>
                        <w:top w:val="none" w:sz="0" w:space="0" w:color="auto"/>
                        <w:left w:val="none" w:sz="0" w:space="0" w:color="auto"/>
                        <w:bottom w:val="none" w:sz="0" w:space="0" w:color="auto"/>
                        <w:right w:val="none" w:sz="0" w:space="0" w:color="auto"/>
                      </w:divBdr>
                      <w:divsChild>
                        <w:div w:id="321591036">
                          <w:marLeft w:val="0"/>
                          <w:marRight w:val="0"/>
                          <w:marTop w:val="0"/>
                          <w:marBottom w:val="0"/>
                          <w:divBdr>
                            <w:top w:val="none" w:sz="0" w:space="0" w:color="auto"/>
                            <w:left w:val="none" w:sz="0" w:space="0" w:color="auto"/>
                            <w:bottom w:val="none" w:sz="0" w:space="0" w:color="auto"/>
                            <w:right w:val="none" w:sz="0" w:space="0" w:color="auto"/>
                          </w:divBdr>
                          <w:divsChild>
                            <w:div w:id="209995635">
                              <w:marLeft w:val="0"/>
                              <w:marRight w:val="0"/>
                              <w:marTop w:val="0"/>
                              <w:marBottom w:val="0"/>
                              <w:divBdr>
                                <w:top w:val="none" w:sz="0" w:space="0" w:color="auto"/>
                                <w:left w:val="none" w:sz="0" w:space="0" w:color="auto"/>
                                <w:bottom w:val="none" w:sz="0" w:space="0" w:color="auto"/>
                                <w:right w:val="none" w:sz="0" w:space="0" w:color="auto"/>
                              </w:divBdr>
                              <w:divsChild>
                                <w:div w:id="18456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581652">
          <w:marLeft w:val="0"/>
          <w:marRight w:val="0"/>
          <w:marTop w:val="0"/>
          <w:marBottom w:val="0"/>
          <w:divBdr>
            <w:top w:val="none" w:sz="0" w:space="0" w:color="auto"/>
            <w:left w:val="none" w:sz="0" w:space="0" w:color="auto"/>
            <w:bottom w:val="none" w:sz="0" w:space="0" w:color="auto"/>
            <w:right w:val="none" w:sz="0" w:space="0" w:color="auto"/>
          </w:divBdr>
          <w:divsChild>
            <w:div w:id="284971306">
              <w:marLeft w:val="0"/>
              <w:marRight w:val="0"/>
              <w:marTop w:val="0"/>
              <w:marBottom w:val="0"/>
              <w:divBdr>
                <w:top w:val="none" w:sz="0" w:space="0" w:color="auto"/>
                <w:left w:val="none" w:sz="0" w:space="0" w:color="auto"/>
                <w:bottom w:val="none" w:sz="0" w:space="0" w:color="auto"/>
                <w:right w:val="none" w:sz="0" w:space="0" w:color="auto"/>
              </w:divBdr>
              <w:divsChild>
                <w:div w:id="1700355246">
                  <w:marLeft w:val="0"/>
                  <w:marRight w:val="0"/>
                  <w:marTop w:val="0"/>
                  <w:marBottom w:val="0"/>
                  <w:divBdr>
                    <w:top w:val="none" w:sz="0" w:space="0" w:color="auto"/>
                    <w:left w:val="none" w:sz="0" w:space="0" w:color="auto"/>
                    <w:bottom w:val="none" w:sz="0" w:space="0" w:color="auto"/>
                    <w:right w:val="none" w:sz="0" w:space="0" w:color="auto"/>
                  </w:divBdr>
                  <w:divsChild>
                    <w:div w:id="129707971">
                      <w:marLeft w:val="0"/>
                      <w:marRight w:val="0"/>
                      <w:marTop w:val="0"/>
                      <w:marBottom w:val="0"/>
                      <w:divBdr>
                        <w:top w:val="none" w:sz="0" w:space="0" w:color="auto"/>
                        <w:left w:val="none" w:sz="0" w:space="0" w:color="auto"/>
                        <w:bottom w:val="none" w:sz="0" w:space="0" w:color="auto"/>
                        <w:right w:val="none" w:sz="0" w:space="0" w:color="auto"/>
                      </w:divBdr>
                      <w:divsChild>
                        <w:div w:id="1067533897">
                          <w:marLeft w:val="0"/>
                          <w:marRight w:val="0"/>
                          <w:marTop w:val="0"/>
                          <w:marBottom w:val="0"/>
                          <w:divBdr>
                            <w:top w:val="none" w:sz="0" w:space="0" w:color="auto"/>
                            <w:left w:val="none" w:sz="0" w:space="0" w:color="auto"/>
                            <w:bottom w:val="none" w:sz="0" w:space="0" w:color="auto"/>
                            <w:right w:val="none" w:sz="0" w:space="0" w:color="auto"/>
                          </w:divBdr>
                          <w:divsChild>
                            <w:div w:id="196368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291662">
          <w:marLeft w:val="0"/>
          <w:marRight w:val="0"/>
          <w:marTop w:val="0"/>
          <w:marBottom w:val="0"/>
          <w:divBdr>
            <w:top w:val="none" w:sz="0" w:space="0" w:color="auto"/>
            <w:left w:val="none" w:sz="0" w:space="0" w:color="auto"/>
            <w:bottom w:val="none" w:sz="0" w:space="0" w:color="auto"/>
            <w:right w:val="none" w:sz="0" w:space="0" w:color="auto"/>
          </w:divBdr>
          <w:divsChild>
            <w:div w:id="1967927239">
              <w:marLeft w:val="0"/>
              <w:marRight w:val="0"/>
              <w:marTop w:val="0"/>
              <w:marBottom w:val="0"/>
              <w:divBdr>
                <w:top w:val="none" w:sz="0" w:space="0" w:color="auto"/>
                <w:left w:val="none" w:sz="0" w:space="0" w:color="auto"/>
                <w:bottom w:val="none" w:sz="0" w:space="0" w:color="auto"/>
                <w:right w:val="none" w:sz="0" w:space="0" w:color="auto"/>
              </w:divBdr>
              <w:divsChild>
                <w:div w:id="2140108438">
                  <w:marLeft w:val="0"/>
                  <w:marRight w:val="0"/>
                  <w:marTop w:val="0"/>
                  <w:marBottom w:val="0"/>
                  <w:divBdr>
                    <w:top w:val="none" w:sz="0" w:space="0" w:color="auto"/>
                    <w:left w:val="none" w:sz="0" w:space="0" w:color="auto"/>
                    <w:bottom w:val="none" w:sz="0" w:space="0" w:color="auto"/>
                    <w:right w:val="none" w:sz="0" w:space="0" w:color="auto"/>
                  </w:divBdr>
                  <w:divsChild>
                    <w:div w:id="1190215201">
                      <w:marLeft w:val="0"/>
                      <w:marRight w:val="0"/>
                      <w:marTop w:val="0"/>
                      <w:marBottom w:val="0"/>
                      <w:divBdr>
                        <w:top w:val="none" w:sz="0" w:space="0" w:color="auto"/>
                        <w:left w:val="none" w:sz="0" w:space="0" w:color="auto"/>
                        <w:bottom w:val="none" w:sz="0" w:space="0" w:color="auto"/>
                        <w:right w:val="none" w:sz="0" w:space="0" w:color="auto"/>
                      </w:divBdr>
                      <w:divsChild>
                        <w:div w:id="1712654835">
                          <w:marLeft w:val="0"/>
                          <w:marRight w:val="0"/>
                          <w:marTop w:val="0"/>
                          <w:marBottom w:val="0"/>
                          <w:divBdr>
                            <w:top w:val="none" w:sz="0" w:space="0" w:color="auto"/>
                            <w:left w:val="none" w:sz="0" w:space="0" w:color="auto"/>
                            <w:bottom w:val="none" w:sz="0" w:space="0" w:color="auto"/>
                            <w:right w:val="none" w:sz="0" w:space="0" w:color="auto"/>
                          </w:divBdr>
                          <w:divsChild>
                            <w:div w:id="998073727">
                              <w:marLeft w:val="0"/>
                              <w:marRight w:val="0"/>
                              <w:marTop w:val="0"/>
                              <w:marBottom w:val="0"/>
                              <w:divBdr>
                                <w:top w:val="none" w:sz="0" w:space="0" w:color="auto"/>
                                <w:left w:val="none" w:sz="0" w:space="0" w:color="auto"/>
                                <w:bottom w:val="none" w:sz="0" w:space="0" w:color="auto"/>
                                <w:right w:val="none" w:sz="0" w:space="0" w:color="auto"/>
                              </w:divBdr>
                              <w:divsChild>
                                <w:div w:id="1472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288150">
          <w:marLeft w:val="0"/>
          <w:marRight w:val="0"/>
          <w:marTop w:val="0"/>
          <w:marBottom w:val="0"/>
          <w:divBdr>
            <w:top w:val="none" w:sz="0" w:space="0" w:color="auto"/>
            <w:left w:val="none" w:sz="0" w:space="0" w:color="auto"/>
            <w:bottom w:val="none" w:sz="0" w:space="0" w:color="auto"/>
            <w:right w:val="none" w:sz="0" w:space="0" w:color="auto"/>
          </w:divBdr>
          <w:divsChild>
            <w:div w:id="1385369514">
              <w:marLeft w:val="0"/>
              <w:marRight w:val="0"/>
              <w:marTop w:val="0"/>
              <w:marBottom w:val="0"/>
              <w:divBdr>
                <w:top w:val="none" w:sz="0" w:space="0" w:color="auto"/>
                <w:left w:val="none" w:sz="0" w:space="0" w:color="auto"/>
                <w:bottom w:val="none" w:sz="0" w:space="0" w:color="auto"/>
                <w:right w:val="none" w:sz="0" w:space="0" w:color="auto"/>
              </w:divBdr>
              <w:divsChild>
                <w:div w:id="575557693">
                  <w:marLeft w:val="0"/>
                  <w:marRight w:val="0"/>
                  <w:marTop w:val="0"/>
                  <w:marBottom w:val="0"/>
                  <w:divBdr>
                    <w:top w:val="none" w:sz="0" w:space="0" w:color="auto"/>
                    <w:left w:val="none" w:sz="0" w:space="0" w:color="auto"/>
                    <w:bottom w:val="none" w:sz="0" w:space="0" w:color="auto"/>
                    <w:right w:val="none" w:sz="0" w:space="0" w:color="auto"/>
                  </w:divBdr>
                  <w:divsChild>
                    <w:div w:id="764807700">
                      <w:marLeft w:val="0"/>
                      <w:marRight w:val="0"/>
                      <w:marTop w:val="0"/>
                      <w:marBottom w:val="0"/>
                      <w:divBdr>
                        <w:top w:val="none" w:sz="0" w:space="0" w:color="auto"/>
                        <w:left w:val="none" w:sz="0" w:space="0" w:color="auto"/>
                        <w:bottom w:val="none" w:sz="0" w:space="0" w:color="auto"/>
                        <w:right w:val="none" w:sz="0" w:space="0" w:color="auto"/>
                      </w:divBdr>
                      <w:divsChild>
                        <w:div w:id="54477379">
                          <w:marLeft w:val="0"/>
                          <w:marRight w:val="0"/>
                          <w:marTop w:val="0"/>
                          <w:marBottom w:val="0"/>
                          <w:divBdr>
                            <w:top w:val="none" w:sz="0" w:space="0" w:color="auto"/>
                            <w:left w:val="none" w:sz="0" w:space="0" w:color="auto"/>
                            <w:bottom w:val="none" w:sz="0" w:space="0" w:color="auto"/>
                            <w:right w:val="none" w:sz="0" w:space="0" w:color="auto"/>
                          </w:divBdr>
                          <w:divsChild>
                            <w:div w:id="25293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78785">
          <w:marLeft w:val="0"/>
          <w:marRight w:val="0"/>
          <w:marTop w:val="0"/>
          <w:marBottom w:val="0"/>
          <w:divBdr>
            <w:top w:val="none" w:sz="0" w:space="0" w:color="auto"/>
            <w:left w:val="none" w:sz="0" w:space="0" w:color="auto"/>
            <w:bottom w:val="none" w:sz="0" w:space="0" w:color="auto"/>
            <w:right w:val="none" w:sz="0" w:space="0" w:color="auto"/>
          </w:divBdr>
          <w:divsChild>
            <w:div w:id="96609863">
              <w:marLeft w:val="0"/>
              <w:marRight w:val="0"/>
              <w:marTop w:val="0"/>
              <w:marBottom w:val="0"/>
              <w:divBdr>
                <w:top w:val="none" w:sz="0" w:space="0" w:color="auto"/>
                <w:left w:val="none" w:sz="0" w:space="0" w:color="auto"/>
                <w:bottom w:val="none" w:sz="0" w:space="0" w:color="auto"/>
                <w:right w:val="none" w:sz="0" w:space="0" w:color="auto"/>
              </w:divBdr>
              <w:divsChild>
                <w:div w:id="615451148">
                  <w:marLeft w:val="0"/>
                  <w:marRight w:val="0"/>
                  <w:marTop w:val="0"/>
                  <w:marBottom w:val="0"/>
                  <w:divBdr>
                    <w:top w:val="none" w:sz="0" w:space="0" w:color="auto"/>
                    <w:left w:val="none" w:sz="0" w:space="0" w:color="auto"/>
                    <w:bottom w:val="none" w:sz="0" w:space="0" w:color="auto"/>
                    <w:right w:val="none" w:sz="0" w:space="0" w:color="auto"/>
                  </w:divBdr>
                  <w:divsChild>
                    <w:div w:id="833643461">
                      <w:marLeft w:val="0"/>
                      <w:marRight w:val="0"/>
                      <w:marTop w:val="0"/>
                      <w:marBottom w:val="0"/>
                      <w:divBdr>
                        <w:top w:val="none" w:sz="0" w:space="0" w:color="auto"/>
                        <w:left w:val="none" w:sz="0" w:space="0" w:color="auto"/>
                        <w:bottom w:val="none" w:sz="0" w:space="0" w:color="auto"/>
                        <w:right w:val="none" w:sz="0" w:space="0" w:color="auto"/>
                      </w:divBdr>
                      <w:divsChild>
                        <w:div w:id="2088646885">
                          <w:marLeft w:val="0"/>
                          <w:marRight w:val="0"/>
                          <w:marTop w:val="0"/>
                          <w:marBottom w:val="0"/>
                          <w:divBdr>
                            <w:top w:val="none" w:sz="0" w:space="0" w:color="auto"/>
                            <w:left w:val="none" w:sz="0" w:space="0" w:color="auto"/>
                            <w:bottom w:val="none" w:sz="0" w:space="0" w:color="auto"/>
                            <w:right w:val="none" w:sz="0" w:space="0" w:color="auto"/>
                          </w:divBdr>
                          <w:divsChild>
                            <w:div w:id="2025472745">
                              <w:marLeft w:val="0"/>
                              <w:marRight w:val="0"/>
                              <w:marTop w:val="0"/>
                              <w:marBottom w:val="0"/>
                              <w:divBdr>
                                <w:top w:val="none" w:sz="0" w:space="0" w:color="auto"/>
                                <w:left w:val="none" w:sz="0" w:space="0" w:color="auto"/>
                                <w:bottom w:val="none" w:sz="0" w:space="0" w:color="auto"/>
                                <w:right w:val="none" w:sz="0" w:space="0" w:color="auto"/>
                              </w:divBdr>
                              <w:divsChild>
                                <w:div w:id="86802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946613">
          <w:marLeft w:val="0"/>
          <w:marRight w:val="0"/>
          <w:marTop w:val="0"/>
          <w:marBottom w:val="0"/>
          <w:divBdr>
            <w:top w:val="none" w:sz="0" w:space="0" w:color="auto"/>
            <w:left w:val="none" w:sz="0" w:space="0" w:color="auto"/>
            <w:bottom w:val="none" w:sz="0" w:space="0" w:color="auto"/>
            <w:right w:val="none" w:sz="0" w:space="0" w:color="auto"/>
          </w:divBdr>
          <w:divsChild>
            <w:div w:id="866872129">
              <w:marLeft w:val="0"/>
              <w:marRight w:val="0"/>
              <w:marTop w:val="0"/>
              <w:marBottom w:val="0"/>
              <w:divBdr>
                <w:top w:val="none" w:sz="0" w:space="0" w:color="auto"/>
                <w:left w:val="none" w:sz="0" w:space="0" w:color="auto"/>
                <w:bottom w:val="none" w:sz="0" w:space="0" w:color="auto"/>
                <w:right w:val="none" w:sz="0" w:space="0" w:color="auto"/>
              </w:divBdr>
              <w:divsChild>
                <w:div w:id="1374843980">
                  <w:marLeft w:val="0"/>
                  <w:marRight w:val="0"/>
                  <w:marTop w:val="0"/>
                  <w:marBottom w:val="0"/>
                  <w:divBdr>
                    <w:top w:val="none" w:sz="0" w:space="0" w:color="auto"/>
                    <w:left w:val="none" w:sz="0" w:space="0" w:color="auto"/>
                    <w:bottom w:val="none" w:sz="0" w:space="0" w:color="auto"/>
                    <w:right w:val="none" w:sz="0" w:space="0" w:color="auto"/>
                  </w:divBdr>
                  <w:divsChild>
                    <w:div w:id="1809005064">
                      <w:marLeft w:val="0"/>
                      <w:marRight w:val="0"/>
                      <w:marTop w:val="0"/>
                      <w:marBottom w:val="0"/>
                      <w:divBdr>
                        <w:top w:val="none" w:sz="0" w:space="0" w:color="auto"/>
                        <w:left w:val="none" w:sz="0" w:space="0" w:color="auto"/>
                        <w:bottom w:val="none" w:sz="0" w:space="0" w:color="auto"/>
                        <w:right w:val="none" w:sz="0" w:space="0" w:color="auto"/>
                      </w:divBdr>
                      <w:divsChild>
                        <w:div w:id="2014215653">
                          <w:marLeft w:val="0"/>
                          <w:marRight w:val="0"/>
                          <w:marTop w:val="0"/>
                          <w:marBottom w:val="0"/>
                          <w:divBdr>
                            <w:top w:val="none" w:sz="0" w:space="0" w:color="auto"/>
                            <w:left w:val="none" w:sz="0" w:space="0" w:color="auto"/>
                            <w:bottom w:val="none" w:sz="0" w:space="0" w:color="auto"/>
                            <w:right w:val="none" w:sz="0" w:space="0" w:color="auto"/>
                          </w:divBdr>
                          <w:divsChild>
                            <w:div w:id="3861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212118">
          <w:marLeft w:val="0"/>
          <w:marRight w:val="0"/>
          <w:marTop w:val="0"/>
          <w:marBottom w:val="0"/>
          <w:divBdr>
            <w:top w:val="none" w:sz="0" w:space="0" w:color="auto"/>
            <w:left w:val="none" w:sz="0" w:space="0" w:color="auto"/>
            <w:bottom w:val="none" w:sz="0" w:space="0" w:color="auto"/>
            <w:right w:val="none" w:sz="0" w:space="0" w:color="auto"/>
          </w:divBdr>
          <w:divsChild>
            <w:div w:id="407462864">
              <w:marLeft w:val="0"/>
              <w:marRight w:val="0"/>
              <w:marTop w:val="0"/>
              <w:marBottom w:val="0"/>
              <w:divBdr>
                <w:top w:val="none" w:sz="0" w:space="0" w:color="auto"/>
                <w:left w:val="none" w:sz="0" w:space="0" w:color="auto"/>
                <w:bottom w:val="none" w:sz="0" w:space="0" w:color="auto"/>
                <w:right w:val="none" w:sz="0" w:space="0" w:color="auto"/>
              </w:divBdr>
              <w:divsChild>
                <w:div w:id="1526358784">
                  <w:marLeft w:val="0"/>
                  <w:marRight w:val="0"/>
                  <w:marTop w:val="0"/>
                  <w:marBottom w:val="0"/>
                  <w:divBdr>
                    <w:top w:val="none" w:sz="0" w:space="0" w:color="auto"/>
                    <w:left w:val="none" w:sz="0" w:space="0" w:color="auto"/>
                    <w:bottom w:val="none" w:sz="0" w:space="0" w:color="auto"/>
                    <w:right w:val="none" w:sz="0" w:space="0" w:color="auto"/>
                  </w:divBdr>
                  <w:divsChild>
                    <w:div w:id="248972090">
                      <w:marLeft w:val="0"/>
                      <w:marRight w:val="0"/>
                      <w:marTop w:val="0"/>
                      <w:marBottom w:val="0"/>
                      <w:divBdr>
                        <w:top w:val="none" w:sz="0" w:space="0" w:color="auto"/>
                        <w:left w:val="none" w:sz="0" w:space="0" w:color="auto"/>
                        <w:bottom w:val="none" w:sz="0" w:space="0" w:color="auto"/>
                        <w:right w:val="none" w:sz="0" w:space="0" w:color="auto"/>
                      </w:divBdr>
                      <w:divsChild>
                        <w:div w:id="566376959">
                          <w:marLeft w:val="0"/>
                          <w:marRight w:val="0"/>
                          <w:marTop w:val="0"/>
                          <w:marBottom w:val="0"/>
                          <w:divBdr>
                            <w:top w:val="none" w:sz="0" w:space="0" w:color="auto"/>
                            <w:left w:val="none" w:sz="0" w:space="0" w:color="auto"/>
                            <w:bottom w:val="none" w:sz="0" w:space="0" w:color="auto"/>
                            <w:right w:val="none" w:sz="0" w:space="0" w:color="auto"/>
                          </w:divBdr>
                          <w:divsChild>
                            <w:div w:id="385106109">
                              <w:marLeft w:val="0"/>
                              <w:marRight w:val="0"/>
                              <w:marTop w:val="0"/>
                              <w:marBottom w:val="0"/>
                              <w:divBdr>
                                <w:top w:val="none" w:sz="0" w:space="0" w:color="auto"/>
                                <w:left w:val="none" w:sz="0" w:space="0" w:color="auto"/>
                                <w:bottom w:val="none" w:sz="0" w:space="0" w:color="auto"/>
                                <w:right w:val="none" w:sz="0" w:space="0" w:color="auto"/>
                              </w:divBdr>
                              <w:divsChild>
                                <w:div w:id="352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622886">
          <w:marLeft w:val="0"/>
          <w:marRight w:val="0"/>
          <w:marTop w:val="0"/>
          <w:marBottom w:val="0"/>
          <w:divBdr>
            <w:top w:val="none" w:sz="0" w:space="0" w:color="auto"/>
            <w:left w:val="none" w:sz="0" w:space="0" w:color="auto"/>
            <w:bottom w:val="none" w:sz="0" w:space="0" w:color="auto"/>
            <w:right w:val="none" w:sz="0" w:space="0" w:color="auto"/>
          </w:divBdr>
          <w:divsChild>
            <w:div w:id="1323655412">
              <w:marLeft w:val="0"/>
              <w:marRight w:val="0"/>
              <w:marTop w:val="0"/>
              <w:marBottom w:val="0"/>
              <w:divBdr>
                <w:top w:val="none" w:sz="0" w:space="0" w:color="auto"/>
                <w:left w:val="none" w:sz="0" w:space="0" w:color="auto"/>
                <w:bottom w:val="none" w:sz="0" w:space="0" w:color="auto"/>
                <w:right w:val="none" w:sz="0" w:space="0" w:color="auto"/>
              </w:divBdr>
              <w:divsChild>
                <w:div w:id="571088890">
                  <w:marLeft w:val="0"/>
                  <w:marRight w:val="0"/>
                  <w:marTop w:val="0"/>
                  <w:marBottom w:val="0"/>
                  <w:divBdr>
                    <w:top w:val="none" w:sz="0" w:space="0" w:color="auto"/>
                    <w:left w:val="none" w:sz="0" w:space="0" w:color="auto"/>
                    <w:bottom w:val="none" w:sz="0" w:space="0" w:color="auto"/>
                    <w:right w:val="none" w:sz="0" w:space="0" w:color="auto"/>
                  </w:divBdr>
                  <w:divsChild>
                    <w:div w:id="1807889542">
                      <w:marLeft w:val="0"/>
                      <w:marRight w:val="0"/>
                      <w:marTop w:val="0"/>
                      <w:marBottom w:val="0"/>
                      <w:divBdr>
                        <w:top w:val="none" w:sz="0" w:space="0" w:color="auto"/>
                        <w:left w:val="none" w:sz="0" w:space="0" w:color="auto"/>
                        <w:bottom w:val="none" w:sz="0" w:space="0" w:color="auto"/>
                        <w:right w:val="none" w:sz="0" w:space="0" w:color="auto"/>
                      </w:divBdr>
                      <w:divsChild>
                        <w:div w:id="1844391979">
                          <w:marLeft w:val="0"/>
                          <w:marRight w:val="0"/>
                          <w:marTop w:val="0"/>
                          <w:marBottom w:val="0"/>
                          <w:divBdr>
                            <w:top w:val="none" w:sz="0" w:space="0" w:color="auto"/>
                            <w:left w:val="none" w:sz="0" w:space="0" w:color="auto"/>
                            <w:bottom w:val="none" w:sz="0" w:space="0" w:color="auto"/>
                            <w:right w:val="none" w:sz="0" w:space="0" w:color="auto"/>
                          </w:divBdr>
                          <w:divsChild>
                            <w:div w:id="1653489181">
                              <w:marLeft w:val="0"/>
                              <w:marRight w:val="0"/>
                              <w:marTop w:val="0"/>
                              <w:marBottom w:val="0"/>
                              <w:divBdr>
                                <w:top w:val="none" w:sz="0" w:space="0" w:color="auto"/>
                                <w:left w:val="none" w:sz="0" w:space="0" w:color="auto"/>
                                <w:bottom w:val="none" w:sz="0" w:space="0" w:color="auto"/>
                                <w:right w:val="none" w:sz="0" w:space="0" w:color="auto"/>
                              </w:divBdr>
                              <w:divsChild>
                                <w:div w:id="886986910">
                                  <w:marLeft w:val="0"/>
                                  <w:marRight w:val="0"/>
                                  <w:marTop w:val="0"/>
                                  <w:marBottom w:val="0"/>
                                  <w:divBdr>
                                    <w:top w:val="none" w:sz="0" w:space="0" w:color="auto"/>
                                    <w:left w:val="none" w:sz="0" w:space="0" w:color="auto"/>
                                    <w:bottom w:val="none" w:sz="0" w:space="0" w:color="auto"/>
                                    <w:right w:val="none" w:sz="0" w:space="0" w:color="auto"/>
                                  </w:divBdr>
                                  <w:divsChild>
                                    <w:div w:id="14905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74987">
          <w:marLeft w:val="0"/>
          <w:marRight w:val="0"/>
          <w:marTop w:val="0"/>
          <w:marBottom w:val="0"/>
          <w:divBdr>
            <w:top w:val="none" w:sz="0" w:space="0" w:color="auto"/>
            <w:left w:val="none" w:sz="0" w:space="0" w:color="auto"/>
            <w:bottom w:val="none" w:sz="0" w:space="0" w:color="auto"/>
            <w:right w:val="none" w:sz="0" w:space="0" w:color="auto"/>
          </w:divBdr>
          <w:divsChild>
            <w:div w:id="1992908990">
              <w:marLeft w:val="0"/>
              <w:marRight w:val="0"/>
              <w:marTop w:val="0"/>
              <w:marBottom w:val="0"/>
              <w:divBdr>
                <w:top w:val="none" w:sz="0" w:space="0" w:color="auto"/>
                <w:left w:val="none" w:sz="0" w:space="0" w:color="auto"/>
                <w:bottom w:val="none" w:sz="0" w:space="0" w:color="auto"/>
                <w:right w:val="none" w:sz="0" w:space="0" w:color="auto"/>
              </w:divBdr>
              <w:divsChild>
                <w:div w:id="1544175500">
                  <w:marLeft w:val="0"/>
                  <w:marRight w:val="0"/>
                  <w:marTop w:val="0"/>
                  <w:marBottom w:val="0"/>
                  <w:divBdr>
                    <w:top w:val="none" w:sz="0" w:space="0" w:color="auto"/>
                    <w:left w:val="none" w:sz="0" w:space="0" w:color="auto"/>
                    <w:bottom w:val="none" w:sz="0" w:space="0" w:color="auto"/>
                    <w:right w:val="none" w:sz="0" w:space="0" w:color="auto"/>
                  </w:divBdr>
                  <w:divsChild>
                    <w:div w:id="1660621601">
                      <w:marLeft w:val="0"/>
                      <w:marRight w:val="0"/>
                      <w:marTop w:val="0"/>
                      <w:marBottom w:val="0"/>
                      <w:divBdr>
                        <w:top w:val="none" w:sz="0" w:space="0" w:color="auto"/>
                        <w:left w:val="none" w:sz="0" w:space="0" w:color="auto"/>
                        <w:bottom w:val="none" w:sz="0" w:space="0" w:color="auto"/>
                        <w:right w:val="none" w:sz="0" w:space="0" w:color="auto"/>
                      </w:divBdr>
                      <w:divsChild>
                        <w:div w:id="1715152554">
                          <w:marLeft w:val="0"/>
                          <w:marRight w:val="0"/>
                          <w:marTop w:val="0"/>
                          <w:marBottom w:val="0"/>
                          <w:divBdr>
                            <w:top w:val="none" w:sz="0" w:space="0" w:color="auto"/>
                            <w:left w:val="none" w:sz="0" w:space="0" w:color="auto"/>
                            <w:bottom w:val="none" w:sz="0" w:space="0" w:color="auto"/>
                            <w:right w:val="none" w:sz="0" w:space="0" w:color="auto"/>
                          </w:divBdr>
                          <w:divsChild>
                            <w:div w:id="718013116">
                              <w:marLeft w:val="0"/>
                              <w:marRight w:val="0"/>
                              <w:marTop w:val="0"/>
                              <w:marBottom w:val="0"/>
                              <w:divBdr>
                                <w:top w:val="none" w:sz="0" w:space="0" w:color="auto"/>
                                <w:left w:val="none" w:sz="0" w:space="0" w:color="auto"/>
                                <w:bottom w:val="none" w:sz="0" w:space="0" w:color="auto"/>
                                <w:right w:val="none" w:sz="0" w:space="0" w:color="auto"/>
                              </w:divBdr>
                              <w:divsChild>
                                <w:div w:id="184636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869693">
          <w:marLeft w:val="0"/>
          <w:marRight w:val="0"/>
          <w:marTop w:val="0"/>
          <w:marBottom w:val="0"/>
          <w:divBdr>
            <w:top w:val="none" w:sz="0" w:space="0" w:color="auto"/>
            <w:left w:val="none" w:sz="0" w:space="0" w:color="auto"/>
            <w:bottom w:val="none" w:sz="0" w:space="0" w:color="auto"/>
            <w:right w:val="none" w:sz="0" w:space="0" w:color="auto"/>
          </w:divBdr>
          <w:divsChild>
            <w:div w:id="2129741036">
              <w:marLeft w:val="0"/>
              <w:marRight w:val="0"/>
              <w:marTop w:val="0"/>
              <w:marBottom w:val="0"/>
              <w:divBdr>
                <w:top w:val="none" w:sz="0" w:space="0" w:color="auto"/>
                <w:left w:val="none" w:sz="0" w:space="0" w:color="auto"/>
                <w:bottom w:val="none" w:sz="0" w:space="0" w:color="auto"/>
                <w:right w:val="none" w:sz="0" w:space="0" w:color="auto"/>
              </w:divBdr>
              <w:divsChild>
                <w:div w:id="1393968536">
                  <w:marLeft w:val="0"/>
                  <w:marRight w:val="0"/>
                  <w:marTop w:val="0"/>
                  <w:marBottom w:val="0"/>
                  <w:divBdr>
                    <w:top w:val="none" w:sz="0" w:space="0" w:color="auto"/>
                    <w:left w:val="none" w:sz="0" w:space="0" w:color="auto"/>
                    <w:bottom w:val="none" w:sz="0" w:space="0" w:color="auto"/>
                    <w:right w:val="none" w:sz="0" w:space="0" w:color="auto"/>
                  </w:divBdr>
                  <w:divsChild>
                    <w:div w:id="117728188">
                      <w:marLeft w:val="0"/>
                      <w:marRight w:val="0"/>
                      <w:marTop w:val="0"/>
                      <w:marBottom w:val="0"/>
                      <w:divBdr>
                        <w:top w:val="none" w:sz="0" w:space="0" w:color="auto"/>
                        <w:left w:val="none" w:sz="0" w:space="0" w:color="auto"/>
                        <w:bottom w:val="none" w:sz="0" w:space="0" w:color="auto"/>
                        <w:right w:val="none" w:sz="0" w:space="0" w:color="auto"/>
                      </w:divBdr>
                      <w:divsChild>
                        <w:div w:id="1334795431">
                          <w:marLeft w:val="0"/>
                          <w:marRight w:val="0"/>
                          <w:marTop w:val="0"/>
                          <w:marBottom w:val="0"/>
                          <w:divBdr>
                            <w:top w:val="none" w:sz="0" w:space="0" w:color="auto"/>
                            <w:left w:val="none" w:sz="0" w:space="0" w:color="auto"/>
                            <w:bottom w:val="none" w:sz="0" w:space="0" w:color="auto"/>
                            <w:right w:val="none" w:sz="0" w:space="0" w:color="auto"/>
                          </w:divBdr>
                          <w:divsChild>
                            <w:div w:id="1311205062">
                              <w:marLeft w:val="0"/>
                              <w:marRight w:val="0"/>
                              <w:marTop w:val="0"/>
                              <w:marBottom w:val="0"/>
                              <w:divBdr>
                                <w:top w:val="none" w:sz="0" w:space="0" w:color="auto"/>
                                <w:left w:val="none" w:sz="0" w:space="0" w:color="auto"/>
                                <w:bottom w:val="none" w:sz="0" w:space="0" w:color="auto"/>
                                <w:right w:val="none" w:sz="0" w:space="0" w:color="auto"/>
                              </w:divBdr>
                              <w:divsChild>
                                <w:div w:id="787969380">
                                  <w:marLeft w:val="0"/>
                                  <w:marRight w:val="0"/>
                                  <w:marTop w:val="0"/>
                                  <w:marBottom w:val="0"/>
                                  <w:divBdr>
                                    <w:top w:val="none" w:sz="0" w:space="0" w:color="auto"/>
                                    <w:left w:val="none" w:sz="0" w:space="0" w:color="auto"/>
                                    <w:bottom w:val="none" w:sz="0" w:space="0" w:color="auto"/>
                                    <w:right w:val="none" w:sz="0" w:space="0" w:color="auto"/>
                                  </w:divBdr>
                                  <w:divsChild>
                                    <w:div w:id="1594822815">
                                      <w:marLeft w:val="0"/>
                                      <w:marRight w:val="0"/>
                                      <w:marTop w:val="0"/>
                                      <w:marBottom w:val="0"/>
                                      <w:divBdr>
                                        <w:top w:val="none" w:sz="0" w:space="0" w:color="auto"/>
                                        <w:left w:val="none" w:sz="0" w:space="0" w:color="auto"/>
                                        <w:bottom w:val="none" w:sz="0" w:space="0" w:color="auto"/>
                                        <w:right w:val="none" w:sz="0" w:space="0" w:color="auto"/>
                                      </w:divBdr>
                                    </w:div>
                                  </w:divsChild>
                                </w:div>
                                <w:div w:id="1930045635">
                                  <w:marLeft w:val="0"/>
                                  <w:marRight w:val="0"/>
                                  <w:marTop w:val="0"/>
                                  <w:marBottom w:val="0"/>
                                  <w:divBdr>
                                    <w:top w:val="none" w:sz="0" w:space="0" w:color="auto"/>
                                    <w:left w:val="none" w:sz="0" w:space="0" w:color="auto"/>
                                    <w:bottom w:val="none" w:sz="0" w:space="0" w:color="auto"/>
                                    <w:right w:val="none" w:sz="0" w:space="0" w:color="auto"/>
                                  </w:divBdr>
                                  <w:divsChild>
                                    <w:div w:id="5754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2374970">
          <w:marLeft w:val="0"/>
          <w:marRight w:val="0"/>
          <w:marTop w:val="0"/>
          <w:marBottom w:val="0"/>
          <w:divBdr>
            <w:top w:val="none" w:sz="0" w:space="0" w:color="auto"/>
            <w:left w:val="none" w:sz="0" w:space="0" w:color="auto"/>
            <w:bottom w:val="none" w:sz="0" w:space="0" w:color="auto"/>
            <w:right w:val="none" w:sz="0" w:space="0" w:color="auto"/>
          </w:divBdr>
          <w:divsChild>
            <w:div w:id="1619340427">
              <w:marLeft w:val="0"/>
              <w:marRight w:val="0"/>
              <w:marTop w:val="0"/>
              <w:marBottom w:val="0"/>
              <w:divBdr>
                <w:top w:val="none" w:sz="0" w:space="0" w:color="auto"/>
                <w:left w:val="none" w:sz="0" w:space="0" w:color="auto"/>
                <w:bottom w:val="none" w:sz="0" w:space="0" w:color="auto"/>
                <w:right w:val="none" w:sz="0" w:space="0" w:color="auto"/>
              </w:divBdr>
              <w:divsChild>
                <w:div w:id="2014525533">
                  <w:marLeft w:val="0"/>
                  <w:marRight w:val="0"/>
                  <w:marTop w:val="0"/>
                  <w:marBottom w:val="0"/>
                  <w:divBdr>
                    <w:top w:val="none" w:sz="0" w:space="0" w:color="auto"/>
                    <w:left w:val="none" w:sz="0" w:space="0" w:color="auto"/>
                    <w:bottom w:val="none" w:sz="0" w:space="0" w:color="auto"/>
                    <w:right w:val="none" w:sz="0" w:space="0" w:color="auto"/>
                  </w:divBdr>
                  <w:divsChild>
                    <w:div w:id="768042047">
                      <w:marLeft w:val="0"/>
                      <w:marRight w:val="0"/>
                      <w:marTop w:val="0"/>
                      <w:marBottom w:val="0"/>
                      <w:divBdr>
                        <w:top w:val="none" w:sz="0" w:space="0" w:color="auto"/>
                        <w:left w:val="none" w:sz="0" w:space="0" w:color="auto"/>
                        <w:bottom w:val="none" w:sz="0" w:space="0" w:color="auto"/>
                        <w:right w:val="none" w:sz="0" w:space="0" w:color="auto"/>
                      </w:divBdr>
                      <w:divsChild>
                        <w:div w:id="2064521212">
                          <w:marLeft w:val="0"/>
                          <w:marRight w:val="0"/>
                          <w:marTop w:val="0"/>
                          <w:marBottom w:val="0"/>
                          <w:divBdr>
                            <w:top w:val="none" w:sz="0" w:space="0" w:color="auto"/>
                            <w:left w:val="none" w:sz="0" w:space="0" w:color="auto"/>
                            <w:bottom w:val="none" w:sz="0" w:space="0" w:color="auto"/>
                            <w:right w:val="none" w:sz="0" w:space="0" w:color="auto"/>
                          </w:divBdr>
                          <w:divsChild>
                            <w:div w:id="2105101794">
                              <w:marLeft w:val="0"/>
                              <w:marRight w:val="0"/>
                              <w:marTop w:val="0"/>
                              <w:marBottom w:val="0"/>
                              <w:divBdr>
                                <w:top w:val="none" w:sz="0" w:space="0" w:color="auto"/>
                                <w:left w:val="none" w:sz="0" w:space="0" w:color="auto"/>
                                <w:bottom w:val="none" w:sz="0" w:space="0" w:color="auto"/>
                                <w:right w:val="none" w:sz="0" w:space="0" w:color="auto"/>
                              </w:divBdr>
                              <w:divsChild>
                                <w:div w:id="111471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609998">
          <w:marLeft w:val="0"/>
          <w:marRight w:val="0"/>
          <w:marTop w:val="0"/>
          <w:marBottom w:val="0"/>
          <w:divBdr>
            <w:top w:val="none" w:sz="0" w:space="0" w:color="auto"/>
            <w:left w:val="none" w:sz="0" w:space="0" w:color="auto"/>
            <w:bottom w:val="none" w:sz="0" w:space="0" w:color="auto"/>
            <w:right w:val="none" w:sz="0" w:space="0" w:color="auto"/>
          </w:divBdr>
          <w:divsChild>
            <w:div w:id="1950234867">
              <w:marLeft w:val="0"/>
              <w:marRight w:val="0"/>
              <w:marTop w:val="0"/>
              <w:marBottom w:val="0"/>
              <w:divBdr>
                <w:top w:val="none" w:sz="0" w:space="0" w:color="auto"/>
                <w:left w:val="none" w:sz="0" w:space="0" w:color="auto"/>
                <w:bottom w:val="none" w:sz="0" w:space="0" w:color="auto"/>
                <w:right w:val="none" w:sz="0" w:space="0" w:color="auto"/>
              </w:divBdr>
              <w:divsChild>
                <w:div w:id="1470051088">
                  <w:marLeft w:val="0"/>
                  <w:marRight w:val="0"/>
                  <w:marTop w:val="0"/>
                  <w:marBottom w:val="0"/>
                  <w:divBdr>
                    <w:top w:val="none" w:sz="0" w:space="0" w:color="auto"/>
                    <w:left w:val="none" w:sz="0" w:space="0" w:color="auto"/>
                    <w:bottom w:val="none" w:sz="0" w:space="0" w:color="auto"/>
                    <w:right w:val="none" w:sz="0" w:space="0" w:color="auto"/>
                  </w:divBdr>
                  <w:divsChild>
                    <w:div w:id="322200969">
                      <w:marLeft w:val="0"/>
                      <w:marRight w:val="0"/>
                      <w:marTop w:val="0"/>
                      <w:marBottom w:val="0"/>
                      <w:divBdr>
                        <w:top w:val="none" w:sz="0" w:space="0" w:color="auto"/>
                        <w:left w:val="none" w:sz="0" w:space="0" w:color="auto"/>
                        <w:bottom w:val="none" w:sz="0" w:space="0" w:color="auto"/>
                        <w:right w:val="none" w:sz="0" w:space="0" w:color="auto"/>
                      </w:divBdr>
                      <w:divsChild>
                        <w:div w:id="841972635">
                          <w:marLeft w:val="0"/>
                          <w:marRight w:val="0"/>
                          <w:marTop w:val="0"/>
                          <w:marBottom w:val="0"/>
                          <w:divBdr>
                            <w:top w:val="none" w:sz="0" w:space="0" w:color="auto"/>
                            <w:left w:val="none" w:sz="0" w:space="0" w:color="auto"/>
                            <w:bottom w:val="none" w:sz="0" w:space="0" w:color="auto"/>
                            <w:right w:val="none" w:sz="0" w:space="0" w:color="auto"/>
                          </w:divBdr>
                          <w:divsChild>
                            <w:div w:id="17323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8324</Words>
  <Characters>47452</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2025-09-25T12:36:00Z</dcterms:created>
  <dcterms:modified xsi:type="dcterms:W3CDTF">2025-09-25T12:36:00Z</dcterms:modified>
</cp:coreProperties>
</file>