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3214B" w14:textId="77777777" w:rsidR="009A69F9" w:rsidRPr="009A69F9" w:rsidRDefault="009A69F9" w:rsidP="009A6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69F9">
        <w:rPr>
          <w:rFonts w:ascii="Times New Roman" w:eastAsia="Times New Roman" w:hAnsi="Times New Roman" w:cs="Times New Roman"/>
          <w:b/>
          <w:bCs/>
          <w:kern w:val="36"/>
          <w:sz w:val="48"/>
          <w:szCs w:val="48"/>
          <w:lang w:eastAsia="en-IN"/>
          <w14:ligatures w14:val="none"/>
        </w:rPr>
        <w:t>1. Introduction and Strategic Context</w:t>
      </w:r>
    </w:p>
    <w:p w14:paraId="327E2E62" w14:textId="77777777" w:rsidR="00C25227"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The </w:t>
      </w:r>
      <w:r w:rsidR="00C25227" w:rsidRPr="009A69F9">
        <w:rPr>
          <w:rFonts w:ascii="Times New Roman" w:eastAsia="Times New Roman" w:hAnsi="Times New Roman" w:cs="Times New Roman"/>
          <w:b/>
          <w:bCs/>
          <w:kern w:val="0"/>
          <w:sz w:val="24"/>
          <w:szCs w:val="24"/>
          <w:lang w:eastAsia="en-IN"/>
          <w14:ligatures w14:val="none"/>
        </w:rPr>
        <w:t>Global Bedtime Snacks Market</w:t>
      </w:r>
      <w:r w:rsidR="00C25227" w:rsidRPr="009A69F9">
        <w:rPr>
          <w:rFonts w:ascii="Times New Roman" w:eastAsia="Times New Roman" w:hAnsi="Times New Roman" w:cs="Times New Roman"/>
          <w:kern w:val="0"/>
          <w:sz w:val="24"/>
          <w:szCs w:val="24"/>
          <w:lang w:eastAsia="en-IN"/>
          <w14:ligatures w14:val="none"/>
        </w:rPr>
        <w:t xml:space="preserve"> </w:t>
      </w:r>
      <w:r w:rsidRPr="009A69F9">
        <w:rPr>
          <w:rFonts w:ascii="Times New Roman" w:eastAsia="Times New Roman" w:hAnsi="Times New Roman" w:cs="Times New Roman"/>
          <w:kern w:val="0"/>
          <w:sz w:val="24"/>
          <w:szCs w:val="24"/>
          <w:lang w:eastAsia="en-IN"/>
          <w14:ligatures w14:val="none"/>
        </w:rPr>
        <w:t xml:space="preserve">is expected to see solid traction between 2024 and 2030, with an </w:t>
      </w:r>
      <w:r w:rsidRPr="009A69F9">
        <w:rPr>
          <w:rFonts w:ascii="Times New Roman" w:eastAsia="Times New Roman" w:hAnsi="Times New Roman" w:cs="Times New Roman"/>
          <w:b/>
          <w:bCs/>
          <w:kern w:val="0"/>
          <w:sz w:val="24"/>
          <w:szCs w:val="24"/>
          <w:lang w:eastAsia="en-IN"/>
          <w14:ligatures w14:val="none"/>
        </w:rPr>
        <w:t>CAGR of 6.3%</w:t>
      </w:r>
      <w:r w:rsidRPr="009A69F9">
        <w:rPr>
          <w:rFonts w:ascii="Times New Roman" w:eastAsia="Times New Roman" w:hAnsi="Times New Roman" w:cs="Times New Roman"/>
          <w:kern w:val="0"/>
          <w:sz w:val="24"/>
          <w:szCs w:val="24"/>
          <w:lang w:eastAsia="en-IN"/>
          <w14:ligatures w14:val="none"/>
        </w:rPr>
        <w:t xml:space="preserve">. The market is valued at around </w:t>
      </w:r>
      <w:r w:rsidRPr="009A69F9">
        <w:rPr>
          <w:rFonts w:ascii="Times New Roman" w:eastAsia="Times New Roman" w:hAnsi="Times New Roman" w:cs="Times New Roman"/>
          <w:b/>
          <w:bCs/>
          <w:kern w:val="0"/>
          <w:sz w:val="24"/>
          <w:szCs w:val="24"/>
          <w:lang w:eastAsia="en-IN"/>
          <w14:ligatures w14:val="none"/>
        </w:rPr>
        <w:t>51.2 billion USD in 2024</w:t>
      </w:r>
      <w:r w:rsidRPr="009A69F9">
        <w:rPr>
          <w:rFonts w:ascii="Times New Roman" w:eastAsia="Times New Roman" w:hAnsi="Times New Roman" w:cs="Times New Roman"/>
          <w:kern w:val="0"/>
          <w:sz w:val="24"/>
          <w:szCs w:val="24"/>
          <w:lang w:eastAsia="en-IN"/>
          <w14:ligatures w14:val="none"/>
        </w:rPr>
        <w:t xml:space="preserve">, and </w:t>
      </w:r>
      <w:r w:rsidRPr="009A69F9">
        <w:rPr>
          <w:rFonts w:ascii="Times New Roman" w:eastAsia="Times New Roman" w:hAnsi="Times New Roman" w:cs="Times New Roman"/>
          <w:b/>
          <w:bCs/>
          <w:kern w:val="0"/>
          <w:sz w:val="24"/>
          <w:szCs w:val="24"/>
          <w:lang w:eastAsia="en-IN"/>
          <w14:ligatures w14:val="none"/>
        </w:rPr>
        <w:t>Strategic Market Research</w:t>
      </w:r>
      <w:r w:rsidRPr="009A69F9">
        <w:rPr>
          <w:rFonts w:ascii="Times New Roman" w:eastAsia="Times New Roman" w:hAnsi="Times New Roman" w:cs="Times New Roman"/>
          <w:kern w:val="0"/>
          <w:sz w:val="24"/>
          <w:szCs w:val="24"/>
          <w:lang w:eastAsia="en-IN"/>
          <w14:ligatures w14:val="none"/>
        </w:rPr>
        <w:t xml:space="preserve"> projects it will reach nearly </w:t>
      </w:r>
      <w:r w:rsidRPr="009A69F9">
        <w:rPr>
          <w:rFonts w:ascii="Times New Roman" w:eastAsia="Times New Roman" w:hAnsi="Times New Roman" w:cs="Times New Roman"/>
          <w:b/>
          <w:bCs/>
          <w:kern w:val="0"/>
          <w:sz w:val="24"/>
          <w:szCs w:val="24"/>
          <w:lang w:eastAsia="en-IN"/>
          <w14:ligatures w14:val="none"/>
        </w:rPr>
        <w:t>74.1 billion USD by 2030</w:t>
      </w:r>
      <w:r w:rsidRPr="009A69F9">
        <w:rPr>
          <w:rFonts w:ascii="Times New Roman" w:eastAsia="Times New Roman" w:hAnsi="Times New Roman" w:cs="Times New Roman"/>
          <w:kern w:val="0"/>
          <w:sz w:val="24"/>
          <w:szCs w:val="24"/>
          <w:lang w:eastAsia="en-IN"/>
          <w14:ligatures w14:val="none"/>
        </w:rPr>
        <w:t xml:space="preserve">. </w:t>
      </w:r>
    </w:p>
    <w:p w14:paraId="6D30E8B3" w14:textId="5E606136"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Demand for nighttime snacks—products specifically positioned to be consumed before sleep—has moved well beyond the old reputation of sugary cookies and milk. Today’s bedtime snacks segment cuts across nutrition, convenience, health, and comfort, making it strategically relevant to both food industry majors and wellness brands.</w:t>
      </w:r>
    </w:p>
    <w:p w14:paraId="085C0C8C"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A mix of social, demographic, and scientific factors is giving this market new momentum. First, there's a surge of interest in “sleep-friendly” nutrition as more consumers link evening snacking habits to better rest, metabolism, and even stress reduction. Sleep scientists and wellness influencers now routinely discuss the role of certain proteins, minerals, and slow-digesting carbohydrates in promoting better sleep. Functional snacks with ingredients like magnesium, tryptophan, casein protein, and herbal blends (think chamomile or ashwagandha) have turned what used to be an occasional indulgence into a self-care routine. That’s a massive shift from a decade ago.</w:t>
      </w:r>
    </w:p>
    <w:p w14:paraId="4E5A1D11"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Global urbanization and rising work-from-home trends have also contributed. The modern consumer’s “evening window”—the time between dinner and sleep—has widened. For many, this is now when mindful snacking happens, often with a focus on portion control or functional benefits rather than pure comfort eating. Marketers are tapping into this </w:t>
      </w:r>
      <w:proofErr w:type="spellStart"/>
      <w:r w:rsidRPr="009A69F9">
        <w:rPr>
          <w:rFonts w:ascii="Times New Roman" w:eastAsia="Times New Roman" w:hAnsi="Times New Roman" w:cs="Times New Roman"/>
          <w:kern w:val="0"/>
          <w:sz w:val="24"/>
          <w:szCs w:val="24"/>
          <w:lang w:eastAsia="en-IN"/>
          <w14:ligatures w14:val="none"/>
        </w:rPr>
        <w:t>behavior</w:t>
      </w:r>
      <w:proofErr w:type="spellEnd"/>
      <w:r w:rsidRPr="009A69F9">
        <w:rPr>
          <w:rFonts w:ascii="Times New Roman" w:eastAsia="Times New Roman" w:hAnsi="Times New Roman" w:cs="Times New Roman"/>
          <w:kern w:val="0"/>
          <w:sz w:val="24"/>
          <w:szCs w:val="24"/>
          <w:lang w:eastAsia="en-IN"/>
          <w14:ligatures w14:val="none"/>
        </w:rPr>
        <w:t>, not just with product launches but with entirely new sub-categories—like “sleep bars,” “moon milk,” and low-sugar protein bites positioned as part of a healthy nighttime ritual.</w:t>
      </w:r>
    </w:p>
    <w:p w14:paraId="7219F694"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On the supply side, food manufacturers, supplement companies, and even beverage startups are all eyeing this space. Private label brands at big retailers are rolling out their own bedtime snack lines. Meanwhile, established food giants are acquiring or partnering with sleep-focused snack startups. Health professionals, fitness coaches, and mental wellness platforms are becoming influencers and distribution partners—giving the category fresh credibility.</w:t>
      </w:r>
    </w:p>
    <w:p w14:paraId="69159110"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Key stakeholders include major consumer packaged goods (CPG) players, natural food companies, sleep and wellness brands, retailers (from grocery to pharmacy chains), e-commerce platforms, nutritionists, sleep clinics, and private investors. Regulatory agencies are also beginning to take interest, especially where functional claims (such as “supports restful sleep” or “reduces nighttime cravings”) intersect with consumer protection guidelines.</w:t>
      </w:r>
    </w:p>
    <w:p w14:paraId="49012147" w14:textId="77777777" w:rsidR="009A69F9" w:rsidRPr="009A69F9" w:rsidRDefault="009A69F9" w:rsidP="009A6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69F9">
        <w:rPr>
          <w:rFonts w:ascii="Times New Roman" w:eastAsia="Times New Roman" w:hAnsi="Times New Roman" w:cs="Times New Roman"/>
          <w:b/>
          <w:bCs/>
          <w:kern w:val="36"/>
          <w:sz w:val="48"/>
          <w:szCs w:val="48"/>
          <w:lang w:eastAsia="en-IN"/>
          <w14:ligatures w14:val="none"/>
        </w:rPr>
        <w:t>2. Market Segmentation and Forecast Scope</w:t>
      </w:r>
    </w:p>
    <w:p w14:paraId="4B668E6A"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The bedtime snacks market is branching out quickly as consumer priorities shift from indulgence to wellness, and product makers respond with new formats, </w:t>
      </w:r>
      <w:proofErr w:type="spellStart"/>
      <w:r w:rsidRPr="009A69F9">
        <w:rPr>
          <w:rFonts w:ascii="Times New Roman" w:eastAsia="Times New Roman" w:hAnsi="Times New Roman" w:cs="Times New Roman"/>
          <w:kern w:val="0"/>
          <w:sz w:val="24"/>
          <w:szCs w:val="24"/>
          <w:lang w:eastAsia="en-IN"/>
          <w14:ligatures w14:val="none"/>
        </w:rPr>
        <w:t>flavors</w:t>
      </w:r>
      <w:proofErr w:type="spellEnd"/>
      <w:r w:rsidRPr="009A69F9">
        <w:rPr>
          <w:rFonts w:ascii="Times New Roman" w:eastAsia="Times New Roman" w:hAnsi="Times New Roman" w:cs="Times New Roman"/>
          <w:kern w:val="0"/>
          <w:sz w:val="24"/>
          <w:szCs w:val="24"/>
          <w:lang w:eastAsia="en-IN"/>
          <w14:ligatures w14:val="none"/>
        </w:rPr>
        <w:t>, and health claims. The segmentation here is more complex than most realize—it’s not just “sweet” vs. “</w:t>
      </w:r>
      <w:proofErr w:type="spellStart"/>
      <w:r w:rsidRPr="009A69F9">
        <w:rPr>
          <w:rFonts w:ascii="Times New Roman" w:eastAsia="Times New Roman" w:hAnsi="Times New Roman" w:cs="Times New Roman"/>
          <w:kern w:val="0"/>
          <w:sz w:val="24"/>
          <w:szCs w:val="24"/>
          <w:lang w:eastAsia="en-IN"/>
          <w14:ligatures w14:val="none"/>
        </w:rPr>
        <w:t>savory</w:t>
      </w:r>
      <w:proofErr w:type="spellEnd"/>
      <w:r w:rsidRPr="009A69F9">
        <w:rPr>
          <w:rFonts w:ascii="Times New Roman" w:eastAsia="Times New Roman" w:hAnsi="Times New Roman" w:cs="Times New Roman"/>
          <w:kern w:val="0"/>
          <w:sz w:val="24"/>
          <w:szCs w:val="24"/>
          <w:lang w:eastAsia="en-IN"/>
          <w14:ligatures w14:val="none"/>
        </w:rPr>
        <w:t xml:space="preserve">” anymore. Instead, the market now cuts across </w:t>
      </w:r>
      <w:r w:rsidRPr="009A69F9">
        <w:rPr>
          <w:rFonts w:ascii="Times New Roman" w:eastAsia="Times New Roman" w:hAnsi="Times New Roman" w:cs="Times New Roman"/>
          <w:b/>
          <w:bCs/>
          <w:kern w:val="0"/>
          <w:sz w:val="24"/>
          <w:szCs w:val="24"/>
          <w:lang w:eastAsia="en-IN"/>
          <w14:ligatures w14:val="none"/>
        </w:rPr>
        <w:t>product type</w:t>
      </w:r>
      <w:r w:rsidRPr="009A69F9">
        <w:rPr>
          <w:rFonts w:ascii="Times New Roman" w:eastAsia="Times New Roman" w:hAnsi="Times New Roman" w:cs="Times New Roman"/>
          <w:kern w:val="0"/>
          <w:sz w:val="24"/>
          <w:szCs w:val="24"/>
          <w:lang w:eastAsia="en-IN"/>
          <w14:ligatures w14:val="none"/>
        </w:rPr>
        <w:t xml:space="preserve">, </w:t>
      </w:r>
      <w:r w:rsidRPr="009A69F9">
        <w:rPr>
          <w:rFonts w:ascii="Times New Roman" w:eastAsia="Times New Roman" w:hAnsi="Times New Roman" w:cs="Times New Roman"/>
          <w:b/>
          <w:bCs/>
          <w:kern w:val="0"/>
          <w:sz w:val="24"/>
          <w:szCs w:val="24"/>
          <w:lang w:eastAsia="en-IN"/>
          <w14:ligatures w14:val="none"/>
        </w:rPr>
        <w:t>functional ingredient</w:t>
      </w:r>
      <w:r w:rsidRPr="009A69F9">
        <w:rPr>
          <w:rFonts w:ascii="Times New Roman" w:eastAsia="Times New Roman" w:hAnsi="Times New Roman" w:cs="Times New Roman"/>
          <w:kern w:val="0"/>
          <w:sz w:val="24"/>
          <w:szCs w:val="24"/>
          <w:lang w:eastAsia="en-IN"/>
          <w14:ligatures w14:val="none"/>
        </w:rPr>
        <w:t xml:space="preserve">, </w:t>
      </w:r>
      <w:r w:rsidRPr="009A69F9">
        <w:rPr>
          <w:rFonts w:ascii="Times New Roman" w:eastAsia="Times New Roman" w:hAnsi="Times New Roman" w:cs="Times New Roman"/>
          <w:b/>
          <w:bCs/>
          <w:kern w:val="0"/>
          <w:sz w:val="24"/>
          <w:szCs w:val="24"/>
          <w:lang w:eastAsia="en-IN"/>
          <w14:ligatures w14:val="none"/>
        </w:rPr>
        <w:t>distribution channel</w:t>
      </w:r>
      <w:r w:rsidRPr="009A69F9">
        <w:rPr>
          <w:rFonts w:ascii="Times New Roman" w:eastAsia="Times New Roman" w:hAnsi="Times New Roman" w:cs="Times New Roman"/>
          <w:kern w:val="0"/>
          <w:sz w:val="24"/>
          <w:szCs w:val="24"/>
          <w:lang w:eastAsia="en-IN"/>
          <w14:ligatures w14:val="none"/>
        </w:rPr>
        <w:t xml:space="preserve">, and </w:t>
      </w:r>
      <w:r w:rsidRPr="009A69F9">
        <w:rPr>
          <w:rFonts w:ascii="Times New Roman" w:eastAsia="Times New Roman" w:hAnsi="Times New Roman" w:cs="Times New Roman"/>
          <w:b/>
          <w:bCs/>
          <w:kern w:val="0"/>
          <w:sz w:val="24"/>
          <w:szCs w:val="24"/>
          <w:lang w:eastAsia="en-IN"/>
          <w14:ligatures w14:val="none"/>
        </w:rPr>
        <w:t>geography</w:t>
      </w:r>
      <w:r w:rsidRPr="009A69F9">
        <w:rPr>
          <w:rFonts w:ascii="Times New Roman" w:eastAsia="Times New Roman" w:hAnsi="Times New Roman" w:cs="Times New Roman"/>
          <w:kern w:val="0"/>
          <w:sz w:val="24"/>
          <w:szCs w:val="24"/>
          <w:lang w:eastAsia="en-IN"/>
          <w14:ligatures w14:val="none"/>
        </w:rPr>
        <w:t>.</w:t>
      </w:r>
    </w:p>
    <w:p w14:paraId="38724862"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lastRenderedPageBreak/>
        <w:t xml:space="preserve">Let’s start with </w:t>
      </w:r>
      <w:r w:rsidRPr="009A69F9">
        <w:rPr>
          <w:rFonts w:ascii="Times New Roman" w:eastAsia="Times New Roman" w:hAnsi="Times New Roman" w:cs="Times New Roman"/>
          <w:b/>
          <w:bCs/>
          <w:kern w:val="0"/>
          <w:sz w:val="24"/>
          <w:szCs w:val="24"/>
          <w:lang w:eastAsia="en-IN"/>
          <w14:ligatures w14:val="none"/>
        </w:rPr>
        <w:t>product type</w:t>
      </w:r>
      <w:r w:rsidRPr="009A69F9">
        <w:rPr>
          <w:rFonts w:ascii="Times New Roman" w:eastAsia="Times New Roman" w:hAnsi="Times New Roman" w:cs="Times New Roman"/>
          <w:kern w:val="0"/>
          <w:sz w:val="24"/>
          <w:szCs w:val="24"/>
          <w:lang w:eastAsia="en-IN"/>
          <w14:ligatures w14:val="none"/>
        </w:rPr>
        <w:t xml:space="preserve">. Classic categories like cookies, crackers, and milk-based drinks are still here, but growth is being driven by new entrants. Protein bars and sleep-supporting granola bites, for instance, are getting shelf space right next to traditional bedtime staples. Then there are hybrid products—think yogurt-based “nighttime” desserts or nut butter pouches with added herbal blends. Some brands are even launching fortified chocolates or pudding cups with magnesium or melatonin. Based on current dynamics, </w:t>
      </w:r>
      <w:r w:rsidRPr="009A69F9">
        <w:rPr>
          <w:rFonts w:ascii="Times New Roman" w:eastAsia="Times New Roman" w:hAnsi="Times New Roman" w:cs="Times New Roman"/>
          <w:b/>
          <w:bCs/>
          <w:kern w:val="0"/>
          <w:sz w:val="24"/>
          <w:szCs w:val="24"/>
          <w:lang w:eastAsia="en-IN"/>
          <w14:ligatures w14:val="none"/>
        </w:rPr>
        <w:t>functional bars</w:t>
      </w:r>
      <w:r w:rsidRPr="009A69F9">
        <w:rPr>
          <w:rFonts w:ascii="Times New Roman" w:eastAsia="Times New Roman" w:hAnsi="Times New Roman" w:cs="Times New Roman"/>
          <w:kern w:val="0"/>
          <w:sz w:val="24"/>
          <w:szCs w:val="24"/>
          <w:lang w:eastAsia="en-IN"/>
          <w14:ligatures w14:val="none"/>
        </w:rPr>
        <w:t xml:space="preserve"> are the fastest-growing sub-segment, especially among wellness-focused millennials and Gen Z consumers.</w:t>
      </w:r>
    </w:p>
    <w:p w14:paraId="134FA335"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Another layer of segmentation is by </w:t>
      </w:r>
      <w:r w:rsidRPr="009A69F9">
        <w:rPr>
          <w:rFonts w:ascii="Times New Roman" w:eastAsia="Times New Roman" w:hAnsi="Times New Roman" w:cs="Times New Roman"/>
          <w:b/>
          <w:bCs/>
          <w:kern w:val="0"/>
          <w:sz w:val="24"/>
          <w:szCs w:val="24"/>
          <w:lang w:eastAsia="en-IN"/>
          <w14:ligatures w14:val="none"/>
        </w:rPr>
        <w:t>functional ingredient</w:t>
      </w:r>
      <w:r w:rsidRPr="009A69F9">
        <w:rPr>
          <w:rFonts w:ascii="Times New Roman" w:eastAsia="Times New Roman" w:hAnsi="Times New Roman" w:cs="Times New Roman"/>
          <w:kern w:val="0"/>
          <w:sz w:val="24"/>
          <w:szCs w:val="24"/>
          <w:lang w:eastAsia="en-IN"/>
          <w14:ligatures w14:val="none"/>
        </w:rPr>
        <w:t>. The market splits into products with high-protein content (like casein, a slow-digesting milk protein), snacks with added amino acids (such as tryptophan), magnesium-enriched treats, and items featuring herbal or botanical extracts (for example, chamomile, valerian root, or L-theanine). About 27% of new launches in 2024 featured at least one “sleep-supportive” ingredient—a jump from just 14% five years ago.</w:t>
      </w:r>
    </w:p>
    <w:p w14:paraId="7134E64B"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When it comes to </w:t>
      </w:r>
      <w:r w:rsidRPr="009A69F9">
        <w:rPr>
          <w:rFonts w:ascii="Times New Roman" w:eastAsia="Times New Roman" w:hAnsi="Times New Roman" w:cs="Times New Roman"/>
          <w:b/>
          <w:bCs/>
          <w:kern w:val="0"/>
          <w:sz w:val="24"/>
          <w:szCs w:val="24"/>
          <w:lang w:eastAsia="en-IN"/>
          <w14:ligatures w14:val="none"/>
        </w:rPr>
        <w:t>distribution channel</w:t>
      </w:r>
      <w:r w:rsidRPr="009A69F9">
        <w:rPr>
          <w:rFonts w:ascii="Times New Roman" w:eastAsia="Times New Roman" w:hAnsi="Times New Roman" w:cs="Times New Roman"/>
          <w:kern w:val="0"/>
          <w:sz w:val="24"/>
          <w:szCs w:val="24"/>
          <w:lang w:eastAsia="en-IN"/>
          <w14:ligatures w14:val="none"/>
        </w:rPr>
        <w:t>, e-commerce platforms have become especially important for discovery and trial. DTC (direct-to-consumer) snack startups are pushing sleep-themed assortments via subscriptions, while big-box retailers and health food chains are expanding their “evening snack” sections. Pharmacies and specialty supplement stores are also participating, particularly with snacks that overlap into nutraceutical territory. For now, traditional grocery and supermarket chains still account for over 40% of global sales, but online and specialty wellness channels are growing faster.</w:t>
      </w:r>
    </w:p>
    <w:p w14:paraId="1573B460"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Geographically</w:t>
      </w:r>
      <w:r w:rsidRPr="009A69F9">
        <w:rPr>
          <w:rFonts w:ascii="Times New Roman" w:eastAsia="Times New Roman" w:hAnsi="Times New Roman" w:cs="Times New Roman"/>
          <w:kern w:val="0"/>
          <w:sz w:val="24"/>
          <w:szCs w:val="24"/>
          <w:lang w:eastAsia="en-IN"/>
          <w14:ligatures w14:val="none"/>
        </w:rPr>
        <w:t xml:space="preserve">, North America leads in both volume and innovation, </w:t>
      </w:r>
      <w:proofErr w:type="spellStart"/>
      <w:r w:rsidRPr="009A69F9">
        <w:rPr>
          <w:rFonts w:ascii="Times New Roman" w:eastAsia="Times New Roman" w:hAnsi="Times New Roman" w:cs="Times New Roman"/>
          <w:kern w:val="0"/>
          <w:sz w:val="24"/>
          <w:szCs w:val="24"/>
          <w:lang w:eastAsia="en-IN"/>
          <w14:ligatures w14:val="none"/>
        </w:rPr>
        <w:t>fueled</w:t>
      </w:r>
      <w:proofErr w:type="spellEnd"/>
      <w:r w:rsidRPr="009A69F9">
        <w:rPr>
          <w:rFonts w:ascii="Times New Roman" w:eastAsia="Times New Roman" w:hAnsi="Times New Roman" w:cs="Times New Roman"/>
          <w:kern w:val="0"/>
          <w:sz w:val="24"/>
          <w:szCs w:val="24"/>
          <w:lang w:eastAsia="en-IN"/>
          <w14:ligatures w14:val="none"/>
        </w:rPr>
        <w:t xml:space="preserve"> by wellness trends and aggressive marketing. Europe is catching up, with a strong focus on clean-label and organic options, while Asia Pacific is showing the fastest growth—driven by urban populations, busy work cultures, and increasing interest in sleep health. The Middle East, Latin America, and Africa remain smaller markets but are seeing a gradual rise as local companies launch their own functional snack lines.</w:t>
      </w:r>
    </w:p>
    <w:p w14:paraId="639D69CF" w14:textId="77777777" w:rsidR="009A69F9" w:rsidRPr="009A69F9" w:rsidRDefault="009A69F9" w:rsidP="009A6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69F9">
        <w:rPr>
          <w:rFonts w:ascii="Times New Roman" w:eastAsia="Times New Roman" w:hAnsi="Times New Roman" w:cs="Times New Roman"/>
          <w:b/>
          <w:bCs/>
          <w:kern w:val="36"/>
          <w:sz w:val="48"/>
          <w:szCs w:val="48"/>
          <w:lang w:eastAsia="en-IN"/>
          <w14:ligatures w14:val="none"/>
        </w:rPr>
        <w:t>3. Market Trends and Innovation Landscape</w:t>
      </w:r>
    </w:p>
    <w:p w14:paraId="28F10EAE"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Trends in the bedtime snacks market are moving at a pace that even the biggest food brands didn’t see coming. This isn’t about reinventing the cookie or milk—it's a wave of innovation built around sleep science, new consumer habits, and the pursuit of nighttime wellness.</w:t>
      </w:r>
    </w:p>
    <w:p w14:paraId="42CCF2F1"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The first trend reshaping the landscape is the </w:t>
      </w:r>
      <w:r w:rsidRPr="009A69F9">
        <w:rPr>
          <w:rFonts w:ascii="Times New Roman" w:eastAsia="Times New Roman" w:hAnsi="Times New Roman" w:cs="Times New Roman"/>
          <w:b/>
          <w:bCs/>
          <w:kern w:val="0"/>
          <w:sz w:val="24"/>
          <w:szCs w:val="24"/>
          <w:lang w:eastAsia="en-IN"/>
          <w14:ligatures w14:val="none"/>
        </w:rPr>
        <w:t>rise of functional ingredients</w:t>
      </w:r>
      <w:r w:rsidRPr="009A69F9">
        <w:rPr>
          <w:rFonts w:ascii="Times New Roman" w:eastAsia="Times New Roman" w:hAnsi="Times New Roman" w:cs="Times New Roman"/>
          <w:kern w:val="0"/>
          <w:sz w:val="24"/>
          <w:szCs w:val="24"/>
          <w:lang w:eastAsia="en-IN"/>
          <w14:ligatures w14:val="none"/>
        </w:rPr>
        <w:t xml:space="preserve">. It’s no longer enough for a snack to be low in sugar or “light.” Consumers are actively looking for snacks that do something—help them unwind, reduce nighttime cravings, or support deeper sleep. Ingredient labels now feature casein protein, magnesium, L-theanine, melatonin, tart cherry, and even CBD (where regulations permit). Brands are using these ingredients both for marketing and, in some cases, to justify premium pricing. </w:t>
      </w:r>
      <w:r w:rsidRPr="009A69F9">
        <w:rPr>
          <w:rFonts w:ascii="Times New Roman" w:eastAsia="Times New Roman" w:hAnsi="Times New Roman" w:cs="Times New Roman"/>
          <w:i/>
          <w:iCs/>
          <w:kern w:val="0"/>
          <w:sz w:val="24"/>
          <w:szCs w:val="24"/>
          <w:lang w:eastAsia="en-IN"/>
          <w14:ligatures w14:val="none"/>
        </w:rPr>
        <w:t>It’s not unusual to find “nighttime protein bars” on gym shelves, or sleep-friendly ice cream pints marketed by boutique brands and sold online.</w:t>
      </w:r>
    </w:p>
    <w:p w14:paraId="4B90D733"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lastRenderedPageBreak/>
        <w:t xml:space="preserve">The second trend: </w:t>
      </w:r>
      <w:r w:rsidRPr="009A69F9">
        <w:rPr>
          <w:rFonts w:ascii="Times New Roman" w:eastAsia="Times New Roman" w:hAnsi="Times New Roman" w:cs="Times New Roman"/>
          <w:b/>
          <w:bCs/>
          <w:kern w:val="0"/>
          <w:sz w:val="24"/>
          <w:szCs w:val="24"/>
          <w:lang w:eastAsia="en-IN"/>
          <w14:ligatures w14:val="none"/>
        </w:rPr>
        <w:t>formulation and sensory innovation</w:t>
      </w:r>
      <w:r w:rsidRPr="009A69F9">
        <w:rPr>
          <w:rFonts w:ascii="Times New Roman" w:eastAsia="Times New Roman" w:hAnsi="Times New Roman" w:cs="Times New Roman"/>
          <w:kern w:val="0"/>
          <w:sz w:val="24"/>
          <w:szCs w:val="24"/>
          <w:lang w:eastAsia="en-IN"/>
          <w14:ligatures w14:val="none"/>
        </w:rPr>
        <w:t>. Food R&amp;D teams are working overtime to improve texture, digestibility, and portion control. The market is seeing everything from melt-in-your-mouth gummies and “moon milk” ready-to-drink beverages to portioned yogurt cups with calming botanicals. There’s a push to reduce sugar and artificial ingredients—something that appeals strongly to label-conscious shoppers. Companies are experimenting with slow-release proteins and carbs, aiming for a steady, gentle satiety effect that doesn’t spike blood sugar before bed.</w:t>
      </w:r>
    </w:p>
    <w:p w14:paraId="0E9C9C97"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Digital health is also bleeding into the space. </w:t>
      </w:r>
      <w:r w:rsidRPr="009A69F9">
        <w:rPr>
          <w:rFonts w:ascii="Times New Roman" w:eastAsia="Times New Roman" w:hAnsi="Times New Roman" w:cs="Times New Roman"/>
          <w:b/>
          <w:bCs/>
          <w:kern w:val="0"/>
          <w:sz w:val="24"/>
          <w:szCs w:val="24"/>
          <w:lang w:eastAsia="en-IN"/>
          <w14:ligatures w14:val="none"/>
        </w:rPr>
        <w:t>Smart packaging</w:t>
      </w:r>
      <w:r w:rsidRPr="009A69F9">
        <w:rPr>
          <w:rFonts w:ascii="Times New Roman" w:eastAsia="Times New Roman" w:hAnsi="Times New Roman" w:cs="Times New Roman"/>
          <w:kern w:val="0"/>
          <w:sz w:val="24"/>
          <w:szCs w:val="24"/>
          <w:lang w:eastAsia="en-IN"/>
          <w14:ligatures w14:val="none"/>
        </w:rPr>
        <w:t xml:space="preserve"> and “connected snacks” are being tested—think QR codes linking to sleep meditation content or snack packs bundled with digital sleep journals. DTC brands are launching apps that sync with wearables, offering snack recommendations based on sleep tracking data. </w:t>
      </w:r>
      <w:r w:rsidRPr="009A69F9">
        <w:rPr>
          <w:rFonts w:ascii="Times New Roman" w:eastAsia="Times New Roman" w:hAnsi="Times New Roman" w:cs="Times New Roman"/>
          <w:i/>
          <w:iCs/>
          <w:kern w:val="0"/>
          <w:sz w:val="24"/>
          <w:szCs w:val="24"/>
          <w:lang w:eastAsia="en-IN"/>
          <w14:ligatures w14:val="none"/>
        </w:rPr>
        <w:t>This intersection of food, tech, and wellness could set the tone for a much more personalized market by 2030.</w:t>
      </w:r>
    </w:p>
    <w:p w14:paraId="29301743"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Innovation isn’t just limited to product. Partnerships are emerging between snack brands and sleep clinics, fitness trainers, and wellness influencers. Clinical trials (sometimes small, but growing in number) are being run to validate functional claims. Larger players are acquiring startups or entering joint ventures to capture new formulations or technology platforms. </w:t>
      </w:r>
      <w:r w:rsidRPr="009A69F9">
        <w:rPr>
          <w:rFonts w:ascii="Times New Roman" w:eastAsia="Times New Roman" w:hAnsi="Times New Roman" w:cs="Times New Roman"/>
          <w:i/>
          <w:iCs/>
          <w:kern w:val="0"/>
          <w:sz w:val="24"/>
          <w:szCs w:val="24"/>
          <w:lang w:eastAsia="en-IN"/>
          <w14:ligatures w14:val="none"/>
        </w:rPr>
        <w:t>A recent example: a multinational dairy company collaborating with a biotech startup to develop “bioactive peptide” sleep snacks designed for older adults.</w:t>
      </w:r>
    </w:p>
    <w:p w14:paraId="34F926FA"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Private label and retailer brands are also jumping into the fray, often launching exclusive “bedtime snack” lines to capture impulse purchases in pharmacy, wellness, and even travel retail channels. Expect to see more regional differentiation, with Asian brands leaning into botanicals and herbal remedies, while North American and European firms double down on protein and micronutrient innovation.</w:t>
      </w:r>
    </w:p>
    <w:p w14:paraId="55592327"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i/>
          <w:iCs/>
          <w:kern w:val="0"/>
          <w:sz w:val="24"/>
          <w:szCs w:val="24"/>
          <w:lang w:eastAsia="en-IN"/>
          <w14:ligatures w14:val="none"/>
        </w:rPr>
        <w:t>Looking ahead, it’s clear the bedtime snacks category is becoming a test bed for food-tech crossovers and health-focused brand building. If the momentum holds, expect more clinical validation, regulatory scrutiny, and even the rise of “sleep diets” as a lifestyle trend in the next few years.</w:t>
      </w:r>
    </w:p>
    <w:p w14:paraId="0B3721DA" w14:textId="77777777" w:rsidR="009A69F9" w:rsidRPr="009A69F9" w:rsidRDefault="009A69F9" w:rsidP="009A6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69F9">
        <w:rPr>
          <w:rFonts w:ascii="Times New Roman" w:eastAsia="Times New Roman" w:hAnsi="Times New Roman" w:cs="Times New Roman"/>
          <w:b/>
          <w:bCs/>
          <w:kern w:val="36"/>
          <w:sz w:val="48"/>
          <w:szCs w:val="48"/>
          <w:lang w:eastAsia="en-IN"/>
          <w14:ligatures w14:val="none"/>
        </w:rPr>
        <w:t>4. Competitive Intelligence and Benchmarking</w:t>
      </w:r>
    </w:p>
    <w:p w14:paraId="5D1A6004"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Competition in the bedtime snacks market is heating up, and the players are more diverse than you might expect. Big food conglomerates, supplement brands, digital health startups, and private label retailers are all carving out their own niches. But it’s not just about shelf space—it’s about trust, innovation speed, and who can tell the most credible “sleep story.”</w:t>
      </w:r>
    </w:p>
    <w:p w14:paraId="57E25FA7"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Among the global giants, </w:t>
      </w:r>
      <w:r w:rsidRPr="009A69F9">
        <w:rPr>
          <w:rFonts w:ascii="Times New Roman" w:eastAsia="Times New Roman" w:hAnsi="Times New Roman" w:cs="Times New Roman"/>
          <w:b/>
          <w:bCs/>
          <w:kern w:val="0"/>
          <w:sz w:val="24"/>
          <w:szCs w:val="24"/>
          <w:lang w:eastAsia="en-IN"/>
          <w14:ligatures w14:val="none"/>
        </w:rPr>
        <w:t>Nestlé</w:t>
      </w:r>
      <w:r w:rsidRPr="009A69F9">
        <w:rPr>
          <w:rFonts w:ascii="Times New Roman" w:eastAsia="Times New Roman" w:hAnsi="Times New Roman" w:cs="Times New Roman"/>
          <w:kern w:val="0"/>
          <w:sz w:val="24"/>
          <w:szCs w:val="24"/>
          <w:lang w:eastAsia="en-IN"/>
          <w14:ligatures w14:val="none"/>
        </w:rPr>
        <w:t xml:space="preserve"> stands out for leveraging its expertise in dairy, nutrition, and functional foods. The company has piloted evening yogurts and fortified milk drinks with ingredients aimed at promoting calmness and satiety before bed. Nestlé’s strategy? Build on existing consumer trust and invest in clinical trials to validate sleep claims. Their reach is unmatched—products roll out in North America, Europe, and Asia almost simultaneously.</w:t>
      </w:r>
    </w:p>
    <w:p w14:paraId="227C8095"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Mondelēz International</w:t>
      </w:r>
      <w:r w:rsidRPr="009A69F9">
        <w:rPr>
          <w:rFonts w:ascii="Times New Roman" w:eastAsia="Times New Roman" w:hAnsi="Times New Roman" w:cs="Times New Roman"/>
          <w:kern w:val="0"/>
          <w:sz w:val="24"/>
          <w:szCs w:val="24"/>
          <w:lang w:eastAsia="en-IN"/>
          <w14:ligatures w14:val="none"/>
        </w:rPr>
        <w:t xml:space="preserve"> is another top-tier competitor, pivoting from indulgence (think cookies and crackers) to wellness-focused snacks. Their moves include launching nighttime </w:t>
      </w:r>
      <w:r w:rsidRPr="009A69F9">
        <w:rPr>
          <w:rFonts w:ascii="Times New Roman" w:eastAsia="Times New Roman" w:hAnsi="Times New Roman" w:cs="Times New Roman"/>
          <w:kern w:val="0"/>
          <w:sz w:val="24"/>
          <w:szCs w:val="24"/>
          <w:lang w:eastAsia="en-IN"/>
          <w14:ligatures w14:val="none"/>
        </w:rPr>
        <w:lastRenderedPageBreak/>
        <w:t>biscuit ranges and acquiring or partnering with smaller brands offering protein bars and sleep-supporting snacks. They focus heavily on branding, influencer partnerships, and omnichannel distribution, making sure their products are seen as both convenient and credible.</w:t>
      </w:r>
    </w:p>
    <w:p w14:paraId="1D5D91B9"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On the supplement and functional foods side, </w:t>
      </w:r>
      <w:r w:rsidRPr="009A69F9">
        <w:rPr>
          <w:rFonts w:ascii="Times New Roman" w:eastAsia="Times New Roman" w:hAnsi="Times New Roman" w:cs="Times New Roman"/>
          <w:b/>
          <w:bCs/>
          <w:kern w:val="0"/>
          <w:sz w:val="24"/>
          <w:szCs w:val="24"/>
          <w:lang w:eastAsia="en-IN"/>
          <w14:ligatures w14:val="none"/>
        </w:rPr>
        <w:t>Nature’s Bounty</w:t>
      </w:r>
      <w:r w:rsidRPr="009A69F9">
        <w:rPr>
          <w:rFonts w:ascii="Times New Roman" w:eastAsia="Times New Roman" w:hAnsi="Times New Roman" w:cs="Times New Roman"/>
          <w:kern w:val="0"/>
          <w:sz w:val="24"/>
          <w:szCs w:val="24"/>
          <w:lang w:eastAsia="en-IN"/>
          <w14:ligatures w14:val="none"/>
        </w:rPr>
        <w:t xml:space="preserve"> and </w:t>
      </w:r>
      <w:r w:rsidRPr="009A69F9">
        <w:rPr>
          <w:rFonts w:ascii="Times New Roman" w:eastAsia="Times New Roman" w:hAnsi="Times New Roman" w:cs="Times New Roman"/>
          <w:b/>
          <w:bCs/>
          <w:kern w:val="0"/>
          <w:sz w:val="24"/>
          <w:szCs w:val="24"/>
          <w:lang w:eastAsia="en-IN"/>
          <w14:ligatures w14:val="none"/>
        </w:rPr>
        <w:t>Unilever</w:t>
      </w:r>
      <w:r w:rsidRPr="009A69F9">
        <w:rPr>
          <w:rFonts w:ascii="Times New Roman" w:eastAsia="Times New Roman" w:hAnsi="Times New Roman" w:cs="Times New Roman"/>
          <w:kern w:val="0"/>
          <w:sz w:val="24"/>
          <w:szCs w:val="24"/>
          <w:lang w:eastAsia="en-IN"/>
          <w14:ligatures w14:val="none"/>
        </w:rPr>
        <w:t xml:space="preserve"> have made big investments. Nature’s Bounty is known for gummies and chews that combine sleep-supporting botanicals with low sugar and familiar </w:t>
      </w:r>
      <w:proofErr w:type="spellStart"/>
      <w:r w:rsidRPr="009A69F9">
        <w:rPr>
          <w:rFonts w:ascii="Times New Roman" w:eastAsia="Times New Roman" w:hAnsi="Times New Roman" w:cs="Times New Roman"/>
          <w:kern w:val="0"/>
          <w:sz w:val="24"/>
          <w:szCs w:val="24"/>
          <w:lang w:eastAsia="en-IN"/>
          <w14:ligatures w14:val="none"/>
        </w:rPr>
        <w:t>flavors</w:t>
      </w:r>
      <w:proofErr w:type="spellEnd"/>
      <w:r w:rsidRPr="009A69F9">
        <w:rPr>
          <w:rFonts w:ascii="Times New Roman" w:eastAsia="Times New Roman" w:hAnsi="Times New Roman" w:cs="Times New Roman"/>
          <w:kern w:val="0"/>
          <w:sz w:val="24"/>
          <w:szCs w:val="24"/>
          <w:lang w:eastAsia="en-IN"/>
          <w14:ligatures w14:val="none"/>
        </w:rPr>
        <w:t>, marketed through pharmacy and e-commerce channels. Unilever, through brands like Horlicks and newer sleep-themed beverages, is targeting both family and adult consumers with “bedtime rituals” built around calming drinks and snacks.</w:t>
      </w:r>
    </w:p>
    <w:p w14:paraId="29AC2586"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Smaller, fast-moving innovators like </w:t>
      </w:r>
      <w:proofErr w:type="spellStart"/>
      <w:r w:rsidRPr="009A69F9">
        <w:rPr>
          <w:rFonts w:ascii="Times New Roman" w:eastAsia="Times New Roman" w:hAnsi="Times New Roman" w:cs="Times New Roman"/>
          <w:b/>
          <w:bCs/>
          <w:kern w:val="0"/>
          <w:sz w:val="24"/>
          <w:szCs w:val="24"/>
          <w:lang w:eastAsia="en-IN"/>
          <w14:ligatures w14:val="none"/>
        </w:rPr>
        <w:t>Nightfood</w:t>
      </w:r>
      <w:proofErr w:type="spellEnd"/>
      <w:r w:rsidRPr="009A69F9">
        <w:rPr>
          <w:rFonts w:ascii="Times New Roman" w:eastAsia="Times New Roman" w:hAnsi="Times New Roman" w:cs="Times New Roman"/>
          <w:kern w:val="0"/>
          <w:sz w:val="24"/>
          <w:szCs w:val="24"/>
          <w:lang w:eastAsia="en-IN"/>
          <w14:ligatures w14:val="none"/>
        </w:rPr>
        <w:t xml:space="preserve">, </w:t>
      </w:r>
      <w:r w:rsidRPr="009A69F9">
        <w:rPr>
          <w:rFonts w:ascii="Times New Roman" w:eastAsia="Times New Roman" w:hAnsi="Times New Roman" w:cs="Times New Roman"/>
          <w:b/>
          <w:bCs/>
          <w:kern w:val="0"/>
          <w:sz w:val="24"/>
          <w:szCs w:val="24"/>
          <w:lang w:eastAsia="en-IN"/>
          <w14:ligatures w14:val="none"/>
        </w:rPr>
        <w:t>Proper Snacks</w:t>
      </w:r>
      <w:r w:rsidRPr="009A69F9">
        <w:rPr>
          <w:rFonts w:ascii="Times New Roman" w:eastAsia="Times New Roman" w:hAnsi="Times New Roman" w:cs="Times New Roman"/>
          <w:kern w:val="0"/>
          <w:sz w:val="24"/>
          <w:szCs w:val="24"/>
          <w:lang w:eastAsia="en-IN"/>
          <w14:ligatures w14:val="none"/>
        </w:rPr>
        <w:t xml:space="preserve">, and </w:t>
      </w:r>
      <w:r w:rsidRPr="009A69F9">
        <w:rPr>
          <w:rFonts w:ascii="Times New Roman" w:eastAsia="Times New Roman" w:hAnsi="Times New Roman" w:cs="Times New Roman"/>
          <w:b/>
          <w:bCs/>
          <w:kern w:val="0"/>
          <w:sz w:val="24"/>
          <w:szCs w:val="24"/>
          <w:lang w:eastAsia="en-IN"/>
          <w14:ligatures w14:val="none"/>
        </w:rPr>
        <w:t>Moon Milk Co.</w:t>
      </w:r>
      <w:r w:rsidRPr="009A69F9">
        <w:rPr>
          <w:rFonts w:ascii="Times New Roman" w:eastAsia="Times New Roman" w:hAnsi="Times New Roman" w:cs="Times New Roman"/>
          <w:kern w:val="0"/>
          <w:sz w:val="24"/>
          <w:szCs w:val="24"/>
          <w:lang w:eastAsia="en-IN"/>
          <w14:ligatures w14:val="none"/>
        </w:rPr>
        <w:t xml:space="preserve"> are creating entire product lines just for bedtime use. </w:t>
      </w:r>
      <w:proofErr w:type="spellStart"/>
      <w:r w:rsidRPr="009A69F9">
        <w:rPr>
          <w:rFonts w:ascii="Times New Roman" w:eastAsia="Times New Roman" w:hAnsi="Times New Roman" w:cs="Times New Roman"/>
          <w:kern w:val="0"/>
          <w:sz w:val="24"/>
          <w:szCs w:val="24"/>
          <w:lang w:eastAsia="en-IN"/>
          <w14:ligatures w14:val="none"/>
        </w:rPr>
        <w:t>Nightfood</w:t>
      </w:r>
      <w:proofErr w:type="spellEnd"/>
      <w:r w:rsidRPr="009A69F9">
        <w:rPr>
          <w:rFonts w:ascii="Times New Roman" w:eastAsia="Times New Roman" w:hAnsi="Times New Roman" w:cs="Times New Roman"/>
          <w:kern w:val="0"/>
          <w:sz w:val="24"/>
          <w:szCs w:val="24"/>
          <w:lang w:eastAsia="en-IN"/>
          <w14:ligatures w14:val="none"/>
        </w:rPr>
        <w:t>, for example, has built its brand on sleep-friendly ice creams and cookies, positioned as a late-night solution that won’t disrupt sleep cycles. These companies succeed by focusing on clinical validation, storytelling, and digital-first marketing. Their reach may be smaller, but they are highly influential with wellness-oriented millennials and early adopters.</w:t>
      </w:r>
    </w:p>
    <w:p w14:paraId="4C284BD0"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Retail private labels—think </w:t>
      </w:r>
      <w:r w:rsidRPr="009A69F9">
        <w:rPr>
          <w:rFonts w:ascii="Times New Roman" w:eastAsia="Times New Roman" w:hAnsi="Times New Roman" w:cs="Times New Roman"/>
          <w:b/>
          <w:bCs/>
          <w:kern w:val="0"/>
          <w:sz w:val="24"/>
          <w:szCs w:val="24"/>
          <w:lang w:eastAsia="en-IN"/>
          <w14:ligatures w14:val="none"/>
        </w:rPr>
        <w:t>Whole Foods</w:t>
      </w:r>
      <w:r w:rsidRPr="009A69F9">
        <w:rPr>
          <w:rFonts w:ascii="Times New Roman" w:eastAsia="Times New Roman" w:hAnsi="Times New Roman" w:cs="Times New Roman"/>
          <w:kern w:val="0"/>
          <w:sz w:val="24"/>
          <w:szCs w:val="24"/>
          <w:lang w:eastAsia="en-IN"/>
          <w14:ligatures w14:val="none"/>
        </w:rPr>
        <w:t xml:space="preserve">, </w:t>
      </w:r>
      <w:r w:rsidRPr="009A69F9">
        <w:rPr>
          <w:rFonts w:ascii="Times New Roman" w:eastAsia="Times New Roman" w:hAnsi="Times New Roman" w:cs="Times New Roman"/>
          <w:b/>
          <w:bCs/>
          <w:kern w:val="0"/>
          <w:sz w:val="24"/>
          <w:szCs w:val="24"/>
          <w:lang w:eastAsia="en-IN"/>
          <w14:ligatures w14:val="none"/>
        </w:rPr>
        <w:t>CVS</w:t>
      </w:r>
      <w:r w:rsidRPr="009A69F9">
        <w:rPr>
          <w:rFonts w:ascii="Times New Roman" w:eastAsia="Times New Roman" w:hAnsi="Times New Roman" w:cs="Times New Roman"/>
          <w:kern w:val="0"/>
          <w:sz w:val="24"/>
          <w:szCs w:val="24"/>
          <w:lang w:eastAsia="en-IN"/>
          <w14:ligatures w14:val="none"/>
        </w:rPr>
        <w:t xml:space="preserve">, and </w:t>
      </w:r>
      <w:r w:rsidRPr="009A69F9">
        <w:rPr>
          <w:rFonts w:ascii="Times New Roman" w:eastAsia="Times New Roman" w:hAnsi="Times New Roman" w:cs="Times New Roman"/>
          <w:b/>
          <w:bCs/>
          <w:kern w:val="0"/>
          <w:sz w:val="24"/>
          <w:szCs w:val="24"/>
          <w:lang w:eastAsia="en-IN"/>
          <w14:ligatures w14:val="none"/>
        </w:rPr>
        <w:t>Tesco</w:t>
      </w:r>
      <w:r w:rsidRPr="009A69F9">
        <w:rPr>
          <w:rFonts w:ascii="Times New Roman" w:eastAsia="Times New Roman" w:hAnsi="Times New Roman" w:cs="Times New Roman"/>
          <w:kern w:val="0"/>
          <w:sz w:val="24"/>
          <w:szCs w:val="24"/>
          <w:lang w:eastAsia="en-IN"/>
          <w14:ligatures w14:val="none"/>
        </w:rPr>
        <w:t>—have also entered the game, launching exclusive bedtime snack assortments. Their edge comes from deep consumer data and the ability to quickly adjust assortments to meet regional tastes or new trends.</w:t>
      </w:r>
    </w:p>
    <w:p w14:paraId="40F14500"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What’s emerging is a two-speed market: large companies are leveraging scale and science, while smaller brands win on agility and niche appeal. </w:t>
      </w:r>
      <w:r w:rsidRPr="009A69F9">
        <w:rPr>
          <w:rFonts w:ascii="Times New Roman" w:eastAsia="Times New Roman" w:hAnsi="Times New Roman" w:cs="Times New Roman"/>
          <w:i/>
          <w:iCs/>
          <w:kern w:val="0"/>
          <w:sz w:val="24"/>
          <w:szCs w:val="24"/>
          <w:lang w:eastAsia="en-IN"/>
          <w14:ligatures w14:val="none"/>
        </w:rPr>
        <w:t>In the next phase, partnerships between food, wellness tech, and healthcare may blur these lines further—especially as clinical studies and regulatory scrutiny become more important for any functional claim related to sleep or relaxation.</w:t>
      </w:r>
    </w:p>
    <w:p w14:paraId="169D5BC8" w14:textId="77777777" w:rsidR="009A69F9" w:rsidRPr="009A69F9" w:rsidRDefault="009A69F9" w:rsidP="009A6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69F9">
        <w:rPr>
          <w:rFonts w:ascii="Times New Roman" w:eastAsia="Times New Roman" w:hAnsi="Times New Roman" w:cs="Times New Roman"/>
          <w:b/>
          <w:bCs/>
          <w:kern w:val="36"/>
          <w:sz w:val="48"/>
          <w:szCs w:val="48"/>
          <w:lang w:eastAsia="en-IN"/>
          <w14:ligatures w14:val="none"/>
        </w:rPr>
        <w:t>5. Regional Landscape and Adoption Outlook</w:t>
      </w:r>
    </w:p>
    <w:p w14:paraId="2DD6CDDE"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Regional dynamics in the bedtime snacks market are evolving quickly, driven by cultural norms, wellness awareness, and the spread of functional foods. What sells in Los Angeles won’t necessarily catch fire in Tokyo or Berlin. Still, some common threads are emerging—namely, a shift from pure indulgence to health and sleep optimization across nearly all major geographies.</w:t>
      </w:r>
    </w:p>
    <w:p w14:paraId="24A478B2"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North America</w:t>
      </w:r>
      <w:r w:rsidRPr="009A69F9">
        <w:rPr>
          <w:rFonts w:ascii="Times New Roman" w:eastAsia="Times New Roman" w:hAnsi="Times New Roman" w:cs="Times New Roman"/>
          <w:kern w:val="0"/>
          <w:sz w:val="24"/>
          <w:szCs w:val="24"/>
          <w:lang w:eastAsia="en-IN"/>
          <w14:ligatures w14:val="none"/>
        </w:rPr>
        <w:t xml:space="preserve"> remains the trendsetter. Here, the bedtime snacks market has exploded thanks to high consumer acceptance of functional foods, wellness marketing, and direct-to-consumer brands. U.S. and Canadian shoppers are early adopters of protein-rich nighttime bars, magnesium-infused drinks, and “sleep ice creams.” Health influencers, digital health apps, and even sleep clinics are </w:t>
      </w:r>
      <w:proofErr w:type="spellStart"/>
      <w:r w:rsidRPr="009A69F9">
        <w:rPr>
          <w:rFonts w:ascii="Times New Roman" w:eastAsia="Times New Roman" w:hAnsi="Times New Roman" w:cs="Times New Roman"/>
          <w:kern w:val="0"/>
          <w:sz w:val="24"/>
          <w:szCs w:val="24"/>
          <w:lang w:eastAsia="en-IN"/>
          <w14:ligatures w14:val="none"/>
        </w:rPr>
        <w:t>fueling</w:t>
      </w:r>
      <w:proofErr w:type="spellEnd"/>
      <w:r w:rsidRPr="009A69F9">
        <w:rPr>
          <w:rFonts w:ascii="Times New Roman" w:eastAsia="Times New Roman" w:hAnsi="Times New Roman" w:cs="Times New Roman"/>
          <w:kern w:val="0"/>
          <w:sz w:val="24"/>
          <w:szCs w:val="24"/>
          <w:lang w:eastAsia="en-IN"/>
          <w14:ligatures w14:val="none"/>
        </w:rPr>
        <w:t xml:space="preserve"> demand. Supermarkets and drugstore chains dedicate shelf space to evening snacks, while e-commerce platforms serve as launchpads for startups. The region also leads in regulatory attention—claims around sleep benefits must increasingly be backed by science.</w:t>
      </w:r>
    </w:p>
    <w:p w14:paraId="54B6FD3C"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lastRenderedPageBreak/>
        <w:t>Europe</w:t>
      </w:r>
      <w:r w:rsidRPr="009A69F9">
        <w:rPr>
          <w:rFonts w:ascii="Times New Roman" w:eastAsia="Times New Roman" w:hAnsi="Times New Roman" w:cs="Times New Roman"/>
          <w:kern w:val="0"/>
          <w:sz w:val="24"/>
          <w:szCs w:val="24"/>
          <w:lang w:eastAsia="en-IN"/>
          <w14:ligatures w14:val="none"/>
        </w:rPr>
        <w:t xml:space="preserve"> is catching up but with its own style. Northern and Western Europe see steady demand for organic, clean-label snacks, with many consumers gravitating toward oat-based biscuits, herbal teas, and dairy-based evening treats. Sleep-friendly claims are important, but so are ingredient transparency and sustainability. Markets like Germany, the UK, and the Netherlands are home to both innovative startups and established brands expanding into functional bedtime offerings. In Southern Europe, evening snacking often aligns with local rituals—think herbal infusions or simple baked goods, now sometimes fortified for added health value.</w:t>
      </w:r>
    </w:p>
    <w:p w14:paraId="0B1DC5F6"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Asia Pacific</w:t>
      </w:r>
      <w:r w:rsidRPr="009A69F9">
        <w:rPr>
          <w:rFonts w:ascii="Times New Roman" w:eastAsia="Times New Roman" w:hAnsi="Times New Roman" w:cs="Times New Roman"/>
          <w:kern w:val="0"/>
          <w:sz w:val="24"/>
          <w:szCs w:val="24"/>
          <w:lang w:eastAsia="en-IN"/>
          <w14:ligatures w14:val="none"/>
        </w:rPr>
        <w:t xml:space="preserve"> is the fastest-growing region, driven by rising urban populations, high-stress lifestyles, and a surge in sleep health awareness. In Japan and South Korea, bedtime snacks often merge traditional comfort foods with new science—like rice-based snacks or fortified milk drinks with added amino acids. China is seeing a spike in wellness-oriented snacking, with a focus on portion control and herbal ingredients such as jujube, goji berry, and chrysanthemum. In India and Southeast Asia, international brands are collaborating with local food tech firms to create regionally adapted bedtime snacks, often combining Western nutritional science with familiar </w:t>
      </w:r>
      <w:proofErr w:type="spellStart"/>
      <w:r w:rsidRPr="009A69F9">
        <w:rPr>
          <w:rFonts w:ascii="Times New Roman" w:eastAsia="Times New Roman" w:hAnsi="Times New Roman" w:cs="Times New Roman"/>
          <w:kern w:val="0"/>
          <w:sz w:val="24"/>
          <w:szCs w:val="24"/>
          <w:lang w:eastAsia="en-IN"/>
          <w14:ligatures w14:val="none"/>
        </w:rPr>
        <w:t>flavors</w:t>
      </w:r>
      <w:proofErr w:type="spellEnd"/>
      <w:r w:rsidRPr="009A69F9">
        <w:rPr>
          <w:rFonts w:ascii="Times New Roman" w:eastAsia="Times New Roman" w:hAnsi="Times New Roman" w:cs="Times New Roman"/>
          <w:kern w:val="0"/>
          <w:sz w:val="24"/>
          <w:szCs w:val="24"/>
          <w:lang w:eastAsia="en-IN"/>
          <w14:ligatures w14:val="none"/>
        </w:rPr>
        <w:t>.</w:t>
      </w:r>
    </w:p>
    <w:p w14:paraId="104015B5"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Latin America, the Middle East, and Africa</w:t>
      </w:r>
      <w:r w:rsidRPr="009A69F9">
        <w:rPr>
          <w:rFonts w:ascii="Times New Roman" w:eastAsia="Times New Roman" w:hAnsi="Times New Roman" w:cs="Times New Roman"/>
          <w:kern w:val="0"/>
          <w:sz w:val="24"/>
          <w:szCs w:val="24"/>
          <w:lang w:eastAsia="en-IN"/>
          <w14:ligatures w14:val="none"/>
        </w:rPr>
        <w:t xml:space="preserve"> are smaller but emerging markets. Brazil and Mexico are seeing slow but steady adoption of functional snacks, mostly in urban </w:t>
      </w:r>
      <w:proofErr w:type="spellStart"/>
      <w:r w:rsidRPr="009A69F9">
        <w:rPr>
          <w:rFonts w:ascii="Times New Roman" w:eastAsia="Times New Roman" w:hAnsi="Times New Roman" w:cs="Times New Roman"/>
          <w:kern w:val="0"/>
          <w:sz w:val="24"/>
          <w:szCs w:val="24"/>
          <w:lang w:eastAsia="en-IN"/>
          <w14:ligatures w14:val="none"/>
        </w:rPr>
        <w:t>centers</w:t>
      </w:r>
      <w:proofErr w:type="spellEnd"/>
      <w:r w:rsidRPr="009A69F9">
        <w:rPr>
          <w:rFonts w:ascii="Times New Roman" w:eastAsia="Times New Roman" w:hAnsi="Times New Roman" w:cs="Times New Roman"/>
          <w:kern w:val="0"/>
          <w:sz w:val="24"/>
          <w:szCs w:val="24"/>
          <w:lang w:eastAsia="en-IN"/>
          <w14:ligatures w14:val="none"/>
        </w:rPr>
        <w:t xml:space="preserve"> where sleep health is gaining traction. In the Middle East, local players are experimenting with dates, nuts, and honey-based products positioned for nighttime use, while health-conscious expatriate populations are driving interest in imported functional foods. Africa remains nascent, with growth tied closely to rising disposable incomes and the spread of modern retail.</w:t>
      </w:r>
    </w:p>
    <w:p w14:paraId="058D8218"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A common challenge across all these regions is </w:t>
      </w:r>
      <w:r w:rsidRPr="009A69F9">
        <w:rPr>
          <w:rFonts w:ascii="Times New Roman" w:eastAsia="Times New Roman" w:hAnsi="Times New Roman" w:cs="Times New Roman"/>
          <w:b/>
          <w:bCs/>
          <w:kern w:val="0"/>
          <w:sz w:val="24"/>
          <w:szCs w:val="24"/>
          <w:lang w:eastAsia="en-IN"/>
          <w14:ligatures w14:val="none"/>
        </w:rPr>
        <w:t>white space</w:t>
      </w:r>
      <w:r w:rsidRPr="009A69F9">
        <w:rPr>
          <w:rFonts w:ascii="Times New Roman" w:eastAsia="Times New Roman" w:hAnsi="Times New Roman" w:cs="Times New Roman"/>
          <w:kern w:val="0"/>
          <w:sz w:val="24"/>
          <w:szCs w:val="24"/>
          <w:lang w:eastAsia="en-IN"/>
          <w14:ligatures w14:val="none"/>
        </w:rPr>
        <w:t xml:space="preserve">—large segments of the population are still unaware of the concept of bedtime snacks or remain </w:t>
      </w:r>
      <w:proofErr w:type="spellStart"/>
      <w:r w:rsidRPr="009A69F9">
        <w:rPr>
          <w:rFonts w:ascii="Times New Roman" w:eastAsia="Times New Roman" w:hAnsi="Times New Roman" w:cs="Times New Roman"/>
          <w:kern w:val="0"/>
          <w:sz w:val="24"/>
          <w:szCs w:val="24"/>
          <w:lang w:eastAsia="en-IN"/>
          <w14:ligatures w14:val="none"/>
        </w:rPr>
        <w:t>skeptical</w:t>
      </w:r>
      <w:proofErr w:type="spellEnd"/>
      <w:r w:rsidRPr="009A69F9">
        <w:rPr>
          <w:rFonts w:ascii="Times New Roman" w:eastAsia="Times New Roman" w:hAnsi="Times New Roman" w:cs="Times New Roman"/>
          <w:kern w:val="0"/>
          <w:sz w:val="24"/>
          <w:szCs w:val="24"/>
          <w:lang w:eastAsia="en-IN"/>
          <w14:ligatures w14:val="none"/>
        </w:rPr>
        <w:t xml:space="preserve"> about sleep-related functional claims. Infrastructure and distribution gaps in rural areas further limit penetration, but urban adoption is trending upward almost everywhere.</w:t>
      </w:r>
    </w:p>
    <w:p w14:paraId="7DB92E94" w14:textId="77777777" w:rsidR="009A69F9" w:rsidRPr="009A69F9" w:rsidRDefault="009A69F9" w:rsidP="009A6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69F9">
        <w:rPr>
          <w:rFonts w:ascii="Times New Roman" w:eastAsia="Times New Roman" w:hAnsi="Times New Roman" w:cs="Times New Roman"/>
          <w:b/>
          <w:bCs/>
          <w:kern w:val="36"/>
          <w:sz w:val="48"/>
          <w:szCs w:val="48"/>
          <w:lang w:eastAsia="en-IN"/>
          <w14:ligatures w14:val="none"/>
        </w:rPr>
        <w:t>6. End-User Dynamics and Use Case</w:t>
      </w:r>
    </w:p>
    <w:p w14:paraId="443CE205"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End-user dynamics in the bedtime snacks market are changing as more consumers seek out evening foods that promise not just satisfaction, but also better sleep and wellness. The user base is broadening—from parents searching for healthier night snacks for their kids, to young professionals balancing late work hours, to older adults hoping to support restful sleep and metabolic health.</w:t>
      </w:r>
    </w:p>
    <w:p w14:paraId="6EB7B633"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Households with children</w:t>
      </w:r>
      <w:r w:rsidRPr="009A69F9">
        <w:rPr>
          <w:rFonts w:ascii="Times New Roman" w:eastAsia="Times New Roman" w:hAnsi="Times New Roman" w:cs="Times New Roman"/>
          <w:kern w:val="0"/>
          <w:sz w:val="24"/>
          <w:szCs w:val="24"/>
          <w:lang w:eastAsia="en-IN"/>
          <w14:ligatures w14:val="none"/>
        </w:rPr>
        <w:t xml:space="preserve"> represent one of the most reliable user groups. Parents are increasingly cautious about what their kids eat before bed. Products with low sugar, gentle proteins, and calming herbs are gaining traction, especially those that come in single-serve packaging for easy portion control. Some brands are creating bedtime snack bundles with both a “kid” and an “adult” option, recognizing the shared evening routine in many families.</w:t>
      </w:r>
    </w:p>
    <w:p w14:paraId="18D5C14F"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Working adults and wellness-focused consumers</w:t>
      </w:r>
      <w:r w:rsidRPr="009A69F9">
        <w:rPr>
          <w:rFonts w:ascii="Times New Roman" w:eastAsia="Times New Roman" w:hAnsi="Times New Roman" w:cs="Times New Roman"/>
          <w:kern w:val="0"/>
          <w:sz w:val="24"/>
          <w:szCs w:val="24"/>
          <w:lang w:eastAsia="en-IN"/>
          <w14:ligatures w14:val="none"/>
        </w:rPr>
        <w:t xml:space="preserve"> make up the fastest-growing segment. Many are looking for snacks that fit neatly into a broader wellness routine: high-protein or slow-digesting options to keep hunger at bay, or magnesium- and tryptophan-fortified products to promote relaxation. This group is comfortable buying online, often through </w:t>
      </w:r>
      <w:r w:rsidRPr="009A69F9">
        <w:rPr>
          <w:rFonts w:ascii="Times New Roman" w:eastAsia="Times New Roman" w:hAnsi="Times New Roman" w:cs="Times New Roman"/>
          <w:kern w:val="0"/>
          <w:sz w:val="24"/>
          <w:szCs w:val="24"/>
          <w:lang w:eastAsia="en-IN"/>
          <w14:ligatures w14:val="none"/>
        </w:rPr>
        <w:lastRenderedPageBreak/>
        <w:t>subscriptions, and expects transparency in ingredient sourcing and functional claims. Digital health platforms and wearables are also nudging this audience toward more mindful evening snacking.</w:t>
      </w:r>
    </w:p>
    <w:p w14:paraId="5B65B410"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Older adults and seniors</w:t>
      </w:r>
      <w:r w:rsidRPr="009A69F9">
        <w:rPr>
          <w:rFonts w:ascii="Times New Roman" w:eastAsia="Times New Roman" w:hAnsi="Times New Roman" w:cs="Times New Roman"/>
          <w:kern w:val="0"/>
          <w:sz w:val="24"/>
          <w:szCs w:val="24"/>
          <w:lang w:eastAsia="en-IN"/>
          <w14:ligatures w14:val="none"/>
        </w:rPr>
        <w:t xml:space="preserve"> are another important group, as sleep quality becomes a more pressing concern with age. Dairy-based snacks, gentle biscuits, and products with added minerals or botanicals are positioned as part of a healthy nighttime ritual. Some healthcare providers and sleep clinics are even recommending specific bedtime snacks to support better sleep hygiene among this population.</w:t>
      </w:r>
    </w:p>
    <w:p w14:paraId="67B9A4C6"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Gyms, fitness coaches, and sleep clinics</w:t>
      </w:r>
      <w:r w:rsidRPr="009A69F9">
        <w:rPr>
          <w:rFonts w:ascii="Times New Roman" w:eastAsia="Times New Roman" w:hAnsi="Times New Roman" w:cs="Times New Roman"/>
          <w:kern w:val="0"/>
          <w:sz w:val="24"/>
          <w:szCs w:val="24"/>
          <w:lang w:eastAsia="en-IN"/>
          <w14:ligatures w14:val="none"/>
        </w:rPr>
        <w:t xml:space="preserve"> are emerging as indirect but influential end users. These professionals increasingly recommend sleep-supporting snacks as part of a holistic approach to recovery and stress management. In some cases, gyms are stocking nighttime protein bars, and sleep clinics are collaborating with brands to develop or endorse science-backed snack options.</w:t>
      </w:r>
    </w:p>
    <w:p w14:paraId="57F32D66"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Use Case Highlight:</w:t>
      </w:r>
      <w:r w:rsidRPr="009A69F9">
        <w:rPr>
          <w:rFonts w:ascii="Times New Roman" w:eastAsia="Times New Roman" w:hAnsi="Times New Roman" w:cs="Times New Roman"/>
          <w:kern w:val="0"/>
          <w:sz w:val="24"/>
          <w:szCs w:val="24"/>
          <w:lang w:eastAsia="en-IN"/>
          <w14:ligatures w14:val="none"/>
        </w:rPr>
        <w:br/>
        <w:t xml:space="preserve">A wellness-focused subscription service in the U.S. began offering monthly “Night Snack” boxes aimed at young professionals struggling with stress and sleep disruption. The curated box included protein-based cookies, magnesium-fortified chocolates, and herbal-infused beverages. After six months, subscriber surveys indicated that 68% reported improved sleep routines, and nearly half said they replaced high-sugar late-night snacks with these functional alternatives. The service saw repeat rates jump and positive feedback around </w:t>
      </w:r>
      <w:proofErr w:type="spellStart"/>
      <w:r w:rsidRPr="009A69F9">
        <w:rPr>
          <w:rFonts w:ascii="Times New Roman" w:eastAsia="Times New Roman" w:hAnsi="Times New Roman" w:cs="Times New Roman"/>
          <w:kern w:val="0"/>
          <w:sz w:val="24"/>
          <w:szCs w:val="24"/>
          <w:lang w:eastAsia="en-IN"/>
          <w14:ligatures w14:val="none"/>
        </w:rPr>
        <w:t>flavor</w:t>
      </w:r>
      <w:proofErr w:type="spellEnd"/>
      <w:r w:rsidRPr="009A69F9">
        <w:rPr>
          <w:rFonts w:ascii="Times New Roman" w:eastAsia="Times New Roman" w:hAnsi="Times New Roman" w:cs="Times New Roman"/>
          <w:kern w:val="0"/>
          <w:sz w:val="24"/>
          <w:szCs w:val="24"/>
          <w:lang w:eastAsia="en-IN"/>
          <w14:ligatures w14:val="none"/>
        </w:rPr>
        <w:t>, satiety, and perceived sleep quality.</w:t>
      </w:r>
      <w:r w:rsidRPr="009A69F9">
        <w:rPr>
          <w:rFonts w:ascii="Times New Roman" w:eastAsia="Times New Roman" w:hAnsi="Times New Roman" w:cs="Times New Roman"/>
          <w:kern w:val="0"/>
          <w:sz w:val="24"/>
          <w:szCs w:val="24"/>
          <w:lang w:eastAsia="en-IN"/>
          <w14:ligatures w14:val="none"/>
        </w:rPr>
        <w:br/>
      </w:r>
      <w:r w:rsidRPr="009A69F9">
        <w:rPr>
          <w:rFonts w:ascii="Times New Roman" w:eastAsia="Times New Roman" w:hAnsi="Times New Roman" w:cs="Times New Roman"/>
          <w:i/>
          <w:iCs/>
          <w:kern w:val="0"/>
          <w:sz w:val="24"/>
          <w:szCs w:val="24"/>
          <w:lang w:eastAsia="en-IN"/>
          <w14:ligatures w14:val="none"/>
        </w:rPr>
        <w:t xml:space="preserve">This shows that when functional snacks are positioned as part of a larger sleep health solution, they can drive both new consumer </w:t>
      </w:r>
      <w:proofErr w:type="spellStart"/>
      <w:r w:rsidRPr="009A69F9">
        <w:rPr>
          <w:rFonts w:ascii="Times New Roman" w:eastAsia="Times New Roman" w:hAnsi="Times New Roman" w:cs="Times New Roman"/>
          <w:i/>
          <w:iCs/>
          <w:kern w:val="0"/>
          <w:sz w:val="24"/>
          <w:szCs w:val="24"/>
          <w:lang w:eastAsia="en-IN"/>
          <w14:ligatures w14:val="none"/>
        </w:rPr>
        <w:t>behaviors</w:t>
      </w:r>
      <w:proofErr w:type="spellEnd"/>
      <w:r w:rsidRPr="009A69F9">
        <w:rPr>
          <w:rFonts w:ascii="Times New Roman" w:eastAsia="Times New Roman" w:hAnsi="Times New Roman" w:cs="Times New Roman"/>
          <w:i/>
          <w:iCs/>
          <w:kern w:val="0"/>
          <w:sz w:val="24"/>
          <w:szCs w:val="24"/>
          <w:lang w:eastAsia="en-IN"/>
          <w14:ligatures w14:val="none"/>
        </w:rPr>
        <w:t xml:space="preserve"> and business growth.</w:t>
      </w:r>
    </w:p>
    <w:p w14:paraId="1E1644F4" w14:textId="77777777" w:rsidR="009A69F9" w:rsidRPr="009A69F9" w:rsidRDefault="009A69F9" w:rsidP="009A6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69F9">
        <w:rPr>
          <w:rFonts w:ascii="Times New Roman" w:eastAsia="Times New Roman" w:hAnsi="Times New Roman" w:cs="Times New Roman"/>
          <w:b/>
          <w:bCs/>
          <w:kern w:val="36"/>
          <w:sz w:val="48"/>
          <w:szCs w:val="48"/>
          <w:lang w:eastAsia="en-IN"/>
          <w14:ligatures w14:val="none"/>
        </w:rPr>
        <w:t>7. Recent Developments + Opportunities &amp; Restraints</w:t>
      </w:r>
    </w:p>
    <w:p w14:paraId="57600F7E"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Recent Developments (Past 2 Years)</w:t>
      </w:r>
    </w:p>
    <w:p w14:paraId="1B3F4039" w14:textId="77777777" w:rsidR="009A69F9" w:rsidRPr="009A69F9" w:rsidRDefault="009A69F9" w:rsidP="009A69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Major global CPG company launched a new line of bedtime snack bars fortified with magnesium and chamomile, targeting wellness-focused adults in North America and Europe.</w:t>
      </w:r>
    </w:p>
    <w:p w14:paraId="648F9050" w14:textId="77777777" w:rsidR="009A69F9" w:rsidRPr="009A69F9" w:rsidRDefault="009A69F9" w:rsidP="009A69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Digital health startup partnered with a well-known functional snack brand to integrate sleep tracking insights with personalized snack subscription boxes, creating a new “food + data” model for evening routines.</w:t>
      </w:r>
    </w:p>
    <w:p w14:paraId="72A04372" w14:textId="77777777" w:rsidR="009A69F9" w:rsidRPr="009A69F9" w:rsidRDefault="009A69F9" w:rsidP="009A69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Several supermarket private labels introduced sleep-supporting dairy snacks, including casein yogurt cups and herbal milk blends, now available in both U.S. and UK grocery chains.</w:t>
      </w:r>
    </w:p>
    <w:p w14:paraId="09486C52" w14:textId="77777777" w:rsidR="009A69F9" w:rsidRPr="009A69F9" w:rsidRDefault="009A69F9" w:rsidP="009A69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Asia-based snack manufacturer expanded its reach with rice-based, L-theanine-enhanced crackers aimed at busy urban consumers in Japan and South Korea, citing growing demand for stress-relieving foods.</w:t>
      </w:r>
    </w:p>
    <w:p w14:paraId="3A703BAA" w14:textId="77777777" w:rsidR="009A69F9" w:rsidRPr="009A69F9" w:rsidRDefault="009A69F9" w:rsidP="009A69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Regulatory agencies in North America and Europe issued new guidelines on sleep-related functional claims for packaged foods, raising the bar for clinical substantiation and marketing transparency.</w:t>
      </w:r>
    </w:p>
    <w:p w14:paraId="7EADB33C"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lastRenderedPageBreak/>
        <w:t>Opportunities</w:t>
      </w:r>
    </w:p>
    <w:p w14:paraId="68C1F3C3" w14:textId="77777777" w:rsidR="009A69F9" w:rsidRPr="009A69F9" w:rsidRDefault="009A69F9" w:rsidP="009A69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Growing demand for scientifically validated sleep-supportive ingredients in snacks—driven by rising awareness of the link between nutrition and sleep quality.</w:t>
      </w:r>
    </w:p>
    <w:p w14:paraId="73B1807D" w14:textId="77777777" w:rsidR="009A69F9" w:rsidRPr="009A69F9" w:rsidRDefault="009A69F9" w:rsidP="009A69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Expansion potential in emerging markets where sleep health is a rising topic but functional snack offerings are still limited.</w:t>
      </w:r>
    </w:p>
    <w:p w14:paraId="7B9B36E3" w14:textId="77777777" w:rsidR="009A69F9" w:rsidRPr="009A69F9" w:rsidRDefault="009A69F9" w:rsidP="009A69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Increasing adoption of personalized nutrition, with data-driven snack recommendations integrated into digital health platforms and wearable ecosystems.</w:t>
      </w:r>
    </w:p>
    <w:p w14:paraId="0C95AFDC"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Restraints</w:t>
      </w:r>
    </w:p>
    <w:p w14:paraId="6588351B" w14:textId="77777777" w:rsidR="009A69F9" w:rsidRPr="009A69F9" w:rsidRDefault="009A69F9" w:rsidP="009A69F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High cost of sourcing and validating functional ingredients like magnesium, L-theanine, or specific botanical extracts can limit profitability, especially for startups.</w:t>
      </w:r>
    </w:p>
    <w:p w14:paraId="356A30C4" w14:textId="77777777" w:rsidR="009A69F9" w:rsidRPr="009A69F9" w:rsidRDefault="009A69F9" w:rsidP="009A69F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Greater regulatory scrutiny on health claims, which may slow down the launch of new products or require costly clinical trials.</w:t>
      </w:r>
    </w:p>
    <w:p w14:paraId="7F16F20E" w14:textId="77777777" w:rsidR="009A69F9" w:rsidRDefault="009A69F9">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br w:type="page"/>
      </w:r>
    </w:p>
    <w:p w14:paraId="66C7034E" w14:textId="5BD7C114" w:rsidR="009A69F9" w:rsidRPr="009A69F9" w:rsidRDefault="009A69F9" w:rsidP="009A6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69F9">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9A69F9" w:rsidRPr="009A69F9" w14:paraId="4E70980F" w14:textId="77777777" w:rsidTr="009A6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BD6C3A3" w14:textId="77777777" w:rsidR="009A69F9" w:rsidRPr="009A69F9" w:rsidRDefault="009A69F9" w:rsidP="009A69F9">
            <w:pPr>
              <w:jc w:val="cente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Report Attribute</w:t>
            </w:r>
          </w:p>
        </w:tc>
        <w:tc>
          <w:tcPr>
            <w:tcW w:w="5961" w:type="dxa"/>
            <w:hideMark/>
          </w:tcPr>
          <w:p w14:paraId="791C5187" w14:textId="77777777" w:rsidR="009A69F9" w:rsidRPr="009A69F9" w:rsidRDefault="009A69F9" w:rsidP="009A69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Details</w:t>
            </w:r>
          </w:p>
        </w:tc>
      </w:tr>
      <w:tr w:rsidR="009A69F9" w:rsidRPr="009A69F9" w14:paraId="27A17AED" w14:textId="77777777" w:rsidTr="009A6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0866691"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Forecast Period</w:t>
            </w:r>
          </w:p>
        </w:tc>
        <w:tc>
          <w:tcPr>
            <w:tcW w:w="5961" w:type="dxa"/>
            <w:hideMark/>
          </w:tcPr>
          <w:p w14:paraId="4F19B0D3" w14:textId="77777777" w:rsidR="009A69F9" w:rsidRPr="009A69F9" w:rsidRDefault="009A69F9" w:rsidP="009A69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2024 – 2030</w:t>
            </w:r>
          </w:p>
        </w:tc>
      </w:tr>
      <w:tr w:rsidR="009A69F9" w:rsidRPr="009A69F9" w14:paraId="6925C804" w14:textId="77777777" w:rsidTr="009A69F9">
        <w:tc>
          <w:tcPr>
            <w:cnfStyle w:val="001000000000" w:firstRow="0" w:lastRow="0" w:firstColumn="1" w:lastColumn="0" w:oddVBand="0" w:evenVBand="0" w:oddHBand="0" w:evenHBand="0" w:firstRowFirstColumn="0" w:firstRowLastColumn="0" w:lastRowFirstColumn="0" w:lastRowLastColumn="0"/>
            <w:tcW w:w="3055" w:type="dxa"/>
            <w:hideMark/>
          </w:tcPr>
          <w:p w14:paraId="78F59BA1"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01605EE9" w14:textId="398495A4" w:rsidR="009A69F9" w:rsidRPr="009A69F9" w:rsidRDefault="009A69F9" w:rsidP="009A69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USD 51.2 Billion</w:t>
            </w:r>
          </w:p>
        </w:tc>
      </w:tr>
      <w:tr w:rsidR="009A69F9" w:rsidRPr="009A69F9" w14:paraId="2BE75EF7" w14:textId="77777777" w:rsidTr="009A6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9772435"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1AB4F9FF" w14:textId="2E6D8281" w:rsidR="009A69F9" w:rsidRPr="009A69F9" w:rsidRDefault="009A69F9" w:rsidP="009A69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USD 74.1 Billion</w:t>
            </w:r>
          </w:p>
        </w:tc>
      </w:tr>
      <w:tr w:rsidR="009A69F9" w:rsidRPr="009A69F9" w14:paraId="2E4F1EC3" w14:textId="77777777" w:rsidTr="009A69F9">
        <w:tc>
          <w:tcPr>
            <w:cnfStyle w:val="001000000000" w:firstRow="0" w:lastRow="0" w:firstColumn="1" w:lastColumn="0" w:oddVBand="0" w:evenVBand="0" w:oddHBand="0" w:evenHBand="0" w:firstRowFirstColumn="0" w:firstRowLastColumn="0" w:lastRowFirstColumn="0" w:lastRowLastColumn="0"/>
            <w:tcW w:w="3055" w:type="dxa"/>
            <w:hideMark/>
          </w:tcPr>
          <w:p w14:paraId="6632ED77"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4ACCCFDD" w14:textId="4D95D3F0" w:rsidR="009A69F9" w:rsidRPr="009A69F9" w:rsidRDefault="009A69F9" w:rsidP="009A69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CAGR of 6.3% (2024 – 2030,)</w:t>
            </w:r>
          </w:p>
        </w:tc>
      </w:tr>
      <w:tr w:rsidR="009A69F9" w:rsidRPr="009A69F9" w14:paraId="029A61C6" w14:textId="77777777" w:rsidTr="009A6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C5BF1A3"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5E51C90A" w14:textId="77777777" w:rsidR="009A69F9" w:rsidRPr="009A69F9" w:rsidRDefault="009A69F9" w:rsidP="009A69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2024</w:t>
            </w:r>
          </w:p>
        </w:tc>
      </w:tr>
      <w:tr w:rsidR="009A69F9" w:rsidRPr="009A69F9" w14:paraId="17D87BE4" w14:textId="77777777" w:rsidTr="009A69F9">
        <w:tc>
          <w:tcPr>
            <w:cnfStyle w:val="001000000000" w:firstRow="0" w:lastRow="0" w:firstColumn="1" w:lastColumn="0" w:oddVBand="0" w:evenVBand="0" w:oddHBand="0" w:evenHBand="0" w:firstRowFirstColumn="0" w:firstRowLastColumn="0" w:lastRowFirstColumn="0" w:lastRowLastColumn="0"/>
            <w:tcW w:w="3055" w:type="dxa"/>
            <w:hideMark/>
          </w:tcPr>
          <w:p w14:paraId="77A593EF"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Historical Data</w:t>
            </w:r>
          </w:p>
        </w:tc>
        <w:tc>
          <w:tcPr>
            <w:tcW w:w="5961" w:type="dxa"/>
            <w:hideMark/>
          </w:tcPr>
          <w:p w14:paraId="26294212" w14:textId="77777777" w:rsidR="009A69F9" w:rsidRPr="009A69F9" w:rsidRDefault="009A69F9" w:rsidP="009A69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2019 – 2023</w:t>
            </w:r>
          </w:p>
        </w:tc>
      </w:tr>
      <w:tr w:rsidR="009A69F9" w:rsidRPr="009A69F9" w14:paraId="769AC71B" w14:textId="77777777" w:rsidTr="009A6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7159B04"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Unit</w:t>
            </w:r>
          </w:p>
        </w:tc>
        <w:tc>
          <w:tcPr>
            <w:tcW w:w="5961" w:type="dxa"/>
            <w:hideMark/>
          </w:tcPr>
          <w:p w14:paraId="42E8C357" w14:textId="77777777" w:rsidR="009A69F9" w:rsidRPr="009A69F9" w:rsidRDefault="009A69F9" w:rsidP="009A69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USD Million, CAGR (2024 – 2030)</w:t>
            </w:r>
          </w:p>
        </w:tc>
      </w:tr>
      <w:tr w:rsidR="009A69F9" w:rsidRPr="009A69F9" w14:paraId="3A35C1F7" w14:textId="77777777" w:rsidTr="009A69F9">
        <w:tc>
          <w:tcPr>
            <w:cnfStyle w:val="001000000000" w:firstRow="0" w:lastRow="0" w:firstColumn="1" w:lastColumn="0" w:oddVBand="0" w:evenVBand="0" w:oddHBand="0" w:evenHBand="0" w:firstRowFirstColumn="0" w:firstRowLastColumn="0" w:lastRowFirstColumn="0" w:lastRowLastColumn="0"/>
            <w:tcW w:w="3055" w:type="dxa"/>
            <w:hideMark/>
          </w:tcPr>
          <w:p w14:paraId="2AD5433B"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Segmentation</w:t>
            </w:r>
          </w:p>
        </w:tc>
        <w:tc>
          <w:tcPr>
            <w:tcW w:w="5961" w:type="dxa"/>
            <w:hideMark/>
          </w:tcPr>
          <w:p w14:paraId="528101FA" w14:textId="77777777" w:rsidR="009A69F9" w:rsidRPr="009A69F9" w:rsidRDefault="009A69F9" w:rsidP="009A69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By Product Type, Functional Ingredient, Distribution Channel, Geography</w:t>
            </w:r>
          </w:p>
        </w:tc>
      </w:tr>
      <w:tr w:rsidR="009A69F9" w:rsidRPr="009A69F9" w14:paraId="74F98ED9" w14:textId="77777777" w:rsidTr="009A6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B5EFB05"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By Product Type</w:t>
            </w:r>
          </w:p>
        </w:tc>
        <w:tc>
          <w:tcPr>
            <w:tcW w:w="5961" w:type="dxa"/>
            <w:hideMark/>
          </w:tcPr>
          <w:p w14:paraId="45D0C3EF" w14:textId="77777777" w:rsidR="009A69F9" w:rsidRPr="009A69F9" w:rsidRDefault="009A69F9" w:rsidP="009A69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Bars, Dairy Snacks, Cookies, Herbal Beverages, Chocolates, Others</w:t>
            </w:r>
          </w:p>
        </w:tc>
      </w:tr>
      <w:tr w:rsidR="009A69F9" w:rsidRPr="009A69F9" w14:paraId="27F4775A" w14:textId="77777777" w:rsidTr="009A69F9">
        <w:tc>
          <w:tcPr>
            <w:cnfStyle w:val="001000000000" w:firstRow="0" w:lastRow="0" w:firstColumn="1" w:lastColumn="0" w:oddVBand="0" w:evenVBand="0" w:oddHBand="0" w:evenHBand="0" w:firstRowFirstColumn="0" w:firstRowLastColumn="0" w:lastRowFirstColumn="0" w:lastRowLastColumn="0"/>
            <w:tcW w:w="3055" w:type="dxa"/>
            <w:hideMark/>
          </w:tcPr>
          <w:p w14:paraId="24EA11AC"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By Functional Ingredient</w:t>
            </w:r>
          </w:p>
        </w:tc>
        <w:tc>
          <w:tcPr>
            <w:tcW w:w="5961" w:type="dxa"/>
            <w:hideMark/>
          </w:tcPr>
          <w:p w14:paraId="42B4AA42" w14:textId="77777777" w:rsidR="009A69F9" w:rsidRPr="009A69F9" w:rsidRDefault="009A69F9" w:rsidP="009A69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Casein Protein, Magnesium, L-theanine, Tryptophan, Herbal Extracts, Others</w:t>
            </w:r>
          </w:p>
        </w:tc>
      </w:tr>
      <w:tr w:rsidR="009A69F9" w:rsidRPr="009A69F9" w14:paraId="52629BC5" w14:textId="77777777" w:rsidTr="009A6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8937536"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By Distribution Channel</w:t>
            </w:r>
          </w:p>
        </w:tc>
        <w:tc>
          <w:tcPr>
            <w:tcW w:w="5961" w:type="dxa"/>
            <w:hideMark/>
          </w:tcPr>
          <w:p w14:paraId="7C047753" w14:textId="77777777" w:rsidR="009A69F9" w:rsidRPr="009A69F9" w:rsidRDefault="009A69F9" w:rsidP="009A69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Supermarkets &amp; Hypermarkets, E-commerce, Specialty Stores, Pharmacies, Others</w:t>
            </w:r>
          </w:p>
        </w:tc>
      </w:tr>
      <w:tr w:rsidR="009A69F9" w:rsidRPr="009A69F9" w14:paraId="483FEC18" w14:textId="77777777" w:rsidTr="009A69F9">
        <w:tc>
          <w:tcPr>
            <w:cnfStyle w:val="001000000000" w:firstRow="0" w:lastRow="0" w:firstColumn="1" w:lastColumn="0" w:oddVBand="0" w:evenVBand="0" w:oddHBand="0" w:evenHBand="0" w:firstRowFirstColumn="0" w:firstRowLastColumn="0" w:lastRowFirstColumn="0" w:lastRowLastColumn="0"/>
            <w:tcW w:w="3055" w:type="dxa"/>
            <w:hideMark/>
          </w:tcPr>
          <w:p w14:paraId="2BFEAEB5"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By Region</w:t>
            </w:r>
          </w:p>
        </w:tc>
        <w:tc>
          <w:tcPr>
            <w:tcW w:w="5961" w:type="dxa"/>
            <w:hideMark/>
          </w:tcPr>
          <w:p w14:paraId="64811CEF" w14:textId="77777777" w:rsidR="009A69F9" w:rsidRPr="009A69F9" w:rsidRDefault="009A69F9" w:rsidP="009A69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9A69F9" w:rsidRPr="009A69F9" w14:paraId="3480D6EA" w14:textId="77777777" w:rsidTr="009A6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7512471"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Country Scope</w:t>
            </w:r>
          </w:p>
        </w:tc>
        <w:tc>
          <w:tcPr>
            <w:tcW w:w="5961" w:type="dxa"/>
            <w:hideMark/>
          </w:tcPr>
          <w:p w14:paraId="5EEFE714" w14:textId="77777777" w:rsidR="009A69F9" w:rsidRPr="009A69F9" w:rsidRDefault="009A69F9" w:rsidP="009A69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U.S., Canada, UK, Germany, China, India, Japan, Brazil, etc.</w:t>
            </w:r>
          </w:p>
        </w:tc>
      </w:tr>
      <w:tr w:rsidR="009A69F9" w:rsidRPr="009A69F9" w14:paraId="17F9CB06" w14:textId="77777777" w:rsidTr="009A69F9">
        <w:tc>
          <w:tcPr>
            <w:cnfStyle w:val="001000000000" w:firstRow="0" w:lastRow="0" w:firstColumn="1" w:lastColumn="0" w:oddVBand="0" w:evenVBand="0" w:oddHBand="0" w:evenHBand="0" w:firstRowFirstColumn="0" w:firstRowLastColumn="0" w:lastRowFirstColumn="0" w:lastRowLastColumn="0"/>
            <w:tcW w:w="3055" w:type="dxa"/>
            <w:hideMark/>
          </w:tcPr>
          <w:p w14:paraId="4DC19105"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Drivers</w:t>
            </w:r>
          </w:p>
        </w:tc>
        <w:tc>
          <w:tcPr>
            <w:tcW w:w="5961" w:type="dxa"/>
            <w:hideMark/>
          </w:tcPr>
          <w:p w14:paraId="15E547A2" w14:textId="77777777" w:rsidR="009A69F9" w:rsidRPr="009A69F9" w:rsidRDefault="009A69F9" w:rsidP="009A69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 Rising interest in sleep-supportive nutrition </w:t>
            </w:r>
            <w:r w:rsidRPr="009A69F9">
              <w:rPr>
                <w:rFonts w:ascii="Times New Roman" w:eastAsia="Times New Roman" w:hAnsi="Times New Roman" w:cs="Times New Roman"/>
                <w:kern w:val="0"/>
                <w:sz w:val="24"/>
                <w:szCs w:val="24"/>
                <w:lang w:eastAsia="en-IN"/>
                <w14:ligatures w14:val="none"/>
              </w:rPr>
              <w:br/>
              <w:t xml:space="preserve">- Surge in wellness-focused snacking habits </w:t>
            </w:r>
            <w:r w:rsidRPr="009A69F9">
              <w:rPr>
                <w:rFonts w:ascii="Times New Roman" w:eastAsia="Times New Roman" w:hAnsi="Times New Roman" w:cs="Times New Roman"/>
                <w:kern w:val="0"/>
                <w:sz w:val="24"/>
                <w:szCs w:val="24"/>
                <w:lang w:eastAsia="en-IN"/>
                <w14:ligatures w14:val="none"/>
              </w:rPr>
              <w:br/>
              <w:t>- Rapid product innovation in functional ingredients</w:t>
            </w:r>
          </w:p>
        </w:tc>
      </w:tr>
      <w:tr w:rsidR="009A69F9" w:rsidRPr="009A69F9" w14:paraId="7F1B85A6" w14:textId="77777777" w:rsidTr="009A6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4EE6F5B" w14:textId="77777777" w:rsidR="009A69F9" w:rsidRPr="009A69F9" w:rsidRDefault="009A69F9" w:rsidP="009A69F9">
            <w:pPr>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2A32EF85" w14:textId="77777777" w:rsidR="009A69F9" w:rsidRPr="009A69F9" w:rsidRDefault="009A69F9" w:rsidP="009A69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Available upon request</w:t>
            </w:r>
          </w:p>
        </w:tc>
      </w:tr>
    </w:tbl>
    <w:p w14:paraId="45B906E8" w14:textId="77777777" w:rsidR="009A69F9" w:rsidRPr="009A69F9" w:rsidRDefault="009A69F9" w:rsidP="009A6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69F9">
        <w:rPr>
          <w:rFonts w:ascii="Times New Roman" w:eastAsia="Times New Roman" w:hAnsi="Times New Roman" w:cs="Times New Roman"/>
          <w:b/>
          <w:bCs/>
          <w:kern w:val="36"/>
          <w:sz w:val="48"/>
          <w:szCs w:val="48"/>
          <w:lang w:eastAsia="en-IN"/>
          <w14:ligatures w14:val="none"/>
        </w:rPr>
        <w:t>8. Report Summary, FAQs, and SEO Schema</w:t>
      </w:r>
    </w:p>
    <w:p w14:paraId="664ACDD7" w14:textId="77777777" w:rsidR="009A69F9" w:rsidRPr="009A69F9" w:rsidRDefault="009A69F9" w:rsidP="009A69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9F9">
        <w:rPr>
          <w:rFonts w:ascii="Times New Roman" w:eastAsia="Times New Roman" w:hAnsi="Times New Roman" w:cs="Times New Roman"/>
          <w:b/>
          <w:bCs/>
          <w:kern w:val="0"/>
          <w:sz w:val="36"/>
          <w:szCs w:val="36"/>
          <w:lang w:eastAsia="en-IN"/>
          <w14:ligatures w14:val="none"/>
        </w:rPr>
        <w:t>A.1. Report Title (Long-Form)</w:t>
      </w:r>
    </w:p>
    <w:p w14:paraId="5EC7AFF5"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Bedtime Snacks Market </w:t>
      </w:r>
      <w:proofErr w:type="gramStart"/>
      <w:r w:rsidRPr="009A69F9">
        <w:rPr>
          <w:rFonts w:ascii="Times New Roman" w:eastAsia="Times New Roman" w:hAnsi="Times New Roman" w:cs="Times New Roman"/>
          <w:kern w:val="0"/>
          <w:sz w:val="24"/>
          <w:szCs w:val="24"/>
          <w:lang w:eastAsia="en-IN"/>
          <w14:ligatures w14:val="none"/>
        </w:rPr>
        <w:t>By</w:t>
      </w:r>
      <w:proofErr w:type="gramEnd"/>
      <w:r w:rsidRPr="009A69F9">
        <w:rPr>
          <w:rFonts w:ascii="Times New Roman" w:eastAsia="Times New Roman" w:hAnsi="Times New Roman" w:cs="Times New Roman"/>
          <w:kern w:val="0"/>
          <w:sz w:val="24"/>
          <w:szCs w:val="24"/>
          <w:lang w:eastAsia="en-IN"/>
          <w14:ligatures w14:val="none"/>
        </w:rPr>
        <w:t xml:space="preserve"> Product Type (Bars, Dairy Snacks, Cookies, Herbal Beverages, Chocolates, Others); By Functional Ingredient (Casein Protein, Magnesium, L-theanine, Tryptophan, Herbal Extracts, Others); By Distribution Channel (Supermarkets &amp; Hypermarkets, E-commerce, Specialty Stores, Pharmacies, Others); By Geography, Segment Revenue Estimation, Forecast, 2024–2030.</w:t>
      </w:r>
    </w:p>
    <w:p w14:paraId="2DB637B3" w14:textId="77777777" w:rsidR="009A69F9" w:rsidRPr="009A69F9" w:rsidRDefault="009A69F9" w:rsidP="009A69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9F9">
        <w:rPr>
          <w:rFonts w:ascii="Times New Roman" w:eastAsia="Times New Roman" w:hAnsi="Times New Roman" w:cs="Times New Roman"/>
          <w:b/>
          <w:bCs/>
          <w:kern w:val="0"/>
          <w:sz w:val="36"/>
          <w:szCs w:val="36"/>
          <w:lang w:eastAsia="en-IN"/>
          <w14:ligatures w14:val="none"/>
        </w:rPr>
        <w:t>A.2. Lowercase Market Name</w:t>
      </w:r>
    </w:p>
    <w:p w14:paraId="4283A4DF"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bedtime snacks market</w:t>
      </w:r>
    </w:p>
    <w:p w14:paraId="4F58C67E" w14:textId="77777777" w:rsidR="009A69F9" w:rsidRPr="009A69F9" w:rsidRDefault="009A69F9" w:rsidP="009A69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9F9">
        <w:rPr>
          <w:rFonts w:ascii="Times New Roman" w:eastAsia="Times New Roman" w:hAnsi="Times New Roman" w:cs="Times New Roman"/>
          <w:b/>
          <w:bCs/>
          <w:kern w:val="0"/>
          <w:sz w:val="36"/>
          <w:szCs w:val="36"/>
          <w:lang w:eastAsia="en-IN"/>
          <w14:ligatures w14:val="none"/>
        </w:rPr>
        <w:t>A.3. SEO-Friendly Market Size Tagline</w:t>
      </w:r>
    </w:p>
    <w:p w14:paraId="1BC3B48E"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Bedtime Snacks Market Size (USD 74.1 Billion) 2030</w:t>
      </w:r>
    </w:p>
    <w:p w14:paraId="3DF26AD3" w14:textId="77777777" w:rsidR="009A69F9" w:rsidRPr="009A69F9" w:rsidRDefault="009A69F9" w:rsidP="009A69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9F9">
        <w:rPr>
          <w:rFonts w:ascii="Times New Roman" w:eastAsia="Times New Roman" w:hAnsi="Times New Roman" w:cs="Times New Roman"/>
          <w:b/>
          <w:bCs/>
          <w:kern w:val="0"/>
          <w:sz w:val="36"/>
          <w:szCs w:val="36"/>
          <w:lang w:eastAsia="en-IN"/>
          <w14:ligatures w14:val="none"/>
        </w:rPr>
        <w:lastRenderedPageBreak/>
        <w:t xml:space="preserve">A.4. SEO-Friendly Market Size Tagline </w:t>
      </w:r>
      <w:proofErr w:type="spellStart"/>
      <w:r w:rsidRPr="009A69F9">
        <w:rPr>
          <w:rFonts w:ascii="Times New Roman" w:eastAsia="Times New Roman" w:hAnsi="Times New Roman" w:cs="Times New Roman"/>
          <w:b/>
          <w:bCs/>
          <w:kern w:val="0"/>
          <w:sz w:val="36"/>
          <w:szCs w:val="36"/>
          <w:lang w:eastAsia="en-IN"/>
          <w14:ligatures w14:val="none"/>
        </w:rPr>
        <w:t>BreadCrumb</w:t>
      </w:r>
      <w:proofErr w:type="spellEnd"/>
    </w:p>
    <w:p w14:paraId="17F9062F"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Bedtime Snacks Market Report 2030</w:t>
      </w:r>
    </w:p>
    <w:p w14:paraId="476EF145" w14:textId="77777777" w:rsidR="009A69F9" w:rsidRPr="009A69F9" w:rsidRDefault="009A69F9" w:rsidP="009A69F9">
      <w:pPr>
        <w:spacing w:after="0"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pict w14:anchorId="77788DCF">
          <v:rect id="_x0000_i1025" style="width:0;height:1.5pt" o:hralign="center" o:hrstd="t" o:hr="t" fillcolor="#a0a0a0" stroked="f"/>
        </w:pict>
      </w:r>
    </w:p>
    <w:p w14:paraId="062AC6C0" w14:textId="77777777" w:rsidR="009A69F9" w:rsidRPr="009A69F9" w:rsidRDefault="009A69F9" w:rsidP="009A69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9F9">
        <w:rPr>
          <w:rFonts w:ascii="Times New Roman" w:eastAsia="Times New Roman" w:hAnsi="Times New Roman" w:cs="Times New Roman"/>
          <w:b/>
          <w:bCs/>
          <w:kern w:val="0"/>
          <w:sz w:val="36"/>
          <w:szCs w:val="36"/>
          <w:lang w:eastAsia="en-IN"/>
          <w14:ligatures w14:val="none"/>
        </w:rPr>
        <w:t>B. Top 5 FAQs</w:t>
      </w:r>
    </w:p>
    <w:p w14:paraId="32176FB2" w14:textId="3A34651B"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Q1.</w:t>
      </w:r>
      <w:r w:rsidRPr="009A69F9">
        <w:rPr>
          <w:rFonts w:ascii="Times New Roman" w:eastAsia="Times New Roman" w:hAnsi="Times New Roman" w:cs="Times New Roman"/>
          <w:kern w:val="0"/>
          <w:sz w:val="24"/>
          <w:szCs w:val="24"/>
          <w:lang w:eastAsia="en-IN"/>
          <w14:ligatures w14:val="none"/>
        </w:rPr>
        <w:t xml:space="preserve"> How big is the bedtime snacks market?</w:t>
      </w:r>
      <w:r w:rsidRPr="009A69F9">
        <w:rPr>
          <w:rFonts w:ascii="Times New Roman" w:eastAsia="Times New Roman" w:hAnsi="Times New Roman" w:cs="Times New Roman"/>
          <w:kern w:val="0"/>
          <w:sz w:val="24"/>
          <w:szCs w:val="24"/>
          <w:lang w:eastAsia="en-IN"/>
          <w14:ligatures w14:val="none"/>
        </w:rPr>
        <w:br/>
      </w:r>
      <w:r w:rsidRPr="009A69F9">
        <w:rPr>
          <w:rFonts w:ascii="Times New Roman" w:eastAsia="Times New Roman" w:hAnsi="Times New Roman" w:cs="Times New Roman"/>
          <w:b/>
          <w:bCs/>
          <w:kern w:val="0"/>
          <w:sz w:val="24"/>
          <w:szCs w:val="24"/>
          <w:lang w:eastAsia="en-IN"/>
          <w14:ligatures w14:val="none"/>
        </w:rPr>
        <w:t>A1.</w:t>
      </w:r>
      <w:r w:rsidRPr="009A69F9">
        <w:rPr>
          <w:rFonts w:ascii="Times New Roman" w:eastAsia="Times New Roman" w:hAnsi="Times New Roman" w:cs="Times New Roman"/>
          <w:kern w:val="0"/>
          <w:sz w:val="24"/>
          <w:szCs w:val="24"/>
          <w:lang w:eastAsia="en-IN"/>
          <w14:ligatures w14:val="none"/>
        </w:rPr>
        <w:t xml:space="preserve"> The global bedtime snacks market is valued at USD 51.2 billion in 2024.</w:t>
      </w:r>
    </w:p>
    <w:p w14:paraId="4824BF21" w14:textId="07179946"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Q2.</w:t>
      </w:r>
      <w:r w:rsidRPr="009A69F9">
        <w:rPr>
          <w:rFonts w:ascii="Times New Roman" w:eastAsia="Times New Roman" w:hAnsi="Times New Roman" w:cs="Times New Roman"/>
          <w:kern w:val="0"/>
          <w:sz w:val="24"/>
          <w:szCs w:val="24"/>
          <w:lang w:eastAsia="en-IN"/>
          <w14:ligatures w14:val="none"/>
        </w:rPr>
        <w:t xml:space="preserve"> What is the CAGR for the bedtime snacks market during the forecast period?</w:t>
      </w:r>
      <w:r w:rsidRPr="009A69F9">
        <w:rPr>
          <w:rFonts w:ascii="Times New Roman" w:eastAsia="Times New Roman" w:hAnsi="Times New Roman" w:cs="Times New Roman"/>
          <w:kern w:val="0"/>
          <w:sz w:val="24"/>
          <w:szCs w:val="24"/>
          <w:lang w:eastAsia="en-IN"/>
          <w14:ligatures w14:val="none"/>
        </w:rPr>
        <w:br/>
      </w:r>
      <w:r w:rsidRPr="009A69F9">
        <w:rPr>
          <w:rFonts w:ascii="Times New Roman" w:eastAsia="Times New Roman" w:hAnsi="Times New Roman" w:cs="Times New Roman"/>
          <w:b/>
          <w:bCs/>
          <w:kern w:val="0"/>
          <w:sz w:val="24"/>
          <w:szCs w:val="24"/>
          <w:lang w:eastAsia="en-IN"/>
          <w14:ligatures w14:val="none"/>
        </w:rPr>
        <w:t>A2.</w:t>
      </w:r>
      <w:r w:rsidRPr="009A69F9">
        <w:rPr>
          <w:rFonts w:ascii="Times New Roman" w:eastAsia="Times New Roman" w:hAnsi="Times New Roman" w:cs="Times New Roman"/>
          <w:kern w:val="0"/>
          <w:sz w:val="24"/>
          <w:szCs w:val="24"/>
          <w:lang w:eastAsia="en-IN"/>
          <w14:ligatures w14:val="none"/>
        </w:rPr>
        <w:t xml:space="preserve"> The market is projected to grow at a CAGR of 6.3% from 2024 to 2030.</w:t>
      </w:r>
    </w:p>
    <w:p w14:paraId="44C5290F"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Q3.</w:t>
      </w:r>
      <w:r w:rsidRPr="009A69F9">
        <w:rPr>
          <w:rFonts w:ascii="Times New Roman" w:eastAsia="Times New Roman" w:hAnsi="Times New Roman" w:cs="Times New Roman"/>
          <w:kern w:val="0"/>
          <w:sz w:val="24"/>
          <w:szCs w:val="24"/>
          <w:lang w:eastAsia="en-IN"/>
          <w14:ligatures w14:val="none"/>
        </w:rPr>
        <w:t xml:space="preserve"> Who are the major players in the bedtime snacks market?</w:t>
      </w:r>
      <w:r w:rsidRPr="009A69F9">
        <w:rPr>
          <w:rFonts w:ascii="Times New Roman" w:eastAsia="Times New Roman" w:hAnsi="Times New Roman" w:cs="Times New Roman"/>
          <w:kern w:val="0"/>
          <w:sz w:val="24"/>
          <w:szCs w:val="24"/>
          <w:lang w:eastAsia="en-IN"/>
          <w14:ligatures w14:val="none"/>
        </w:rPr>
        <w:br/>
      </w:r>
      <w:r w:rsidRPr="009A69F9">
        <w:rPr>
          <w:rFonts w:ascii="Times New Roman" w:eastAsia="Times New Roman" w:hAnsi="Times New Roman" w:cs="Times New Roman"/>
          <w:b/>
          <w:bCs/>
          <w:kern w:val="0"/>
          <w:sz w:val="24"/>
          <w:szCs w:val="24"/>
          <w:lang w:eastAsia="en-IN"/>
          <w14:ligatures w14:val="none"/>
        </w:rPr>
        <w:t>A3.</w:t>
      </w:r>
      <w:r w:rsidRPr="009A69F9">
        <w:rPr>
          <w:rFonts w:ascii="Times New Roman" w:eastAsia="Times New Roman" w:hAnsi="Times New Roman" w:cs="Times New Roman"/>
          <w:kern w:val="0"/>
          <w:sz w:val="24"/>
          <w:szCs w:val="24"/>
          <w:lang w:eastAsia="en-IN"/>
          <w14:ligatures w14:val="none"/>
        </w:rPr>
        <w:t xml:space="preserve"> Leading players include Nestlé, Mondelēz International, Nature’s Bounty, Unilever, </w:t>
      </w:r>
      <w:proofErr w:type="spellStart"/>
      <w:r w:rsidRPr="009A69F9">
        <w:rPr>
          <w:rFonts w:ascii="Times New Roman" w:eastAsia="Times New Roman" w:hAnsi="Times New Roman" w:cs="Times New Roman"/>
          <w:kern w:val="0"/>
          <w:sz w:val="24"/>
          <w:szCs w:val="24"/>
          <w:lang w:eastAsia="en-IN"/>
          <w14:ligatures w14:val="none"/>
        </w:rPr>
        <w:t>Nightfood</w:t>
      </w:r>
      <w:proofErr w:type="spellEnd"/>
      <w:r w:rsidRPr="009A69F9">
        <w:rPr>
          <w:rFonts w:ascii="Times New Roman" w:eastAsia="Times New Roman" w:hAnsi="Times New Roman" w:cs="Times New Roman"/>
          <w:kern w:val="0"/>
          <w:sz w:val="24"/>
          <w:szCs w:val="24"/>
          <w:lang w:eastAsia="en-IN"/>
          <w14:ligatures w14:val="none"/>
        </w:rPr>
        <w:t>, Proper Snacks, and key retail private labels.</w:t>
      </w:r>
    </w:p>
    <w:p w14:paraId="5AC4F6A5"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Q4.</w:t>
      </w:r>
      <w:r w:rsidRPr="009A69F9">
        <w:rPr>
          <w:rFonts w:ascii="Times New Roman" w:eastAsia="Times New Roman" w:hAnsi="Times New Roman" w:cs="Times New Roman"/>
          <w:kern w:val="0"/>
          <w:sz w:val="24"/>
          <w:szCs w:val="24"/>
          <w:lang w:eastAsia="en-IN"/>
          <w14:ligatures w14:val="none"/>
        </w:rPr>
        <w:t xml:space="preserve"> Which region dominates the bedtime snacks market?</w:t>
      </w:r>
      <w:r w:rsidRPr="009A69F9">
        <w:rPr>
          <w:rFonts w:ascii="Times New Roman" w:eastAsia="Times New Roman" w:hAnsi="Times New Roman" w:cs="Times New Roman"/>
          <w:kern w:val="0"/>
          <w:sz w:val="24"/>
          <w:szCs w:val="24"/>
          <w:lang w:eastAsia="en-IN"/>
          <w14:ligatures w14:val="none"/>
        </w:rPr>
        <w:br/>
      </w:r>
      <w:r w:rsidRPr="009A69F9">
        <w:rPr>
          <w:rFonts w:ascii="Times New Roman" w:eastAsia="Times New Roman" w:hAnsi="Times New Roman" w:cs="Times New Roman"/>
          <w:b/>
          <w:bCs/>
          <w:kern w:val="0"/>
          <w:sz w:val="24"/>
          <w:szCs w:val="24"/>
          <w:lang w:eastAsia="en-IN"/>
          <w14:ligatures w14:val="none"/>
        </w:rPr>
        <w:t>A4.</w:t>
      </w:r>
      <w:r w:rsidRPr="009A69F9">
        <w:rPr>
          <w:rFonts w:ascii="Times New Roman" w:eastAsia="Times New Roman" w:hAnsi="Times New Roman" w:cs="Times New Roman"/>
          <w:kern w:val="0"/>
          <w:sz w:val="24"/>
          <w:szCs w:val="24"/>
          <w:lang w:eastAsia="en-IN"/>
          <w14:ligatures w14:val="none"/>
        </w:rPr>
        <w:t xml:space="preserve"> North America leads due to early adoption of functional snacks and a mature wellness consumer base.</w:t>
      </w:r>
    </w:p>
    <w:p w14:paraId="5136FBBF"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Q5.</w:t>
      </w:r>
      <w:r w:rsidRPr="009A69F9">
        <w:rPr>
          <w:rFonts w:ascii="Times New Roman" w:eastAsia="Times New Roman" w:hAnsi="Times New Roman" w:cs="Times New Roman"/>
          <w:kern w:val="0"/>
          <w:sz w:val="24"/>
          <w:szCs w:val="24"/>
          <w:lang w:eastAsia="en-IN"/>
          <w14:ligatures w14:val="none"/>
        </w:rPr>
        <w:t xml:space="preserve"> What factors are driving growth in the bedtime snacks market?</w:t>
      </w:r>
      <w:r w:rsidRPr="009A69F9">
        <w:rPr>
          <w:rFonts w:ascii="Times New Roman" w:eastAsia="Times New Roman" w:hAnsi="Times New Roman" w:cs="Times New Roman"/>
          <w:kern w:val="0"/>
          <w:sz w:val="24"/>
          <w:szCs w:val="24"/>
          <w:lang w:eastAsia="en-IN"/>
          <w14:ligatures w14:val="none"/>
        </w:rPr>
        <w:br/>
      </w:r>
      <w:r w:rsidRPr="009A69F9">
        <w:rPr>
          <w:rFonts w:ascii="Times New Roman" w:eastAsia="Times New Roman" w:hAnsi="Times New Roman" w:cs="Times New Roman"/>
          <w:b/>
          <w:bCs/>
          <w:kern w:val="0"/>
          <w:sz w:val="24"/>
          <w:szCs w:val="24"/>
          <w:lang w:eastAsia="en-IN"/>
          <w14:ligatures w14:val="none"/>
        </w:rPr>
        <w:t>A5.</w:t>
      </w:r>
      <w:r w:rsidRPr="009A69F9">
        <w:rPr>
          <w:rFonts w:ascii="Times New Roman" w:eastAsia="Times New Roman" w:hAnsi="Times New Roman" w:cs="Times New Roman"/>
          <w:kern w:val="0"/>
          <w:sz w:val="24"/>
          <w:szCs w:val="24"/>
          <w:lang w:eastAsia="en-IN"/>
          <w14:ligatures w14:val="none"/>
        </w:rPr>
        <w:t xml:space="preserve"> Growth is driven by rising demand for sleep-supportive nutrition, wellness trends, and strong innovation in functional ingredients.</w:t>
      </w:r>
    </w:p>
    <w:p w14:paraId="4564A621" w14:textId="77777777" w:rsidR="009A69F9" w:rsidRPr="009A69F9" w:rsidRDefault="009A69F9" w:rsidP="009A69F9">
      <w:pPr>
        <w:spacing w:after="0"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pict w14:anchorId="66E52F44">
          <v:rect id="_x0000_i1026" style="width:0;height:1.5pt" o:hralign="center" o:hrstd="t" o:hr="t" fillcolor="#a0a0a0" stroked="f"/>
        </w:pict>
      </w:r>
    </w:p>
    <w:p w14:paraId="41460E5D" w14:textId="77777777" w:rsidR="009A69F9" w:rsidRPr="009A69F9" w:rsidRDefault="009A69F9" w:rsidP="009A69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69F9">
        <w:rPr>
          <w:rFonts w:ascii="Times New Roman" w:eastAsia="Times New Roman" w:hAnsi="Times New Roman" w:cs="Times New Roman"/>
          <w:b/>
          <w:bCs/>
          <w:kern w:val="0"/>
          <w:sz w:val="36"/>
          <w:szCs w:val="36"/>
          <w:lang w:eastAsia="en-IN"/>
          <w14:ligatures w14:val="none"/>
        </w:rPr>
        <w:t>C. JSON-LD SEO Schema</w:t>
      </w:r>
    </w:p>
    <w:p w14:paraId="37A1DF7A" w14:textId="77777777" w:rsidR="009A69F9" w:rsidRPr="009A69F9" w:rsidRDefault="009A69F9" w:rsidP="009A69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69F9">
        <w:rPr>
          <w:rFonts w:ascii="Times New Roman" w:eastAsia="Times New Roman" w:hAnsi="Times New Roman" w:cs="Times New Roman"/>
          <w:b/>
          <w:bCs/>
          <w:kern w:val="0"/>
          <w:sz w:val="27"/>
          <w:szCs w:val="27"/>
          <w:lang w:eastAsia="en-IN"/>
          <w14:ligatures w14:val="none"/>
        </w:rPr>
        <w:t>Breadcrumb Schema</w:t>
      </w:r>
    </w:p>
    <w:p w14:paraId="58070F0E"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w:t>
      </w:r>
    </w:p>
    <w:p w14:paraId="21D96DB8"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"@context": "https://schema.org",</w:t>
      </w:r>
    </w:p>
    <w:p w14:paraId="2D52F952"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w:t>
      </w:r>
      <w:proofErr w:type="spellStart"/>
      <w:r w:rsidRPr="009A69F9">
        <w:rPr>
          <w:rFonts w:ascii="Courier New" w:eastAsia="Times New Roman" w:hAnsi="Courier New" w:cs="Courier New"/>
          <w:kern w:val="0"/>
          <w:sz w:val="20"/>
          <w:szCs w:val="20"/>
          <w:lang w:eastAsia="en-IN"/>
          <w14:ligatures w14:val="none"/>
        </w:rPr>
        <w:t>BreadcrumbList</w:t>
      </w:r>
      <w:proofErr w:type="spellEnd"/>
      <w:r w:rsidRPr="009A69F9">
        <w:rPr>
          <w:rFonts w:ascii="Courier New" w:eastAsia="Times New Roman" w:hAnsi="Courier New" w:cs="Courier New"/>
          <w:kern w:val="0"/>
          <w:sz w:val="20"/>
          <w:szCs w:val="20"/>
          <w:lang w:eastAsia="en-IN"/>
          <w14:ligatures w14:val="none"/>
        </w:rPr>
        <w:t>",</w:t>
      </w:r>
    </w:p>
    <w:p w14:paraId="63339195"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roofErr w:type="spellStart"/>
      <w:r w:rsidRPr="009A69F9">
        <w:rPr>
          <w:rFonts w:ascii="Courier New" w:eastAsia="Times New Roman" w:hAnsi="Courier New" w:cs="Courier New"/>
          <w:kern w:val="0"/>
          <w:sz w:val="20"/>
          <w:szCs w:val="20"/>
          <w:lang w:eastAsia="en-IN"/>
          <w14:ligatures w14:val="none"/>
        </w:rPr>
        <w:t>itemListElement</w:t>
      </w:r>
      <w:proofErr w:type="spellEnd"/>
      <w:r w:rsidRPr="009A69F9">
        <w:rPr>
          <w:rFonts w:ascii="Courier New" w:eastAsia="Times New Roman" w:hAnsi="Courier New" w:cs="Courier New"/>
          <w:kern w:val="0"/>
          <w:sz w:val="20"/>
          <w:szCs w:val="20"/>
          <w:lang w:eastAsia="en-IN"/>
          <w14:ligatures w14:val="none"/>
        </w:rPr>
        <w:t>": [</w:t>
      </w:r>
    </w:p>
    <w:p w14:paraId="4C64F651"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584A5E8F"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w:t>
      </w:r>
      <w:proofErr w:type="spellStart"/>
      <w:r w:rsidRPr="009A69F9">
        <w:rPr>
          <w:rFonts w:ascii="Courier New" w:eastAsia="Times New Roman" w:hAnsi="Courier New" w:cs="Courier New"/>
          <w:kern w:val="0"/>
          <w:sz w:val="20"/>
          <w:szCs w:val="20"/>
          <w:lang w:eastAsia="en-IN"/>
          <w14:ligatures w14:val="none"/>
        </w:rPr>
        <w:t>ListItem</w:t>
      </w:r>
      <w:proofErr w:type="spellEnd"/>
      <w:r w:rsidRPr="009A69F9">
        <w:rPr>
          <w:rFonts w:ascii="Courier New" w:eastAsia="Times New Roman" w:hAnsi="Courier New" w:cs="Courier New"/>
          <w:kern w:val="0"/>
          <w:sz w:val="20"/>
          <w:szCs w:val="20"/>
          <w:lang w:eastAsia="en-IN"/>
          <w14:ligatures w14:val="none"/>
        </w:rPr>
        <w:t>",</w:t>
      </w:r>
    </w:p>
    <w:p w14:paraId="381A8BAF"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"position": 1,</w:t>
      </w:r>
    </w:p>
    <w:p w14:paraId="6D6D9C74"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"name": "Home",</w:t>
      </w:r>
    </w:p>
    <w:p w14:paraId="2117ECDA"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"item": "https://www.strategicmarketresearch.com/"</w:t>
      </w:r>
    </w:p>
    <w:p w14:paraId="2DE63173"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7303E2D7"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772238AE"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w:t>
      </w:r>
      <w:proofErr w:type="spellStart"/>
      <w:r w:rsidRPr="009A69F9">
        <w:rPr>
          <w:rFonts w:ascii="Courier New" w:eastAsia="Times New Roman" w:hAnsi="Courier New" w:cs="Courier New"/>
          <w:kern w:val="0"/>
          <w:sz w:val="20"/>
          <w:szCs w:val="20"/>
          <w:lang w:eastAsia="en-IN"/>
          <w14:ligatures w14:val="none"/>
        </w:rPr>
        <w:t>ListItem</w:t>
      </w:r>
      <w:proofErr w:type="spellEnd"/>
      <w:r w:rsidRPr="009A69F9">
        <w:rPr>
          <w:rFonts w:ascii="Courier New" w:eastAsia="Times New Roman" w:hAnsi="Courier New" w:cs="Courier New"/>
          <w:kern w:val="0"/>
          <w:sz w:val="20"/>
          <w:szCs w:val="20"/>
          <w:lang w:eastAsia="en-IN"/>
          <w14:ligatures w14:val="none"/>
        </w:rPr>
        <w:t>",</w:t>
      </w:r>
    </w:p>
    <w:p w14:paraId="76E55EAC"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"position": 2,</w:t>
      </w:r>
    </w:p>
    <w:p w14:paraId="586DE93D" w14:textId="312C67C6"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"name": "Packaged </w:t>
      </w:r>
      <w:proofErr w:type="gramStart"/>
      <w:r w:rsidRPr="009A69F9">
        <w:rPr>
          <w:rFonts w:ascii="Courier New" w:eastAsia="Times New Roman" w:hAnsi="Courier New" w:cs="Courier New"/>
          <w:kern w:val="0"/>
          <w:sz w:val="20"/>
          <w:szCs w:val="20"/>
          <w:lang w:eastAsia="en-IN"/>
          <w14:ligatures w14:val="none"/>
        </w:rPr>
        <w:t>And</w:t>
      </w:r>
      <w:proofErr w:type="gramEnd"/>
      <w:r w:rsidRPr="009A69F9">
        <w:rPr>
          <w:rFonts w:ascii="Courier New" w:eastAsia="Times New Roman" w:hAnsi="Courier New" w:cs="Courier New"/>
          <w:kern w:val="0"/>
          <w:sz w:val="20"/>
          <w:szCs w:val="20"/>
          <w:lang w:eastAsia="en-IN"/>
          <w14:ligatures w14:val="none"/>
        </w:rPr>
        <w:t xml:space="preserve"> Processed Foods",</w:t>
      </w:r>
    </w:p>
    <w:p w14:paraId="0B99B3A3" w14:textId="3D6EB9B9"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"item": "https://www.strategicmarketresearch.com/report/packaged-and-processed-foods"</w:t>
      </w:r>
    </w:p>
    <w:p w14:paraId="228D2BF7"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1CDC5B9B"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4CB2F79D"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w:t>
      </w:r>
      <w:proofErr w:type="spellStart"/>
      <w:r w:rsidRPr="009A69F9">
        <w:rPr>
          <w:rFonts w:ascii="Courier New" w:eastAsia="Times New Roman" w:hAnsi="Courier New" w:cs="Courier New"/>
          <w:kern w:val="0"/>
          <w:sz w:val="20"/>
          <w:szCs w:val="20"/>
          <w:lang w:eastAsia="en-IN"/>
          <w14:ligatures w14:val="none"/>
        </w:rPr>
        <w:t>ListItem</w:t>
      </w:r>
      <w:proofErr w:type="spellEnd"/>
      <w:r w:rsidRPr="009A69F9">
        <w:rPr>
          <w:rFonts w:ascii="Courier New" w:eastAsia="Times New Roman" w:hAnsi="Courier New" w:cs="Courier New"/>
          <w:kern w:val="0"/>
          <w:sz w:val="20"/>
          <w:szCs w:val="20"/>
          <w:lang w:eastAsia="en-IN"/>
          <w14:ligatures w14:val="none"/>
        </w:rPr>
        <w:t>",</w:t>
      </w:r>
    </w:p>
    <w:p w14:paraId="08D2259E"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"position": 3,</w:t>
      </w:r>
    </w:p>
    <w:p w14:paraId="00F9E13D"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lastRenderedPageBreak/>
        <w:t xml:space="preserve">      "name": "Bedtime Snacks Market Report 2030",</w:t>
      </w:r>
    </w:p>
    <w:p w14:paraId="0D42958A"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"item": "https://www.strategicmarketresearch.com/market-report/bedtime-snacks-market"</w:t>
      </w:r>
    </w:p>
    <w:p w14:paraId="4E6F8156"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26C19A0C"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6C3F7967"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w:t>
      </w:r>
    </w:p>
    <w:p w14:paraId="5A21435A" w14:textId="77777777" w:rsidR="009A69F9" w:rsidRPr="009A69F9" w:rsidRDefault="009A69F9" w:rsidP="009A69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69F9">
        <w:rPr>
          <w:rFonts w:ascii="Times New Roman" w:eastAsia="Times New Roman" w:hAnsi="Times New Roman" w:cs="Times New Roman"/>
          <w:b/>
          <w:bCs/>
          <w:kern w:val="0"/>
          <w:sz w:val="27"/>
          <w:szCs w:val="27"/>
          <w:lang w:eastAsia="en-IN"/>
          <w14:ligatures w14:val="none"/>
        </w:rPr>
        <w:t>FAQ Schema</w:t>
      </w:r>
    </w:p>
    <w:p w14:paraId="4921B2EE"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w:t>
      </w:r>
    </w:p>
    <w:p w14:paraId="2CDA2922"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"@context": "https://schema.org",</w:t>
      </w:r>
    </w:p>
    <w:p w14:paraId="4868BA91"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w:t>
      </w:r>
      <w:proofErr w:type="spellStart"/>
      <w:r w:rsidRPr="009A69F9">
        <w:rPr>
          <w:rFonts w:ascii="Courier New" w:eastAsia="Times New Roman" w:hAnsi="Courier New" w:cs="Courier New"/>
          <w:kern w:val="0"/>
          <w:sz w:val="20"/>
          <w:szCs w:val="20"/>
          <w:lang w:eastAsia="en-IN"/>
          <w14:ligatures w14:val="none"/>
        </w:rPr>
        <w:t>FAQPage</w:t>
      </w:r>
      <w:proofErr w:type="spellEnd"/>
      <w:r w:rsidRPr="009A69F9">
        <w:rPr>
          <w:rFonts w:ascii="Courier New" w:eastAsia="Times New Roman" w:hAnsi="Courier New" w:cs="Courier New"/>
          <w:kern w:val="0"/>
          <w:sz w:val="20"/>
          <w:szCs w:val="20"/>
          <w:lang w:eastAsia="en-IN"/>
          <w14:ligatures w14:val="none"/>
        </w:rPr>
        <w:t>",</w:t>
      </w:r>
    </w:p>
    <w:p w14:paraId="74CA35DF"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roofErr w:type="spellStart"/>
      <w:r w:rsidRPr="009A69F9">
        <w:rPr>
          <w:rFonts w:ascii="Courier New" w:eastAsia="Times New Roman" w:hAnsi="Courier New" w:cs="Courier New"/>
          <w:kern w:val="0"/>
          <w:sz w:val="20"/>
          <w:szCs w:val="20"/>
          <w:lang w:eastAsia="en-IN"/>
          <w14:ligatures w14:val="none"/>
        </w:rPr>
        <w:t>mainEntity</w:t>
      </w:r>
      <w:proofErr w:type="spellEnd"/>
      <w:r w:rsidRPr="009A69F9">
        <w:rPr>
          <w:rFonts w:ascii="Courier New" w:eastAsia="Times New Roman" w:hAnsi="Courier New" w:cs="Courier New"/>
          <w:kern w:val="0"/>
          <w:sz w:val="20"/>
          <w:szCs w:val="20"/>
          <w:lang w:eastAsia="en-IN"/>
          <w14:ligatures w14:val="none"/>
        </w:rPr>
        <w:t>": [</w:t>
      </w:r>
    </w:p>
    <w:p w14:paraId="0C81AD1E"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65DB0A2C"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"Question",</w:t>
      </w:r>
    </w:p>
    <w:p w14:paraId="1F22359E"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"name": "How big is the bedtime snacks market?",</w:t>
      </w:r>
    </w:p>
    <w:p w14:paraId="7E6FBCFF"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roofErr w:type="spellStart"/>
      <w:r w:rsidRPr="009A69F9">
        <w:rPr>
          <w:rFonts w:ascii="Courier New" w:eastAsia="Times New Roman" w:hAnsi="Courier New" w:cs="Courier New"/>
          <w:kern w:val="0"/>
          <w:sz w:val="20"/>
          <w:szCs w:val="20"/>
          <w:lang w:eastAsia="en-IN"/>
          <w14:ligatures w14:val="none"/>
        </w:rPr>
        <w:t>acceptedAnswer</w:t>
      </w:r>
      <w:proofErr w:type="spellEnd"/>
      <w:r w:rsidRPr="009A69F9">
        <w:rPr>
          <w:rFonts w:ascii="Courier New" w:eastAsia="Times New Roman" w:hAnsi="Courier New" w:cs="Courier New"/>
          <w:kern w:val="0"/>
          <w:sz w:val="20"/>
          <w:szCs w:val="20"/>
          <w:lang w:eastAsia="en-IN"/>
          <w14:ligatures w14:val="none"/>
        </w:rPr>
        <w:t>": {</w:t>
      </w:r>
    </w:p>
    <w:p w14:paraId="1FB2713C"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"Answer",</w:t>
      </w:r>
    </w:p>
    <w:p w14:paraId="1BAEC22C" w14:textId="2F5FCB74"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"text": "The global bedtime snacks market is valued at USD 51.2 billion in 2024."</w:t>
      </w:r>
    </w:p>
    <w:p w14:paraId="1A5BCE61"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4F092226"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2C6FED83"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5CF78F08"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"Question",</w:t>
      </w:r>
    </w:p>
    <w:p w14:paraId="20371AF2"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"name": "What is the CAGR for the bedtime snacks market during the forecast period?",</w:t>
      </w:r>
    </w:p>
    <w:p w14:paraId="7D11851C"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roofErr w:type="spellStart"/>
      <w:r w:rsidRPr="009A69F9">
        <w:rPr>
          <w:rFonts w:ascii="Courier New" w:eastAsia="Times New Roman" w:hAnsi="Courier New" w:cs="Courier New"/>
          <w:kern w:val="0"/>
          <w:sz w:val="20"/>
          <w:szCs w:val="20"/>
          <w:lang w:eastAsia="en-IN"/>
          <w14:ligatures w14:val="none"/>
        </w:rPr>
        <w:t>acceptedAnswer</w:t>
      </w:r>
      <w:proofErr w:type="spellEnd"/>
      <w:r w:rsidRPr="009A69F9">
        <w:rPr>
          <w:rFonts w:ascii="Courier New" w:eastAsia="Times New Roman" w:hAnsi="Courier New" w:cs="Courier New"/>
          <w:kern w:val="0"/>
          <w:sz w:val="20"/>
          <w:szCs w:val="20"/>
          <w:lang w:eastAsia="en-IN"/>
          <w14:ligatures w14:val="none"/>
        </w:rPr>
        <w:t>": {</w:t>
      </w:r>
    </w:p>
    <w:p w14:paraId="242C8327"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"Answer",</w:t>
      </w:r>
    </w:p>
    <w:p w14:paraId="5AB02BEF" w14:textId="2DB2A584"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"text": "The market is projected to grow at a CAGR of 6.3% from 2024 to 2030."</w:t>
      </w:r>
    </w:p>
    <w:p w14:paraId="33925594"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0FE9DBDF"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19A4A9F8"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5D194C29"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"Question",</w:t>
      </w:r>
    </w:p>
    <w:p w14:paraId="2E8B9C29"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"name": "Who are the major players in the bedtime snacks market?",</w:t>
      </w:r>
    </w:p>
    <w:p w14:paraId="3CF28D83"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roofErr w:type="spellStart"/>
      <w:r w:rsidRPr="009A69F9">
        <w:rPr>
          <w:rFonts w:ascii="Courier New" w:eastAsia="Times New Roman" w:hAnsi="Courier New" w:cs="Courier New"/>
          <w:kern w:val="0"/>
          <w:sz w:val="20"/>
          <w:szCs w:val="20"/>
          <w:lang w:eastAsia="en-IN"/>
          <w14:ligatures w14:val="none"/>
        </w:rPr>
        <w:t>acceptedAnswer</w:t>
      </w:r>
      <w:proofErr w:type="spellEnd"/>
      <w:r w:rsidRPr="009A69F9">
        <w:rPr>
          <w:rFonts w:ascii="Courier New" w:eastAsia="Times New Roman" w:hAnsi="Courier New" w:cs="Courier New"/>
          <w:kern w:val="0"/>
          <w:sz w:val="20"/>
          <w:szCs w:val="20"/>
          <w:lang w:eastAsia="en-IN"/>
          <w14:ligatures w14:val="none"/>
        </w:rPr>
        <w:t>": {</w:t>
      </w:r>
    </w:p>
    <w:p w14:paraId="402BB268"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"Answer",</w:t>
      </w:r>
    </w:p>
    <w:p w14:paraId="6768151F"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"text": "Leading players include Nestlé, Mondelēz International, Nature’s Bounty, Unilever, </w:t>
      </w:r>
      <w:proofErr w:type="spellStart"/>
      <w:r w:rsidRPr="009A69F9">
        <w:rPr>
          <w:rFonts w:ascii="Courier New" w:eastAsia="Times New Roman" w:hAnsi="Courier New" w:cs="Courier New"/>
          <w:kern w:val="0"/>
          <w:sz w:val="20"/>
          <w:szCs w:val="20"/>
          <w:lang w:eastAsia="en-IN"/>
          <w14:ligatures w14:val="none"/>
        </w:rPr>
        <w:t>Nightfood</w:t>
      </w:r>
      <w:proofErr w:type="spellEnd"/>
      <w:r w:rsidRPr="009A69F9">
        <w:rPr>
          <w:rFonts w:ascii="Courier New" w:eastAsia="Times New Roman" w:hAnsi="Courier New" w:cs="Courier New"/>
          <w:kern w:val="0"/>
          <w:sz w:val="20"/>
          <w:szCs w:val="20"/>
          <w:lang w:eastAsia="en-IN"/>
          <w14:ligatures w14:val="none"/>
        </w:rPr>
        <w:t>, Proper Snacks, and key retail private labels."</w:t>
      </w:r>
    </w:p>
    <w:p w14:paraId="1EFF4232"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419B3C46"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7B642789"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4C4DB85E"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"Question",</w:t>
      </w:r>
    </w:p>
    <w:p w14:paraId="5CA6C2E4"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"name": "Which region dominates the bedtime snacks market?",</w:t>
      </w:r>
    </w:p>
    <w:p w14:paraId="048F8F61"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roofErr w:type="spellStart"/>
      <w:r w:rsidRPr="009A69F9">
        <w:rPr>
          <w:rFonts w:ascii="Courier New" w:eastAsia="Times New Roman" w:hAnsi="Courier New" w:cs="Courier New"/>
          <w:kern w:val="0"/>
          <w:sz w:val="20"/>
          <w:szCs w:val="20"/>
          <w:lang w:eastAsia="en-IN"/>
          <w14:ligatures w14:val="none"/>
        </w:rPr>
        <w:t>acceptedAnswer</w:t>
      </w:r>
      <w:proofErr w:type="spellEnd"/>
      <w:r w:rsidRPr="009A69F9">
        <w:rPr>
          <w:rFonts w:ascii="Courier New" w:eastAsia="Times New Roman" w:hAnsi="Courier New" w:cs="Courier New"/>
          <w:kern w:val="0"/>
          <w:sz w:val="20"/>
          <w:szCs w:val="20"/>
          <w:lang w:eastAsia="en-IN"/>
          <w14:ligatures w14:val="none"/>
        </w:rPr>
        <w:t>": {</w:t>
      </w:r>
    </w:p>
    <w:p w14:paraId="127C3AF5"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"Answer",</w:t>
      </w:r>
    </w:p>
    <w:p w14:paraId="42EE7DC1"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"text": "North America leads due to early adoption of functional snacks and a mature wellness consumer base."</w:t>
      </w:r>
    </w:p>
    <w:p w14:paraId="525B2A28"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0E6D2098"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0B881574"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7EABB963"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"Question",</w:t>
      </w:r>
    </w:p>
    <w:p w14:paraId="1CF3F84A"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"name": "What factors are driving growth in the bedtime snacks market?",</w:t>
      </w:r>
    </w:p>
    <w:p w14:paraId="5688E2F5"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roofErr w:type="spellStart"/>
      <w:r w:rsidRPr="009A69F9">
        <w:rPr>
          <w:rFonts w:ascii="Courier New" w:eastAsia="Times New Roman" w:hAnsi="Courier New" w:cs="Courier New"/>
          <w:kern w:val="0"/>
          <w:sz w:val="20"/>
          <w:szCs w:val="20"/>
          <w:lang w:eastAsia="en-IN"/>
          <w14:ligatures w14:val="none"/>
        </w:rPr>
        <w:t>acceptedAnswer</w:t>
      </w:r>
      <w:proofErr w:type="spellEnd"/>
      <w:r w:rsidRPr="009A69F9">
        <w:rPr>
          <w:rFonts w:ascii="Courier New" w:eastAsia="Times New Roman" w:hAnsi="Courier New" w:cs="Courier New"/>
          <w:kern w:val="0"/>
          <w:sz w:val="20"/>
          <w:szCs w:val="20"/>
          <w:lang w:eastAsia="en-IN"/>
          <w14:ligatures w14:val="none"/>
        </w:rPr>
        <w:t>": {</w:t>
      </w:r>
    </w:p>
    <w:p w14:paraId="5C77B40F"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"@type": "Answer",</w:t>
      </w:r>
    </w:p>
    <w:p w14:paraId="7743823B"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"text": "Growth is driven by rising demand for sleep-supportive nutrition, wellness trends, and strong innovation in functional ingredients."</w:t>
      </w:r>
    </w:p>
    <w:p w14:paraId="73E80904"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lastRenderedPageBreak/>
        <w:t xml:space="preserve">      }</w:t>
      </w:r>
    </w:p>
    <w:p w14:paraId="27AEDAC3"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7A0B2B80"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 xml:space="preserve">  ]</w:t>
      </w:r>
    </w:p>
    <w:p w14:paraId="1990C457" w14:textId="77777777" w:rsidR="009A69F9" w:rsidRPr="009A69F9" w:rsidRDefault="009A69F9" w:rsidP="009A6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A69F9">
        <w:rPr>
          <w:rFonts w:ascii="Courier New" w:eastAsia="Times New Roman" w:hAnsi="Courier New" w:cs="Courier New"/>
          <w:kern w:val="0"/>
          <w:sz w:val="20"/>
          <w:szCs w:val="20"/>
          <w:lang w:eastAsia="en-IN"/>
          <w14:ligatures w14:val="none"/>
        </w:rPr>
        <w:t>}</w:t>
      </w:r>
    </w:p>
    <w:p w14:paraId="26667BA8" w14:textId="77777777" w:rsidR="009A69F9" w:rsidRDefault="009A69F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319FA4C" w14:textId="63900040" w:rsidR="009A69F9" w:rsidRPr="009A69F9" w:rsidRDefault="009A69F9" w:rsidP="009A69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A69F9">
        <w:rPr>
          <w:rFonts w:ascii="Times New Roman" w:eastAsia="Times New Roman" w:hAnsi="Times New Roman" w:cs="Times New Roman"/>
          <w:b/>
          <w:bCs/>
          <w:kern w:val="36"/>
          <w:sz w:val="48"/>
          <w:szCs w:val="48"/>
          <w:lang w:eastAsia="en-IN"/>
          <w14:ligatures w14:val="none"/>
        </w:rPr>
        <w:lastRenderedPageBreak/>
        <w:t>9. Table of Contents</w:t>
      </w:r>
    </w:p>
    <w:p w14:paraId="36A3FF1D"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Table of Contents for Bedtime Snacks Market Report (2024–2030)</w:t>
      </w:r>
    </w:p>
    <w:p w14:paraId="4C7EDCA4"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Executive Summary</w:t>
      </w:r>
    </w:p>
    <w:p w14:paraId="39E36901" w14:textId="77777777" w:rsidR="009A69F9" w:rsidRPr="009A69F9" w:rsidRDefault="009A69F9" w:rsidP="009A69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Overview</w:t>
      </w:r>
    </w:p>
    <w:p w14:paraId="644014A4" w14:textId="77777777" w:rsidR="009A69F9" w:rsidRPr="009A69F9" w:rsidRDefault="009A69F9" w:rsidP="009A69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Attractiveness by Product Type, Functional Ingredient, Distribution Channel, and Region</w:t>
      </w:r>
    </w:p>
    <w:p w14:paraId="0964CA26" w14:textId="77777777" w:rsidR="009A69F9" w:rsidRPr="009A69F9" w:rsidRDefault="009A69F9" w:rsidP="009A69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Strategic Insights from Key Executives (CXO Perspective)</w:t>
      </w:r>
    </w:p>
    <w:p w14:paraId="7AABBCDD" w14:textId="77777777" w:rsidR="009A69F9" w:rsidRPr="009A69F9" w:rsidRDefault="009A69F9" w:rsidP="009A69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Historical Market Size and Future Projections (2019–2030)</w:t>
      </w:r>
    </w:p>
    <w:p w14:paraId="297958CE" w14:textId="77777777" w:rsidR="009A69F9" w:rsidRPr="009A69F9" w:rsidRDefault="009A69F9" w:rsidP="009A69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Summary of Market Segmentation by Product Type, Functional Ingredient, Distribution Channel, and Region</w:t>
      </w:r>
    </w:p>
    <w:p w14:paraId="2F50ADAE"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Market Share Analysis</w:t>
      </w:r>
    </w:p>
    <w:p w14:paraId="4523B3B1" w14:textId="77777777" w:rsidR="009A69F9" w:rsidRPr="009A69F9" w:rsidRDefault="009A69F9" w:rsidP="009A69F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Leading Players by Revenue and Market Share</w:t>
      </w:r>
    </w:p>
    <w:p w14:paraId="05B17215" w14:textId="77777777" w:rsidR="009A69F9" w:rsidRPr="009A69F9" w:rsidRDefault="009A69F9" w:rsidP="009A69F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Share Analysis by Product Type, Functional Ingredient, and Distribution Channel</w:t>
      </w:r>
    </w:p>
    <w:p w14:paraId="03724EDF"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Investment Opportunities in the Bedtime Snacks Market</w:t>
      </w:r>
    </w:p>
    <w:p w14:paraId="5348802D" w14:textId="77777777" w:rsidR="009A69F9" w:rsidRPr="009A69F9" w:rsidRDefault="009A69F9" w:rsidP="009A69F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Key Developments and Innovations</w:t>
      </w:r>
    </w:p>
    <w:p w14:paraId="1F6A1CE9" w14:textId="77777777" w:rsidR="009A69F9" w:rsidRPr="009A69F9" w:rsidRDefault="009A69F9" w:rsidP="009A69F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Mergers, Acquisitions, and Strategic Partnerships</w:t>
      </w:r>
    </w:p>
    <w:p w14:paraId="44E3D2F6" w14:textId="77777777" w:rsidR="009A69F9" w:rsidRPr="009A69F9" w:rsidRDefault="009A69F9" w:rsidP="009A69F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High-Growth Segments for Investment</w:t>
      </w:r>
    </w:p>
    <w:p w14:paraId="732109AC"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Market Introduction</w:t>
      </w:r>
    </w:p>
    <w:p w14:paraId="557CF150" w14:textId="77777777" w:rsidR="009A69F9" w:rsidRPr="009A69F9" w:rsidRDefault="009A69F9" w:rsidP="009A69F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Definition and Scope of the Study</w:t>
      </w:r>
    </w:p>
    <w:p w14:paraId="35425E35" w14:textId="77777777" w:rsidR="009A69F9" w:rsidRPr="009A69F9" w:rsidRDefault="009A69F9" w:rsidP="009A69F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Structure and Key Findings</w:t>
      </w:r>
    </w:p>
    <w:p w14:paraId="4E24F06B" w14:textId="77777777" w:rsidR="009A69F9" w:rsidRPr="009A69F9" w:rsidRDefault="009A69F9" w:rsidP="009A69F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Overview of Top Investment Pockets</w:t>
      </w:r>
    </w:p>
    <w:p w14:paraId="7A28188D"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Research Methodology</w:t>
      </w:r>
    </w:p>
    <w:p w14:paraId="6F42D7B3" w14:textId="77777777" w:rsidR="009A69F9" w:rsidRPr="009A69F9" w:rsidRDefault="009A69F9" w:rsidP="009A69F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Research Process Overview</w:t>
      </w:r>
    </w:p>
    <w:p w14:paraId="7259DF3E" w14:textId="77777777" w:rsidR="009A69F9" w:rsidRPr="009A69F9" w:rsidRDefault="009A69F9" w:rsidP="009A69F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Primary and Secondary Research Approaches</w:t>
      </w:r>
    </w:p>
    <w:p w14:paraId="7CD6390B" w14:textId="77777777" w:rsidR="009A69F9" w:rsidRPr="009A69F9" w:rsidRDefault="009A69F9" w:rsidP="009A69F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Size Estimation and Forecasting Techniques</w:t>
      </w:r>
    </w:p>
    <w:p w14:paraId="41574E03"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Market Dynamics</w:t>
      </w:r>
    </w:p>
    <w:p w14:paraId="4D589C09" w14:textId="77777777" w:rsidR="009A69F9" w:rsidRPr="009A69F9" w:rsidRDefault="009A69F9" w:rsidP="009A69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Key Market Drivers</w:t>
      </w:r>
    </w:p>
    <w:p w14:paraId="5B66E208" w14:textId="77777777" w:rsidR="009A69F9" w:rsidRPr="009A69F9" w:rsidRDefault="009A69F9" w:rsidP="009A69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Challenges and Restraints Impacting Growth</w:t>
      </w:r>
    </w:p>
    <w:p w14:paraId="14FA21CE" w14:textId="77777777" w:rsidR="009A69F9" w:rsidRPr="009A69F9" w:rsidRDefault="009A69F9" w:rsidP="009A69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Emerging Opportunities for Stakeholders</w:t>
      </w:r>
    </w:p>
    <w:p w14:paraId="5AEF8798" w14:textId="77777777" w:rsidR="009A69F9" w:rsidRPr="009A69F9" w:rsidRDefault="009A69F9" w:rsidP="009A69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 xml:space="preserve">Impact of </w:t>
      </w:r>
      <w:proofErr w:type="spellStart"/>
      <w:r w:rsidRPr="009A69F9">
        <w:rPr>
          <w:rFonts w:ascii="Times New Roman" w:eastAsia="Times New Roman" w:hAnsi="Times New Roman" w:cs="Times New Roman"/>
          <w:kern w:val="0"/>
          <w:sz w:val="24"/>
          <w:szCs w:val="24"/>
          <w:lang w:eastAsia="en-IN"/>
          <w14:ligatures w14:val="none"/>
        </w:rPr>
        <w:t>Behavioral</w:t>
      </w:r>
      <w:proofErr w:type="spellEnd"/>
      <w:r w:rsidRPr="009A69F9">
        <w:rPr>
          <w:rFonts w:ascii="Times New Roman" w:eastAsia="Times New Roman" w:hAnsi="Times New Roman" w:cs="Times New Roman"/>
          <w:kern w:val="0"/>
          <w:sz w:val="24"/>
          <w:szCs w:val="24"/>
          <w:lang w:eastAsia="en-IN"/>
          <w14:ligatures w14:val="none"/>
        </w:rPr>
        <w:t xml:space="preserve"> and Regulatory Factors</w:t>
      </w:r>
    </w:p>
    <w:p w14:paraId="3231AF0E"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Global Bedtime Snacks Market Analysis</w:t>
      </w:r>
    </w:p>
    <w:p w14:paraId="371587F3" w14:textId="77777777" w:rsidR="009A69F9" w:rsidRPr="009A69F9" w:rsidRDefault="009A69F9" w:rsidP="009A69F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Historical Market Size and Volume (2019–2023)</w:t>
      </w:r>
    </w:p>
    <w:p w14:paraId="500D4347" w14:textId="77777777" w:rsidR="009A69F9" w:rsidRPr="009A69F9" w:rsidRDefault="009A69F9" w:rsidP="009A69F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Market Size and Volume Forecasts (2024–2030)</w:t>
      </w:r>
    </w:p>
    <w:p w14:paraId="27DAD801" w14:textId="77777777" w:rsidR="009A69F9" w:rsidRPr="009A69F9" w:rsidRDefault="009A69F9" w:rsidP="009A69F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lastRenderedPageBreak/>
        <w:t>Market Analysis by Product Type:</w:t>
      </w:r>
    </w:p>
    <w:p w14:paraId="119D76B5"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Bars</w:t>
      </w:r>
    </w:p>
    <w:p w14:paraId="60DFB726"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Dairy Snacks</w:t>
      </w:r>
    </w:p>
    <w:p w14:paraId="01820BE5"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Cookies</w:t>
      </w:r>
    </w:p>
    <w:p w14:paraId="750EF08F"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Herbal Beverages</w:t>
      </w:r>
    </w:p>
    <w:p w14:paraId="592F89C5"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Chocolates</w:t>
      </w:r>
    </w:p>
    <w:p w14:paraId="0FC53EA2"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Others</w:t>
      </w:r>
    </w:p>
    <w:p w14:paraId="1D008E31" w14:textId="77777777" w:rsidR="009A69F9" w:rsidRPr="009A69F9" w:rsidRDefault="009A69F9" w:rsidP="009A69F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Market Analysis by Functional Ingredient:</w:t>
      </w:r>
    </w:p>
    <w:p w14:paraId="395BB043"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Casein Protein</w:t>
      </w:r>
    </w:p>
    <w:p w14:paraId="0D85D89A"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Magnesium</w:t>
      </w:r>
    </w:p>
    <w:p w14:paraId="62D352C0"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L-theanine</w:t>
      </w:r>
    </w:p>
    <w:p w14:paraId="601A828A"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Tryptophan</w:t>
      </w:r>
    </w:p>
    <w:p w14:paraId="740ECC75"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Herbal Extracts</w:t>
      </w:r>
    </w:p>
    <w:p w14:paraId="76C6AD05"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Others</w:t>
      </w:r>
    </w:p>
    <w:p w14:paraId="3EE89739" w14:textId="77777777" w:rsidR="009A69F9" w:rsidRPr="009A69F9" w:rsidRDefault="009A69F9" w:rsidP="009A69F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Market Analysis by Distribution Channel:</w:t>
      </w:r>
    </w:p>
    <w:p w14:paraId="7BFE29AA"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Supermarkets &amp; Hypermarkets</w:t>
      </w:r>
    </w:p>
    <w:p w14:paraId="6091554B"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E-commerce</w:t>
      </w:r>
    </w:p>
    <w:p w14:paraId="428205DF"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Specialty Stores</w:t>
      </w:r>
    </w:p>
    <w:p w14:paraId="11281DDF"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Pharmacies</w:t>
      </w:r>
    </w:p>
    <w:p w14:paraId="4B0EB007"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Others</w:t>
      </w:r>
    </w:p>
    <w:p w14:paraId="0D83E958" w14:textId="77777777" w:rsidR="009A69F9" w:rsidRPr="009A69F9" w:rsidRDefault="009A69F9" w:rsidP="009A69F9">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Market Analysis by Region:</w:t>
      </w:r>
    </w:p>
    <w:p w14:paraId="189B7E8F"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North America</w:t>
      </w:r>
    </w:p>
    <w:p w14:paraId="2052E029"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Europe</w:t>
      </w:r>
    </w:p>
    <w:p w14:paraId="266E3ED1"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Asia Pacific</w:t>
      </w:r>
    </w:p>
    <w:p w14:paraId="6E6C9B0F"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Latin America</w:t>
      </w:r>
    </w:p>
    <w:p w14:paraId="5785850F" w14:textId="77777777" w:rsidR="009A69F9" w:rsidRPr="009A69F9" w:rsidRDefault="009A69F9" w:rsidP="009A69F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Middle East &amp; Africa</w:t>
      </w:r>
    </w:p>
    <w:p w14:paraId="384E7EF8"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Regional Market Analysis</w:t>
      </w:r>
    </w:p>
    <w:p w14:paraId="3669C6DD" w14:textId="77777777" w:rsidR="009A69F9" w:rsidRPr="009A69F9" w:rsidRDefault="009A69F9" w:rsidP="009A69F9">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North America Bedtime Snacks Market</w:t>
      </w:r>
    </w:p>
    <w:p w14:paraId="12FECCCD" w14:textId="77777777" w:rsidR="009A69F9" w:rsidRPr="009A69F9" w:rsidRDefault="009A69F9" w:rsidP="009A69F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Historical Market Size and Volume (2019–2023)</w:t>
      </w:r>
    </w:p>
    <w:p w14:paraId="54039702" w14:textId="77777777" w:rsidR="009A69F9" w:rsidRPr="009A69F9" w:rsidRDefault="009A69F9" w:rsidP="009A69F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Size and Volume Forecasts (2024–2030)</w:t>
      </w:r>
    </w:p>
    <w:p w14:paraId="28C50CF5" w14:textId="77777777" w:rsidR="009A69F9" w:rsidRPr="009A69F9" w:rsidRDefault="009A69F9" w:rsidP="009A69F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Analysis by Product Type, Functional Ingredient, and Distribution Channel</w:t>
      </w:r>
    </w:p>
    <w:p w14:paraId="2A8ED5B1" w14:textId="77777777" w:rsidR="009A69F9" w:rsidRPr="009A69F9" w:rsidRDefault="009A69F9" w:rsidP="009A69F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Country-Level Breakdown: United States, Canada</w:t>
      </w:r>
    </w:p>
    <w:p w14:paraId="44A8B41A" w14:textId="77777777" w:rsidR="009A69F9" w:rsidRPr="009A69F9" w:rsidRDefault="009A69F9" w:rsidP="009A69F9">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Europe Bedtime Snacks Market</w:t>
      </w:r>
    </w:p>
    <w:p w14:paraId="17122A41" w14:textId="77777777" w:rsidR="009A69F9" w:rsidRPr="009A69F9" w:rsidRDefault="009A69F9" w:rsidP="009A69F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Country-Level Breakdown: United Kingdom, Germany, France, Italy, Spain, Rest of Europe</w:t>
      </w:r>
    </w:p>
    <w:p w14:paraId="2EEBCD2A" w14:textId="77777777" w:rsidR="009A69F9" w:rsidRPr="009A69F9" w:rsidRDefault="009A69F9" w:rsidP="009A69F9">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Asia-Pacific Bedtime Snacks Market</w:t>
      </w:r>
    </w:p>
    <w:p w14:paraId="272A9E06" w14:textId="77777777" w:rsidR="009A69F9" w:rsidRPr="009A69F9" w:rsidRDefault="009A69F9" w:rsidP="009A69F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28FD16E3" w14:textId="77777777" w:rsidR="009A69F9" w:rsidRPr="009A69F9" w:rsidRDefault="009A69F9" w:rsidP="009A69F9">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Latin America Bedtime Snacks Market</w:t>
      </w:r>
    </w:p>
    <w:p w14:paraId="1063B99E" w14:textId="77777777" w:rsidR="009A69F9" w:rsidRPr="009A69F9" w:rsidRDefault="009A69F9" w:rsidP="009A69F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Country-Level Breakdown: Brazil, Argentina, Rest of Latin America</w:t>
      </w:r>
    </w:p>
    <w:p w14:paraId="5CD489E2" w14:textId="77777777" w:rsidR="009A69F9" w:rsidRPr="009A69F9" w:rsidRDefault="009A69F9" w:rsidP="009A69F9">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Middle East &amp; Africa Bedtime Snacks Market</w:t>
      </w:r>
    </w:p>
    <w:p w14:paraId="60BA98BD" w14:textId="77777777" w:rsidR="009A69F9" w:rsidRPr="009A69F9" w:rsidRDefault="009A69F9" w:rsidP="009A69F9">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71826B3D"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Key Players and Competitive Analysis</w:t>
      </w:r>
    </w:p>
    <w:p w14:paraId="33590889" w14:textId="77777777" w:rsidR="009A69F9" w:rsidRPr="009A69F9" w:rsidRDefault="009A69F9" w:rsidP="009A69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Nestlé</w:t>
      </w:r>
    </w:p>
    <w:p w14:paraId="79A92F88" w14:textId="77777777" w:rsidR="009A69F9" w:rsidRPr="009A69F9" w:rsidRDefault="009A69F9" w:rsidP="009A69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lastRenderedPageBreak/>
        <w:t>Mondelēz International</w:t>
      </w:r>
    </w:p>
    <w:p w14:paraId="6A916459" w14:textId="77777777" w:rsidR="009A69F9" w:rsidRPr="009A69F9" w:rsidRDefault="009A69F9" w:rsidP="009A69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Nature’s Bounty</w:t>
      </w:r>
    </w:p>
    <w:p w14:paraId="66C3928E" w14:textId="77777777" w:rsidR="009A69F9" w:rsidRPr="009A69F9" w:rsidRDefault="009A69F9" w:rsidP="009A69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Unilever</w:t>
      </w:r>
    </w:p>
    <w:p w14:paraId="77DA44D3" w14:textId="77777777" w:rsidR="009A69F9" w:rsidRPr="009A69F9" w:rsidRDefault="009A69F9" w:rsidP="009A69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A69F9">
        <w:rPr>
          <w:rFonts w:ascii="Times New Roman" w:eastAsia="Times New Roman" w:hAnsi="Times New Roman" w:cs="Times New Roman"/>
          <w:kern w:val="0"/>
          <w:sz w:val="24"/>
          <w:szCs w:val="24"/>
          <w:lang w:eastAsia="en-IN"/>
          <w14:ligatures w14:val="none"/>
        </w:rPr>
        <w:t>Nightfood</w:t>
      </w:r>
      <w:proofErr w:type="spellEnd"/>
    </w:p>
    <w:p w14:paraId="0B8F3A6E" w14:textId="77777777" w:rsidR="009A69F9" w:rsidRPr="009A69F9" w:rsidRDefault="009A69F9" w:rsidP="009A69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Proper Snacks</w:t>
      </w:r>
    </w:p>
    <w:p w14:paraId="10C15778" w14:textId="77777777" w:rsidR="009A69F9" w:rsidRPr="009A69F9" w:rsidRDefault="009A69F9" w:rsidP="009A69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Major Retail Private Labels</w:t>
      </w:r>
    </w:p>
    <w:p w14:paraId="64455156"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Appendix</w:t>
      </w:r>
    </w:p>
    <w:p w14:paraId="524E39AA" w14:textId="77777777" w:rsidR="009A69F9" w:rsidRPr="009A69F9" w:rsidRDefault="009A69F9" w:rsidP="009A69F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Abbreviations and Terminologies Used in the Report</w:t>
      </w:r>
    </w:p>
    <w:p w14:paraId="1E071E67" w14:textId="77777777" w:rsidR="009A69F9" w:rsidRPr="009A69F9" w:rsidRDefault="009A69F9" w:rsidP="009A69F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References and Sources</w:t>
      </w:r>
    </w:p>
    <w:p w14:paraId="122621A0"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List of Tables</w:t>
      </w:r>
    </w:p>
    <w:p w14:paraId="5BE4A02F" w14:textId="77777777" w:rsidR="009A69F9" w:rsidRPr="009A69F9" w:rsidRDefault="009A69F9" w:rsidP="009A69F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Size by Product Type, Functional Ingredient, Distribution Channel, and Region (2024–2030)</w:t>
      </w:r>
    </w:p>
    <w:p w14:paraId="6CE21997" w14:textId="77777777" w:rsidR="009A69F9" w:rsidRPr="009A69F9" w:rsidRDefault="009A69F9" w:rsidP="009A69F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Regional Market Breakdown by Product Type and Distribution Channel (2024–2030)</w:t>
      </w:r>
    </w:p>
    <w:p w14:paraId="38FCB2FD" w14:textId="77777777" w:rsidR="009A69F9" w:rsidRPr="009A69F9" w:rsidRDefault="009A69F9" w:rsidP="009A6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b/>
          <w:bCs/>
          <w:kern w:val="0"/>
          <w:sz w:val="24"/>
          <w:szCs w:val="24"/>
          <w:lang w:eastAsia="en-IN"/>
          <w14:ligatures w14:val="none"/>
        </w:rPr>
        <w:t>List of Figures</w:t>
      </w:r>
    </w:p>
    <w:p w14:paraId="516B5493" w14:textId="77777777" w:rsidR="009A69F9" w:rsidRPr="009A69F9" w:rsidRDefault="009A69F9" w:rsidP="009A69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Dynamics: Drivers, Restraints, Opportunities, and Challenges</w:t>
      </w:r>
    </w:p>
    <w:p w14:paraId="1D985BE1" w14:textId="77777777" w:rsidR="009A69F9" w:rsidRPr="009A69F9" w:rsidRDefault="009A69F9" w:rsidP="009A69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Regional Market Snapshot for Key Regions</w:t>
      </w:r>
    </w:p>
    <w:p w14:paraId="79097D5C" w14:textId="77777777" w:rsidR="009A69F9" w:rsidRPr="009A69F9" w:rsidRDefault="009A69F9" w:rsidP="009A69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Competitive Landscape and Market Share Analysis</w:t>
      </w:r>
    </w:p>
    <w:p w14:paraId="7C1B1C38" w14:textId="77777777" w:rsidR="009A69F9" w:rsidRPr="009A69F9" w:rsidRDefault="009A69F9" w:rsidP="009A69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Growth Strategies Adopted by Key Players</w:t>
      </w:r>
    </w:p>
    <w:p w14:paraId="49216807" w14:textId="41EAB0DE" w:rsidR="00FC77B6" w:rsidRPr="009A69F9" w:rsidRDefault="009A69F9" w:rsidP="009A69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69F9">
        <w:rPr>
          <w:rFonts w:ascii="Times New Roman" w:eastAsia="Times New Roman" w:hAnsi="Times New Roman" w:cs="Times New Roman"/>
          <w:kern w:val="0"/>
          <w:sz w:val="24"/>
          <w:szCs w:val="24"/>
          <w:lang w:eastAsia="en-IN"/>
          <w14:ligatures w14:val="none"/>
        </w:rPr>
        <w:t>Market Share by Product Type, Functional Ingredient, and Distribution Channel (2024 vs. 2030)</w:t>
      </w:r>
    </w:p>
    <w:sectPr w:rsidR="00FC77B6" w:rsidRPr="009A6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30B26"/>
    <w:multiLevelType w:val="multilevel"/>
    <w:tmpl w:val="DAF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805EF"/>
    <w:multiLevelType w:val="multilevel"/>
    <w:tmpl w:val="A98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836DB"/>
    <w:multiLevelType w:val="multilevel"/>
    <w:tmpl w:val="3E88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D1123"/>
    <w:multiLevelType w:val="multilevel"/>
    <w:tmpl w:val="2098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C5FDF"/>
    <w:multiLevelType w:val="multilevel"/>
    <w:tmpl w:val="7C8C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1684D"/>
    <w:multiLevelType w:val="multilevel"/>
    <w:tmpl w:val="300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D5284"/>
    <w:multiLevelType w:val="multilevel"/>
    <w:tmpl w:val="AA76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409DD"/>
    <w:multiLevelType w:val="multilevel"/>
    <w:tmpl w:val="1FF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F2B18"/>
    <w:multiLevelType w:val="multilevel"/>
    <w:tmpl w:val="F716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F7EC1"/>
    <w:multiLevelType w:val="multilevel"/>
    <w:tmpl w:val="227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A4F47"/>
    <w:multiLevelType w:val="multilevel"/>
    <w:tmpl w:val="549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52464"/>
    <w:multiLevelType w:val="multilevel"/>
    <w:tmpl w:val="A51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F0B17"/>
    <w:multiLevelType w:val="multilevel"/>
    <w:tmpl w:val="62F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D586C"/>
    <w:multiLevelType w:val="multilevel"/>
    <w:tmpl w:val="DE0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DF3E7E"/>
    <w:multiLevelType w:val="multilevel"/>
    <w:tmpl w:val="4ADC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871564">
    <w:abstractNumId w:val="8"/>
  </w:num>
  <w:num w:numId="2" w16cid:durableId="1209873845">
    <w:abstractNumId w:val="5"/>
  </w:num>
  <w:num w:numId="3" w16cid:durableId="1619290850">
    <w:abstractNumId w:val="3"/>
  </w:num>
  <w:num w:numId="4" w16cid:durableId="1524787134">
    <w:abstractNumId w:val="0"/>
  </w:num>
  <w:num w:numId="5" w16cid:durableId="1078558201">
    <w:abstractNumId w:val="7"/>
  </w:num>
  <w:num w:numId="6" w16cid:durableId="1154029631">
    <w:abstractNumId w:val="4"/>
  </w:num>
  <w:num w:numId="7" w16cid:durableId="1061631778">
    <w:abstractNumId w:val="11"/>
  </w:num>
  <w:num w:numId="8" w16cid:durableId="714961984">
    <w:abstractNumId w:val="10"/>
  </w:num>
  <w:num w:numId="9" w16cid:durableId="1239973106">
    <w:abstractNumId w:val="1"/>
  </w:num>
  <w:num w:numId="10" w16cid:durableId="188642197">
    <w:abstractNumId w:val="6"/>
  </w:num>
  <w:num w:numId="11" w16cid:durableId="1308516787">
    <w:abstractNumId w:val="14"/>
  </w:num>
  <w:num w:numId="12" w16cid:durableId="813833270">
    <w:abstractNumId w:val="9"/>
  </w:num>
  <w:num w:numId="13" w16cid:durableId="892501353">
    <w:abstractNumId w:val="2"/>
  </w:num>
  <w:num w:numId="14" w16cid:durableId="1240747065">
    <w:abstractNumId w:val="13"/>
  </w:num>
  <w:num w:numId="15" w16cid:durableId="11615798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9F9"/>
    <w:rsid w:val="0013754B"/>
    <w:rsid w:val="00344AB7"/>
    <w:rsid w:val="0095754B"/>
    <w:rsid w:val="009A69F9"/>
    <w:rsid w:val="00C25227"/>
    <w:rsid w:val="00DE711D"/>
    <w:rsid w:val="00E17772"/>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E7F5"/>
  <w15:chartTrackingRefBased/>
  <w15:docId w15:val="{53FF13D7-8D98-45E1-A897-919D397F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9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9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9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9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9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9A69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9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9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9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9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9F9"/>
    <w:rPr>
      <w:rFonts w:eastAsiaTheme="majorEastAsia" w:cstheme="majorBidi"/>
      <w:color w:val="272727" w:themeColor="text1" w:themeTint="D8"/>
    </w:rPr>
  </w:style>
  <w:style w:type="paragraph" w:styleId="Title">
    <w:name w:val="Title"/>
    <w:basedOn w:val="Normal"/>
    <w:next w:val="Normal"/>
    <w:link w:val="TitleChar"/>
    <w:uiPriority w:val="10"/>
    <w:qFormat/>
    <w:rsid w:val="009A6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9F9"/>
    <w:pPr>
      <w:spacing w:before="160"/>
      <w:jc w:val="center"/>
    </w:pPr>
    <w:rPr>
      <w:i/>
      <w:iCs/>
      <w:color w:val="404040" w:themeColor="text1" w:themeTint="BF"/>
    </w:rPr>
  </w:style>
  <w:style w:type="character" w:customStyle="1" w:styleId="QuoteChar">
    <w:name w:val="Quote Char"/>
    <w:basedOn w:val="DefaultParagraphFont"/>
    <w:link w:val="Quote"/>
    <w:uiPriority w:val="29"/>
    <w:rsid w:val="009A69F9"/>
    <w:rPr>
      <w:i/>
      <w:iCs/>
      <w:color w:val="404040" w:themeColor="text1" w:themeTint="BF"/>
    </w:rPr>
  </w:style>
  <w:style w:type="paragraph" w:styleId="ListParagraph">
    <w:name w:val="List Paragraph"/>
    <w:basedOn w:val="Normal"/>
    <w:uiPriority w:val="34"/>
    <w:qFormat/>
    <w:rsid w:val="009A69F9"/>
    <w:pPr>
      <w:ind w:left="720"/>
      <w:contextualSpacing/>
    </w:pPr>
  </w:style>
  <w:style w:type="character" w:styleId="IntenseEmphasis">
    <w:name w:val="Intense Emphasis"/>
    <w:basedOn w:val="DefaultParagraphFont"/>
    <w:uiPriority w:val="21"/>
    <w:qFormat/>
    <w:rsid w:val="009A69F9"/>
    <w:rPr>
      <w:i/>
      <w:iCs/>
      <w:color w:val="2F5496" w:themeColor="accent1" w:themeShade="BF"/>
    </w:rPr>
  </w:style>
  <w:style w:type="paragraph" w:styleId="IntenseQuote">
    <w:name w:val="Intense Quote"/>
    <w:basedOn w:val="Normal"/>
    <w:next w:val="Normal"/>
    <w:link w:val="IntenseQuoteChar"/>
    <w:uiPriority w:val="30"/>
    <w:qFormat/>
    <w:rsid w:val="009A6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9F9"/>
    <w:rPr>
      <w:i/>
      <w:iCs/>
      <w:color w:val="2F5496" w:themeColor="accent1" w:themeShade="BF"/>
    </w:rPr>
  </w:style>
  <w:style w:type="character" w:styleId="IntenseReference">
    <w:name w:val="Intense Reference"/>
    <w:basedOn w:val="DefaultParagraphFont"/>
    <w:uiPriority w:val="32"/>
    <w:qFormat/>
    <w:rsid w:val="009A69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763390">
      <w:bodyDiv w:val="1"/>
      <w:marLeft w:val="0"/>
      <w:marRight w:val="0"/>
      <w:marTop w:val="0"/>
      <w:marBottom w:val="0"/>
      <w:divBdr>
        <w:top w:val="none" w:sz="0" w:space="0" w:color="auto"/>
        <w:left w:val="none" w:sz="0" w:space="0" w:color="auto"/>
        <w:bottom w:val="none" w:sz="0" w:space="0" w:color="auto"/>
        <w:right w:val="none" w:sz="0" w:space="0" w:color="auto"/>
      </w:divBdr>
      <w:divsChild>
        <w:div w:id="851846329">
          <w:marLeft w:val="0"/>
          <w:marRight w:val="0"/>
          <w:marTop w:val="0"/>
          <w:marBottom w:val="0"/>
          <w:divBdr>
            <w:top w:val="none" w:sz="0" w:space="0" w:color="auto"/>
            <w:left w:val="none" w:sz="0" w:space="0" w:color="auto"/>
            <w:bottom w:val="none" w:sz="0" w:space="0" w:color="auto"/>
            <w:right w:val="none" w:sz="0" w:space="0" w:color="auto"/>
          </w:divBdr>
          <w:divsChild>
            <w:div w:id="814370439">
              <w:marLeft w:val="0"/>
              <w:marRight w:val="0"/>
              <w:marTop w:val="0"/>
              <w:marBottom w:val="0"/>
              <w:divBdr>
                <w:top w:val="none" w:sz="0" w:space="0" w:color="auto"/>
                <w:left w:val="none" w:sz="0" w:space="0" w:color="auto"/>
                <w:bottom w:val="none" w:sz="0" w:space="0" w:color="auto"/>
                <w:right w:val="none" w:sz="0" w:space="0" w:color="auto"/>
              </w:divBdr>
              <w:divsChild>
                <w:div w:id="1619529086">
                  <w:marLeft w:val="0"/>
                  <w:marRight w:val="0"/>
                  <w:marTop w:val="0"/>
                  <w:marBottom w:val="0"/>
                  <w:divBdr>
                    <w:top w:val="none" w:sz="0" w:space="0" w:color="auto"/>
                    <w:left w:val="none" w:sz="0" w:space="0" w:color="auto"/>
                    <w:bottom w:val="none" w:sz="0" w:space="0" w:color="auto"/>
                    <w:right w:val="none" w:sz="0" w:space="0" w:color="auto"/>
                  </w:divBdr>
                  <w:divsChild>
                    <w:div w:id="1171260535">
                      <w:marLeft w:val="0"/>
                      <w:marRight w:val="0"/>
                      <w:marTop w:val="0"/>
                      <w:marBottom w:val="0"/>
                      <w:divBdr>
                        <w:top w:val="none" w:sz="0" w:space="0" w:color="auto"/>
                        <w:left w:val="none" w:sz="0" w:space="0" w:color="auto"/>
                        <w:bottom w:val="none" w:sz="0" w:space="0" w:color="auto"/>
                        <w:right w:val="none" w:sz="0" w:space="0" w:color="auto"/>
                      </w:divBdr>
                      <w:divsChild>
                        <w:div w:id="243615230">
                          <w:marLeft w:val="0"/>
                          <w:marRight w:val="0"/>
                          <w:marTop w:val="0"/>
                          <w:marBottom w:val="0"/>
                          <w:divBdr>
                            <w:top w:val="none" w:sz="0" w:space="0" w:color="auto"/>
                            <w:left w:val="none" w:sz="0" w:space="0" w:color="auto"/>
                            <w:bottom w:val="none" w:sz="0" w:space="0" w:color="auto"/>
                            <w:right w:val="none" w:sz="0" w:space="0" w:color="auto"/>
                          </w:divBdr>
                          <w:divsChild>
                            <w:div w:id="1532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732417">
          <w:marLeft w:val="0"/>
          <w:marRight w:val="0"/>
          <w:marTop w:val="0"/>
          <w:marBottom w:val="0"/>
          <w:divBdr>
            <w:top w:val="none" w:sz="0" w:space="0" w:color="auto"/>
            <w:left w:val="none" w:sz="0" w:space="0" w:color="auto"/>
            <w:bottom w:val="none" w:sz="0" w:space="0" w:color="auto"/>
            <w:right w:val="none" w:sz="0" w:space="0" w:color="auto"/>
          </w:divBdr>
          <w:divsChild>
            <w:div w:id="1165559398">
              <w:marLeft w:val="0"/>
              <w:marRight w:val="0"/>
              <w:marTop w:val="0"/>
              <w:marBottom w:val="0"/>
              <w:divBdr>
                <w:top w:val="none" w:sz="0" w:space="0" w:color="auto"/>
                <w:left w:val="none" w:sz="0" w:space="0" w:color="auto"/>
                <w:bottom w:val="none" w:sz="0" w:space="0" w:color="auto"/>
                <w:right w:val="none" w:sz="0" w:space="0" w:color="auto"/>
              </w:divBdr>
              <w:divsChild>
                <w:div w:id="1272080697">
                  <w:marLeft w:val="0"/>
                  <w:marRight w:val="0"/>
                  <w:marTop w:val="0"/>
                  <w:marBottom w:val="0"/>
                  <w:divBdr>
                    <w:top w:val="none" w:sz="0" w:space="0" w:color="auto"/>
                    <w:left w:val="none" w:sz="0" w:space="0" w:color="auto"/>
                    <w:bottom w:val="none" w:sz="0" w:space="0" w:color="auto"/>
                    <w:right w:val="none" w:sz="0" w:space="0" w:color="auto"/>
                  </w:divBdr>
                  <w:divsChild>
                    <w:div w:id="716052874">
                      <w:marLeft w:val="0"/>
                      <w:marRight w:val="0"/>
                      <w:marTop w:val="0"/>
                      <w:marBottom w:val="0"/>
                      <w:divBdr>
                        <w:top w:val="none" w:sz="0" w:space="0" w:color="auto"/>
                        <w:left w:val="none" w:sz="0" w:space="0" w:color="auto"/>
                        <w:bottom w:val="none" w:sz="0" w:space="0" w:color="auto"/>
                        <w:right w:val="none" w:sz="0" w:space="0" w:color="auto"/>
                      </w:divBdr>
                      <w:divsChild>
                        <w:div w:id="1228687990">
                          <w:marLeft w:val="0"/>
                          <w:marRight w:val="0"/>
                          <w:marTop w:val="0"/>
                          <w:marBottom w:val="0"/>
                          <w:divBdr>
                            <w:top w:val="none" w:sz="0" w:space="0" w:color="auto"/>
                            <w:left w:val="none" w:sz="0" w:space="0" w:color="auto"/>
                            <w:bottom w:val="none" w:sz="0" w:space="0" w:color="auto"/>
                            <w:right w:val="none" w:sz="0" w:space="0" w:color="auto"/>
                          </w:divBdr>
                          <w:divsChild>
                            <w:div w:id="424424757">
                              <w:marLeft w:val="0"/>
                              <w:marRight w:val="0"/>
                              <w:marTop w:val="0"/>
                              <w:marBottom w:val="0"/>
                              <w:divBdr>
                                <w:top w:val="none" w:sz="0" w:space="0" w:color="auto"/>
                                <w:left w:val="none" w:sz="0" w:space="0" w:color="auto"/>
                                <w:bottom w:val="none" w:sz="0" w:space="0" w:color="auto"/>
                                <w:right w:val="none" w:sz="0" w:space="0" w:color="auto"/>
                              </w:divBdr>
                              <w:divsChild>
                                <w:div w:id="16416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730998">
          <w:marLeft w:val="0"/>
          <w:marRight w:val="0"/>
          <w:marTop w:val="0"/>
          <w:marBottom w:val="0"/>
          <w:divBdr>
            <w:top w:val="none" w:sz="0" w:space="0" w:color="auto"/>
            <w:left w:val="none" w:sz="0" w:space="0" w:color="auto"/>
            <w:bottom w:val="none" w:sz="0" w:space="0" w:color="auto"/>
            <w:right w:val="none" w:sz="0" w:space="0" w:color="auto"/>
          </w:divBdr>
          <w:divsChild>
            <w:div w:id="337854268">
              <w:marLeft w:val="0"/>
              <w:marRight w:val="0"/>
              <w:marTop w:val="0"/>
              <w:marBottom w:val="0"/>
              <w:divBdr>
                <w:top w:val="none" w:sz="0" w:space="0" w:color="auto"/>
                <w:left w:val="none" w:sz="0" w:space="0" w:color="auto"/>
                <w:bottom w:val="none" w:sz="0" w:space="0" w:color="auto"/>
                <w:right w:val="none" w:sz="0" w:space="0" w:color="auto"/>
              </w:divBdr>
              <w:divsChild>
                <w:div w:id="308293716">
                  <w:marLeft w:val="0"/>
                  <w:marRight w:val="0"/>
                  <w:marTop w:val="0"/>
                  <w:marBottom w:val="0"/>
                  <w:divBdr>
                    <w:top w:val="none" w:sz="0" w:space="0" w:color="auto"/>
                    <w:left w:val="none" w:sz="0" w:space="0" w:color="auto"/>
                    <w:bottom w:val="none" w:sz="0" w:space="0" w:color="auto"/>
                    <w:right w:val="none" w:sz="0" w:space="0" w:color="auto"/>
                  </w:divBdr>
                  <w:divsChild>
                    <w:div w:id="407725233">
                      <w:marLeft w:val="0"/>
                      <w:marRight w:val="0"/>
                      <w:marTop w:val="0"/>
                      <w:marBottom w:val="0"/>
                      <w:divBdr>
                        <w:top w:val="none" w:sz="0" w:space="0" w:color="auto"/>
                        <w:left w:val="none" w:sz="0" w:space="0" w:color="auto"/>
                        <w:bottom w:val="none" w:sz="0" w:space="0" w:color="auto"/>
                        <w:right w:val="none" w:sz="0" w:space="0" w:color="auto"/>
                      </w:divBdr>
                      <w:divsChild>
                        <w:div w:id="1256667521">
                          <w:marLeft w:val="0"/>
                          <w:marRight w:val="0"/>
                          <w:marTop w:val="0"/>
                          <w:marBottom w:val="0"/>
                          <w:divBdr>
                            <w:top w:val="none" w:sz="0" w:space="0" w:color="auto"/>
                            <w:left w:val="none" w:sz="0" w:space="0" w:color="auto"/>
                            <w:bottom w:val="none" w:sz="0" w:space="0" w:color="auto"/>
                            <w:right w:val="none" w:sz="0" w:space="0" w:color="auto"/>
                          </w:divBdr>
                          <w:divsChild>
                            <w:div w:id="18932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904567">
          <w:marLeft w:val="0"/>
          <w:marRight w:val="0"/>
          <w:marTop w:val="0"/>
          <w:marBottom w:val="0"/>
          <w:divBdr>
            <w:top w:val="none" w:sz="0" w:space="0" w:color="auto"/>
            <w:left w:val="none" w:sz="0" w:space="0" w:color="auto"/>
            <w:bottom w:val="none" w:sz="0" w:space="0" w:color="auto"/>
            <w:right w:val="none" w:sz="0" w:space="0" w:color="auto"/>
          </w:divBdr>
          <w:divsChild>
            <w:div w:id="1211843090">
              <w:marLeft w:val="0"/>
              <w:marRight w:val="0"/>
              <w:marTop w:val="0"/>
              <w:marBottom w:val="0"/>
              <w:divBdr>
                <w:top w:val="none" w:sz="0" w:space="0" w:color="auto"/>
                <w:left w:val="none" w:sz="0" w:space="0" w:color="auto"/>
                <w:bottom w:val="none" w:sz="0" w:space="0" w:color="auto"/>
                <w:right w:val="none" w:sz="0" w:space="0" w:color="auto"/>
              </w:divBdr>
              <w:divsChild>
                <w:div w:id="142815521">
                  <w:marLeft w:val="0"/>
                  <w:marRight w:val="0"/>
                  <w:marTop w:val="0"/>
                  <w:marBottom w:val="0"/>
                  <w:divBdr>
                    <w:top w:val="none" w:sz="0" w:space="0" w:color="auto"/>
                    <w:left w:val="none" w:sz="0" w:space="0" w:color="auto"/>
                    <w:bottom w:val="none" w:sz="0" w:space="0" w:color="auto"/>
                    <w:right w:val="none" w:sz="0" w:space="0" w:color="auto"/>
                  </w:divBdr>
                  <w:divsChild>
                    <w:div w:id="706566661">
                      <w:marLeft w:val="0"/>
                      <w:marRight w:val="0"/>
                      <w:marTop w:val="0"/>
                      <w:marBottom w:val="0"/>
                      <w:divBdr>
                        <w:top w:val="none" w:sz="0" w:space="0" w:color="auto"/>
                        <w:left w:val="none" w:sz="0" w:space="0" w:color="auto"/>
                        <w:bottom w:val="none" w:sz="0" w:space="0" w:color="auto"/>
                        <w:right w:val="none" w:sz="0" w:space="0" w:color="auto"/>
                      </w:divBdr>
                      <w:divsChild>
                        <w:div w:id="1314330984">
                          <w:marLeft w:val="0"/>
                          <w:marRight w:val="0"/>
                          <w:marTop w:val="0"/>
                          <w:marBottom w:val="0"/>
                          <w:divBdr>
                            <w:top w:val="none" w:sz="0" w:space="0" w:color="auto"/>
                            <w:left w:val="none" w:sz="0" w:space="0" w:color="auto"/>
                            <w:bottom w:val="none" w:sz="0" w:space="0" w:color="auto"/>
                            <w:right w:val="none" w:sz="0" w:space="0" w:color="auto"/>
                          </w:divBdr>
                          <w:divsChild>
                            <w:div w:id="469976841">
                              <w:marLeft w:val="0"/>
                              <w:marRight w:val="0"/>
                              <w:marTop w:val="0"/>
                              <w:marBottom w:val="0"/>
                              <w:divBdr>
                                <w:top w:val="none" w:sz="0" w:space="0" w:color="auto"/>
                                <w:left w:val="none" w:sz="0" w:space="0" w:color="auto"/>
                                <w:bottom w:val="none" w:sz="0" w:space="0" w:color="auto"/>
                                <w:right w:val="none" w:sz="0" w:space="0" w:color="auto"/>
                              </w:divBdr>
                              <w:divsChild>
                                <w:div w:id="822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518118">
          <w:marLeft w:val="0"/>
          <w:marRight w:val="0"/>
          <w:marTop w:val="0"/>
          <w:marBottom w:val="0"/>
          <w:divBdr>
            <w:top w:val="none" w:sz="0" w:space="0" w:color="auto"/>
            <w:left w:val="none" w:sz="0" w:space="0" w:color="auto"/>
            <w:bottom w:val="none" w:sz="0" w:space="0" w:color="auto"/>
            <w:right w:val="none" w:sz="0" w:space="0" w:color="auto"/>
          </w:divBdr>
          <w:divsChild>
            <w:div w:id="1512451036">
              <w:marLeft w:val="0"/>
              <w:marRight w:val="0"/>
              <w:marTop w:val="0"/>
              <w:marBottom w:val="0"/>
              <w:divBdr>
                <w:top w:val="none" w:sz="0" w:space="0" w:color="auto"/>
                <w:left w:val="none" w:sz="0" w:space="0" w:color="auto"/>
                <w:bottom w:val="none" w:sz="0" w:space="0" w:color="auto"/>
                <w:right w:val="none" w:sz="0" w:space="0" w:color="auto"/>
              </w:divBdr>
              <w:divsChild>
                <w:div w:id="1789545183">
                  <w:marLeft w:val="0"/>
                  <w:marRight w:val="0"/>
                  <w:marTop w:val="0"/>
                  <w:marBottom w:val="0"/>
                  <w:divBdr>
                    <w:top w:val="none" w:sz="0" w:space="0" w:color="auto"/>
                    <w:left w:val="none" w:sz="0" w:space="0" w:color="auto"/>
                    <w:bottom w:val="none" w:sz="0" w:space="0" w:color="auto"/>
                    <w:right w:val="none" w:sz="0" w:space="0" w:color="auto"/>
                  </w:divBdr>
                  <w:divsChild>
                    <w:div w:id="1405643980">
                      <w:marLeft w:val="0"/>
                      <w:marRight w:val="0"/>
                      <w:marTop w:val="0"/>
                      <w:marBottom w:val="0"/>
                      <w:divBdr>
                        <w:top w:val="none" w:sz="0" w:space="0" w:color="auto"/>
                        <w:left w:val="none" w:sz="0" w:space="0" w:color="auto"/>
                        <w:bottom w:val="none" w:sz="0" w:space="0" w:color="auto"/>
                        <w:right w:val="none" w:sz="0" w:space="0" w:color="auto"/>
                      </w:divBdr>
                      <w:divsChild>
                        <w:div w:id="1178499660">
                          <w:marLeft w:val="0"/>
                          <w:marRight w:val="0"/>
                          <w:marTop w:val="0"/>
                          <w:marBottom w:val="0"/>
                          <w:divBdr>
                            <w:top w:val="none" w:sz="0" w:space="0" w:color="auto"/>
                            <w:left w:val="none" w:sz="0" w:space="0" w:color="auto"/>
                            <w:bottom w:val="none" w:sz="0" w:space="0" w:color="auto"/>
                            <w:right w:val="none" w:sz="0" w:space="0" w:color="auto"/>
                          </w:divBdr>
                          <w:divsChild>
                            <w:div w:id="13259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308875">
          <w:marLeft w:val="0"/>
          <w:marRight w:val="0"/>
          <w:marTop w:val="0"/>
          <w:marBottom w:val="0"/>
          <w:divBdr>
            <w:top w:val="none" w:sz="0" w:space="0" w:color="auto"/>
            <w:left w:val="none" w:sz="0" w:space="0" w:color="auto"/>
            <w:bottom w:val="none" w:sz="0" w:space="0" w:color="auto"/>
            <w:right w:val="none" w:sz="0" w:space="0" w:color="auto"/>
          </w:divBdr>
          <w:divsChild>
            <w:div w:id="864054299">
              <w:marLeft w:val="0"/>
              <w:marRight w:val="0"/>
              <w:marTop w:val="0"/>
              <w:marBottom w:val="0"/>
              <w:divBdr>
                <w:top w:val="none" w:sz="0" w:space="0" w:color="auto"/>
                <w:left w:val="none" w:sz="0" w:space="0" w:color="auto"/>
                <w:bottom w:val="none" w:sz="0" w:space="0" w:color="auto"/>
                <w:right w:val="none" w:sz="0" w:space="0" w:color="auto"/>
              </w:divBdr>
              <w:divsChild>
                <w:div w:id="1471749961">
                  <w:marLeft w:val="0"/>
                  <w:marRight w:val="0"/>
                  <w:marTop w:val="0"/>
                  <w:marBottom w:val="0"/>
                  <w:divBdr>
                    <w:top w:val="none" w:sz="0" w:space="0" w:color="auto"/>
                    <w:left w:val="none" w:sz="0" w:space="0" w:color="auto"/>
                    <w:bottom w:val="none" w:sz="0" w:space="0" w:color="auto"/>
                    <w:right w:val="none" w:sz="0" w:space="0" w:color="auto"/>
                  </w:divBdr>
                  <w:divsChild>
                    <w:div w:id="1758791903">
                      <w:marLeft w:val="0"/>
                      <w:marRight w:val="0"/>
                      <w:marTop w:val="0"/>
                      <w:marBottom w:val="0"/>
                      <w:divBdr>
                        <w:top w:val="none" w:sz="0" w:space="0" w:color="auto"/>
                        <w:left w:val="none" w:sz="0" w:space="0" w:color="auto"/>
                        <w:bottom w:val="none" w:sz="0" w:space="0" w:color="auto"/>
                        <w:right w:val="none" w:sz="0" w:space="0" w:color="auto"/>
                      </w:divBdr>
                      <w:divsChild>
                        <w:div w:id="144401057">
                          <w:marLeft w:val="0"/>
                          <w:marRight w:val="0"/>
                          <w:marTop w:val="0"/>
                          <w:marBottom w:val="0"/>
                          <w:divBdr>
                            <w:top w:val="none" w:sz="0" w:space="0" w:color="auto"/>
                            <w:left w:val="none" w:sz="0" w:space="0" w:color="auto"/>
                            <w:bottom w:val="none" w:sz="0" w:space="0" w:color="auto"/>
                            <w:right w:val="none" w:sz="0" w:space="0" w:color="auto"/>
                          </w:divBdr>
                          <w:divsChild>
                            <w:div w:id="61493944">
                              <w:marLeft w:val="0"/>
                              <w:marRight w:val="0"/>
                              <w:marTop w:val="0"/>
                              <w:marBottom w:val="0"/>
                              <w:divBdr>
                                <w:top w:val="none" w:sz="0" w:space="0" w:color="auto"/>
                                <w:left w:val="none" w:sz="0" w:space="0" w:color="auto"/>
                                <w:bottom w:val="none" w:sz="0" w:space="0" w:color="auto"/>
                                <w:right w:val="none" w:sz="0" w:space="0" w:color="auto"/>
                              </w:divBdr>
                              <w:divsChild>
                                <w:div w:id="727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93558">
          <w:marLeft w:val="0"/>
          <w:marRight w:val="0"/>
          <w:marTop w:val="0"/>
          <w:marBottom w:val="0"/>
          <w:divBdr>
            <w:top w:val="none" w:sz="0" w:space="0" w:color="auto"/>
            <w:left w:val="none" w:sz="0" w:space="0" w:color="auto"/>
            <w:bottom w:val="none" w:sz="0" w:space="0" w:color="auto"/>
            <w:right w:val="none" w:sz="0" w:space="0" w:color="auto"/>
          </w:divBdr>
          <w:divsChild>
            <w:div w:id="1561139207">
              <w:marLeft w:val="0"/>
              <w:marRight w:val="0"/>
              <w:marTop w:val="0"/>
              <w:marBottom w:val="0"/>
              <w:divBdr>
                <w:top w:val="none" w:sz="0" w:space="0" w:color="auto"/>
                <w:left w:val="none" w:sz="0" w:space="0" w:color="auto"/>
                <w:bottom w:val="none" w:sz="0" w:space="0" w:color="auto"/>
                <w:right w:val="none" w:sz="0" w:space="0" w:color="auto"/>
              </w:divBdr>
              <w:divsChild>
                <w:div w:id="763112637">
                  <w:marLeft w:val="0"/>
                  <w:marRight w:val="0"/>
                  <w:marTop w:val="0"/>
                  <w:marBottom w:val="0"/>
                  <w:divBdr>
                    <w:top w:val="none" w:sz="0" w:space="0" w:color="auto"/>
                    <w:left w:val="none" w:sz="0" w:space="0" w:color="auto"/>
                    <w:bottom w:val="none" w:sz="0" w:space="0" w:color="auto"/>
                    <w:right w:val="none" w:sz="0" w:space="0" w:color="auto"/>
                  </w:divBdr>
                  <w:divsChild>
                    <w:div w:id="1363046622">
                      <w:marLeft w:val="0"/>
                      <w:marRight w:val="0"/>
                      <w:marTop w:val="0"/>
                      <w:marBottom w:val="0"/>
                      <w:divBdr>
                        <w:top w:val="none" w:sz="0" w:space="0" w:color="auto"/>
                        <w:left w:val="none" w:sz="0" w:space="0" w:color="auto"/>
                        <w:bottom w:val="none" w:sz="0" w:space="0" w:color="auto"/>
                        <w:right w:val="none" w:sz="0" w:space="0" w:color="auto"/>
                      </w:divBdr>
                      <w:divsChild>
                        <w:div w:id="1141724755">
                          <w:marLeft w:val="0"/>
                          <w:marRight w:val="0"/>
                          <w:marTop w:val="0"/>
                          <w:marBottom w:val="0"/>
                          <w:divBdr>
                            <w:top w:val="none" w:sz="0" w:space="0" w:color="auto"/>
                            <w:left w:val="none" w:sz="0" w:space="0" w:color="auto"/>
                            <w:bottom w:val="none" w:sz="0" w:space="0" w:color="auto"/>
                            <w:right w:val="none" w:sz="0" w:space="0" w:color="auto"/>
                          </w:divBdr>
                          <w:divsChild>
                            <w:div w:id="5853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168742">
          <w:marLeft w:val="0"/>
          <w:marRight w:val="0"/>
          <w:marTop w:val="0"/>
          <w:marBottom w:val="0"/>
          <w:divBdr>
            <w:top w:val="none" w:sz="0" w:space="0" w:color="auto"/>
            <w:left w:val="none" w:sz="0" w:space="0" w:color="auto"/>
            <w:bottom w:val="none" w:sz="0" w:space="0" w:color="auto"/>
            <w:right w:val="none" w:sz="0" w:space="0" w:color="auto"/>
          </w:divBdr>
          <w:divsChild>
            <w:div w:id="21447270">
              <w:marLeft w:val="0"/>
              <w:marRight w:val="0"/>
              <w:marTop w:val="0"/>
              <w:marBottom w:val="0"/>
              <w:divBdr>
                <w:top w:val="none" w:sz="0" w:space="0" w:color="auto"/>
                <w:left w:val="none" w:sz="0" w:space="0" w:color="auto"/>
                <w:bottom w:val="none" w:sz="0" w:space="0" w:color="auto"/>
                <w:right w:val="none" w:sz="0" w:space="0" w:color="auto"/>
              </w:divBdr>
              <w:divsChild>
                <w:div w:id="714697826">
                  <w:marLeft w:val="0"/>
                  <w:marRight w:val="0"/>
                  <w:marTop w:val="0"/>
                  <w:marBottom w:val="0"/>
                  <w:divBdr>
                    <w:top w:val="none" w:sz="0" w:space="0" w:color="auto"/>
                    <w:left w:val="none" w:sz="0" w:space="0" w:color="auto"/>
                    <w:bottom w:val="none" w:sz="0" w:space="0" w:color="auto"/>
                    <w:right w:val="none" w:sz="0" w:space="0" w:color="auto"/>
                  </w:divBdr>
                  <w:divsChild>
                    <w:div w:id="1195191200">
                      <w:marLeft w:val="0"/>
                      <w:marRight w:val="0"/>
                      <w:marTop w:val="0"/>
                      <w:marBottom w:val="0"/>
                      <w:divBdr>
                        <w:top w:val="none" w:sz="0" w:space="0" w:color="auto"/>
                        <w:left w:val="none" w:sz="0" w:space="0" w:color="auto"/>
                        <w:bottom w:val="none" w:sz="0" w:space="0" w:color="auto"/>
                        <w:right w:val="none" w:sz="0" w:space="0" w:color="auto"/>
                      </w:divBdr>
                      <w:divsChild>
                        <w:div w:id="675771058">
                          <w:marLeft w:val="0"/>
                          <w:marRight w:val="0"/>
                          <w:marTop w:val="0"/>
                          <w:marBottom w:val="0"/>
                          <w:divBdr>
                            <w:top w:val="none" w:sz="0" w:space="0" w:color="auto"/>
                            <w:left w:val="none" w:sz="0" w:space="0" w:color="auto"/>
                            <w:bottom w:val="none" w:sz="0" w:space="0" w:color="auto"/>
                            <w:right w:val="none" w:sz="0" w:space="0" w:color="auto"/>
                          </w:divBdr>
                          <w:divsChild>
                            <w:div w:id="748429435">
                              <w:marLeft w:val="0"/>
                              <w:marRight w:val="0"/>
                              <w:marTop w:val="0"/>
                              <w:marBottom w:val="0"/>
                              <w:divBdr>
                                <w:top w:val="none" w:sz="0" w:space="0" w:color="auto"/>
                                <w:left w:val="none" w:sz="0" w:space="0" w:color="auto"/>
                                <w:bottom w:val="none" w:sz="0" w:space="0" w:color="auto"/>
                                <w:right w:val="none" w:sz="0" w:space="0" w:color="auto"/>
                              </w:divBdr>
                              <w:divsChild>
                                <w:div w:id="25887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590279">
          <w:marLeft w:val="0"/>
          <w:marRight w:val="0"/>
          <w:marTop w:val="0"/>
          <w:marBottom w:val="0"/>
          <w:divBdr>
            <w:top w:val="none" w:sz="0" w:space="0" w:color="auto"/>
            <w:left w:val="none" w:sz="0" w:space="0" w:color="auto"/>
            <w:bottom w:val="none" w:sz="0" w:space="0" w:color="auto"/>
            <w:right w:val="none" w:sz="0" w:space="0" w:color="auto"/>
          </w:divBdr>
          <w:divsChild>
            <w:div w:id="1531643023">
              <w:marLeft w:val="0"/>
              <w:marRight w:val="0"/>
              <w:marTop w:val="0"/>
              <w:marBottom w:val="0"/>
              <w:divBdr>
                <w:top w:val="none" w:sz="0" w:space="0" w:color="auto"/>
                <w:left w:val="none" w:sz="0" w:space="0" w:color="auto"/>
                <w:bottom w:val="none" w:sz="0" w:space="0" w:color="auto"/>
                <w:right w:val="none" w:sz="0" w:space="0" w:color="auto"/>
              </w:divBdr>
              <w:divsChild>
                <w:div w:id="1582327137">
                  <w:marLeft w:val="0"/>
                  <w:marRight w:val="0"/>
                  <w:marTop w:val="0"/>
                  <w:marBottom w:val="0"/>
                  <w:divBdr>
                    <w:top w:val="none" w:sz="0" w:space="0" w:color="auto"/>
                    <w:left w:val="none" w:sz="0" w:space="0" w:color="auto"/>
                    <w:bottom w:val="none" w:sz="0" w:space="0" w:color="auto"/>
                    <w:right w:val="none" w:sz="0" w:space="0" w:color="auto"/>
                  </w:divBdr>
                  <w:divsChild>
                    <w:div w:id="872888710">
                      <w:marLeft w:val="0"/>
                      <w:marRight w:val="0"/>
                      <w:marTop w:val="0"/>
                      <w:marBottom w:val="0"/>
                      <w:divBdr>
                        <w:top w:val="none" w:sz="0" w:space="0" w:color="auto"/>
                        <w:left w:val="none" w:sz="0" w:space="0" w:color="auto"/>
                        <w:bottom w:val="none" w:sz="0" w:space="0" w:color="auto"/>
                        <w:right w:val="none" w:sz="0" w:space="0" w:color="auto"/>
                      </w:divBdr>
                      <w:divsChild>
                        <w:div w:id="775903189">
                          <w:marLeft w:val="0"/>
                          <w:marRight w:val="0"/>
                          <w:marTop w:val="0"/>
                          <w:marBottom w:val="0"/>
                          <w:divBdr>
                            <w:top w:val="none" w:sz="0" w:space="0" w:color="auto"/>
                            <w:left w:val="none" w:sz="0" w:space="0" w:color="auto"/>
                            <w:bottom w:val="none" w:sz="0" w:space="0" w:color="auto"/>
                            <w:right w:val="none" w:sz="0" w:space="0" w:color="auto"/>
                          </w:divBdr>
                          <w:divsChild>
                            <w:div w:id="103711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288227">
          <w:marLeft w:val="0"/>
          <w:marRight w:val="0"/>
          <w:marTop w:val="0"/>
          <w:marBottom w:val="0"/>
          <w:divBdr>
            <w:top w:val="none" w:sz="0" w:space="0" w:color="auto"/>
            <w:left w:val="none" w:sz="0" w:space="0" w:color="auto"/>
            <w:bottom w:val="none" w:sz="0" w:space="0" w:color="auto"/>
            <w:right w:val="none" w:sz="0" w:space="0" w:color="auto"/>
          </w:divBdr>
          <w:divsChild>
            <w:div w:id="725952945">
              <w:marLeft w:val="0"/>
              <w:marRight w:val="0"/>
              <w:marTop w:val="0"/>
              <w:marBottom w:val="0"/>
              <w:divBdr>
                <w:top w:val="none" w:sz="0" w:space="0" w:color="auto"/>
                <w:left w:val="none" w:sz="0" w:space="0" w:color="auto"/>
                <w:bottom w:val="none" w:sz="0" w:space="0" w:color="auto"/>
                <w:right w:val="none" w:sz="0" w:space="0" w:color="auto"/>
              </w:divBdr>
              <w:divsChild>
                <w:div w:id="103502071">
                  <w:marLeft w:val="0"/>
                  <w:marRight w:val="0"/>
                  <w:marTop w:val="0"/>
                  <w:marBottom w:val="0"/>
                  <w:divBdr>
                    <w:top w:val="none" w:sz="0" w:space="0" w:color="auto"/>
                    <w:left w:val="none" w:sz="0" w:space="0" w:color="auto"/>
                    <w:bottom w:val="none" w:sz="0" w:space="0" w:color="auto"/>
                    <w:right w:val="none" w:sz="0" w:space="0" w:color="auto"/>
                  </w:divBdr>
                  <w:divsChild>
                    <w:div w:id="1605117494">
                      <w:marLeft w:val="0"/>
                      <w:marRight w:val="0"/>
                      <w:marTop w:val="0"/>
                      <w:marBottom w:val="0"/>
                      <w:divBdr>
                        <w:top w:val="none" w:sz="0" w:space="0" w:color="auto"/>
                        <w:left w:val="none" w:sz="0" w:space="0" w:color="auto"/>
                        <w:bottom w:val="none" w:sz="0" w:space="0" w:color="auto"/>
                        <w:right w:val="none" w:sz="0" w:space="0" w:color="auto"/>
                      </w:divBdr>
                      <w:divsChild>
                        <w:div w:id="845485707">
                          <w:marLeft w:val="0"/>
                          <w:marRight w:val="0"/>
                          <w:marTop w:val="0"/>
                          <w:marBottom w:val="0"/>
                          <w:divBdr>
                            <w:top w:val="none" w:sz="0" w:space="0" w:color="auto"/>
                            <w:left w:val="none" w:sz="0" w:space="0" w:color="auto"/>
                            <w:bottom w:val="none" w:sz="0" w:space="0" w:color="auto"/>
                            <w:right w:val="none" w:sz="0" w:space="0" w:color="auto"/>
                          </w:divBdr>
                          <w:divsChild>
                            <w:div w:id="2094472038">
                              <w:marLeft w:val="0"/>
                              <w:marRight w:val="0"/>
                              <w:marTop w:val="0"/>
                              <w:marBottom w:val="0"/>
                              <w:divBdr>
                                <w:top w:val="none" w:sz="0" w:space="0" w:color="auto"/>
                                <w:left w:val="none" w:sz="0" w:space="0" w:color="auto"/>
                                <w:bottom w:val="none" w:sz="0" w:space="0" w:color="auto"/>
                                <w:right w:val="none" w:sz="0" w:space="0" w:color="auto"/>
                              </w:divBdr>
                              <w:divsChild>
                                <w:div w:id="55142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868381">
          <w:marLeft w:val="0"/>
          <w:marRight w:val="0"/>
          <w:marTop w:val="0"/>
          <w:marBottom w:val="0"/>
          <w:divBdr>
            <w:top w:val="none" w:sz="0" w:space="0" w:color="auto"/>
            <w:left w:val="none" w:sz="0" w:space="0" w:color="auto"/>
            <w:bottom w:val="none" w:sz="0" w:space="0" w:color="auto"/>
            <w:right w:val="none" w:sz="0" w:space="0" w:color="auto"/>
          </w:divBdr>
          <w:divsChild>
            <w:div w:id="503712831">
              <w:marLeft w:val="0"/>
              <w:marRight w:val="0"/>
              <w:marTop w:val="0"/>
              <w:marBottom w:val="0"/>
              <w:divBdr>
                <w:top w:val="none" w:sz="0" w:space="0" w:color="auto"/>
                <w:left w:val="none" w:sz="0" w:space="0" w:color="auto"/>
                <w:bottom w:val="none" w:sz="0" w:space="0" w:color="auto"/>
                <w:right w:val="none" w:sz="0" w:space="0" w:color="auto"/>
              </w:divBdr>
              <w:divsChild>
                <w:div w:id="1504393441">
                  <w:marLeft w:val="0"/>
                  <w:marRight w:val="0"/>
                  <w:marTop w:val="0"/>
                  <w:marBottom w:val="0"/>
                  <w:divBdr>
                    <w:top w:val="none" w:sz="0" w:space="0" w:color="auto"/>
                    <w:left w:val="none" w:sz="0" w:space="0" w:color="auto"/>
                    <w:bottom w:val="none" w:sz="0" w:space="0" w:color="auto"/>
                    <w:right w:val="none" w:sz="0" w:space="0" w:color="auto"/>
                  </w:divBdr>
                  <w:divsChild>
                    <w:div w:id="1200317109">
                      <w:marLeft w:val="0"/>
                      <w:marRight w:val="0"/>
                      <w:marTop w:val="0"/>
                      <w:marBottom w:val="0"/>
                      <w:divBdr>
                        <w:top w:val="none" w:sz="0" w:space="0" w:color="auto"/>
                        <w:left w:val="none" w:sz="0" w:space="0" w:color="auto"/>
                        <w:bottom w:val="none" w:sz="0" w:space="0" w:color="auto"/>
                        <w:right w:val="none" w:sz="0" w:space="0" w:color="auto"/>
                      </w:divBdr>
                      <w:divsChild>
                        <w:div w:id="1335760956">
                          <w:marLeft w:val="0"/>
                          <w:marRight w:val="0"/>
                          <w:marTop w:val="0"/>
                          <w:marBottom w:val="0"/>
                          <w:divBdr>
                            <w:top w:val="none" w:sz="0" w:space="0" w:color="auto"/>
                            <w:left w:val="none" w:sz="0" w:space="0" w:color="auto"/>
                            <w:bottom w:val="none" w:sz="0" w:space="0" w:color="auto"/>
                            <w:right w:val="none" w:sz="0" w:space="0" w:color="auto"/>
                          </w:divBdr>
                          <w:divsChild>
                            <w:div w:id="11956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420969">
          <w:marLeft w:val="0"/>
          <w:marRight w:val="0"/>
          <w:marTop w:val="0"/>
          <w:marBottom w:val="0"/>
          <w:divBdr>
            <w:top w:val="none" w:sz="0" w:space="0" w:color="auto"/>
            <w:left w:val="none" w:sz="0" w:space="0" w:color="auto"/>
            <w:bottom w:val="none" w:sz="0" w:space="0" w:color="auto"/>
            <w:right w:val="none" w:sz="0" w:space="0" w:color="auto"/>
          </w:divBdr>
          <w:divsChild>
            <w:div w:id="2087074150">
              <w:marLeft w:val="0"/>
              <w:marRight w:val="0"/>
              <w:marTop w:val="0"/>
              <w:marBottom w:val="0"/>
              <w:divBdr>
                <w:top w:val="none" w:sz="0" w:space="0" w:color="auto"/>
                <w:left w:val="none" w:sz="0" w:space="0" w:color="auto"/>
                <w:bottom w:val="none" w:sz="0" w:space="0" w:color="auto"/>
                <w:right w:val="none" w:sz="0" w:space="0" w:color="auto"/>
              </w:divBdr>
              <w:divsChild>
                <w:div w:id="1112093182">
                  <w:marLeft w:val="0"/>
                  <w:marRight w:val="0"/>
                  <w:marTop w:val="0"/>
                  <w:marBottom w:val="0"/>
                  <w:divBdr>
                    <w:top w:val="none" w:sz="0" w:space="0" w:color="auto"/>
                    <w:left w:val="none" w:sz="0" w:space="0" w:color="auto"/>
                    <w:bottom w:val="none" w:sz="0" w:space="0" w:color="auto"/>
                    <w:right w:val="none" w:sz="0" w:space="0" w:color="auto"/>
                  </w:divBdr>
                  <w:divsChild>
                    <w:div w:id="674069060">
                      <w:marLeft w:val="0"/>
                      <w:marRight w:val="0"/>
                      <w:marTop w:val="0"/>
                      <w:marBottom w:val="0"/>
                      <w:divBdr>
                        <w:top w:val="none" w:sz="0" w:space="0" w:color="auto"/>
                        <w:left w:val="none" w:sz="0" w:space="0" w:color="auto"/>
                        <w:bottom w:val="none" w:sz="0" w:space="0" w:color="auto"/>
                        <w:right w:val="none" w:sz="0" w:space="0" w:color="auto"/>
                      </w:divBdr>
                      <w:divsChild>
                        <w:div w:id="438330883">
                          <w:marLeft w:val="0"/>
                          <w:marRight w:val="0"/>
                          <w:marTop w:val="0"/>
                          <w:marBottom w:val="0"/>
                          <w:divBdr>
                            <w:top w:val="none" w:sz="0" w:space="0" w:color="auto"/>
                            <w:left w:val="none" w:sz="0" w:space="0" w:color="auto"/>
                            <w:bottom w:val="none" w:sz="0" w:space="0" w:color="auto"/>
                            <w:right w:val="none" w:sz="0" w:space="0" w:color="auto"/>
                          </w:divBdr>
                          <w:divsChild>
                            <w:div w:id="492527503">
                              <w:marLeft w:val="0"/>
                              <w:marRight w:val="0"/>
                              <w:marTop w:val="0"/>
                              <w:marBottom w:val="0"/>
                              <w:divBdr>
                                <w:top w:val="none" w:sz="0" w:space="0" w:color="auto"/>
                                <w:left w:val="none" w:sz="0" w:space="0" w:color="auto"/>
                                <w:bottom w:val="none" w:sz="0" w:space="0" w:color="auto"/>
                                <w:right w:val="none" w:sz="0" w:space="0" w:color="auto"/>
                              </w:divBdr>
                              <w:divsChild>
                                <w:div w:id="67888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340555">
          <w:marLeft w:val="0"/>
          <w:marRight w:val="0"/>
          <w:marTop w:val="0"/>
          <w:marBottom w:val="0"/>
          <w:divBdr>
            <w:top w:val="none" w:sz="0" w:space="0" w:color="auto"/>
            <w:left w:val="none" w:sz="0" w:space="0" w:color="auto"/>
            <w:bottom w:val="none" w:sz="0" w:space="0" w:color="auto"/>
            <w:right w:val="none" w:sz="0" w:space="0" w:color="auto"/>
          </w:divBdr>
          <w:divsChild>
            <w:div w:id="541332899">
              <w:marLeft w:val="0"/>
              <w:marRight w:val="0"/>
              <w:marTop w:val="0"/>
              <w:marBottom w:val="0"/>
              <w:divBdr>
                <w:top w:val="none" w:sz="0" w:space="0" w:color="auto"/>
                <w:left w:val="none" w:sz="0" w:space="0" w:color="auto"/>
                <w:bottom w:val="none" w:sz="0" w:space="0" w:color="auto"/>
                <w:right w:val="none" w:sz="0" w:space="0" w:color="auto"/>
              </w:divBdr>
              <w:divsChild>
                <w:div w:id="1545873008">
                  <w:marLeft w:val="0"/>
                  <w:marRight w:val="0"/>
                  <w:marTop w:val="0"/>
                  <w:marBottom w:val="0"/>
                  <w:divBdr>
                    <w:top w:val="none" w:sz="0" w:space="0" w:color="auto"/>
                    <w:left w:val="none" w:sz="0" w:space="0" w:color="auto"/>
                    <w:bottom w:val="none" w:sz="0" w:space="0" w:color="auto"/>
                    <w:right w:val="none" w:sz="0" w:space="0" w:color="auto"/>
                  </w:divBdr>
                  <w:divsChild>
                    <w:div w:id="2035500730">
                      <w:marLeft w:val="0"/>
                      <w:marRight w:val="0"/>
                      <w:marTop w:val="0"/>
                      <w:marBottom w:val="0"/>
                      <w:divBdr>
                        <w:top w:val="none" w:sz="0" w:space="0" w:color="auto"/>
                        <w:left w:val="none" w:sz="0" w:space="0" w:color="auto"/>
                        <w:bottom w:val="none" w:sz="0" w:space="0" w:color="auto"/>
                        <w:right w:val="none" w:sz="0" w:space="0" w:color="auto"/>
                      </w:divBdr>
                      <w:divsChild>
                        <w:div w:id="2091385466">
                          <w:marLeft w:val="0"/>
                          <w:marRight w:val="0"/>
                          <w:marTop w:val="0"/>
                          <w:marBottom w:val="0"/>
                          <w:divBdr>
                            <w:top w:val="none" w:sz="0" w:space="0" w:color="auto"/>
                            <w:left w:val="none" w:sz="0" w:space="0" w:color="auto"/>
                            <w:bottom w:val="none" w:sz="0" w:space="0" w:color="auto"/>
                            <w:right w:val="none" w:sz="0" w:space="0" w:color="auto"/>
                          </w:divBdr>
                          <w:divsChild>
                            <w:div w:id="5414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347561">
          <w:marLeft w:val="0"/>
          <w:marRight w:val="0"/>
          <w:marTop w:val="0"/>
          <w:marBottom w:val="0"/>
          <w:divBdr>
            <w:top w:val="none" w:sz="0" w:space="0" w:color="auto"/>
            <w:left w:val="none" w:sz="0" w:space="0" w:color="auto"/>
            <w:bottom w:val="none" w:sz="0" w:space="0" w:color="auto"/>
            <w:right w:val="none" w:sz="0" w:space="0" w:color="auto"/>
          </w:divBdr>
          <w:divsChild>
            <w:div w:id="1199706399">
              <w:marLeft w:val="0"/>
              <w:marRight w:val="0"/>
              <w:marTop w:val="0"/>
              <w:marBottom w:val="0"/>
              <w:divBdr>
                <w:top w:val="none" w:sz="0" w:space="0" w:color="auto"/>
                <w:left w:val="none" w:sz="0" w:space="0" w:color="auto"/>
                <w:bottom w:val="none" w:sz="0" w:space="0" w:color="auto"/>
                <w:right w:val="none" w:sz="0" w:space="0" w:color="auto"/>
              </w:divBdr>
              <w:divsChild>
                <w:div w:id="1874070684">
                  <w:marLeft w:val="0"/>
                  <w:marRight w:val="0"/>
                  <w:marTop w:val="0"/>
                  <w:marBottom w:val="0"/>
                  <w:divBdr>
                    <w:top w:val="none" w:sz="0" w:space="0" w:color="auto"/>
                    <w:left w:val="none" w:sz="0" w:space="0" w:color="auto"/>
                    <w:bottom w:val="none" w:sz="0" w:space="0" w:color="auto"/>
                    <w:right w:val="none" w:sz="0" w:space="0" w:color="auto"/>
                  </w:divBdr>
                  <w:divsChild>
                    <w:div w:id="471557383">
                      <w:marLeft w:val="0"/>
                      <w:marRight w:val="0"/>
                      <w:marTop w:val="0"/>
                      <w:marBottom w:val="0"/>
                      <w:divBdr>
                        <w:top w:val="none" w:sz="0" w:space="0" w:color="auto"/>
                        <w:left w:val="none" w:sz="0" w:space="0" w:color="auto"/>
                        <w:bottom w:val="none" w:sz="0" w:space="0" w:color="auto"/>
                        <w:right w:val="none" w:sz="0" w:space="0" w:color="auto"/>
                      </w:divBdr>
                      <w:divsChild>
                        <w:div w:id="1310481352">
                          <w:marLeft w:val="0"/>
                          <w:marRight w:val="0"/>
                          <w:marTop w:val="0"/>
                          <w:marBottom w:val="0"/>
                          <w:divBdr>
                            <w:top w:val="none" w:sz="0" w:space="0" w:color="auto"/>
                            <w:left w:val="none" w:sz="0" w:space="0" w:color="auto"/>
                            <w:bottom w:val="none" w:sz="0" w:space="0" w:color="auto"/>
                            <w:right w:val="none" w:sz="0" w:space="0" w:color="auto"/>
                          </w:divBdr>
                          <w:divsChild>
                            <w:div w:id="269970752">
                              <w:marLeft w:val="0"/>
                              <w:marRight w:val="0"/>
                              <w:marTop w:val="0"/>
                              <w:marBottom w:val="0"/>
                              <w:divBdr>
                                <w:top w:val="none" w:sz="0" w:space="0" w:color="auto"/>
                                <w:left w:val="none" w:sz="0" w:space="0" w:color="auto"/>
                                <w:bottom w:val="none" w:sz="0" w:space="0" w:color="auto"/>
                                <w:right w:val="none" w:sz="0" w:space="0" w:color="auto"/>
                              </w:divBdr>
                              <w:divsChild>
                                <w:div w:id="18360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036276">
          <w:marLeft w:val="0"/>
          <w:marRight w:val="0"/>
          <w:marTop w:val="0"/>
          <w:marBottom w:val="0"/>
          <w:divBdr>
            <w:top w:val="none" w:sz="0" w:space="0" w:color="auto"/>
            <w:left w:val="none" w:sz="0" w:space="0" w:color="auto"/>
            <w:bottom w:val="none" w:sz="0" w:space="0" w:color="auto"/>
            <w:right w:val="none" w:sz="0" w:space="0" w:color="auto"/>
          </w:divBdr>
          <w:divsChild>
            <w:div w:id="1785997048">
              <w:marLeft w:val="0"/>
              <w:marRight w:val="0"/>
              <w:marTop w:val="0"/>
              <w:marBottom w:val="0"/>
              <w:divBdr>
                <w:top w:val="none" w:sz="0" w:space="0" w:color="auto"/>
                <w:left w:val="none" w:sz="0" w:space="0" w:color="auto"/>
                <w:bottom w:val="none" w:sz="0" w:space="0" w:color="auto"/>
                <w:right w:val="none" w:sz="0" w:space="0" w:color="auto"/>
              </w:divBdr>
              <w:divsChild>
                <w:div w:id="917399722">
                  <w:marLeft w:val="0"/>
                  <w:marRight w:val="0"/>
                  <w:marTop w:val="0"/>
                  <w:marBottom w:val="0"/>
                  <w:divBdr>
                    <w:top w:val="none" w:sz="0" w:space="0" w:color="auto"/>
                    <w:left w:val="none" w:sz="0" w:space="0" w:color="auto"/>
                    <w:bottom w:val="none" w:sz="0" w:space="0" w:color="auto"/>
                    <w:right w:val="none" w:sz="0" w:space="0" w:color="auto"/>
                  </w:divBdr>
                  <w:divsChild>
                    <w:div w:id="1377044418">
                      <w:marLeft w:val="0"/>
                      <w:marRight w:val="0"/>
                      <w:marTop w:val="0"/>
                      <w:marBottom w:val="0"/>
                      <w:divBdr>
                        <w:top w:val="none" w:sz="0" w:space="0" w:color="auto"/>
                        <w:left w:val="none" w:sz="0" w:space="0" w:color="auto"/>
                        <w:bottom w:val="none" w:sz="0" w:space="0" w:color="auto"/>
                        <w:right w:val="none" w:sz="0" w:space="0" w:color="auto"/>
                      </w:divBdr>
                      <w:divsChild>
                        <w:div w:id="585112773">
                          <w:marLeft w:val="0"/>
                          <w:marRight w:val="0"/>
                          <w:marTop w:val="0"/>
                          <w:marBottom w:val="0"/>
                          <w:divBdr>
                            <w:top w:val="none" w:sz="0" w:space="0" w:color="auto"/>
                            <w:left w:val="none" w:sz="0" w:space="0" w:color="auto"/>
                            <w:bottom w:val="none" w:sz="0" w:space="0" w:color="auto"/>
                            <w:right w:val="none" w:sz="0" w:space="0" w:color="auto"/>
                          </w:divBdr>
                          <w:divsChild>
                            <w:div w:id="1682967840">
                              <w:marLeft w:val="0"/>
                              <w:marRight w:val="0"/>
                              <w:marTop w:val="0"/>
                              <w:marBottom w:val="0"/>
                              <w:divBdr>
                                <w:top w:val="none" w:sz="0" w:space="0" w:color="auto"/>
                                <w:left w:val="none" w:sz="0" w:space="0" w:color="auto"/>
                                <w:bottom w:val="none" w:sz="0" w:space="0" w:color="auto"/>
                                <w:right w:val="none" w:sz="0" w:space="0" w:color="auto"/>
                              </w:divBdr>
                              <w:divsChild>
                                <w:div w:id="2003923411">
                                  <w:marLeft w:val="0"/>
                                  <w:marRight w:val="0"/>
                                  <w:marTop w:val="0"/>
                                  <w:marBottom w:val="0"/>
                                  <w:divBdr>
                                    <w:top w:val="none" w:sz="0" w:space="0" w:color="auto"/>
                                    <w:left w:val="none" w:sz="0" w:space="0" w:color="auto"/>
                                    <w:bottom w:val="none" w:sz="0" w:space="0" w:color="auto"/>
                                    <w:right w:val="none" w:sz="0" w:space="0" w:color="auto"/>
                                  </w:divBdr>
                                  <w:divsChild>
                                    <w:div w:id="3663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860049">
          <w:marLeft w:val="0"/>
          <w:marRight w:val="0"/>
          <w:marTop w:val="0"/>
          <w:marBottom w:val="0"/>
          <w:divBdr>
            <w:top w:val="none" w:sz="0" w:space="0" w:color="auto"/>
            <w:left w:val="none" w:sz="0" w:space="0" w:color="auto"/>
            <w:bottom w:val="none" w:sz="0" w:space="0" w:color="auto"/>
            <w:right w:val="none" w:sz="0" w:space="0" w:color="auto"/>
          </w:divBdr>
          <w:divsChild>
            <w:div w:id="1616905330">
              <w:marLeft w:val="0"/>
              <w:marRight w:val="0"/>
              <w:marTop w:val="0"/>
              <w:marBottom w:val="0"/>
              <w:divBdr>
                <w:top w:val="none" w:sz="0" w:space="0" w:color="auto"/>
                <w:left w:val="none" w:sz="0" w:space="0" w:color="auto"/>
                <w:bottom w:val="none" w:sz="0" w:space="0" w:color="auto"/>
                <w:right w:val="none" w:sz="0" w:space="0" w:color="auto"/>
              </w:divBdr>
              <w:divsChild>
                <w:div w:id="1722631786">
                  <w:marLeft w:val="0"/>
                  <w:marRight w:val="0"/>
                  <w:marTop w:val="0"/>
                  <w:marBottom w:val="0"/>
                  <w:divBdr>
                    <w:top w:val="none" w:sz="0" w:space="0" w:color="auto"/>
                    <w:left w:val="none" w:sz="0" w:space="0" w:color="auto"/>
                    <w:bottom w:val="none" w:sz="0" w:space="0" w:color="auto"/>
                    <w:right w:val="none" w:sz="0" w:space="0" w:color="auto"/>
                  </w:divBdr>
                  <w:divsChild>
                    <w:div w:id="1076974340">
                      <w:marLeft w:val="0"/>
                      <w:marRight w:val="0"/>
                      <w:marTop w:val="0"/>
                      <w:marBottom w:val="0"/>
                      <w:divBdr>
                        <w:top w:val="none" w:sz="0" w:space="0" w:color="auto"/>
                        <w:left w:val="none" w:sz="0" w:space="0" w:color="auto"/>
                        <w:bottom w:val="none" w:sz="0" w:space="0" w:color="auto"/>
                        <w:right w:val="none" w:sz="0" w:space="0" w:color="auto"/>
                      </w:divBdr>
                      <w:divsChild>
                        <w:div w:id="1430616191">
                          <w:marLeft w:val="0"/>
                          <w:marRight w:val="0"/>
                          <w:marTop w:val="0"/>
                          <w:marBottom w:val="0"/>
                          <w:divBdr>
                            <w:top w:val="none" w:sz="0" w:space="0" w:color="auto"/>
                            <w:left w:val="none" w:sz="0" w:space="0" w:color="auto"/>
                            <w:bottom w:val="none" w:sz="0" w:space="0" w:color="auto"/>
                            <w:right w:val="none" w:sz="0" w:space="0" w:color="auto"/>
                          </w:divBdr>
                          <w:divsChild>
                            <w:div w:id="451675112">
                              <w:marLeft w:val="0"/>
                              <w:marRight w:val="0"/>
                              <w:marTop w:val="0"/>
                              <w:marBottom w:val="0"/>
                              <w:divBdr>
                                <w:top w:val="none" w:sz="0" w:space="0" w:color="auto"/>
                                <w:left w:val="none" w:sz="0" w:space="0" w:color="auto"/>
                                <w:bottom w:val="none" w:sz="0" w:space="0" w:color="auto"/>
                                <w:right w:val="none" w:sz="0" w:space="0" w:color="auto"/>
                              </w:divBdr>
                              <w:divsChild>
                                <w:div w:id="8324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471321">
          <w:marLeft w:val="0"/>
          <w:marRight w:val="0"/>
          <w:marTop w:val="0"/>
          <w:marBottom w:val="0"/>
          <w:divBdr>
            <w:top w:val="none" w:sz="0" w:space="0" w:color="auto"/>
            <w:left w:val="none" w:sz="0" w:space="0" w:color="auto"/>
            <w:bottom w:val="none" w:sz="0" w:space="0" w:color="auto"/>
            <w:right w:val="none" w:sz="0" w:space="0" w:color="auto"/>
          </w:divBdr>
          <w:divsChild>
            <w:div w:id="732044042">
              <w:marLeft w:val="0"/>
              <w:marRight w:val="0"/>
              <w:marTop w:val="0"/>
              <w:marBottom w:val="0"/>
              <w:divBdr>
                <w:top w:val="none" w:sz="0" w:space="0" w:color="auto"/>
                <w:left w:val="none" w:sz="0" w:space="0" w:color="auto"/>
                <w:bottom w:val="none" w:sz="0" w:space="0" w:color="auto"/>
                <w:right w:val="none" w:sz="0" w:space="0" w:color="auto"/>
              </w:divBdr>
              <w:divsChild>
                <w:div w:id="308365825">
                  <w:marLeft w:val="0"/>
                  <w:marRight w:val="0"/>
                  <w:marTop w:val="0"/>
                  <w:marBottom w:val="0"/>
                  <w:divBdr>
                    <w:top w:val="none" w:sz="0" w:space="0" w:color="auto"/>
                    <w:left w:val="none" w:sz="0" w:space="0" w:color="auto"/>
                    <w:bottom w:val="none" w:sz="0" w:space="0" w:color="auto"/>
                    <w:right w:val="none" w:sz="0" w:space="0" w:color="auto"/>
                  </w:divBdr>
                  <w:divsChild>
                    <w:div w:id="1231234761">
                      <w:marLeft w:val="0"/>
                      <w:marRight w:val="0"/>
                      <w:marTop w:val="0"/>
                      <w:marBottom w:val="0"/>
                      <w:divBdr>
                        <w:top w:val="none" w:sz="0" w:space="0" w:color="auto"/>
                        <w:left w:val="none" w:sz="0" w:space="0" w:color="auto"/>
                        <w:bottom w:val="none" w:sz="0" w:space="0" w:color="auto"/>
                        <w:right w:val="none" w:sz="0" w:space="0" w:color="auto"/>
                      </w:divBdr>
                      <w:divsChild>
                        <w:div w:id="1241599373">
                          <w:marLeft w:val="0"/>
                          <w:marRight w:val="0"/>
                          <w:marTop w:val="0"/>
                          <w:marBottom w:val="0"/>
                          <w:divBdr>
                            <w:top w:val="none" w:sz="0" w:space="0" w:color="auto"/>
                            <w:left w:val="none" w:sz="0" w:space="0" w:color="auto"/>
                            <w:bottom w:val="none" w:sz="0" w:space="0" w:color="auto"/>
                            <w:right w:val="none" w:sz="0" w:space="0" w:color="auto"/>
                          </w:divBdr>
                          <w:divsChild>
                            <w:div w:id="1149901684">
                              <w:marLeft w:val="0"/>
                              <w:marRight w:val="0"/>
                              <w:marTop w:val="0"/>
                              <w:marBottom w:val="0"/>
                              <w:divBdr>
                                <w:top w:val="none" w:sz="0" w:space="0" w:color="auto"/>
                                <w:left w:val="none" w:sz="0" w:space="0" w:color="auto"/>
                                <w:bottom w:val="none" w:sz="0" w:space="0" w:color="auto"/>
                                <w:right w:val="none" w:sz="0" w:space="0" w:color="auto"/>
                              </w:divBdr>
                              <w:divsChild>
                                <w:div w:id="921917064">
                                  <w:marLeft w:val="0"/>
                                  <w:marRight w:val="0"/>
                                  <w:marTop w:val="0"/>
                                  <w:marBottom w:val="0"/>
                                  <w:divBdr>
                                    <w:top w:val="none" w:sz="0" w:space="0" w:color="auto"/>
                                    <w:left w:val="none" w:sz="0" w:space="0" w:color="auto"/>
                                    <w:bottom w:val="none" w:sz="0" w:space="0" w:color="auto"/>
                                    <w:right w:val="none" w:sz="0" w:space="0" w:color="auto"/>
                                  </w:divBdr>
                                  <w:divsChild>
                                    <w:div w:id="1151749237">
                                      <w:marLeft w:val="0"/>
                                      <w:marRight w:val="0"/>
                                      <w:marTop w:val="0"/>
                                      <w:marBottom w:val="0"/>
                                      <w:divBdr>
                                        <w:top w:val="none" w:sz="0" w:space="0" w:color="auto"/>
                                        <w:left w:val="none" w:sz="0" w:space="0" w:color="auto"/>
                                        <w:bottom w:val="none" w:sz="0" w:space="0" w:color="auto"/>
                                        <w:right w:val="none" w:sz="0" w:space="0" w:color="auto"/>
                                      </w:divBdr>
                                    </w:div>
                                  </w:divsChild>
                                </w:div>
                                <w:div w:id="1890607119">
                                  <w:marLeft w:val="0"/>
                                  <w:marRight w:val="0"/>
                                  <w:marTop w:val="0"/>
                                  <w:marBottom w:val="0"/>
                                  <w:divBdr>
                                    <w:top w:val="none" w:sz="0" w:space="0" w:color="auto"/>
                                    <w:left w:val="none" w:sz="0" w:space="0" w:color="auto"/>
                                    <w:bottom w:val="none" w:sz="0" w:space="0" w:color="auto"/>
                                    <w:right w:val="none" w:sz="0" w:space="0" w:color="auto"/>
                                  </w:divBdr>
                                  <w:divsChild>
                                    <w:div w:id="11749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19103">
          <w:marLeft w:val="0"/>
          <w:marRight w:val="0"/>
          <w:marTop w:val="0"/>
          <w:marBottom w:val="0"/>
          <w:divBdr>
            <w:top w:val="none" w:sz="0" w:space="0" w:color="auto"/>
            <w:left w:val="none" w:sz="0" w:space="0" w:color="auto"/>
            <w:bottom w:val="none" w:sz="0" w:space="0" w:color="auto"/>
            <w:right w:val="none" w:sz="0" w:space="0" w:color="auto"/>
          </w:divBdr>
          <w:divsChild>
            <w:div w:id="194271712">
              <w:marLeft w:val="0"/>
              <w:marRight w:val="0"/>
              <w:marTop w:val="0"/>
              <w:marBottom w:val="0"/>
              <w:divBdr>
                <w:top w:val="none" w:sz="0" w:space="0" w:color="auto"/>
                <w:left w:val="none" w:sz="0" w:space="0" w:color="auto"/>
                <w:bottom w:val="none" w:sz="0" w:space="0" w:color="auto"/>
                <w:right w:val="none" w:sz="0" w:space="0" w:color="auto"/>
              </w:divBdr>
              <w:divsChild>
                <w:div w:id="1899389906">
                  <w:marLeft w:val="0"/>
                  <w:marRight w:val="0"/>
                  <w:marTop w:val="0"/>
                  <w:marBottom w:val="0"/>
                  <w:divBdr>
                    <w:top w:val="none" w:sz="0" w:space="0" w:color="auto"/>
                    <w:left w:val="none" w:sz="0" w:space="0" w:color="auto"/>
                    <w:bottom w:val="none" w:sz="0" w:space="0" w:color="auto"/>
                    <w:right w:val="none" w:sz="0" w:space="0" w:color="auto"/>
                  </w:divBdr>
                  <w:divsChild>
                    <w:div w:id="1724451117">
                      <w:marLeft w:val="0"/>
                      <w:marRight w:val="0"/>
                      <w:marTop w:val="0"/>
                      <w:marBottom w:val="0"/>
                      <w:divBdr>
                        <w:top w:val="none" w:sz="0" w:space="0" w:color="auto"/>
                        <w:left w:val="none" w:sz="0" w:space="0" w:color="auto"/>
                        <w:bottom w:val="none" w:sz="0" w:space="0" w:color="auto"/>
                        <w:right w:val="none" w:sz="0" w:space="0" w:color="auto"/>
                      </w:divBdr>
                      <w:divsChild>
                        <w:div w:id="1644655693">
                          <w:marLeft w:val="0"/>
                          <w:marRight w:val="0"/>
                          <w:marTop w:val="0"/>
                          <w:marBottom w:val="0"/>
                          <w:divBdr>
                            <w:top w:val="none" w:sz="0" w:space="0" w:color="auto"/>
                            <w:left w:val="none" w:sz="0" w:space="0" w:color="auto"/>
                            <w:bottom w:val="none" w:sz="0" w:space="0" w:color="auto"/>
                            <w:right w:val="none" w:sz="0" w:space="0" w:color="auto"/>
                          </w:divBdr>
                        </w:div>
                        <w:div w:id="974874380">
                          <w:marLeft w:val="0"/>
                          <w:marRight w:val="0"/>
                          <w:marTop w:val="0"/>
                          <w:marBottom w:val="0"/>
                          <w:divBdr>
                            <w:top w:val="none" w:sz="0" w:space="0" w:color="auto"/>
                            <w:left w:val="none" w:sz="0" w:space="0" w:color="auto"/>
                            <w:bottom w:val="none" w:sz="0" w:space="0" w:color="auto"/>
                            <w:right w:val="none" w:sz="0" w:space="0" w:color="auto"/>
                          </w:divBdr>
                          <w:divsChild>
                            <w:div w:id="1957298554">
                              <w:marLeft w:val="0"/>
                              <w:marRight w:val="0"/>
                              <w:marTop w:val="0"/>
                              <w:marBottom w:val="0"/>
                              <w:divBdr>
                                <w:top w:val="none" w:sz="0" w:space="0" w:color="auto"/>
                                <w:left w:val="none" w:sz="0" w:space="0" w:color="auto"/>
                                <w:bottom w:val="none" w:sz="0" w:space="0" w:color="auto"/>
                                <w:right w:val="none" w:sz="0" w:space="0" w:color="auto"/>
                              </w:divBdr>
                              <w:divsChild>
                                <w:div w:id="13013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236203">
                      <w:marLeft w:val="0"/>
                      <w:marRight w:val="0"/>
                      <w:marTop w:val="0"/>
                      <w:marBottom w:val="0"/>
                      <w:divBdr>
                        <w:top w:val="none" w:sz="0" w:space="0" w:color="auto"/>
                        <w:left w:val="none" w:sz="0" w:space="0" w:color="auto"/>
                        <w:bottom w:val="none" w:sz="0" w:space="0" w:color="auto"/>
                        <w:right w:val="none" w:sz="0" w:space="0" w:color="auto"/>
                      </w:divBdr>
                      <w:divsChild>
                        <w:div w:id="848838241">
                          <w:marLeft w:val="0"/>
                          <w:marRight w:val="0"/>
                          <w:marTop w:val="0"/>
                          <w:marBottom w:val="0"/>
                          <w:divBdr>
                            <w:top w:val="none" w:sz="0" w:space="0" w:color="auto"/>
                            <w:left w:val="none" w:sz="0" w:space="0" w:color="auto"/>
                            <w:bottom w:val="none" w:sz="0" w:space="0" w:color="auto"/>
                            <w:right w:val="none" w:sz="0" w:space="0" w:color="auto"/>
                          </w:divBdr>
                          <w:divsChild>
                            <w:div w:id="614561401">
                              <w:marLeft w:val="0"/>
                              <w:marRight w:val="0"/>
                              <w:marTop w:val="0"/>
                              <w:marBottom w:val="0"/>
                              <w:divBdr>
                                <w:top w:val="none" w:sz="0" w:space="0" w:color="auto"/>
                                <w:left w:val="none" w:sz="0" w:space="0" w:color="auto"/>
                                <w:bottom w:val="none" w:sz="0" w:space="0" w:color="auto"/>
                                <w:right w:val="none" w:sz="0" w:space="0" w:color="auto"/>
                              </w:divBdr>
                              <w:divsChild>
                                <w:div w:id="5210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21326">
          <w:marLeft w:val="0"/>
          <w:marRight w:val="0"/>
          <w:marTop w:val="0"/>
          <w:marBottom w:val="0"/>
          <w:divBdr>
            <w:top w:val="none" w:sz="0" w:space="0" w:color="auto"/>
            <w:left w:val="none" w:sz="0" w:space="0" w:color="auto"/>
            <w:bottom w:val="none" w:sz="0" w:space="0" w:color="auto"/>
            <w:right w:val="none" w:sz="0" w:space="0" w:color="auto"/>
          </w:divBdr>
          <w:divsChild>
            <w:div w:id="601376629">
              <w:marLeft w:val="0"/>
              <w:marRight w:val="0"/>
              <w:marTop w:val="0"/>
              <w:marBottom w:val="0"/>
              <w:divBdr>
                <w:top w:val="none" w:sz="0" w:space="0" w:color="auto"/>
                <w:left w:val="none" w:sz="0" w:space="0" w:color="auto"/>
                <w:bottom w:val="none" w:sz="0" w:space="0" w:color="auto"/>
                <w:right w:val="none" w:sz="0" w:space="0" w:color="auto"/>
              </w:divBdr>
              <w:divsChild>
                <w:div w:id="733507870">
                  <w:marLeft w:val="0"/>
                  <w:marRight w:val="0"/>
                  <w:marTop w:val="0"/>
                  <w:marBottom w:val="0"/>
                  <w:divBdr>
                    <w:top w:val="none" w:sz="0" w:space="0" w:color="auto"/>
                    <w:left w:val="none" w:sz="0" w:space="0" w:color="auto"/>
                    <w:bottom w:val="none" w:sz="0" w:space="0" w:color="auto"/>
                    <w:right w:val="none" w:sz="0" w:space="0" w:color="auto"/>
                  </w:divBdr>
                  <w:divsChild>
                    <w:div w:id="756247374">
                      <w:marLeft w:val="0"/>
                      <w:marRight w:val="0"/>
                      <w:marTop w:val="0"/>
                      <w:marBottom w:val="0"/>
                      <w:divBdr>
                        <w:top w:val="none" w:sz="0" w:space="0" w:color="auto"/>
                        <w:left w:val="none" w:sz="0" w:space="0" w:color="auto"/>
                        <w:bottom w:val="none" w:sz="0" w:space="0" w:color="auto"/>
                        <w:right w:val="none" w:sz="0" w:space="0" w:color="auto"/>
                      </w:divBdr>
                      <w:divsChild>
                        <w:div w:id="266471496">
                          <w:marLeft w:val="0"/>
                          <w:marRight w:val="0"/>
                          <w:marTop w:val="0"/>
                          <w:marBottom w:val="0"/>
                          <w:divBdr>
                            <w:top w:val="none" w:sz="0" w:space="0" w:color="auto"/>
                            <w:left w:val="none" w:sz="0" w:space="0" w:color="auto"/>
                            <w:bottom w:val="none" w:sz="0" w:space="0" w:color="auto"/>
                            <w:right w:val="none" w:sz="0" w:space="0" w:color="auto"/>
                          </w:divBdr>
                          <w:divsChild>
                            <w:div w:id="21341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4111</Words>
  <Characters>23437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2025-10-14T12:40:00Z</dcterms:created>
  <dcterms:modified xsi:type="dcterms:W3CDTF">2025-10-14T12:53:00Z</dcterms:modified>
</cp:coreProperties>
</file>