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2FCB2"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1. Introduction and Strategic Context</w:t>
      </w:r>
    </w:p>
    <w:p w14:paraId="2C24FD13" w14:textId="3A6B3226"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The </w:t>
      </w:r>
      <w:r w:rsidRPr="002C0CC6">
        <w:rPr>
          <w:rFonts w:ascii="Times New Roman" w:eastAsia="Times New Roman" w:hAnsi="Times New Roman" w:cs="Times New Roman"/>
          <w:b/>
          <w:bCs/>
          <w:kern w:val="0"/>
          <w:sz w:val="24"/>
          <w:szCs w:val="24"/>
          <w:lang w:eastAsia="en-IN"/>
          <w14:ligatures w14:val="none"/>
        </w:rPr>
        <w:t>Global Smart Hospitality Market</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kern w:val="0"/>
          <w:sz w:val="24"/>
          <w:szCs w:val="24"/>
          <w:lang w:eastAsia="en-IN"/>
          <w14:ligatures w14:val="none"/>
        </w:rPr>
        <w:t xml:space="preserve">is forecasted to grow at a healthy pace, reaching </w:t>
      </w:r>
      <w:r w:rsidRPr="002C0CC6">
        <w:rPr>
          <w:rFonts w:ascii="Times New Roman" w:eastAsia="Times New Roman" w:hAnsi="Times New Roman" w:cs="Times New Roman"/>
          <w:b/>
          <w:bCs/>
          <w:kern w:val="0"/>
          <w:sz w:val="24"/>
          <w:szCs w:val="24"/>
          <w:lang w:eastAsia="en-IN"/>
          <w14:ligatures w14:val="none"/>
        </w:rPr>
        <w:t>USD 89.7 billion by 2030</w:t>
      </w:r>
      <w:r w:rsidRPr="002C0CC6">
        <w:rPr>
          <w:rFonts w:ascii="Times New Roman" w:eastAsia="Times New Roman" w:hAnsi="Times New Roman" w:cs="Times New Roman"/>
          <w:kern w:val="0"/>
          <w:sz w:val="24"/>
          <w:szCs w:val="24"/>
          <w:lang w:eastAsia="en-IN"/>
          <w14:ligatures w14:val="none"/>
        </w:rPr>
        <w:t xml:space="preserve">, up from an estimated </w:t>
      </w:r>
      <w:r w:rsidRPr="002C0CC6">
        <w:rPr>
          <w:rFonts w:ascii="Times New Roman" w:eastAsia="Times New Roman" w:hAnsi="Times New Roman" w:cs="Times New Roman"/>
          <w:b/>
          <w:bCs/>
          <w:kern w:val="0"/>
          <w:sz w:val="24"/>
          <w:szCs w:val="24"/>
          <w:lang w:eastAsia="en-IN"/>
          <w14:ligatures w14:val="none"/>
        </w:rPr>
        <w:t>USD 42.1 billion in 2024</w:t>
      </w:r>
      <w:r w:rsidRPr="002C0CC6">
        <w:rPr>
          <w:rFonts w:ascii="Times New Roman" w:eastAsia="Times New Roman" w:hAnsi="Times New Roman" w:cs="Times New Roman"/>
          <w:kern w:val="0"/>
          <w:sz w:val="24"/>
          <w:szCs w:val="24"/>
          <w:lang w:eastAsia="en-IN"/>
          <w14:ligatures w14:val="none"/>
        </w:rPr>
        <w:t xml:space="preserve">, marking a </w:t>
      </w:r>
      <w:r w:rsidRPr="002C0CC6">
        <w:rPr>
          <w:rFonts w:ascii="Times New Roman" w:eastAsia="Times New Roman" w:hAnsi="Times New Roman" w:cs="Times New Roman"/>
          <w:b/>
          <w:bCs/>
          <w:kern w:val="0"/>
          <w:sz w:val="24"/>
          <w:szCs w:val="24"/>
          <w:lang w:eastAsia="en-IN"/>
          <w14:ligatures w14:val="none"/>
        </w:rPr>
        <w:t>CAGR of 13.2%</w:t>
      </w:r>
      <w:r w:rsidRPr="002C0CC6">
        <w:rPr>
          <w:rFonts w:ascii="Times New Roman" w:eastAsia="Times New Roman" w:hAnsi="Times New Roman" w:cs="Times New Roman"/>
          <w:kern w:val="0"/>
          <w:sz w:val="24"/>
          <w:szCs w:val="24"/>
          <w:lang w:eastAsia="en-IN"/>
          <w14:ligatures w14:val="none"/>
        </w:rPr>
        <w:t xml:space="preserve"> during the forecast period, according to </w:t>
      </w:r>
      <w:r w:rsidRPr="002C0CC6">
        <w:rPr>
          <w:rFonts w:ascii="Times New Roman" w:eastAsia="Times New Roman" w:hAnsi="Times New Roman" w:cs="Times New Roman"/>
          <w:b/>
          <w:bCs/>
          <w:kern w:val="0"/>
          <w:sz w:val="24"/>
          <w:szCs w:val="24"/>
          <w:lang w:eastAsia="en-IN"/>
          <w14:ligatures w14:val="none"/>
        </w:rPr>
        <w:t>Strategic Market Research</w:t>
      </w:r>
      <w:r w:rsidRPr="002C0CC6">
        <w:rPr>
          <w:rFonts w:ascii="Times New Roman" w:eastAsia="Times New Roman" w:hAnsi="Times New Roman" w:cs="Times New Roman"/>
          <w:kern w:val="0"/>
          <w:sz w:val="24"/>
          <w:szCs w:val="24"/>
          <w:lang w:eastAsia="en-IN"/>
          <w14:ligatures w14:val="none"/>
        </w:rPr>
        <w:t>.</w:t>
      </w:r>
    </w:p>
    <w:p w14:paraId="220D958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At its core, smart hospitality is about leveraging digital technologies—IoT, AI, cloud computing, mobile apps, and automation—to personalize guest experiences, optimize operations, and boost energy efficiency across hotels, resorts, and other lodging facilities. This market is transforming how hospitality businesses think about guest engagement and service delivery.</w:t>
      </w:r>
    </w:p>
    <w:p w14:paraId="7E2E046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Over the next five years, several structural shifts will reshape this landscape. Global tourism is bouncing back stronger than expected, but with different guest expectations. Modern </w:t>
      </w:r>
      <w:proofErr w:type="spellStart"/>
      <w:r w:rsidRPr="002C0CC6">
        <w:rPr>
          <w:rFonts w:ascii="Times New Roman" w:eastAsia="Times New Roman" w:hAnsi="Times New Roman" w:cs="Times New Roman"/>
          <w:kern w:val="0"/>
          <w:sz w:val="24"/>
          <w:szCs w:val="24"/>
          <w:lang w:eastAsia="en-IN"/>
          <w14:ligatures w14:val="none"/>
        </w:rPr>
        <w:t>travelers</w:t>
      </w:r>
      <w:proofErr w:type="spellEnd"/>
      <w:r w:rsidRPr="002C0CC6">
        <w:rPr>
          <w:rFonts w:ascii="Times New Roman" w:eastAsia="Times New Roman" w:hAnsi="Times New Roman" w:cs="Times New Roman"/>
          <w:kern w:val="0"/>
          <w:sz w:val="24"/>
          <w:szCs w:val="24"/>
          <w:lang w:eastAsia="en-IN"/>
          <w14:ligatures w14:val="none"/>
        </w:rPr>
        <w:t xml:space="preserve"> are increasingly demanding touchless check-ins, AI concierge services, smart room controls, and seamless mobile-first interactions. At the same time, hotel operators are under pressure to reduce costs, improve sustainability, and operate with leaner staffing models. That’s where smart hospitality tech plays a key role.</w:t>
      </w:r>
    </w:p>
    <w:p w14:paraId="466CC62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Automation is no longer just about convenience. It’s helping properties deal with chronic </w:t>
      </w:r>
      <w:proofErr w:type="spellStart"/>
      <w:r w:rsidRPr="002C0CC6">
        <w:rPr>
          <w:rFonts w:ascii="Times New Roman" w:eastAsia="Times New Roman" w:hAnsi="Times New Roman" w:cs="Times New Roman"/>
          <w:kern w:val="0"/>
          <w:sz w:val="24"/>
          <w:szCs w:val="24"/>
          <w:lang w:eastAsia="en-IN"/>
          <w14:ligatures w14:val="none"/>
        </w:rPr>
        <w:t>labor</w:t>
      </w:r>
      <w:proofErr w:type="spellEnd"/>
      <w:r w:rsidRPr="002C0CC6">
        <w:rPr>
          <w:rFonts w:ascii="Times New Roman" w:eastAsia="Times New Roman" w:hAnsi="Times New Roman" w:cs="Times New Roman"/>
          <w:kern w:val="0"/>
          <w:sz w:val="24"/>
          <w:szCs w:val="24"/>
          <w:lang w:eastAsia="en-IN"/>
          <w14:ligatures w14:val="none"/>
        </w:rPr>
        <w:t xml:space="preserve"> shortages, ensure consistent service levels, and meet hygiene expectations post-pandemic. Smart thermostats, occupancy sensors, predictive maintenance software, and AI-based energy dashboards are now seen as operational necessities rather than tech perks.</w:t>
      </w:r>
    </w:p>
    <w:p w14:paraId="55F9B5A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Governments are also stepping in. Cities across Europe and North America are enforcing stricter environmental reporting mandates for buildings—including hotels. In response, operators are investing in smart energy management and water-saving technologies to meet these requirements while enhancing their ESG credentials.</w:t>
      </w:r>
    </w:p>
    <w:p w14:paraId="67B9D2E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Meanwhile, guests are bringing consumer tech expectations into hospitality spaces. If their homes are voice-enabled, app-controlled, and energy-smart, they now expect the same or better from high-end hotels and resorts. This demand shift is driving investment in smart room platforms, AI chatbots, and unified property management systems (PMS) that integrate everything from housekeeping to in-room entertainment.</w:t>
      </w:r>
    </w:p>
    <w:p w14:paraId="5EDDCE7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stakeholder landscape is broad. Global hotel chains, boutique hospitality brands, property developers, tech vendors, energy service companies, and data analytics firms are all involved. Even telecom providers and cybersecurity firms are carving out roles in this expanding ecosystem.</w:t>
      </w:r>
    </w:p>
    <w:p w14:paraId="2D0C0DF0"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2. Market Segmentation and Forecast Scope</w:t>
      </w:r>
    </w:p>
    <w:p w14:paraId="427F895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smart hospitality market branches into several layers—each representing a different dimension of how hotels and hospitality brands integrate digital systems into operations and guest experiences. From back-end automation to front-of-house interactions, segmentation helps capture where the real growth and spend are concentrated.</w:t>
      </w:r>
    </w:p>
    <w:p w14:paraId="31C5216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lastRenderedPageBreak/>
        <w:t>By Component</w:t>
      </w:r>
    </w:p>
    <w:p w14:paraId="729E5E5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This is typically split between </w:t>
      </w:r>
      <w:r w:rsidRPr="002C0CC6">
        <w:rPr>
          <w:rFonts w:ascii="Times New Roman" w:eastAsia="Times New Roman" w:hAnsi="Times New Roman" w:cs="Times New Roman"/>
          <w:b/>
          <w:bCs/>
          <w:kern w:val="0"/>
          <w:sz w:val="24"/>
          <w:szCs w:val="24"/>
          <w:lang w:eastAsia="en-IN"/>
          <w14:ligatures w14:val="none"/>
        </w:rPr>
        <w:t>solutions</w:t>
      </w:r>
      <w:r w:rsidRPr="002C0CC6">
        <w:rPr>
          <w:rFonts w:ascii="Times New Roman" w:eastAsia="Times New Roman" w:hAnsi="Times New Roman" w:cs="Times New Roman"/>
          <w:kern w:val="0"/>
          <w:sz w:val="24"/>
          <w:szCs w:val="24"/>
          <w:lang w:eastAsia="en-IN"/>
          <w14:ligatures w14:val="none"/>
        </w:rPr>
        <w:t xml:space="preserve"> and </w:t>
      </w:r>
      <w:r w:rsidRPr="002C0CC6">
        <w:rPr>
          <w:rFonts w:ascii="Times New Roman" w:eastAsia="Times New Roman" w:hAnsi="Times New Roman" w:cs="Times New Roman"/>
          <w:b/>
          <w:bCs/>
          <w:kern w:val="0"/>
          <w:sz w:val="24"/>
          <w:szCs w:val="24"/>
          <w:lang w:eastAsia="en-IN"/>
          <w14:ligatures w14:val="none"/>
        </w:rPr>
        <w:t>services</w:t>
      </w:r>
      <w:r w:rsidRPr="002C0CC6">
        <w:rPr>
          <w:rFonts w:ascii="Times New Roman" w:eastAsia="Times New Roman" w:hAnsi="Times New Roman" w:cs="Times New Roman"/>
          <w:kern w:val="0"/>
          <w:sz w:val="24"/>
          <w:szCs w:val="24"/>
          <w:lang w:eastAsia="en-IN"/>
          <w14:ligatures w14:val="none"/>
        </w:rPr>
        <w:t>. Solutions include property management systems, energy management systems, smart room control platforms, and customer experience solutions such as mobile check-in and AI chatbots. Services cover system integration, consulting, training, and support.</w:t>
      </w:r>
    </w:p>
    <w:p w14:paraId="409693E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In 2024, solutions contribute a larger share, but services are catching up fast. More properties—especially small and mid-sized hotels—are choosing cloud-based platforms with bundled service agreements, rather than deploying in-house tech teams.</w:t>
      </w:r>
    </w:p>
    <w:p w14:paraId="6BB53D2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room automation systems and integrated PMS platforms are the fastest-growing within the solution set, largely because they directly impact guest satisfaction scores and operational cost metrics.</w:t>
      </w:r>
    </w:p>
    <w:p w14:paraId="22F8673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By Deployment Mode</w:t>
      </w:r>
    </w:p>
    <w:p w14:paraId="2E9BDB95"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Cloud-based platforms are now the dominant deployment model. Legacy on-premise systems are being phased out, especially among international hotel groups that need real-time visibility across multiple properties.</w:t>
      </w:r>
    </w:p>
    <w:p w14:paraId="2C43A49E"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That said, some luxury resorts and casinos still opt for hybrid deployments due to strict data control or regulatory preferences. But even in these cases, cloud adoption is creeping in through energy analytics or mobile concierge layers.</w:t>
      </w:r>
    </w:p>
    <w:p w14:paraId="3A0F11CC"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By Application</w:t>
      </w:r>
    </w:p>
    <w:p w14:paraId="6F2A952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solutions touch several functions:</w:t>
      </w:r>
    </w:p>
    <w:p w14:paraId="4FA7DA8B" w14:textId="77777777" w:rsidR="002C0CC6" w:rsidRPr="002C0CC6" w:rsidRDefault="002C0CC6" w:rsidP="002C0C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Room Automation</w:t>
      </w:r>
      <w:r w:rsidRPr="002C0CC6">
        <w:rPr>
          <w:rFonts w:ascii="Times New Roman" w:eastAsia="Times New Roman" w:hAnsi="Times New Roman" w:cs="Times New Roman"/>
          <w:kern w:val="0"/>
          <w:sz w:val="24"/>
          <w:szCs w:val="24"/>
          <w:lang w:eastAsia="en-IN"/>
          <w14:ligatures w14:val="none"/>
        </w:rPr>
        <w:t xml:space="preserve"> – controls for lighting, blinds, temperature, and entertainment</w:t>
      </w:r>
    </w:p>
    <w:p w14:paraId="7577F251" w14:textId="77777777" w:rsidR="002C0CC6" w:rsidRPr="002C0CC6" w:rsidRDefault="002C0CC6" w:rsidP="002C0C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Hotel Operations Management</w:t>
      </w:r>
      <w:r w:rsidRPr="002C0CC6">
        <w:rPr>
          <w:rFonts w:ascii="Times New Roman" w:eastAsia="Times New Roman" w:hAnsi="Times New Roman" w:cs="Times New Roman"/>
          <w:kern w:val="0"/>
          <w:sz w:val="24"/>
          <w:szCs w:val="24"/>
          <w:lang w:eastAsia="en-IN"/>
          <w14:ligatures w14:val="none"/>
        </w:rPr>
        <w:t xml:space="preserve"> – automation for housekeeping, maintenance, and F&amp;B</w:t>
      </w:r>
    </w:p>
    <w:p w14:paraId="1597F5E1" w14:textId="77777777" w:rsidR="002C0CC6" w:rsidRPr="002C0CC6" w:rsidRDefault="002C0CC6" w:rsidP="002C0C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Guest Experience Management</w:t>
      </w:r>
      <w:r w:rsidRPr="002C0CC6">
        <w:rPr>
          <w:rFonts w:ascii="Times New Roman" w:eastAsia="Times New Roman" w:hAnsi="Times New Roman" w:cs="Times New Roman"/>
          <w:kern w:val="0"/>
          <w:sz w:val="24"/>
          <w:szCs w:val="24"/>
          <w:lang w:eastAsia="en-IN"/>
          <w14:ligatures w14:val="none"/>
        </w:rPr>
        <w:t xml:space="preserve"> – mobile check-in/out, digital keys, loyalty apps, AI chatbots</w:t>
      </w:r>
    </w:p>
    <w:p w14:paraId="01C0744F" w14:textId="77777777" w:rsidR="002C0CC6" w:rsidRPr="002C0CC6" w:rsidRDefault="002C0CC6" w:rsidP="002C0C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Energy and Sustainability</w:t>
      </w:r>
      <w:r w:rsidRPr="002C0CC6">
        <w:rPr>
          <w:rFonts w:ascii="Times New Roman" w:eastAsia="Times New Roman" w:hAnsi="Times New Roman" w:cs="Times New Roman"/>
          <w:kern w:val="0"/>
          <w:sz w:val="24"/>
          <w:szCs w:val="24"/>
          <w:lang w:eastAsia="en-IN"/>
          <w14:ligatures w14:val="none"/>
        </w:rPr>
        <w:t xml:space="preserve"> – water usage monitors, occupancy-based lighting, smart HVAC</w:t>
      </w:r>
    </w:p>
    <w:p w14:paraId="4F3ABDAF" w14:textId="77777777" w:rsidR="002C0CC6" w:rsidRPr="002C0CC6" w:rsidRDefault="002C0CC6" w:rsidP="002C0CC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Security and Access Control</w:t>
      </w:r>
      <w:r w:rsidRPr="002C0CC6">
        <w:rPr>
          <w:rFonts w:ascii="Times New Roman" w:eastAsia="Times New Roman" w:hAnsi="Times New Roman" w:cs="Times New Roman"/>
          <w:kern w:val="0"/>
          <w:sz w:val="24"/>
          <w:szCs w:val="24"/>
          <w:lang w:eastAsia="en-IN"/>
          <w14:ligatures w14:val="none"/>
        </w:rPr>
        <w:t xml:space="preserve"> – smart locks, facial recognition, and surveillance systems</w:t>
      </w:r>
    </w:p>
    <w:p w14:paraId="1B8BCB4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Among these, </w:t>
      </w:r>
      <w:r w:rsidRPr="002C0CC6">
        <w:rPr>
          <w:rFonts w:ascii="Times New Roman" w:eastAsia="Times New Roman" w:hAnsi="Times New Roman" w:cs="Times New Roman"/>
          <w:b/>
          <w:bCs/>
          <w:kern w:val="0"/>
          <w:sz w:val="24"/>
          <w:szCs w:val="24"/>
          <w:lang w:eastAsia="en-IN"/>
          <w14:ligatures w14:val="none"/>
        </w:rPr>
        <w:t>guest experience management</w:t>
      </w:r>
      <w:r w:rsidRPr="002C0CC6">
        <w:rPr>
          <w:rFonts w:ascii="Times New Roman" w:eastAsia="Times New Roman" w:hAnsi="Times New Roman" w:cs="Times New Roman"/>
          <w:kern w:val="0"/>
          <w:sz w:val="24"/>
          <w:szCs w:val="24"/>
          <w:lang w:eastAsia="en-IN"/>
          <w14:ligatures w14:val="none"/>
        </w:rPr>
        <w:t xml:space="preserve"> is seeing the most aggressive spend growth. It’s the visible face of smart hospitality, and for many brands, it’s where differentiation happens. Meanwhile, </w:t>
      </w:r>
      <w:r w:rsidRPr="002C0CC6">
        <w:rPr>
          <w:rFonts w:ascii="Times New Roman" w:eastAsia="Times New Roman" w:hAnsi="Times New Roman" w:cs="Times New Roman"/>
          <w:b/>
          <w:bCs/>
          <w:kern w:val="0"/>
          <w:sz w:val="24"/>
          <w:szCs w:val="24"/>
          <w:lang w:eastAsia="en-IN"/>
          <w14:ligatures w14:val="none"/>
        </w:rPr>
        <w:t>energy and sustainability platforms</w:t>
      </w:r>
      <w:r w:rsidRPr="002C0CC6">
        <w:rPr>
          <w:rFonts w:ascii="Times New Roman" w:eastAsia="Times New Roman" w:hAnsi="Times New Roman" w:cs="Times New Roman"/>
          <w:kern w:val="0"/>
          <w:sz w:val="24"/>
          <w:szCs w:val="24"/>
          <w:lang w:eastAsia="en-IN"/>
          <w14:ligatures w14:val="none"/>
        </w:rPr>
        <w:t xml:space="preserve"> are gaining momentum in Europe and North America as properties respond to ESG mandates.</w:t>
      </w:r>
    </w:p>
    <w:p w14:paraId="5D013D9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By End User</w:t>
      </w:r>
    </w:p>
    <w:p w14:paraId="13A41CC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end-user base covers:</w:t>
      </w:r>
    </w:p>
    <w:p w14:paraId="19EFBE41" w14:textId="77777777" w:rsidR="002C0CC6" w:rsidRPr="002C0CC6" w:rsidRDefault="002C0CC6" w:rsidP="002C0C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Luxury Hotels and Resorts</w:t>
      </w:r>
    </w:p>
    <w:p w14:paraId="1D62888D" w14:textId="77777777" w:rsidR="002C0CC6" w:rsidRPr="002C0CC6" w:rsidRDefault="002C0CC6" w:rsidP="002C0C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Business Hotels</w:t>
      </w:r>
    </w:p>
    <w:p w14:paraId="681D40E4" w14:textId="77777777" w:rsidR="002C0CC6" w:rsidRPr="002C0CC6" w:rsidRDefault="002C0CC6" w:rsidP="002C0C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lastRenderedPageBreak/>
        <w:t>Boutique and Independent Hotels</w:t>
      </w:r>
    </w:p>
    <w:p w14:paraId="454F6975" w14:textId="77777777" w:rsidR="002C0CC6" w:rsidRPr="002C0CC6" w:rsidRDefault="002C0CC6" w:rsidP="002C0C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Service Apartments and Extended-Stay Properties</w:t>
      </w:r>
    </w:p>
    <w:p w14:paraId="128D864C" w14:textId="77777777" w:rsidR="002C0CC6" w:rsidRPr="002C0CC6" w:rsidRDefault="002C0CC6" w:rsidP="002C0CC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Cruise Ships and Casinos</w:t>
      </w:r>
    </w:p>
    <w:p w14:paraId="5A65CE7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Luxury and upscale chains lead on tech adoption, using it to reinforce premium positioning. But a quiet surge is coming from mid-scale and budget hotels looking to deliver “smart” value without large staff overheads. These players are adopting modular platforms with selective automation—think app-based check-ins without full IoT room control.</w:t>
      </w:r>
    </w:p>
    <w:p w14:paraId="0EADFE8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By Region</w:t>
      </w:r>
    </w:p>
    <w:p w14:paraId="44093D7B"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The market is structured across </w:t>
      </w:r>
      <w:r w:rsidRPr="002C0CC6">
        <w:rPr>
          <w:rFonts w:ascii="Times New Roman" w:eastAsia="Times New Roman" w:hAnsi="Times New Roman" w:cs="Times New Roman"/>
          <w:b/>
          <w:bCs/>
          <w:kern w:val="0"/>
          <w:sz w:val="24"/>
          <w:szCs w:val="24"/>
          <w:lang w:eastAsia="en-IN"/>
          <w14:ligatures w14:val="none"/>
        </w:rPr>
        <w:t>North America</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Europe</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Asia Pacific</w:t>
      </w:r>
      <w:r w:rsidRPr="002C0CC6">
        <w:rPr>
          <w:rFonts w:ascii="Times New Roman" w:eastAsia="Times New Roman" w:hAnsi="Times New Roman" w:cs="Times New Roman"/>
          <w:kern w:val="0"/>
          <w:sz w:val="24"/>
          <w:szCs w:val="24"/>
          <w:lang w:eastAsia="en-IN"/>
          <w14:ligatures w14:val="none"/>
        </w:rPr>
        <w:t xml:space="preserve">, and </w:t>
      </w:r>
      <w:r w:rsidRPr="002C0CC6">
        <w:rPr>
          <w:rFonts w:ascii="Times New Roman" w:eastAsia="Times New Roman" w:hAnsi="Times New Roman" w:cs="Times New Roman"/>
          <w:b/>
          <w:bCs/>
          <w:kern w:val="0"/>
          <w:sz w:val="24"/>
          <w:szCs w:val="24"/>
          <w:lang w:eastAsia="en-IN"/>
          <w14:ligatures w14:val="none"/>
        </w:rPr>
        <w:t>LAMEA (Latin America, Middle East &amp; Africa)</w:t>
      </w:r>
      <w:r w:rsidRPr="002C0CC6">
        <w:rPr>
          <w:rFonts w:ascii="Times New Roman" w:eastAsia="Times New Roman" w:hAnsi="Times New Roman" w:cs="Times New Roman"/>
          <w:kern w:val="0"/>
          <w:sz w:val="24"/>
          <w:szCs w:val="24"/>
          <w:lang w:eastAsia="en-IN"/>
          <w14:ligatures w14:val="none"/>
        </w:rPr>
        <w:t>.</w:t>
      </w:r>
    </w:p>
    <w:p w14:paraId="31886E6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North America currently holds the largest share, due to mature hotel infrastructure, strong tech vendor presence, and early adoption of guest-facing innovations. Asia Pacific is expected to grow the fastest through 2030, with countries like China, Singapore, and the UAE pushing large-scale smart tourism and smart city initiatives that include hospitality integration.</w:t>
      </w:r>
    </w:p>
    <w:p w14:paraId="6D9778A0"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3. Market Trends and Innovation Landscape</w:t>
      </w:r>
    </w:p>
    <w:p w14:paraId="66FB865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is moving from early digital adoption to full-system intelligence. What's changing isn’t just the tools—but how hotels rethink service models around data, automation, and personalization. Over the next five years, innovation in this space won’t just focus on efficiency—it’ll increasingly focus on anticipating what guests want before they ask.</w:t>
      </w:r>
    </w:p>
    <w:p w14:paraId="5A5D86F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AI is taking the concierge desk digital</w:t>
      </w:r>
    </w:p>
    <w:p w14:paraId="510F263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Generative AI and predictive analytics are being deployed to handle everything from guest queries to travel recommendations. Chatbots trained on specific property data can now answer location-based questions, process in-room service requests, and personalize suggestions based on past guest </w:t>
      </w:r>
      <w:proofErr w:type="spellStart"/>
      <w:r w:rsidRPr="002C0CC6">
        <w:rPr>
          <w:rFonts w:ascii="Times New Roman" w:eastAsia="Times New Roman" w:hAnsi="Times New Roman" w:cs="Times New Roman"/>
          <w:kern w:val="0"/>
          <w:sz w:val="24"/>
          <w:szCs w:val="24"/>
          <w:lang w:eastAsia="en-IN"/>
          <w14:ligatures w14:val="none"/>
        </w:rPr>
        <w:t>behavior</w:t>
      </w:r>
      <w:proofErr w:type="spellEnd"/>
      <w:r w:rsidRPr="002C0CC6">
        <w:rPr>
          <w:rFonts w:ascii="Times New Roman" w:eastAsia="Times New Roman" w:hAnsi="Times New Roman" w:cs="Times New Roman"/>
          <w:kern w:val="0"/>
          <w:sz w:val="24"/>
          <w:szCs w:val="24"/>
          <w:lang w:eastAsia="en-IN"/>
          <w14:ligatures w14:val="none"/>
        </w:rPr>
        <w:t>. Some hotel chains are training AI models on loyalty program data to proactively offer upgrades or tailor services the moment a guest walks in—or logs into the app.</w:t>
      </w:r>
    </w:p>
    <w:p w14:paraId="4D3900B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i/>
          <w:iCs/>
          <w:kern w:val="0"/>
          <w:sz w:val="24"/>
          <w:szCs w:val="24"/>
          <w:lang w:eastAsia="en-IN"/>
          <w14:ligatures w14:val="none"/>
        </w:rPr>
        <w:t>What’s interesting?</w:t>
      </w:r>
      <w:r w:rsidRPr="002C0CC6">
        <w:rPr>
          <w:rFonts w:ascii="Times New Roman" w:eastAsia="Times New Roman" w:hAnsi="Times New Roman" w:cs="Times New Roman"/>
          <w:kern w:val="0"/>
          <w:sz w:val="24"/>
          <w:szCs w:val="24"/>
          <w:lang w:eastAsia="en-IN"/>
          <w14:ligatures w14:val="none"/>
        </w:rPr>
        <w:t xml:space="preserve"> These AI systems are becoming multilingual, emotion-sensitive, and voice-enabled—reducing pressure on front desk staff and allowing for more responsive service even in high-occupancy situations.</w:t>
      </w:r>
    </w:p>
    <w:p w14:paraId="1EDC467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IoT is reshaping how rooms think</w:t>
      </w:r>
    </w:p>
    <w:p w14:paraId="0387231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Sensors now track occupancy, light, temperature, humidity, and even foot traffic. This data powers smart thermostats that adjust automatically, or lighting that dims when no one’s in the room. In luxury segments, sensors are tied into guest profiles—so if someone prefers a 21°C room with blackout curtains and jazz playing on entry, the system learns and applies it without prompt.</w:t>
      </w:r>
    </w:p>
    <w:p w14:paraId="725ABCA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lastRenderedPageBreak/>
        <w:t>Mid-sized hotels are also using IoT for predictive maintenance. Sensors in HVAC units or water systems alert facility teams to issues before they escalate—cutting downtime and emergency repair costs.</w:t>
      </w:r>
    </w:p>
    <w:p w14:paraId="1E03C6C2"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Mobile-first experiences are now table stakes</w:t>
      </w:r>
    </w:p>
    <w:p w14:paraId="11ECB89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Contactless check-in/check-out, mobile key access, digital room service menus, and app-based remote controls for room ambiance—these are fast becoming baseline features, not premium perks. In some properties, even elevators and public lounges are operated via QR codes or mobile commands, cutting down on shared surfaces and increasing hygiene standards.</w:t>
      </w:r>
    </w:p>
    <w:p w14:paraId="4172A14B"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underlying trend? The phone is the new room key, concierge, remote control, and payment device. And guests love the control.</w:t>
      </w:r>
    </w:p>
    <w:p w14:paraId="65A2A0AC"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Energy optimization is a strategic priority—not just cost control</w:t>
      </w:r>
    </w:p>
    <w:p w14:paraId="2AFACBF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Hotels are adopting smart energy platforms that link HVAC, lighting, and water systems with real-time occupancy data. These systems don’t just reduce waste—they also help meet carbon footprint reduction goals. In regions like the EU and California, compliance with sustainability standards is nudging hotels toward full adoption of smart energy dashboards.</w:t>
      </w:r>
    </w:p>
    <w:p w14:paraId="726E8DC7"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Some platforms go further—providing ESG reporting modules integrated with hotel performance KPIs. This helps both operations and investor relations teams.</w:t>
      </w:r>
    </w:p>
    <w:p w14:paraId="1641F21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Blockchain pilots are quietly reshaping loyalty and identity management</w:t>
      </w:r>
    </w:p>
    <w:p w14:paraId="7AF164A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 few chains are experimenting with blockchain to secure guest identity, enable cross-brand loyalty programs, and ensure secure digital transactions across global locations. It’s still early, but the potential is real—especially for managing repeat guests who expect a consistent, seamless experience across different cities and hotel types.</w:t>
      </w:r>
    </w:p>
    <w:p w14:paraId="19AF1DA8"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Tech-stack unification is picking up speed</w:t>
      </w:r>
    </w:p>
    <w:p w14:paraId="6E11787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Hotels are moving away from scattered apps and legacy software stacks. There’s strong demand now for unified hospitality platforms—PMS, CRM, energy systems, and guest-facing apps under one architecture. Cloud-native platforms with open APIs are emerging as the go-to choice, especially for chains operating across multiple countries and languages.</w:t>
      </w:r>
    </w:p>
    <w:p w14:paraId="08F89182"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4. Competitive Intelligence and Benchmarking</w:t>
      </w:r>
    </w:p>
    <w:p w14:paraId="42F2D70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smart hospitality market isn’t defined by traditional hospitality vendors alone. It’s being shaped by a mix of tech giants, niche software firms, building automation specialists, and even telecom providers. Each is approaching the opportunity differently—but the endgame is clear: control the digital infrastructure that powers the future hotel experience.</w:t>
      </w:r>
    </w:p>
    <w:p w14:paraId="7931221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lastRenderedPageBreak/>
        <w:t>Oracle Hospitality</w:t>
      </w:r>
      <w:r w:rsidRPr="002C0CC6">
        <w:rPr>
          <w:rFonts w:ascii="Times New Roman" w:eastAsia="Times New Roman" w:hAnsi="Times New Roman" w:cs="Times New Roman"/>
          <w:kern w:val="0"/>
          <w:sz w:val="24"/>
          <w:szCs w:val="24"/>
          <w:lang w:eastAsia="en-IN"/>
          <w14:ligatures w14:val="none"/>
        </w:rPr>
        <w:br/>
        <w:t>One of the most entrenched players in hotel management software, Oracle dominates in property management systems (PMS) for large chains. Its Opera Cloud platform is widely adopted and now integrates smart room features, mobile guest apps, and advanced analytics. Oracle’s strength lies in its backend stability, making it a default option for hotels with complex, multi-property portfolios.</w:t>
      </w:r>
    </w:p>
    <w:p w14:paraId="6CF54BF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That said, the company is under pressure to modernize interfaces and expand modularity, especially as smaller SaaS players introduce more agile alternatives.</w:t>
      </w:r>
    </w:p>
    <w:p w14:paraId="1970B99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Honeywell Building Technologies</w:t>
      </w:r>
      <w:r w:rsidRPr="002C0CC6">
        <w:rPr>
          <w:rFonts w:ascii="Times New Roman" w:eastAsia="Times New Roman" w:hAnsi="Times New Roman" w:cs="Times New Roman"/>
          <w:kern w:val="0"/>
          <w:sz w:val="24"/>
          <w:szCs w:val="24"/>
          <w:lang w:eastAsia="en-IN"/>
          <w14:ligatures w14:val="none"/>
        </w:rPr>
        <w:br/>
        <w:t>Honeywell’s offering goes beyond hospitality, but its smart building portfolio—including HVAC control, energy analytics, and room automation—makes it a serious contender in this space. Hotels working on LEED certification or aggressive ESG goals often turn to Honeywell for integrated sustainability dashboards and building-wide automation.</w:t>
      </w:r>
    </w:p>
    <w:p w14:paraId="148DCFB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Their recent partnerships with cloud-based PMS vendors show a clear shift toward becoming a full-stack provider for smart hotel infrastructure.</w:t>
      </w:r>
    </w:p>
    <w:p w14:paraId="1F66A03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 xml:space="preserve">ASSA ABLOY / </w:t>
      </w:r>
      <w:proofErr w:type="spellStart"/>
      <w:r w:rsidRPr="002C0CC6">
        <w:rPr>
          <w:rFonts w:ascii="Times New Roman" w:eastAsia="Times New Roman" w:hAnsi="Times New Roman" w:cs="Times New Roman"/>
          <w:b/>
          <w:bCs/>
          <w:kern w:val="0"/>
          <w:sz w:val="24"/>
          <w:szCs w:val="24"/>
          <w:lang w:eastAsia="en-IN"/>
          <w14:ligatures w14:val="none"/>
        </w:rPr>
        <w:t>VingCard</w:t>
      </w:r>
      <w:proofErr w:type="spellEnd"/>
      <w:r w:rsidRPr="002C0CC6">
        <w:rPr>
          <w:rFonts w:ascii="Times New Roman" w:eastAsia="Times New Roman" w:hAnsi="Times New Roman" w:cs="Times New Roman"/>
          <w:kern w:val="0"/>
          <w:sz w:val="24"/>
          <w:szCs w:val="24"/>
          <w:lang w:eastAsia="en-IN"/>
          <w14:ligatures w14:val="none"/>
        </w:rPr>
        <w:br/>
        <w:t xml:space="preserve">Best known for electronic locks and access control, ASSA ABLOY is playing a pivotal role in smart guest experiences. Its </w:t>
      </w:r>
      <w:proofErr w:type="spellStart"/>
      <w:r w:rsidRPr="002C0CC6">
        <w:rPr>
          <w:rFonts w:ascii="Times New Roman" w:eastAsia="Times New Roman" w:hAnsi="Times New Roman" w:cs="Times New Roman"/>
          <w:kern w:val="0"/>
          <w:sz w:val="24"/>
          <w:szCs w:val="24"/>
          <w:lang w:eastAsia="en-IN"/>
          <w14:ligatures w14:val="none"/>
        </w:rPr>
        <w:t>VingCard</w:t>
      </w:r>
      <w:proofErr w:type="spellEnd"/>
      <w:r w:rsidRPr="002C0CC6">
        <w:rPr>
          <w:rFonts w:ascii="Times New Roman" w:eastAsia="Times New Roman" w:hAnsi="Times New Roman" w:cs="Times New Roman"/>
          <w:kern w:val="0"/>
          <w:sz w:val="24"/>
          <w:szCs w:val="24"/>
          <w:lang w:eastAsia="en-IN"/>
          <w14:ligatures w14:val="none"/>
        </w:rPr>
        <w:t xml:space="preserve"> line now supports mobile key access, guest movement tracking, and integration with energy management systems.</w:t>
      </w:r>
    </w:p>
    <w:p w14:paraId="3F1CED57"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 company’s edge is hardware reliability and deep integration with hotel PMS and mobile apps—critical for secure, seamless check-ins.</w:t>
      </w:r>
    </w:p>
    <w:p w14:paraId="53CA058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Siemens Smart Infrastructure</w:t>
      </w:r>
      <w:r w:rsidRPr="002C0CC6">
        <w:rPr>
          <w:rFonts w:ascii="Times New Roman" w:eastAsia="Times New Roman" w:hAnsi="Times New Roman" w:cs="Times New Roman"/>
          <w:kern w:val="0"/>
          <w:sz w:val="24"/>
          <w:szCs w:val="24"/>
          <w:lang w:eastAsia="en-IN"/>
          <w14:ligatures w14:val="none"/>
        </w:rPr>
        <w:br/>
        <w:t>Siemens operates at the high end of hotel tech, especially in Europe and Asia. Its focus is on smart energy, building automation, and integrated security systems. For large-scale properties or smart city hotels, Siemens delivers scalable platforms that combine occupancy sensing, lighting control, air quality monitoring, and predictive energy usage.</w:t>
      </w:r>
    </w:p>
    <w:p w14:paraId="0842437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It’s not the go-to for front-end guest systems—but it’s quietly running the physical intelligence behind some of the most efficient hotel buildings in the world.</w:t>
      </w:r>
    </w:p>
    <w:p w14:paraId="7121F92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Samsung and LG</w:t>
      </w:r>
      <w:r w:rsidRPr="002C0CC6">
        <w:rPr>
          <w:rFonts w:ascii="Times New Roman" w:eastAsia="Times New Roman" w:hAnsi="Times New Roman" w:cs="Times New Roman"/>
          <w:kern w:val="0"/>
          <w:sz w:val="24"/>
          <w:szCs w:val="24"/>
          <w:lang w:eastAsia="en-IN"/>
          <w14:ligatures w14:val="none"/>
        </w:rPr>
        <w:br/>
        <w:t>These consumer electronics giants are now competing in smart hospitality through connected TVs, display panels, and in-room entertainment hubs. Both companies offer hospitality-grade smart displays integrated with room controls and guest messaging. LG has also launched AI concierge features and white-</w:t>
      </w:r>
      <w:proofErr w:type="spellStart"/>
      <w:r w:rsidRPr="002C0CC6">
        <w:rPr>
          <w:rFonts w:ascii="Times New Roman" w:eastAsia="Times New Roman" w:hAnsi="Times New Roman" w:cs="Times New Roman"/>
          <w:kern w:val="0"/>
          <w:sz w:val="24"/>
          <w:szCs w:val="24"/>
          <w:lang w:eastAsia="en-IN"/>
          <w14:ligatures w14:val="none"/>
        </w:rPr>
        <w:t>labeled</w:t>
      </w:r>
      <w:proofErr w:type="spellEnd"/>
      <w:r w:rsidRPr="002C0CC6">
        <w:rPr>
          <w:rFonts w:ascii="Times New Roman" w:eastAsia="Times New Roman" w:hAnsi="Times New Roman" w:cs="Times New Roman"/>
          <w:kern w:val="0"/>
          <w:sz w:val="24"/>
          <w:szCs w:val="24"/>
          <w:lang w:eastAsia="en-IN"/>
          <w14:ligatures w14:val="none"/>
        </w:rPr>
        <w:t xml:space="preserve"> hotel apps in select markets.</w:t>
      </w:r>
    </w:p>
    <w:p w14:paraId="3F60225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Their strength? Seamless guest interfaces and stylish hardware that blends into modern room designs.</w:t>
      </w:r>
    </w:p>
    <w:p w14:paraId="6613117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INTELITY</w:t>
      </w:r>
      <w:r w:rsidRPr="002C0CC6">
        <w:rPr>
          <w:rFonts w:ascii="Times New Roman" w:eastAsia="Times New Roman" w:hAnsi="Times New Roman" w:cs="Times New Roman"/>
          <w:kern w:val="0"/>
          <w:sz w:val="24"/>
          <w:szCs w:val="24"/>
          <w:lang w:eastAsia="en-IN"/>
          <w14:ligatures w14:val="none"/>
        </w:rPr>
        <w:br/>
        <w:t>A focused player in guest experience management, INTELITY offers customizable mobile apps, smart room controls, and voice assistant integrations. It’s especially strong in boutique and luxury segments that want to deliver personalized digital experiences without building proprietary apps.</w:t>
      </w:r>
    </w:p>
    <w:p w14:paraId="0492E21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lastRenderedPageBreak/>
        <w:t>The platform is designed to be brand-forward—allowing hotels to maintain identity while leveraging ready-built tech infrastructure. INTELITY’s partnerships with PMS providers and IoT vendors have given it a foothold in the premium market.</w:t>
      </w:r>
    </w:p>
    <w:p w14:paraId="11F88BF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C0CC6">
        <w:rPr>
          <w:rFonts w:ascii="Times New Roman" w:eastAsia="Times New Roman" w:hAnsi="Times New Roman" w:cs="Times New Roman"/>
          <w:b/>
          <w:bCs/>
          <w:kern w:val="0"/>
          <w:sz w:val="24"/>
          <w:szCs w:val="24"/>
          <w:lang w:eastAsia="en-IN"/>
          <w14:ligatures w14:val="none"/>
        </w:rPr>
        <w:t>StayNTouch</w:t>
      </w:r>
      <w:proofErr w:type="spellEnd"/>
      <w:r w:rsidRPr="002C0CC6">
        <w:rPr>
          <w:rFonts w:ascii="Times New Roman" w:eastAsia="Times New Roman" w:hAnsi="Times New Roman" w:cs="Times New Roman"/>
          <w:kern w:val="0"/>
          <w:sz w:val="24"/>
          <w:szCs w:val="24"/>
          <w:lang w:eastAsia="en-IN"/>
          <w14:ligatures w14:val="none"/>
        </w:rPr>
        <w:br/>
      </w:r>
      <w:proofErr w:type="spellStart"/>
      <w:r w:rsidRPr="002C0CC6">
        <w:rPr>
          <w:rFonts w:ascii="Times New Roman" w:eastAsia="Times New Roman" w:hAnsi="Times New Roman" w:cs="Times New Roman"/>
          <w:kern w:val="0"/>
          <w:sz w:val="24"/>
          <w:szCs w:val="24"/>
          <w:lang w:eastAsia="en-IN"/>
          <w14:ligatures w14:val="none"/>
        </w:rPr>
        <w:t>StayNTouch</w:t>
      </w:r>
      <w:proofErr w:type="spellEnd"/>
      <w:r w:rsidRPr="002C0CC6">
        <w:rPr>
          <w:rFonts w:ascii="Times New Roman" w:eastAsia="Times New Roman" w:hAnsi="Times New Roman" w:cs="Times New Roman"/>
          <w:kern w:val="0"/>
          <w:sz w:val="24"/>
          <w:szCs w:val="24"/>
          <w:lang w:eastAsia="en-IN"/>
          <w14:ligatures w14:val="none"/>
        </w:rPr>
        <w:t xml:space="preserve"> specializes in cloud-based PMS for mid-size and boutique hotels. It’s built around mobility and simplicity—enabling front-desk-free check-ins, mobile key issuance, and automated payment processing. It's less about full-system automation and more about guest-facing agility.</w:t>
      </w:r>
    </w:p>
    <w:p w14:paraId="071E1CA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This vendor is increasingly preferred by hotels with lean staff models or new builds in emerging travel markets.</w:t>
      </w:r>
    </w:p>
    <w:p w14:paraId="293E2D07"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44CA900D">
          <v:rect id="_x0000_i1028" style="width:0;height:1.5pt" o:hralign="center" o:hrstd="t" o:hr="t" fillcolor="#a0a0a0" stroked="f"/>
        </w:pict>
      </w:r>
    </w:p>
    <w:p w14:paraId="515230C5"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i/>
          <w:iCs/>
          <w:kern w:val="0"/>
          <w:sz w:val="24"/>
          <w:szCs w:val="24"/>
          <w:lang w:eastAsia="en-IN"/>
          <w14:ligatures w14:val="none"/>
        </w:rPr>
        <w:t>Competitive landscape snapshot?</w:t>
      </w:r>
    </w:p>
    <w:p w14:paraId="5925DD7E" w14:textId="77777777" w:rsidR="002C0CC6" w:rsidRPr="002C0CC6" w:rsidRDefault="002C0CC6" w:rsidP="002C0C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Oracle and Honeywell</w:t>
      </w:r>
      <w:r w:rsidRPr="002C0CC6">
        <w:rPr>
          <w:rFonts w:ascii="Times New Roman" w:eastAsia="Times New Roman" w:hAnsi="Times New Roman" w:cs="Times New Roman"/>
          <w:kern w:val="0"/>
          <w:sz w:val="24"/>
          <w:szCs w:val="24"/>
          <w:lang w:eastAsia="en-IN"/>
          <w14:ligatures w14:val="none"/>
        </w:rPr>
        <w:t xml:space="preserve"> dominate core infrastructure and management layers</w:t>
      </w:r>
    </w:p>
    <w:p w14:paraId="1CAF0224" w14:textId="77777777" w:rsidR="002C0CC6" w:rsidRPr="002C0CC6" w:rsidRDefault="002C0CC6" w:rsidP="002C0C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 xml:space="preserve">INTELITY and </w:t>
      </w:r>
      <w:proofErr w:type="spellStart"/>
      <w:r w:rsidRPr="002C0CC6">
        <w:rPr>
          <w:rFonts w:ascii="Times New Roman" w:eastAsia="Times New Roman" w:hAnsi="Times New Roman" w:cs="Times New Roman"/>
          <w:b/>
          <w:bCs/>
          <w:kern w:val="0"/>
          <w:sz w:val="24"/>
          <w:szCs w:val="24"/>
          <w:lang w:eastAsia="en-IN"/>
          <w14:ligatures w14:val="none"/>
        </w:rPr>
        <w:t>StayNTouch</w:t>
      </w:r>
      <w:proofErr w:type="spellEnd"/>
      <w:r w:rsidRPr="002C0CC6">
        <w:rPr>
          <w:rFonts w:ascii="Times New Roman" w:eastAsia="Times New Roman" w:hAnsi="Times New Roman" w:cs="Times New Roman"/>
          <w:kern w:val="0"/>
          <w:sz w:val="24"/>
          <w:szCs w:val="24"/>
          <w:lang w:eastAsia="en-IN"/>
          <w14:ligatures w14:val="none"/>
        </w:rPr>
        <w:t xml:space="preserve"> lead guest-facing innovation, especially in luxury and boutique segments</w:t>
      </w:r>
    </w:p>
    <w:p w14:paraId="00F1F0FB" w14:textId="77777777" w:rsidR="002C0CC6" w:rsidRPr="002C0CC6" w:rsidRDefault="002C0CC6" w:rsidP="002C0C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ASSA ABLOY and Siemens</w:t>
      </w:r>
      <w:r w:rsidRPr="002C0CC6">
        <w:rPr>
          <w:rFonts w:ascii="Times New Roman" w:eastAsia="Times New Roman" w:hAnsi="Times New Roman" w:cs="Times New Roman"/>
          <w:kern w:val="0"/>
          <w:sz w:val="24"/>
          <w:szCs w:val="24"/>
          <w:lang w:eastAsia="en-IN"/>
          <w14:ligatures w14:val="none"/>
        </w:rPr>
        <w:t xml:space="preserve"> control physical systems like locks and building automation</w:t>
      </w:r>
    </w:p>
    <w:p w14:paraId="5CB66EC0" w14:textId="77777777" w:rsidR="002C0CC6" w:rsidRPr="002C0CC6" w:rsidRDefault="002C0CC6" w:rsidP="002C0CC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Samsung and LG</w:t>
      </w:r>
      <w:r w:rsidRPr="002C0CC6">
        <w:rPr>
          <w:rFonts w:ascii="Times New Roman" w:eastAsia="Times New Roman" w:hAnsi="Times New Roman" w:cs="Times New Roman"/>
          <w:kern w:val="0"/>
          <w:sz w:val="24"/>
          <w:szCs w:val="24"/>
          <w:lang w:eastAsia="en-IN"/>
          <w14:ligatures w14:val="none"/>
        </w:rPr>
        <w:t xml:space="preserve"> handle in-room experience and display tech</w:t>
      </w:r>
    </w:p>
    <w:p w14:paraId="5DC3A3F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Ultimately, winning in this space requires more than feature-rich platforms. Hotels are choosing tech partners based on ecosystem strength, integration flexibility, and long-term support. And the strongest players are those that can scale across guest needs, property sizes, and regional requirements.</w:t>
      </w:r>
    </w:p>
    <w:p w14:paraId="5D986E68"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5. Regional Landscape and Adoption Outlook</w:t>
      </w:r>
    </w:p>
    <w:p w14:paraId="3BD07488"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The smart hospitality market plays out very differently depending on where you look. Some regions are racing toward full automation, while others are still digitizing basic operations. This isn’t just about tech readiness—it’s about regulation, </w:t>
      </w:r>
      <w:proofErr w:type="spellStart"/>
      <w:r w:rsidRPr="002C0CC6">
        <w:rPr>
          <w:rFonts w:ascii="Times New Roman" w:eastAsia="Times New Roman" w:hAnsi="Times New Roman" w:cs="Times New Roman"/>
          <w:kern w:val="0"/>
          <w:sz w:val="24"/>
          <w:szCs w:val="24"/>
          <w:lang w:eastAsia="en-IN"/>
          <w14:ligatures w14:val="none"/>
        </w:rPr>
        <w:t>labor</w:t>
      </w:r>
      <w:proofErr w:type="spellEnd"/>
      <w:r w:rsidRPr="002C0CC6">
        <w:rPr>
          <w:rFonts w:ascii="Times New Roman" w:eastAsia="Times New Roman" w:hAnsi="Times New Roman" w:cs="Times New Roman"/>
          <w:kern w:val="0"/>
          <w:sz w:val="24"/>
          <w:szCs w:val="24"/>
          <w:lang w:eastAsia="en-IN"/>
          <w14:ligatures w14:val="none"/>
        </w:rPr>
        <w:t xml:space="preserve"> costs, guest </w:t>
      </w:r>
      <w:proofErr w:type="spellStart"/>
      <w:r w:rsidRPr="002C0CC6">
        <w:rPr>
          <w:rFonts w:ascii="Times New Roman" w:eastAsia="Times New Roman" w:hAnsi="Times New Roman" w:cs="Times New Roman"/>
          <w:kern w:val="0"/>
          <w:sz w:val="24"/>
          <w:szCs w:val="24"/>
          <w:lang w:eastAsia="en-IN"/>
          <w14:ligatures w14:val="none"/>
        </w:rPr>
        <w:t>behavior</w:t>
      </w:r>
      <w:proofErr w:type="spellEnd"/>
      <w:r w:rsidRPr="002C0CC6">
        <w:rPr>
          <w:rFonts w:ascii="Times New Roman" w:eastAsia="Times New Roman" w:hAnsi="Times New Roman" w:cs="Times New Roman"/>
          <w:kern w:val="0"/>
          <w:sz w:val="24"/>
          <w:szCs w:val="24"/>
          <w:lang w:eastAsia="en-IN"/>
          <w14:ligatures w14:val="none"/>
        </w:rPr>
        <w:t>, and infrastructure maturity.</w:t>
      </w:r>
    </w:p>
    <w:p w14:paraId="47135CB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North America</w:t>
      </w:r>
      <w:r w:rsidRPr="002C0CC6">
        <w:rPr>
          <w:rFonts w:ascii="Times New Roman" w:eastAsia="Times New Roman" w:hAnsi="Times New Roman" w:cs="Times New Roman"/>
          <w:kern w:val="0"/>
          <w:sz w:val="24"/>
          <w:szCs w:val="24"/>
          <w:lang w:eastAsia="en-IN"/>
          <w14:ligatures w14:val="none"/>
        </w:rPr>
        <w:br/>
        <w:t>North America leads in both smart hotel infrastructure and guest-facing digital experiences. The U.S., in particular, is home to several hotel chains that were early adopters of cloud-based PMS and mobile check-in systems. Labor shortages following the pandemic have only accelerated automation adoption, especially in housekeeping, food delivery, and front desk operations.</w:t>
      </w:r>
    </w:p>
    <w:p w14:paraId="4CD809F5"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There’s also strong traction for AI chatbots, guest messaging apps, and in-room voice assistants. Energy optimization systems are gaining ground in response to building code updates in cities like New York and Los Angeles.</w:t>
      </w:r>
    </w:p>
    <w:p w14:paraId="1702C80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lastRenderedPageBreak/>
        <w:t>The standout trend? Suburban and mid-scale hotels are catching up. Previously, smart tech was the domain of luxury city hotels. Now, chain hotels along interstate corridors and in secondary markets are rolling out mobile keys and room sensors to stay competitive.</w:t>
      </w:r>
    </w:p>
    <w:p w14:paraId="60C1A8E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Europe</w:t>
      </w:r>
      <w:r w:rsidRPr="002C0CC6">
        <w:rPr>
          <w:rFonts w:ascii="Times New Roman" w:eastAsia="Times New Roman" w:hAnsi="Times New Roman" w:cs="Times New Roman"/>
          <w:kern w:val="0"/>
          <w:sz w:val="24"/>
          <w:szCs w:val="24"/>
          <w:lang w:eastAsia="en-IN"/>
          <w14:ligatures w14:val="none"/>
        </w:rPr>
        <w:br/>
      </w:r>
      <w:proofErr w:type="spellStart"/>
      <w:r w:rsidRPr="002C0CC6">
        <w:rPr>
          <w:rFonts w:ascii="Times New Roman" w:eastAsia="Times New Roman" w:hAnsi="Times New Roman" w:cs="Times New Roman"/>
          <w:kern w:val="0"/>
          <w:sz w:val="24"/>
          <w:szCs w:val="24"/>
          <w:lang w:eastAsia="en-IN"/>
          <w14:ligatures w14:val="none"/>
        </w:rPr>
        <w:t>Europe</w:t>
      </w:r>
      <w:proofErr w:type="spellEnd"/>
      <w:r w:rsidRPr="002C0CC6">
        <w:rPr>
          <w:rFonts w:ascii="Times New Roman" w:eastAsia="Times New Roman" w:hAnsi="Times New Roman" w:cs="Times New Roman"/>
          <w:kern w:val="0"/>
          <w:sz w:val="24"/>
          <w:szCs w:val="24"/>
          <w:lang w:eastAsia="en-IN"/>
          <w14:ligatures w14:val="none"/>
        </w:rPr>
        <w:t xml:space="preserve"> approaches smart hospitality through the lens of sustainability and compliance. The EU’s Green Deal and related building directives have nudged hotel operators toward energy-efficient automation, occupancy-based climate control, and water management tools. As a result, energy dashboards, smart thermostats, and lighting systems are widely deployed.</w:t>
      </w:r>
    </w:p>
    <w:p w14:paraId="007ACF97"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In terms of guest tech, Scandinavian and Western European countries are ahead on app-based services and contactless experiences. Guests expect—and often prefer—self-service options.</w:t>
      </w:r>
    </w:p>
    <w:p w14:paraId="027A838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Eastern Europe is more variable. Some urban </w:t>
      </w:r>
      <w:proofErr w:type="spellStart"/>
      <w:r w:rsidRPr="002C0CC6">
        <w:rPr>
          <w:rFonts w:ascii="Times New Roman" w:eastAsia="Times New Roman" w:hAnsi="Times New Roman" w:cs="Times New Roman"/>
          <w:kern w:val="0"/>
          <w:sz w:val="24"/>
          <w:szCs w:val="24"/>
          <w:lang w:eastAsia="en-IN"/>
          <w14:ligatures w14:val="none"/>
        </w:rPr>
        <w:t>centers</w:t>
      </w:r>
      <w:proofErr w:type="spellEnd"/>
      <w:r w:rsidRPr="002C0CC6">
        <w:rPr>
          <w:rFonts w:ascii="Times New Roman" w:eastAsia="Times New Roman" w:hAnsi="Times New Roman" w:cs="Times New Roman"/>
          <w:kern w:val="0"/>
          <w:sz w:val="24"/>
          <w:szCs w:val="24"/>
          <w:lang w:eastAsia="en-IN"/>
          <w14:ligatures w14:val="none"/>
        </w:rPr>
        <w:t xml:space="preserve"> are investing in digital guest experiences and backend automation, but smaller properties still lag due to infrastructure and cost constraints.</w:t>
      </w:r>
    </w:p>
    <w:p w14:paraId="3114002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One key regional dynamic? European hotels are pushing for open, interoperable platforms. Given the diversity of property types and ownership structures, closed systems don’t scale well here.</w:t>
      </w:r>
    </w:p>
    <w:p w14:paraId="675682A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Asia Pacific</w:t>
      </w:r>
      <w:r w:rsidRPr="002C0CC6">
        <w:rPr>
          <w:rFonts w:ascii="Times New Roman" w:eastAsia="Times New Roman" w:hAnsi="Times New Roman" w:cs="Times New Roman"/>
          <w:kern w:val="0"/>
          <w:sz w:val="24"/>
          <w:szCs w:val="24"/>
          <w:lang w:eastAsia="en-IN"/>
          <w14:ligatures w14:val="none"/>
        </w:rPr>
        <w:br/>
        <w:t xml:space="preserve">Asia Pacific is the fastest-growing region in the smart hospitality space. Rapid urbanization, rising travel demand, and government-backed smart city initiatives are </w:t>
      </w:r>
      <w:proofErr w:type="spellStart"/>
      <w:r w:rsidRPr="002C0CC6">
        <w:rPr>
          <w:rFonts w:ascii="Times New Roman" w:eastAsia="Times New Roman" w:hAnsi="Times New Roman" w:cs="Times New Roman"/>
          <w:kern w:val="0"/>
          <w:sz w:val="24"/>
          <w:szCs w:val="24"/>
          <w:lang w:eastAsia="en-IN"/>
          <w14:ligatures w14:val="none"/>
        </w:rPr>
        <w:t>fueling</w:t>
      </w:r>
      <w:proofErr w:type="spellEnd"/>
      <w:r w:rsidRPr="002C0CC6">
        <w:rPr>
          <w:rFonts w:ascii="Times New Roman" w:eastAsia="Times New Roman" w:hAnsi="Times New Roman" w:cs="Times New Roman"/>
          <w:kern w:val="0"/>
          <w:sz w:val="24"/>
          <w:szCs w:val="24"/>
          <w:lang w:eastAsia="en-IN"/>
          <w14:ligatures w14:val="none"/>
        </w:rPr>
        <w:t xml:space="preserve"> large-scale adoption.</w:t>
      </w:r>
    </w:p>
    <w:p w14:paraId="7CE0731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Singapore, South Korea, and Japan are leading with integrated hotel-room tech: AI concierges, voice-activated rooms, and even robot deliveries are already in operation. China’s luxury hotel segment is aggressively deploying facial recognition, app-based access, and IoT controls—often leapfrogging older Western tech stacks.</w:t>
      </w:r>
    </w:p>
    <w:p w14:paraId="49AB1C28"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India and Southeast Asia are growing differently. In Tier 1 cities, premium hotels are deploying cloud PMS, guest messaging tools, and energy optimization platforms. Meanwhile, budget hotel chains are experimenting with modular solutions—like keyless entry and tablet-based room controls—to attract tech-savvy domestic </w:t>
      </w:r>
      <w:proofErr w:type="spellStart"/>
      <w:r w:rsidRPr="002C0CC6">
        <w:rPr>
          <w:rFonts w:ascii="Times New Roman" w:eastAsia="Times New Roman" w:hAnsi="Times New Roman" w:cs="Times New Roman"/>
          <w:kern w:val="0"/>
          <w:sz w:val="24"/>
          <w:szCs w:val="24"/>
          <w:lang w:eastAsia="en-IN"/>
          <w14:ligatures w14:val="none"/>
        </w:rPr>
        <w:t>travelers</w:t>
      </w:r>
      <w:proofErr w:type="spellEnd"/>
      <w:r w:rsidRPr="002C0CC6">
        <w:rPr>
          <w:rFonts w:ascii="Times New Roman" w:eastAsia="Times New Roman" w:hAnsi="Times New Roman" w:cs="Times New Roman"/>
          <w:kern w:val="0"/>
          <w:sz w:val="24"/>
          <w:szCs w:val="24"/>
          <w:lang w:eastAsia="en-IN"/>
          <w14:ligatures w14:val="none"/>
        </w:rPr>
        <w:t>.</w:t>
      </w:r>
    </w:p>
    <w:p w14:paraId="4464016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Asia’s strength? Scale and speed. Once a tech works, it rolls out across hundreds of properties in months.</w:t>
      </w:r>
    </w:p>
    <w:p w14:paraId="4B95875B"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Latin America, Middle East &amp; Africa (LAMEA)</w:t>
      </w:r>
      <w:r w:rsidRPr="002C0CC6">
        <w:rPr>
          <w:rFonts w:ascii="Times New Roman" w:eastAsia="Times New Roman" w:hAnsi="Times New Roman" w:cs="Times New Roman"/>
          <w:kern w:val="0"/>
          <w:sz w:val="24"/>
          <w:szCs w:val="24"/>
          <w:lang w:eastAsia="en-IN"/>
          <w14:ligatures w14:val="none"/>
        </w:rPr>
        <w:br/>
        <w:t>This is a mixed landscape. Some pockets are advancing fast—others are still catching up.</w:t>
      </w:r>
    </w:p>
    <w:p w14:paraId="427692D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In the Middle East, high-end tourism hubs like the UAE and Saudi Arabia are showcasing flagship smart hotels. These often integrate building management systems, facial recognition, and guest personalization layers into a single tech stack. These markets see smart hospitality as a branding tool—and they invest heavily in the full experience.</w:t>
      </w:r>
    </w:p>
    <w:p w14:paraId="59EC0158"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Latin America shows more uneven progress. In Brazil and Mexico, top-tier urban hotels are deploying digital room controls and mobile guest platforms, often as part of global brand </w:t>
      </w:r>
      <w:r w:rsidRPr="002C0CC6">
        <w:rPr>
          <w:rFonts w:ascii="Times New Roman" w:eastAsia="Times New Roman" w:hAnsi="Times New Roman" w:cs="Times New Roman"/>
          <w:kern w:val="0"/>
          <w:sz w:val="24"/>
          <w:szCs w:val="24"/>
          <w:lang w:eastAsia="en-IN"/>
          <w14:ligatures w14:val="none"/>
        </w:rPr>
        <w:lastRenderedPageBreak/>
        <w:t>mandates. But independent and family-run properties are slower to upgrade, constrained by tight margins and limited technical support.</w:t>
      </w:r>
    </w:p>
    <w:p w14:paraId="4DFC727F"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Africa is still early in the adoption cycle. A few high-end properties in South Africa, Kenya, and Nigeria are experimenting with automation, but most of the market remains </w:t>
      </w:r>
      <w:proofErr w:type="spellStart"/>
      <w:r w:rsidRPr="002C0CC6">
        <w:rPr>
          <w:rFonts w:ascii="Times New Roman" w:eastAsia="Times New Roman" w:hAnsi="Times New Roman" w:cs="Times New Roman"/>
          <w:kern w:val="0"/>
          <w:sz w:val="24"/>
          <w:szCs w:val="24"/>
          <w:lang w:eastAsia="en-IN"/>
          <w14:ligatures w14:val="none"/>
        </w:rPr>
        <w:t>analog</w:t>
      </w:r>
      <w:proofErr w:type="spellEnd"/>
      <w:r w:rsidRPr="002C0CC6">
        <w:rPr>
          <w:rFonts w:ascii="Times New Roman" w:eastAsia="Times New Roman" w:hAnsi="Times New Roman" w:cs="Times New Roman"/>
          <w:kern w:val="0"/>
          <w:sz w:val="24"/>
          <w:szCs w:val="24"/>
          <w:lang w:eastAsia="en-IN"/>
          <w14:ligatures w14:val="none"/>
        </w:rPr>
        <w:t>. That said, mobile-first infrastructure and cloud PMS solutions are gaining interest in areas where physical upgrades are harder to justify.</w:t>
      </w:r>
    </w:p>
    <w:p w14:paraId="5D12788A"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6. End-User Dynamics and Use Case</w:t>
      </w:r>
    </w:p>
    <w:p w14:paraId="28A72571"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isn’t a one-size-fits-all market. Every type of property—whether a luxury resort or a three-star city hotel—faces different operational challenges, budget constraints, and guest expectations. That shapes what they adopt, how they deploy it, and where the ROI matters most.</w:t>
      </w:r>
    </w:p>
    <w:p w14:paraId="2F543BB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Luxury Hotels and Resorts</w:t>
      </w:r>
      <w:r w:rsidRPr="002C0CC6">
        <w:rPr>
          <w:rFonts w:ascii="Times New Roman" w:eastAsia="Times New Roman" w:hAnsi="Times New Roman" w:cs="Times New Roman"/>
          <w:kern w:val="0"/>
          <w:sz w:val="24"/>
          <w:szCs w:val="24"/>
          <w:lang w:eastAsia="en-IN"/>
          <w14:ligatures w14:val="none"/>
        </w:rPr>
        <w:br/>
        <w:t>This segment has been the testing ground for nearly every smart hospitality innovation over the last decade. High-end properties use tech not just to improve service—but to elevate the brand experience. From AI-powered in-room assistants to fully automated wellness suites with mood lighting, aromatherapy, and circadian temperature control, luxury hotels are investing in “invisible tech” that feels intuitive rather than mechanical.</w:t>
      </w:r>
    </w:p>
    <w:p w14:paraId="4D82AE65"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They also tend to integrate smart systems with loyalty platforms and CRM tools—enabling personalized experiences like setting a guest’s room preferences before check-in based on past stays across the chain.</w:t>
      </w:r>
    </w:p>
    <w:p w14:paraId="2969424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That said, luxury operators are sensitive about over-automation. There's a thin line between personalization and impersonality. So, many combine automation with high-touch service—tech sets the stage, but staff still deliver the moment.</w:t>
      </w:r>
    </w:p>
    <w:p w14:paraId="462001EB"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Mid-Scale and Business Hotels</w:t>
      </w:r>
      <w:r w:rsidRPr="002C0CC6">
        <w:rPr>
          <w:rFonts w:ascii="Times New Roman" w:eastAsia="Times New Roman" w:hAnsi="Times New Roman" w:cs="Times New Roman"/>
          <w:kern w:val="0"/>
          <w:sz w:val="24"/>
          <w:szCs w:val="24"/>
          <w:lang w:eastAsia="en-IN"/>
          <w14:ligatures w14:val="none"/>
        </w:rPr>
        <w:br/>
        <w:t>This is where the real growth is happening. Properties in this category are under pressure to offer tech-driven convenience without increasing staff costs. As a result, they’re adopting modular tools—cloud PMS, mobile check-ins, digital room keys, and guest messaging platforms—that don’t require a massive infrastructure overhaul.</w:t>
      </w:r>
    </w:p>
    <w:p w14:paraId="54F67EB2"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 common trend here is app consolidation. Guests expect to manage everything—from door access to in-room dining—through a single interface. Hotels in this category are partnering with SaaS vendors offering white-</w:t>
      </w:r>
      <w:proofErr w:type="spellStart"/>
      <w:r w:rsidRPr="002C0CC6">
        <w:rPr>
          <w:rFonts w:ascii="Times New Roman" w:eastAsia="Times New Roman" w:hAnsi="Times New Roman" w:cs="Times New Roman"/>
          <w:kern w:val="0"/>
          <w:sz w:val="24"/>
          <w:szCs w:val="24"/>
          <w:lang w:eastAsia="en-IN"/>
          <w14:ligatures w14:val="none"/>
        </w:rPr>
        <w:t>labeled</w:t>
      </w:r>
      <w:proofErr w:type="spellEnd"/>
      <w:r w:rsidRPr="002C0CC6">
        <w:rPr>
          <w:rFonts w:ascii="Times New Roman" w:eastAsia="Times New Roman" w:hAnsi="Times New Roman" w:cs="Times New Roman"/>
          <w:kern w:val="0"/>
          <w:sz w:val="24"/>
          <w:szCs w:val="24"/>
          <w:lang w:eastAsia="en-IN"/>
          <w14:ligatures w14:val="none"/>
        </w:rPr>
        <w:t xml:space="preserve"> platforms that streamline the digital experience across stays.</w:t>
      </w:r>
    </w:p>
    <w:p w14:paraId="0F6742D7"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Energy management is also becoming a focus. Smart thermostats, occupancy sensors, and predictive maintenance tools are now being deployed to reduce operating costs without compromising comfort.</w:t>
      </w:r>
    </w:p>
    <w:p w14:paraId="077BF33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Boutique and Independent Hotels</w:t>
      </w:r>
      <w:r w:rsidRPr="002C0CC6">
        <w:rPr>
          <w:rFonts w:ascii="Times New Roman" w:eastAsia="Times New Roman" w:hAnsi="Times New Roman" w:cs="Times New Roman"/>
          <w:kern w:val="0"/>
          <w:sz w:val="24"/>
          <w:szCs w:val="24"/>
          <w:lang w:eastAsia="en-IN"/>
          <w14:ligatures w14:val="none"/>
        </w:rPr>
        <w:br/>
        <w:t>Smaller properties once lagged in adoption—but that’s changing. Thanks to cloud-based tech with flexible pricing, boutique hotels are now able to implement smart guest interfaces, IoT room controls, and automation in housekeeping and F&amp;B services.</w:t>
      </w:r>
    </w:p>
    <w:p w14:paraId="392E7F44"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lastRenderedPageBreak/>
        <w:t>The biggest difference here? These hotels use smart tech to reinforce their identity. Whether it's a minimalist app-based check-in experience or quirky in-room controls themed around the property’s aesthetic, tech isn’t just about function—it’s part of the story.</w:t>
      </w:r>
    </w:p>
    <w:p w14:paraId="47D517F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This group also tends to </w:t>
      </w:r>
      <w:proofErr w:type="spellStart"/>
      <w:r w:rsidRPr="002C0CC6">
        <w:rPr>
          <w:rFonts w:ascii="Times New Roman" w:eastAsia="Times New Roman" w:hAnsi="Times New Roman" w:cs="Times New Roman"/>
          <w:kern w:val="0"/>
          <w:sz w:val="24"/>
          <w:szCs w:val="24"/>
          <w:lang w:eastAsia="en-IN"/>
          <w14:ligatures w14:val="none"/>
        </w:rPr>
        <w:t>favor</w:t>
      </w:r>
      <w:proofErr w:type="spellEnd"/>
      <w:r w:rsidRPr="002C0CC6">
        <w:rPr>
          <w:rFonts w:ascii="Times New Roman" w:eastAsia="Times New Roman" w:hAnsi="Times New Roman" w:cs="Times New Roman"/>
          <w:kern w:val="0"/>
          <w:sz w:val="24"/>
          <w:szCs w:val="24"/>
          <w:lang w:eastAsia="en-IN"/>
          <w14:ligatures w14:val="none"/>
        </w:rPr>
        <w:t xml:space="preserve"> plug-and-play tools. They don't want long integration timelines or complex hardware dependencies.</w:t>
      </w:r>
    </w:p>
    <w:p w14:paraId="5505246A"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Extended-Stay and Service Apartments</w:t>
      </w:r>
      <w:r w:rsidRPr="002C0CC6">
        <w:rPr>
          <w:rFonts w:ascii="Times New Roman" w:eastAsia="Times New Roman" w:hAnsi="Times New Roman" w:cs="Times New Roman"/>
          <w:kern w:val="0"/>
          <w:sz w:val="24"/>
          <w:szCs w:val="24"/>
          <w:lang w:eastAsia="en-IN"/>
          <w14:ligatures w14:val="none"/>
        </w:rPr>
        <w:br/>
        <w:t>For longer stays, the focus shifts toward convenience and autonomy. Guests expect full control over their environment—like smart kitchen appliances, lighting presets, integrated entertainment, and even automated grocery services.</w:t>
      </w:r>
    </w:p>
    <w:p w14:paraId="4152CD8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Operators in this segment prioritize energy monitoring and predictive maintenance, since longer stays mean more wear and tear. Voice control, secure mobile access, and usage tracking are now common in new builds.</w:t>
      </w:r>
    </w:p>
    <w:p w14:paraId="20A27CEC"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Cruise Ships and Casinos</w:t>
      </w:r>
      <w:r w:rsidRPr="002C0CC6">
        <w:rPr>
          <w:rFonts w:ascii="Times New Roman" w:eastAsia="Times New Roman" w:hAnsi="Times New Roman" w:cs="Times New Roman"/>
          <w:kern w:val="0"/>
          <w:sz w:val="24"/>
          <w:szCs w:val="24"/>
          <w:lang w:eastAsia="en-IN"/>
          <w14:ligatures w14:val="none"/>
        </w:rPr>
        <w:br/>
        <w:t>These are niche segments with complex operational needs. On cruise ships, smart tech is used for location tracking, real-time crowd management, and guest navigation. In casinos, smart hospitality platforms tie into player tracking systems and loyalty programs, offering hyper-personalized perks.</w:t>
      </w:r>
    </w:p>
    <w:p w14:paraId="149F1FE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i/>
          <w:iCs/>
          <w:kern w:val="0"/>
          <w:sz w:val="24"/>
          <w:szCs w:val="24"/>
          <w:lang w:eastAsia="en-IN"/>
          <w14:ligatures w14:val="none"/>
        </w:rPr>
        <w:t>What’s unique here?</w:t>
      </w:r>
      <w:r w:rsidRPr="002C0CC6">
        <w:rPr>
          <w:rFonts w:ascii="Times New Roman" w:eastAsia="Times New Roman" w:hAnsi="Times New Roman" w:cs="Times New Roman"/>
          <w:kern w:val="0"/>
          <w:sz w:val="24"/>
          <w:szCs w:val="24"/>
          <w:lang w:eastAsia="en-IN"/>
          <w14:ligatures w14:val="none"/>
        </w:rPr>
        <w:t xml:space="preserve"> The integration of hospitality with entertainment and safety systems. A guest's drink order, room access, and location preferences may all be linked to one RFID-enabled profile.</w:t>
      </w:r>
    </w:p>
    <w:p w14:paraId="3797EDA2"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1423142B">
          <v:rect id="_x0000_i1032" style="width:0;height:1.5pt" o:hralign="center" o:hrstd="t" o:hr="t" fillcolor="#a0a0a0" stroked="f"/>
        </w:pict>
      </w:r>
    </w:p>
    <w:p w14:paraId="5A843E5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Use Case Highlight</w:t>
      </w:r>
      <w:r w:rsidRPr="002C0CC6">
        <w:rPr>
          <w:rFonts w:ascii="Times New Roman" w:eastAsia="Times New Roman" w:hAnsi="Times New Roman" w:cs="Times New Roman"/>
          <w:kern w:val="0"/>
          <w:sz w:val="24"/>
          <w:szCs w:val="24"/>
          <w:lang w:eastAsia="en-IN"/>
          <w14:ligatures w14:val="none"/>
        </w:rPr>
        <w:br/>
        <w:t>A mid-scale hotel chain in Southeast Asia faced growing guest complaints about slow check-ins and inconsistent housekeeping schedules. Instead of overhauling its legacy PMS, the brand adopted a layered smart hospitality solution:</w:t>
      </w:r>
    </w:p>
    <w:p w14:paraId="1E5844F5" w14:textId="77777777" w:rsidR="002C0CC6" w:rsidRPr="002C0CC6" w:rsidRDefault="002C0CC6" w:rsidP="002C0C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Mobile check-in and key issuance</w:t>
      </w:r>
    </w:p>
    <w:p w14:paraId="3B5A2B11" w14:textId="77777777" w:rsidR="002C0CC6" w:rsidRPr="002C0CC6" w:rsidRDefault="002C0CC6" w:rsidP="002C0C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Real-time housekeeping tracking via staff wearables</w:t>
      </w:r>
    </w:p>
    <w:p w14:paraId="0D3310A2" w14:textId="77777777" w:rsidR="002C0CC6" w:rsidRPr="002C0CC6" w:rsidRDefault="002C0CC6" w:rsidP="002C0C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Guest messaging platform with AI-powered responses</w:t>
      </w:r>
    </w:p>
    <w:p w14:paraId="7B11C814" w14:textId="77777777" w:rsidR="002C0CC6" w:rsidRPr="002C0CC6" w:rsidRDefault="002C0CC6" w:rsidP="002C0CC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Occupancy-based room cooling and lighting automation</w:t>
      </w:r>
    </w:p>
    <w:p w14:paraId="74358E1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Within 90 days, guest satisfaction scores improved by 28%, operational costs dropped 17%, and the front desk staff size was reduced without layoffs—redeployed to more guest-centric roles.</w:t>
      </w:r>
    </w:p>
    <w:p w14:paraId="4E41D8A1"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7. Recent Developments + Opportunities &amp; Restraints</w:t>
      </w:r>
    </w:p>
    <w:p w14:paraId="4F207852" w14:textId="39B80305"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Recent Developments (Last 2 Years)</w:t>
      </w:r>
    </w:p>
    <w:p w14:paraId="2BB4C7D8" w14:textId="77777777" w:rsidR="002C0CC6" w:rsidRPr="002C0CC6" w:rsidRDefault="002C0CC6" w:rsidP="002C0C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lastRenderedPageBreak/>
        <w:t>Oracle Hospitality</w:t>
      </w:r>
      <w:r w:rsidRPr="002C0CC6">
        <w:rPr>
          <w:rFonts w:ascii="Times New Roman" w:eastAsia="Times New Roman" w:hAnsi="Times New Roman" w:cs="Times New Roman"/>
          <w:kern w:val="0"/>
          <w:sz w:val="24"/>
          <w:szCs w:val="24"/>
          <w:lang w:eastAsia="en-IN"/>
          <w14:ligatures w14:val="none"/>
        </w:rPr>
        <w:t xml:space="preserve"> launched enhanced AI-based analytics for its OPERA Cloud PMS in 2023, enabling hotel chains to generate real-time guest </w:t>
      </w:r>
      <w:proofErr w:type="spellStart"/>
      <w:r w:rsidRPr="002C0CC6">
        <w:rPr>
          <w:rFonts w:ascii="Times New Roman" w:eastAsia="Times New Roman" w:hAnsi="Times New Roman" w:cs="Times New Roman"/>
          <w:kern w:val="0"/>
          <w:sz w:val="24"/>
          <w:szCs w:val="24"/>
          <w:lang w:eastAsia="en-IN"/>
          <w14:ligatures w14:val="none"/>
        </w:rPr>
        <w:t>behavior</w:t>
      </w:r>
      <w:proofErr w:type="spellEnd"/>
      <w:r w:rsidRPr="002C0CC6">
        <w:rPr>
          <w:rFonts w:ascii="Times New Roman" w:eastAsia="Times New Roman" w:hAnsi="Times New Roman" w:cs="Times New Roman"/>
          <w:kern w:val="0"/>
          <w:sz w:val="24"/>
          <w:szCs w:val="24"/>
          <w:lang w:eastAsia="en-IN"/>
          <w14:ligatures w14:val="none"/>
        </w:rPr>
        <w:t xml:space="preserve"> insights and automate upsell recommendations across properties.</w:t>
      </w:r>
    </w:p>
    <w:p w14:paraId="51636C14" w14:textId="77777777" w:rsidR="002C0CC6" w:rsidRPr="002C0CC6" w:rsidRDefault="002C0CC6" w:rsidP="002C0C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INTELITY</w:t>
      </w:r>
      <w:r w:rsidRPr="002C0CC6">
        <w:rPr>
          <w:rFonts w:ascii="Times New Roman" w:eastAsia="Times New Roman" w:hAnsi="Times New Roman" w:cs="Times New Roman"/>
          <w:kern w:val="0"/>
          <w:sz w:val="24"/>
          <w:szCs w:val="24"/>
          <w:lang w:eastAsia="en-IN"/>
          <w14:ligatures w14:val="none"/>
        </w:rPr>
        <w:t xml:space="preserve"> partnered with luxury hotel group Preferred Hotels &amp; Resorts in early 2024 to deploy its mobile guest experience platform across 100+ premium locations worldwide, supporting digital check-in, smart room controls, and in-app concierge services.</w:t>
      </w:r>
    </w:p>
    <w:p w14:paraId="6E362776" w14:textId="77777777" w:rsidR="002C0CC6" w:rsidRPr="002C0CC6" w:rsidRDefault="002C0CC6" w:rsidP="002C0C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ASSA ABLOY Global Solutions</w:t>
      </w:r>
      <w:r w:rsidRPr="002C0CC6">
        <w:rPr>
          <w:rFonts w:ascii="Times New Roman" w:eastAsia="Times New Roman" w:hAnsi="Times New Roman" w:cs="Times New Roman"/>
          <w:kern w:val="0"/>
          <w:sz w:val="24"/>
          <w:szCs w:val="24"/>
          <w:lang w:eastAsia="en-IN"/>
          <w14:ligatures w14:val="none"/>
        </w:rPr>
        <w:t xml:space="preserve"> rolled out its </w:t>
      </w:r>
      <w:proofErr w:type="spellStart"/>
      <w:r w:rsidRPr="002C0CC6">
        <w:rPr>
          <w:rFonts w:ascii="Times New Roman" w:eastAsia="Times New Roman" w:hAnsi="Times New Roman" w:cs="Times New Roman"/>
          <w:i/>
          <w:iCs/>
          <w:kern w:val="0"/>
          <w:sz w:val="24"/>
          <w:szCs w:val="24"/>
          <w:lang w:eastAsia="en-IN"/>
          <w14:ligatures w14:val="none"/>
        </w:rPr>
        <w:t>VingCard</w:t>
      </w:r>
      <w:proofErr w:type="spellEnd"/>
      <w:r w:rsidRPr="002C0CC6">
        <w:rPr>
          <w:rFonts w:ascii="Times New Roman" w:eastAsia="Times New Roman" w:hAnsi="Times New Roman" w:cs="Times New Roman"/>
          <w:i/>
          <w:iCs/>
          <w:kern w:val="0"/>
          <w:sz w:val="24"/>
          <w:szCs w:val="24"/>
          <w:lang w:eastAsia="en-IN"/>
          <w14:ligatures w14:val="none"/>
        </w:rPr>
        <w:t xml:space="preserve"> Essence</w:t>
      </w:r>
      <w:r w:rsidRPr="002C0CC6">
        <w:rPr>
          <w:rFonts w:ascii="Times New Roman" w:eastAsia="Times New Roman" w:hAnsi="Times New Roman" w:cs="Times New Roman"/>
          <w:kern w:val="0"/>
          <w:sz w:val="24"/>
          <w:szCs w:val="24"/>
          <w:lang w:eastAsia="en-IN"/>
          <w14:ligatures w14:val="none"/>
        </w:rPr>
        <w:t xml:space="preserve"> line with built-in mobile access and IoT connectivity, enabling hotels to synchronize door locks with occupancy and energy management systems.</w:t>
      </w:r>
    </w:p>
    <w:p w14:paraId="2E94BECC" w14:textId="77777777" w:rsidR="002C0CC6" w:rsidRPr="002C0CC6" w:rsidRDefault="002C0CC6" w:rsidP="002C0C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Samsung Electronics</w:t>
      </w:r>
      <w:r w:rsidRPr="002C0CC6">
        <w:rPr>
          <w:rFonts w:ascii="Times New Roman" w:eastAsia="Times New Roman" w:hAnsi="Times New Roman" w:cs="Times New Roman"/>
          <w:kern w:val="0"/>
          <w:sz w:val="24"/>
          <w:szCs w:val="24"/>
          <w:lang w:eastAsia="en-IN"/>
          <w14:ligatures w14:val="none"/>
        </w:rPr>
        <w:t xml:space="preserve"> introduced a hospitality-grade smart display solution in 2023 with embedded voice assistant integration, allowing guests to control room settings directly through their TV screens.</w:t>
      </w:r>
    </w:p>
    <w:p w14:paraId="1B68655D" w14:textId="77777777" w:rsidR="002C0CC6" w:rsidRPr="002C0CC6" w:rsidRDefault="002C0CC6" w:rsidP="002C0CC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Honeywell Building Technologies</w:t>
      </w:r>
      <w:r w:rsidRPr="002C0CC6">
        <w:rPr>
          <w:rFonts w:ascii="Times New Roman" w:eastAsia="Times New Roman" w:hAnsi="Times New Roman" w:cs="Times New Roman"/>
          <w:kern w:val="0"/>
          <w:sz w:val="24"/>
          <w:szCs w:val="24"/>
          <w:lang w:eastAsia="en-IN"/>
          <w14:ligatures w14:val="none"/>
        </w:rPr>
        <w:t xml:space="preserve"> deployed an integrated building energy management system in several Marriott hotels across Europe in 2024, helping reduce energy use by up to 23% through predictive occupancy analytics.</w:t>
      </w:r>
    </w:p>
    <w:p w14:paraId="76E20841"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69AF374E">
          <v:rect id="_x0000_i1034" style="width:0;height:1.5pt" o:hralign="center" o:hrstd="t" o:hr="t" fillcolor="#a0a0a0" stroked="f"/>
        </w:pict>
      </w:r>
    </w:p>
    <w:p w14:paraId="5863A836" w14:textId="72D03CC3"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Opportunities</w:t>
      </w:r>
    </w:p>
    <w:p w14:paraId="0239108A" w14:textId="77777777" w:rsidR="002C0CC6" w:rsidRPr="002C0CC6" w:rsidRDefault="002C0CC6" w:rsidP="002C0C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Mid-Tier and Budget Hotel Digitization</w:t>
      </w:r>
      <w:r w:rsidRPr="002C0CC6">
        <w:rPr>
          <w:rFonts w:ascii="Times New Roman" w:eastAsia="Times New Roman" w:hAnsi="Times New Roman" w:cs="Times New Roman"/>
          <w:kern w:val="0"/>
          <w:sz w:val="24"/>
          <w:szCs w:val="24"/>
          <w:lang w:eastAsia="en-IN"/>
          <w14:ligatures w14:val="none"/>
        </w:rPr>
        <w:br/>
        <w:t>Smaller and independent hotels are accelerating adoption of low-cost, cloud-based smart hospitality platforms. This segment offers a large untapped customer base for vendors offering modular, scalable solutions.</w:t>
      </w:r>
    </w:p>
    <w:p w14:paraId="623C2757" w14:textId="77777777" w:rsidR="002C0CC6" w:rsidRPr="002C0CC6" w:rsidRDefault="002C0CC6" w:rsidP="002C0C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Sustainability Compliance and ESG Reporting</w:t>
      </w:r>
      <w:r w:rsidRPr="002C0CC6">
        <w:rPr>
          <w:rFonts w:ascii="Times New Roman" w:eastAsia="Times New Roman" w:hAnsi="Times New Roman" w:cs="Times New Roman"/>
          <w:kern w:val="0"/>
          <w:sz w:val="24"/>
          <w:szCs w:val="24"/>
          <w:lang w:eastAsia="en-IN"/>
          <w14:ligatures w14:val="none"/>
        </w:rPr>
        <w:br/>
        <w:t>With new environmental mandates in the U.S., EU, and APAC, hotel operators are actively seeking smart energy and water management tools to improve operational efficiency and meet investor ESG expectations.</w:t>
      </w:r>
    </w:p>
    <w:p w14:paraId="38BE3111" w14:textId="77777777" w:rsidR="002C0CC6" w:rsidRPr="002C0CC6" w:rsidRDefault="002C0CC6" w:rsidP="002C0CC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Integration with Smart Cities and Mobility Networks</w:t>
      </w:r>
      <w:r w:rsidRPr="002C0CC6">
        <w:rPr>
          <w:rFonts w:ascii="Times New Roman" w:eastAsia="Times New Roman" w:hAnsi="Times New Roman" w:cs="Times New Roman"/>
          <w:kern w:val="0"/>
          <w:sz w:val="24"/>
          <w:szCs w:val="24"/>
          <w:lang w:eastAsia="en-IN"/>
          <w14:ligatures w14:val="none"/>
        </w:rPr>
        <w:br/>
        <w:t>Hotels located within smart cities are being linked into broader IoT ecosystems—such as real-time public transport updates, weather-aware building adjustments, and tourism recommendation engines powered by city data layers.</w:t>
      </w:r>
    </w:p>
    <w:p w14:paraId="736D1856"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01E98FD2">
          <v:rect id="_x0000_i1035" style="width:0;height:1.5pt" o:hralign="center" o:hrstd="t" o:hr="t" fillcolor="#a0a0a0" stroked="f"/>
        </w:pict>
      </w:r>
    </w:p>
    <w:p w14:paraId="3B4BA02A" w14:textId="3720725D"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Restraints</w:t>
      </w:r>
    </w:p>
    <w:p w14:paraId="5F4C4E16" w14:textId="77777777" w:rsidR="002C0CC6" w:rsidRPr="002C0CC6" w:rsidRDefault="002C0CC6" w:rsidP="002C0C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High Integration Costs for Legacy Properties</w:t>
      </w:r>
      <w:r w:rsidRPr="002C0CC6">
        <w:rPr>
          <w:rFonts w:ascii="Times New Roman" w:eastAsia="Times New Roman" w:hAnsi="Times New Roman" w:cs="Times New Roman"/>
          <w:kern w:val="0"/>
          <w:sz w:val="24"/>
          <w:szCs w:val="24"/>
          <w:lang w:eastAsia="en-IN"/>
          <w14:ligatures w14:val="none"/>
        </w:rPr>
        <w:br/>
        <w:t>Many older hotels lack the infrastructure needed for seamless deployment of IoT-based systems. Retrofitting properties with modern wiring, connectivity, and device integration can require significant capex and extended downtime.</w:t>
      </w:r>
    </w:p>
    <w:p w14:paraId="0D5C923D" w14:textId="77777777" w:rsidR="002C0CC6" w:rsidRPr="002C0CC6" w:rsidRDefault="002C0CC6" w:rsidP="002C0CC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Data Privacy and Cybersecurity Concerns</w:t>
      </w:r>
      <w:r w:rsidRPr="002C0CC6">
        <w:rPr>
          <w:rFonts w:ascii="Times New Roman" w:eastAsia="Times New Roman" w:hAnsi="Times New Roman" w:cs="Times New Roman"/>
          <w:kern w:val="0"/>
          <w:sz w:val="24"/>
          <w:szCs w:val="24"/>
          <w:lang w:eastAsia="en-IN"/>
          <w14:ligatures w14:val="none"/>
        </w:rPr>
        <w:br/>
        <w:t>As more guest interactions move to digital platforms, hotels are increasingly vulnerable to cyber threats. Regulations like GDPR and CCPA also raise compliance complexity—especially for international chains operating across borders.</w:t>
      </w:r>
    </w:p>
    <w:p w14:paraId="3F2D9628" w14:textId="77777777" w:rsidR="002C0CC6" w:rsidRDefault="002C0CC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0E17A2C" w14:textId="25DA34F0"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2C0CC6" w:rsidRPr="002C0CC6" w14:paraId="43DF764B" w14:textId="77777777" w:rsidTr="002C0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518C2A0" w14:textId="77777777" w:rsidR="002C0CC6" w:rsidRPr="002C0CC6" w:rsidRDefault="002C0CC6" w:rsidP="002C0CC6">
            <w:pPr>
              <w:jc w:val="cente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Report Attribute</w:t>
            </w:r>
          </w:p>
        </w:tc>
        <w:tc>
          <w:tcPr>
            <w:tcW w:w="6051" w:type="dxa"/>
            <w:hideMark/>
          </w:tcPr>
          <w:p w14:paraId="31EF4965" w14:textId="77777777" w:rsidR="002C0CC6" w:rsidRPr="002C0CC6" w:rsidRDefault="002C0CC6" w:rsidP="002C0C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Details</w:t>
            </w:r>
          </w:p>
        </w:tc>
      </w:tr>
      <w:tr w:rsidR="002C0CC6" w:rsidRPr="002C0CC6" w14:paraId="7B1E04EA"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EC9E379"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Forecast Period</w:t>
            </w:r>
          </w:p>
        </w:tc>
        <w:tc>
          <w:tcPr>
            <w:tcW w:w="6051" w:type="dxa"/>
            <w:hideMark/>
          </w:tcPr>
          <w:p w14:paraId="52289D0E"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2024 – 2030</w:t>
            </w:r>
          </w:p>
        </w:tc>
      </w:tr>
      <w:tr w:rsidR="002C0CC6" w:rsidRPr="002C0CC6" w14:paraId="76B6A74D"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49AF7540"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6B31F5FC"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USD 42.1 Billion</w:t>
            </w:r>
          </w:p>
        </w:tc>
      </w:tr>
      <w:tr w:rsidR="002C0CC6" w:rsidRPr="002C0CC6" w14:paraId="681DA750"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83D1E65"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3BC3F869"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USD 89.7 Billion</w:t>
            </w:r>
          </w:p>
        </w:tc>
      </w:tr>
      <w:tr w:rsidR="002C0CC6" w:rsidRPr="002C0CC6" w14:paraId="1FDA9F7A"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54A899BA"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631E6376"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CAGR of 13.2% (2024 – 2030)</w:t>
            </w:r>
          </w:p>
        </w:tc>
      </w:tr>
      <w:tr w:rsidR="002C0CC6" w:rsidRPr="002C0CC6" w14:paraId="5DCAF81B"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124DD98"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1E55D4A1"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2024</w:t>
            </w:r>
          </w:p>
        </w:tc>
      </w:tr>
      <w:tr w:rsidR="002C0CC6" w:rsidRPr="002C0CC6" w14:paraId="3F53D269"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4E9D18EC"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Historical Data</w:t>
            </w:r>
          </w:p>
        </w:tc>
        <w:tc>
          <w:tcPr>
            <w:tcW w:w="6051" w:type="dxa"/>
            <w:hideMark/>
          </w:tcPr>
          <w:p w14:paraId="7BD1EBE6"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2019 – 2023</w:t>
            </w:r>
          </w:p>
        </w:tc>
      </w:tr>
      <w:tr w:rsidR="002C0CC6" w:rsidRPr="002C0CC6" w14:paraId="5B7A3B85"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DBBE9BA"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Unit</w:t>
            </w:r>
          </w:p>
        </w:tc>
        <w:tc>
          <w:tcPr>
            <w:tcW w:w="6051" w:type="dxa"/>
            <w:hideMark/>
          </w:tcPr>
          <w:p w14:paraId="7D024767"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USD Million, CAGR (2024 – 2030)</w:t>
            </w:r>
          </w:p>
        </w:tc>
      </w:tr>
      <w:tr w:rsidR="002C0CC6" w:rsidRPr="002C0CC6" w14:paraId="7843C52D"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7B4A35F4"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Segmentation</w:t>
            </w:r>
          </w:p>
        </w:tc>
        <w:tc>
          <w:tcPr>
            <w:tcW w:w="6051" w:type="dxa"/>
            <w:hideMark/>
          </w:tcPr>
          <w:p w14:paraId="6904CD45"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Component, By Deployment Mode, By Application, By End User, By Geography</w:t>
            </w:r>
          </w:p>
        </w:tc>
      </w:tr>
      <w:tr w:rsidR="002C0CC6" w:rsidRPr="002C0CC6" w14:paraId="26FC96AE"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AF04BE1"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Component</w:t>
            </w:r>
          </w:p>
        </w:tc>
        <w:tc>
          <w:tcPr>
            <w:tcW w:w="6051" w:type="dxa"/>
            <w:hideMark/>
          </w:tcPr>
          <w:p w14:paraId="4F9BCC61"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Solutions, Services</w:t>
            </w:r>
          </w:p>
        </w:tc>
      </w:tr>
      <w:tr w:rsidR="002C0CC6" w:rsidRPr="002C0CC6" w14:paraId="18C606DD"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432D6B33"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Deployment Mode</w:t>
            </w:r>
          </w:p>
        </w:tc>
        <w:tc>
          <w:tcPr>
            <w:tcW w:w="6051" w:type="dxa"/>
            <w:hideMark/>
          </w:tcPr>
          <w:p w14:paraId="40766323"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On-Premise, Cloud-Based</w:t>
            </w:r>
          </w:p>
        </w:tc>
      </w:tr>
      <w:tr w:rsidR="002C0CC6" w:rsidRPr="002C0CC6" w14:paraId="09A821DC"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0021B44"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Application</w:t>
            </w:r>
          </w:p>
        </w:tc>
        <w:tc>
          <w:tcPr>
            <w:tcW w:w="6051" w:type="dxa"/>
            <w:hideMark/>
          </w:tcPr>
          <w:p w14:paraId="6BDC9E0C"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Room Automation, Hotel Operations Management, Guest Experience Management, Energy and Sustainability Management, Security and Access Control</w:t>
            </w:r>
          </w:p>
        </w:tc>
      </w:tr>
      <w:tr w:rsidR="002C0CC6" w:rsidRPr="002C0CC6" w14:paraId="1A55CADD"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12279AC4"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End User</w:t>
            </w:r>
          </w:p>
        </w:tc>
        <w:tc>
          <w:tcPr>
            <w:tcW w:w="6051" w:type="dxa"/>
            <w:hideMark/>
          </w:tcPr>
          <w:p w14:paraId="1468FA44"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Luxury Hotels &amp; Resorts, Business Hotels, Boutique Hotels, Service Apartments, Cruise Ships &amp; Casinos</w:t>
            </w:r>
          </w:p>
        </w:tc>
      </w:tr>
      <w:tr w:rsidR="002C0CC6" w:rsidRPr="002C0CC6" w14:paraId="2E5E3277"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85430B0"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By Region</w:t>
            </w:r>
          </w:p>
        </w:tc>
        <w:tc>
          <w:tcPr>
            <w:tcW w:w="6051" w:type="dxa"/>
            <w:hideMark/>
          </w:tcPr>
          <w:p w14:paraId="00DCB6D1"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2C0CC6" w:rsidRPr="002C0CC6" w14:paraId="6435998D"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6EC2BE18"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 Scope</w:t>
            </w:r>
          </w:p>
        </w:tc>
        <w:tc>
          <w:tcPr>
            <w:tcW w:w="6051" w:type="dxa"/>
            <w:hideMark/>
          </w:tcPr>
          <w:p w14:paraId="40039345"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U.S., UK, Germany, China, India, Japan, UAE, Brazil, South Africa</w:t>
            </w:r>
          </w:p>
        </w:tc>
      </w:tr>
      <w:tr w:rsidR="002C0CC6" w:rsidRPr="002C0CC6" w14:paraId="06AD57AC" w14:textId="77777777" w:rsidTr="002C0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750AE1B"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Drivers</w:t>
            </w:r>
          </w:p>
        </w:tc>
        <w:tc>
          <w:tcPr>
            <w:tcW w:w="6051" w:type="dxa"/>
            <w:hideMark/>
          </w:tcPr>
          <w:p w14:paraId="6D34339F" w14:textId="77777777" w:rsidR="002C0CC6" w:rsidRPr="002C0CC6" w:rsidRDefault="002C0CC6" w:rsidP="002C0C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 Rising demand for contactless and mobile-first guest experiences </w:t>
            </w:r>
            <w:r w:rsidRPr="002C0CC6">
              <w:rPr>
                <w:rFonts w:ascii="Times New Roman" w:eastAsia="Times New Roman" w:hAnsi="Times New Roman" w:cs="Times New Roman"/>
                <w:kern w:val="0"/>
                <w:sz w:val="24"/>
                <w:szCs w:val="24"/>
                <w:lang w:eastAsia="en-IN"/>
                <w14:ligatures w14:val="none"/>
              </w:rPr>
              <w:br/>
              <w:t xml:space="preserve">- Increasing focus on energy efficiency and sustainability </w:t>
            </w:r>
            <w:r w:rsidRPr="002C0CC6">
              <w:rPr>
                <w:rFonts w:ascii="Times New Roman" w:eastAsia="Times New Roman" w:hAnsi="Times New Roman" w:cs="Times New Roman"/>
                <w:kern w:val="0"/>
                <w:sz w:val="24"/>
                <w:szCs w:val="24"/>
                <w:lang w:eastAsia="en-IN"/>
                <w14:ligatures w14:val="none"/>
              </w:rPr>
              <w:br/>
              <w:t xml:space="preserve">- Growing pressure to reduce operational costs amid </w:t>
            </w:r>
            <w:proofErr w:type="spellStart"/>
            <w:r w:rsidRPr="002C0CC6">
              <w:rPr>
                <w:rFonts w:ascii="Times New Roman" w:eastAsia="Times New Roman" w:hAnsi="Times New Roman" w:cs="Times New Roman"/>
                <w:kern w:val="0"/>
                <w:sz w:val="24"/>
                <w:szCs w:val="24"/>
                <w:lang w:eastAsia="en-IN"/>
                <w14:ligatures w14:val="none"/>
              </w:rPr>
              <w:t>labor</w:t>
            </w:r>
            <w:proofErr w:type="spellEnd"/>
            <w:r w:rsidRPr="002C0CC6">
              <w:rPr>
                <w:rFonts w:ascii="Times New Roman" w:eastAsia="Times New Roman" w:hAnsi="Times New Roman" w:cs="Times New Roman"/>
                <w:kern w:val="0"/>
                <w:sz w:val="24"/>
                <w:szCs w:val="24"/>
                <w:lang w:eastAsia="en-IN"/>
                <w14:ligatures w14:val="none"/>
              </w:rPr>
              <w:t xml:space="preserve"> shortages</w:t>
            </w:r>
          </w:p>
        </w:tc>
      </w:tr>
      <w:tr w:rsidR="002C0CC6" w:rsidRPr="002C0CC6" w14:paraId="515E9B64" w14:textId="77777777" w:rsidTr="002C0CC6">
        <w:tc>
          <w:tcPr>
            <w:cnfStyle w:val="001000000000" w:firstRow="0" w:lastRow="0" w:firstColumn="1" w:lastColumn="0" w:oddVBand="0" w:evenVBand="0" w:oddHBand="0" w:evenHBand="0" w:firstRowFirstColumn="0" w:firstRowLastColumn="0" w:lastRowFirstColumn="0" w:lastRowLastColumn="0"/>
            <w:tcW w:w="2965" w:type="dxa"/>
            <w:hideMark/>
          </w:tcPr>
          <w:p w14:paraId="43090D2B" w14:textId="77777777" w:rsidR="002C0CC6" w:rsidRPr="002C0CC6" w:rsidRDefault="002C0CC6" w:rsidP="002C0CC6">
            <w:pPr>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4D4B007D" w14:textId="77777777" w:rsidR="002C0CC6" w:rsidRPr="002C0CC6" w:rsidRDefault="002C0CC6" w:rsidP="002C0C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Available upon request</w:t>
            </w:r>
          </w:p>
        </w:tc>
      </w:tr>
    </w:tbl>
    <w:p w14:paraId="4AC5FBF1" w14:textId="77777777"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t>8. Report Summary, FAQs, and SEO Schema</w:t>
      </w:r>
    </w:p>
    <w:p w14:paraId="285F2FC2"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49591221">
          <v:rect id="_x0000_i1039" style="width:0;height:1.5pt" o:hralign="center" o:hrstd="t" o:hr="t" fillcolor="#a0a0a0" stroked="f"/>
        </w:pict>
      </w:r>
    </w:p>
    <w:p w14:paraId="66B7EBD5"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A.1. Report Title (Long-Form)</w:t>
      </w:r>
    </w:p>
    <w:p w14:paraId="38DF39B9"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Smart Hospitality Market </w:t>
      </w:r>
      <w:proofErr w:type="gramStart"/>
      <w:r w:rsidRPr="002C0CC6">
        <w:rPr>
          <w:rFonts w:ascii="Times New Roman" w:eastAsia="Times New Roman" w:hAnsi="Times New Roman" w:cs="Times New Roman"/>
          <w:kern w:val="0"/>
          <w:sz w:val="24"/>
          <w:szCs w:val="24"/>
          <w:lang w:eastAsia="en-IN"/>
          <w14:ligatures w14:val="none"/>
        </w:rPr>
        <w:t>By</w:t>
      </w:r>
      <w:proofErr w:type="gramEnd"/>
      <w:r w:rsidRPr="002C0CC6">
        <w:rPr>
          <w:rFonts w:ascii="Times New Roman" w:eastAsia="Times New Roman" w:hAnsi="Times New Roman" w:cs="Times New Roman"/>
          <w:kern w:val="0"/>
          <w:sz w:val="24"/>
          <w:szCs w:val="24"/>
          <w:lang w:eastAsia="en-IN"/>
          <w14:ligatures w14:val="none"/>
        </w:rPr>
        <w:t xml:space="preserve"> Component (Solutions, Services); By Deployment Mode (Cloud-Based, On-Premise); By Application (Room Automation, Hotel Operations Management, Guest Experience Management, Energy and Sustainability Management, Security and Access Control); By End User (Luxury Hotels &amp; Resorts, Business Hotels, Boutique Hotels, Service Apartments, Cruise Ships &amp; Casinos); By Geography, Segment Revenue Estimation, Forecast, 2024–2030</w:t>
      </w:r>
    </w:p>
    <w:p w14:paraId="66B644E6"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791964CF">
          <v:rect id="_x0000_i1040" style="width:0;height:1.5pt" o:hralign="center" o:hrstd="t" o:hr="t" fillcolor="#a0a0a0" stroked="f"/>
        </w:pict>
      </w:r>
    </w:p>
    <w:p w14:paraId="797E0B76"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lastRenderedPageBreak/>
        <w:t>A.2. Lowercase Market Name</w:t>
      </w:r>
    </w:p>
    <w:p w14:paraId="738A9AE3"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market</w:t>
      </w:r>
    </w:p>
    <w:p w14:paraId="2764DB65"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E3D5DD2">
          <v:rect id="_x0000_i1041" style="width:0;height:1.5pt" o:hralign="center" o:hrstd="t" o:hr="t" fillcolor="#a0a0a0" stroked="f"/>
        </w:pict>
      </w:r>
    </w:p>
    <w:p w14:paraId="63417EF1"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A.3. SEO-Friendly Market Size Tagline</w:t>
      </w:r>
    </w:p>
    <w:p w14:paraId="62AFC7CE"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Market Size (USD 89.7 Billion) by 2030</w:t>
      </w:r>
    </w:p>
    <w:p w14:paraId="0C910507"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73452E9B">
          <v:rect id="_x0000_i1042" style="width:0;height:1.5pt" o:hralign="center" o:hrstd="t" o:hr="t" fillcolor="#a0a0a0" stroked="f"/>
        </w:pict>
      </w:r>
    </w:p>
    <w:p w14:paraId="327A9331"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2C0CC6">
        <w:rPr>
          <w:rFonts w:ascii="Times New Roman" w:eastAsia="Times New Roman" w:hAnsi="Times New Roman" w:cs="Times New Roman"/>
          <w:b/>
          <w:bCs/>
          <w:kern w:val="0"/>
          <w:sz w:val="36"/>
          <w:szCs w:val="36"/>
          <w:lang w:eastAsia="en-IN"/>
          <w14:ligatures w14:val="none"/>
        </w:rPr>
        <w:t>BreadCrumb</w:t>
      </w:r>
      <w:proofErr w:type="spellEnd"/>
    </w:p>
    <w:p w14:paraId="236D9ABD"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Smart Hospitality Market Report 2030</w:t>
      </w:r>
    </w:p>
    <w:p w14:paraId="3ED619A1"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4019F109">
          <v:rect id="_x0000_i1043" style="width:0;height:1.5pt" o:hralign="center" o:hrstd="t" o:hr="t" fillcolor="#a0a0a0" stroked="f"/>
        </w:pict>
      </w:r>
    </w:p>
    <w:p w14:paraId="36A20E94"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B. Top 5 FAQs</w:t>
      </w:r>
    </w:p>
    <w:p w14:paraId="02161C7C"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Q1. How big is the smart hospitality market?</w:t>
      </w:r>
      <w:r w:rsidRPr="002C0CC6">
        <w:rPr>
          <w:rFonts w:ascii="Times New Roman" w:eastAsia="Times New Roman" w:hAnsi="Times New Roman" w:cs="Times New Roman"/>
          <w:kern w:val="0"/>
          <w:sz w:val="24"/>
          <w:szCs w:val="24"/>
          <w:lang w:eastAsia="en-IN"/>
          <w14:ligatures w14:val="none"/>
        </w:rPr>
        <w:br/>
      </w:r>
      <w:r w:rsidRPr="002C0CC6">
        <w:rPr>
          <w:rFonts w:ascii="Times New Roman" w:eastAsia="Times New Roman" w:hAnsi="Times New Roman" w:cs="Times New Roman"/>
          <w:b/>
          <w:bCs/>
          <w:kern w:val="0"/>
          <w:sz w:val="24"/>
          <w:szCs w:val="24"/>
          <w:lang w:eastAsia="en-IN"/>
          <w14:ligatures w14:val="none"/>
        </w:rPr>
        <w:t>A1.</w:t>
      </w:r>
      <w:r w:rsidRPr="002C0CC6">
        <w:rPr>
          <w:rFonts w:ascii="Times New Roman" w:eastAsia="Times New Roman" w:hAnsi="Times New Roman" w:cs="Times New Roman"/>
          <w:kern w:val="0"/>
          <w:sz w:val="24"/>
          <w:szCs w:val="24"/>
          <w:lang w:eastAsia="en-IN"/>
          <w14:ligatures w14:val="none"/>
        </w:rPr>
        <w:t xml:space="preserve"> The global smart hospitality market is valued at </w:t>
      </w:r>
      <w:r w:rsidRPr="002C0CC6">
        <w:rPr>
          <w:rFonts w:ascii="Times New Roman" w:eastAsia="Times New Roman" w:hAnsi="Times New Roman" w:cs="Times New Roman"/>
          <w:b/>
          <w:bCs/>
          <w:kern w:val="0"/>
          <w:sz w:val="24"/>
          <w:szCs w:val="24"/>
          <w:lang w:eastAsia="en-IN"/>
          <w14:ligatures w14:val="none"/>
        </w:rPr>
        <w:t>USD 42.1 billion</w:t>
      </w:r>
      <w:r w:rsidRPr="002C0CC6">
        <w:rPr>
          <w:rFonts w:ascii="Times New Roman" w:eastAsia="Times New Roman" w:hAnsi="Times New Roman" w:cs="Times New Roman"/>
          <w:kern w:val="0"/>
          <w:sz w:val="24"/>
          <w:szCs w:val="24"/>
          <w:lang w:eastAsia="en-IN"/>
          <w14:ligatures w14:val="none"/>
        </w:rPr>
        <w:t xml:space="preserve"> in 2024 and is expected to reach </w:t>
      </w:r>
      <w:r w:rsidRPr="002C0CC6">
        <w:rPr>
          <w:rFonts w:ascii="Times New Roman" w:eastAsia="Times New Roman" w:hAnsi="Times New Roman" w:cs="Times New Roman"/>
          <w:b/>
          <w:bCs/>
          <w:kern w:val="0"/>
          <w:sz w:val="24"/>
          <w:szCs w:val="24"/>
          <w:lang w:eastAsia="en-IN"/>
          <w14:ligatures w14:val="none"/>
        </w:rPr>
        <w:t>USD 89.7 billion</w:t>
      </w:r>
      <w:r w:rsidRPr="002C0CC6">
        <w:rPr>
          <w:rFonts w:ascii="Times New Roman" w:eastAsia="Times New Roman" w:hAnsi="Times New Roman" w:cs="Times New Roman"/>
          <w:kern w:val="0"/>
          <w:sz w:val="24"/>
          <w:szCs w:val="24"/>
          <w:lang w:eastAsia="en-IN"/>
          <w14:ligatures w14:val="none"/>
        </w:rPr>
        <w:t xml:space="preserve"> by 2030.</w:t>
      </w:r>
    </w:p>
    <w:p w14:paraId="254F76EC"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Q2. What is the expected CAGR during the forecast period?</w:t>
      </w:r>
      <w:r w:rsidRPr="002C0CC6">
        <w:rPr>
          <w:rFonts w:ascii="Times New Roman" w:eastAsia="Times New Roman" w:hAnsi="Times New Roman" w:cs="Times New Roman"/>
          <w:kern w:val="0"/>
          <w:sz w:val="24"/>
          <w:szCs w:val="24"/>
          <w:lang w:eastAsia="en-IN"/>
          <w14:ligatures w14:val="none"/>
        </w:rPr>
        <w:br/>
      </w:r>
      <w:r w:rsidRPr="002C0CC6">
        <w:rPr>
          <w:rFonts w:ascii="Times New Roman" w:eastAsia="Times New Roman" w:hAnsi="Times New Roman" w:cs="Times New Roman"/>
          <w:b/>
          <w:bCs/>
          <w:kern w:val="0"/>
          <w:sz w:val="24"/>
          <w:szCs w:val="24"/>
          <w:lang w:eastAsia="en-IN"/>
          <w14:ligatures w14:val="none"/>
        </w:rPr>
        <w:t>A2.</w:t>
      </w:r>
      <w:r w:rsidRPr="002C0CC6">
        <w:rPr>
          <w:rFonts w:ascii="Times New Roman" w:eastAsia="Times New Roman" w:hAnsi="Times New Roman" w:cs="Times New Roman"/>
          <w:kern w:val="0"/>
          <w:sz w:val="24"/>
          <w:szCs w:val="24"/>
          <w:lang w:eastAsia="en-IN"/>
          <w14:ligatures w14:val="none"/>
        </w:rPr>
        <w:t xml:space="preserve"> The market is projected to grow at a </w:t>
      </w:r>
      <w:r w:rsidRPr="002C0CC6">
        <w:rPr>
          <w:rFonts w:ascii="Times New Roman" w:eastAsia="Times New Roman" w:hAnsi="Times New Roman" w:cs="Times New Roman"/>
          <w:b/>
          <w:bCs/>
          <w:kern w:val="0"/>
          <w:sz w:val="24"/>
          <w:szCs w:val="24"/>
          <w:lang w:eastAsia="en-IN"/>
          <w14:ligatures w14:val="none"/>
        </w:rPr>
        <w:t>CAGR of 13.2%</w:t>
      </w:r>
      <w:r w:rsidRPr="002C0CC6">
        <w:rPr>
          <w:rFonts w:ascii="Times New Roman" w:eastAsia="Times New Roman" w:hAnsi="Times New Roman" w:cs="Times New Roman"/>
          <w:kern w:val="0"/>
          <w:sz w:val="24"/>
          <w:szCs w:val="24"/>
          <w:lang w:eastAsia="en-IN"/>
          <w14:ligatures w14:val="none"/>
        </w:rPr>
        <w:t xml:space="preserve"> from 2024 to 2030.</w:t>
      </w:r>
    </w:p>
    <w:p w14:paraId="74920636"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Q3. Who are the leading players in the smart hospitality market?</w:t>
      </w:r>
      <w:r w:rsidRPr="002C0CC6">
        <w:rPr>
          <w:rFonts w:ascii="Times New Roman" w:eastAsia="Times New Roman" w:hAnsi="Times New Roman" w:cs="Times New Roman"/>
          <w:kern w:val="0"/>
          <w:sz w:val="24"/>
          <w:szCs w:val="24"/>
          <w:lang w:eastAsia="en-IN"/>
          <w14:ligatures w14:val="none"/>
        </w:rPr>
        <w:br/>
      </w:r>
      <w:r w:rsidRPr="002C0CC6">
        <w:rPr>
          <w:rFonts w:ascii="Times New Roman" w:eastAsia="Times New Roman" w:hAnsi="Times New Roman" w:cs="Times New Roman"/>
          <w:b/>
          <w:bCs/>
          <w:kern w:val="0"/>
          <w:sz w:val="24"/>
          <w:szCs w:val="24"/>
          <w:lang w:eastAsia="en-IN"/>
          <w14:ligatures w14:val="none"/>
        </w:rPr>
        <w:t>A3.</w:t>
      </w:r>
      <w:r w:rsidRPr="002C0CC6">
        <w:rPr>
          <w:rFonts w:ascii="Times New Roman" w:eastAsia="Times New Roman" w:hAnsi="Times New Roman" w:cs="Times New Roman"/>
          <w:kern w:val="0"/>
          <w:sz w:val="24"/>
          <w:szCs w:val="24"/>
          <w:lang w:eastAsia="en-IN"/>
          <w14:ligatures w14:val="none"/>
        </w:rPr>
        <w:t xml:space="preserve"> Major companies include </w:t>
      </w:r>
      <w:r w:rsidRPr="002C0CC6">
        <w:rPr>
          <w:rFonts w:ascii="Times New Roman" w:eastAsia="Times New Roman" w:hAnsi="Times New Roman" w:cs="Times New Roman"/>
          <w:b/>
          <w:bCs/>
          <w:kern w:val="0"/>
          <w:sz w:val="24"/>
          <w:szCs w:val="24"/>
          <w:lang w:eastAsia="en-IN"/>
          <w14:ligatures w14:val="none"/>
        </w:rPr>
        <w:t>Oracle Hospitality</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Honeywell Building Technologies</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ASSA ABLOY</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Siemens Smart Infrastructure</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INTELITY</w:t>
      </w:r>
      <w:r w:rsidRPr="002C0CC6">
        <w:rPr>
          <w:rFonts w:ascii="Times New Roman" w:eastAsia="Times New Roman" w:hAnsi="Times New Roman" w:cs="Times New Roman"/>
          <w:kern w:val="0"/>
          <w:sz w:val="24"/>
          <w:szCs w:val="24"/>
          <w:lang w:eastAsia="en-IN"/>
          <w14:ligatures w14:val="none"/>
        </w:rPr>
        <w:t xml:space="preserve">, and </w:t>
      </w:r>
      <w:r w:rsidRPr="002C0CC6">
        <w:rPr>
          <w:rFonts w:ascii="Times New Roman" w:eastAsia="Times New Roman" w:hAnsi="Times New Roman" w:cs="Times New Roman"/>
          <w:b/>
          <w:bCs/>
          <w:kern w:val="0"/>
          <w:sz w:val="24"/>
          <w:szCs w:val="24"/>
          <w:lang w:eastAsia="en-IN"/>
          <w14:ligatures w14:val="none"/>
        </w:rPr>
        <w:t>Samsung Electronics</w:t>
      </w:r>
      <w:r w:rsidRPr="002C0CC6">
        <w:rPr>
          <w:rFonts w:ascii="Times New Roman" w:eastAsia="Times New Roman" w:hAnsi="Times New Roman" w:cs="Times New Roman"/>
          <w:kern w:val="0"/>
          <w:sz w:val="24"/>
          <w:szCs w:val="24"/>
          <w:lang w:eastAsia="en-IN"/>
          <w14:ligatures w14:val="none"/>
        </w:rPr>
        <w:t>.</w:t>
      </w:r>
    </w:p>
    <w:p w14:paraId="21054B97"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Q4. Which region currently dominates the smart hospitality market?</w:t>
      </w:r>
      <w:r w:rsidRPr="002C0CC6">
        <w:rPr>
          <w:rFonts w:ascii="Times New Roman" w:eastAsia="Times New Roman" w:hAnsi="Times New Roman" w:cs="Times New Roman"/>
          <w:kern w:val="0"/>
          <w:sz w:val="24"/>
          <w:szCs w:val="24"/>
          <w:lang w:eastAsia="en-IN"/>
          <w14:ligatures w14:val="none"/>
        </w:rPr>
        <w:br/>
      </w:r>
      <w:r w:rsidRPr="002C0CC6">
        <w:rPr>
          <w:rFonts w:ascii="Times New Roman" w:eastAsia="Times New Roman" w:hAnsi="Times New Roman" w:cs="Times New Roman"/>
          <w:b/>
          <w:bCs/>
          <w:kern w:val="0"/>
          <w:sz w:val="24"/>
          <w:szCs w:val="24"/>
          <w:lang w:eastAsia="en-IN"/>
          <w14:ligatures w14:val="none"/>
        </w:rPr>
        <w:t>A4.</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North America</w:t>
      </w:r>
      <w:r w:rsidRPr="002C0CC6">
        <w:rPr>
          <w:rFonts w:ascii="Times New Roman" w:eastAsia="Times New Roman" w:hAnsi="Times New Roman" w:cs="Times New Roman"/>
          <w:kern w:val="0"/>
          <w:sz w:val="24"/>
          <w:szCs w:val="24"/>
          <w:lang w:eastAsia="en-IN"/>
          <w14:ligatures w14:val="none"/>
        </w:rPr>
        <w:t xml:space="preserve"> leads due to high digital maturity, early adoption of mobile guest platforms, and investment in energy optimization technologies.</w:t>
      </w:r>
    </w:p>
    <w:p w14:paraId="6331B100" w14:textId="77777777" w:rsidR="002C0CC6" w:rsidRPr="002C0CC6" w:rsidRDefault="002C0CC6" w:rsidP="002C0C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Q5. What factors are driving growth in the smart hospitality market?</w:t>
      </w:r>
      <w:r w:rsidRPr="002C0CC6">
        <w:rPr>
          <w:rFonts w:ascii="Times New Roman" w:eastAsia="Times New Roman" w:hAnsi="Times New Roman" w:cs="Times New Roman"/>
          <w:kern w:val="0"/>
          <w:sz w:val="24"/>
          <w:szCs w:val="24"/>
          <w:lang w:eastAsia="en-IN"/>
          <w14:ligatures w14:val="none"/>
        </w:rPr>
        <w:br/>
      </w:r>
      <w:r w:rsidRPr="002C0CC6">
        <w:rPr>
          <w:rFonts w:ascii="Times New Roman" w:eastAsia="Times New Roman" w:hAnsi="Times New Roman" w:cs="Times New Roman"/>
          <w:b/>
          <w:bCs/>
          <w:kern w:val="0"/>
          <w:sz w:val="24"/>
          <w:szCs w:val="24"/>
          <w:lang w:eastAsia="en-IN"/>
          <w14:ligatures w14:val="none"/>
        </w:rPr>
        <w:t>A5.</w:t>
      </w:r>
      <w:r w:rsidRPr="002C0CC6">
        <w:rPr>
          <w:rFonts w:ascii="Times New Roman" w:eastAsia="Times New Roman" w:hAnsi="Times New Roman" w:cs="Times New Roman"/>
          <w:kern w:val="0"/>
          <w:sz w:val="24"/>
          <w:szCs w:val="24"/>
          <w:lang w:eastAsia="en-IN"/>
          <w14:ligatures w14:val="none"/>
        </w:rPr>
        <w:t xml:space="preserve"> Growth is </w:t>
      </w:r>
      <w:proofErr w:type="spellStart"/>
      <w:r w:rsidRPr="002C0CC6">
        <w:rPr>
          <w:rFonts w:ascii="Times New Roman" w:eastAsia="Times New Roman" w:hAnsi="Times New Roman" w:cs="Times New Roman"/>
          <w:kern w:val="0"/>
          <w:sz w:val="24"/>
          <w:szCs w:val="24"/>
          <w:lang w:eastAsia="en-IN"/>
          <w14:ligatures w14:val="none"/>
        </w:rPr>
        <w:t>fueled</w:t>
      </w:r>
      <w:proofErr w:type="spellEnd"/>
      <w:r w:rsidRPr="002C0CC6">
        <w:rPr>
          <w:rFonts w:ascii="Times New Roman" w:eastAsia="Times New Roman" w:hAnsi="Times New Roman" w:cs="Times New Roman"/>
          <w:kern w:val="0"/>
          <w:sz w:val="24"/>
          <w:szCs w:val="24"/>
          <w:lang w:eastAsia="en-IN"/>
          <w14:ligatures w14:val="none"/>
        </w:rPr>
        <w:t xml:space="preserve"> by </w:t>
      </w:r>
      <w:r w:rsidRPr="002C0CC6">
        <w:rPr>
          <w:rFonts w:ascii="Times New Roman" w:eastAsia="Times New Roman" w:hAnsi="Times New Roman" w:cs="Times New Roman"/>
          <w:b/>
          <w:bCs/>
          <w:kern w:val="0"/>
          <w:sz w:val="24"/>
          <w:szCs w:val="24"/>
          <w:lang w:eastAsia="en-IN"/>
          <w14:ligatures w14:val="none"/>
        </w:rPr>
        <w:t>mobile-first guest expectations</w:t>
      </w:r>
      <w:r w:rsidRPr="002C0CC6">
        <w:rPr>
          <w:rFonts w:ascii="Times New Roman" w:eastAsia="Times New Roman" w:hAnsi="Times New Roman" w:cs="Times New Roman"/>
          <w:kern w:val="0"/>
          <w:sz w:val="24"/>
          <w:szCs w:val="24"/>
          <w:lang w:eastAsia="en-IN"/>
          <w14:ligatures w14:val="none"/>
        </w:rPr>
        <w:t xml:space="preserve">, </w:t>
      </w:r>
      <w:r w:rsidRPr="002C0CC6">
        <w:rPr>
          <w:rFonts w:ascii="Times New Roman" w:eastAsia="Times New Roman" w:hAnsi="Times New Roman" w:cs="Times New Roman"/>
          <w:b/>
          <w:bCs/>
          <w:kern w:val="0"/>
          <w:sz w:val="24"/>
          <w:szCs w:val="24"/>
          <w:lang w:eastAsia="en-IN"/>
          <w14:ligatures w14:val="none"/>
        </w:rPr>
        <w:t>sustainability mandates</w:t>
      </w:r>
      <w:r w:rsidRPr="002C0CC6">
        <w:rPr>
          <w:rFonts w:ascii="Times New Roman" w:eastAsia="Times New Roman" w:hAnsi="Times New Roman" w:cs="Times New Roman"/>
          <w:kern w:val="0"/>
          <w:sz w:val="24"/>
          <w:szCs w:val="24"/>
          <w:lang w:eastAsia="en-IN"/>
          <w14:ligatures w14:val="none"/>
        </w:rPr>
        <w:t xml:space="preserve">, and </w:t>
      </w:r>
      <w:r w:rsidRPr="002C0CC6">
        <w:rPr>
          <w:rFonts w:ascii="Times New Roman" w:eastAsia="Times New Roman" w:hAnsi="Times New Roman" w:cs="Times New Roman"/>
          <w:b/>
          <w:bCs/>
          <w:kern w:val="0"/>
          <w:sz w:val="24"/>
          <w:szCs w:val="24"/>
          <w:lang w:eastAsia="en-IN"/>
          <w14:ligatures w14:val="none"/>
        </w:rPr>
        <w:t xml:space="preserve">automation investments to offset </w:t>
      </w:r>
      <w:proofErr w:type="spellStart"/>
      <w:r w:rsidRPr="002C0CC6">
        <w:rPr>
          <w:rFonts w:ascii="Times New Roman" w:eastAsia="Times New Roman" w:hAnsi="Times New Roman" w:cs="Times New Roman"/>
          <w:b/>
          <w:bCs/>
          <w:kern w:val="0"/>
          <w:sz w:val="24"/>
          <w:szCs w:val="24"/>
          <w:lang w:eastAsia="en-IN"/>
          <w14:ligatures w14:val="none"/>
        </w:rPr>
        <w:t>labor</w:t>
      </w:r>
      <w:proofErr w:type="spellEnd"/>
      <w:r w:rsidRPr="002C0CC6">
        <w:rPr>
          <w:rFonts w:ascii="Times New Roman" w:eastAsia="Times New Roman" w:hAnsi="Times New Roman" w:cs="Times New Roman"/>
          <w:b/>
          <w:bCs/>
          <w:kern w:val="0"/>
          <w:sz w:val="24"/>
          <w:szCs w:val="24"/>
          <w:lang w:eastAsia="en-IN"/>
          <w14:ligatures w14:val="none"/>
        </w:rPr>
        <w:t xml:space="preserve"> shortages</w:t>
      </w:r>
      <w:r w:rsidRPr="002C0CC6">
        <w:rPr>
          <w:rFonts w:ascii="Times New Roman" w:eastAsia="Times New Roman" w:hAnsi="Times New Roman" w:cs="Times New Roman"/>
          <w:kern w:val="0"/>
          <w:sz w:val="24"/>
          <w:szCs w:val="24"/>
          <w:lang w:eastAsia="en-IN"/>
          <w14:ligatures w14:val="none"/>
        </w:rPr>
        <w:t>.</w:t>
      </w:r>
    </w:p>
    <w:p w14:paraId="04604257"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3E40C282">
          <v:rect id="_x0000_i1044" style="width:0;height:1.5pt" o:hralign="center" o:hrstd="t" o:hr="t" fillcolor="#a0a0a0" stroked="f"/>
        </w:pict>
      </w:r>
    </w:p>
    <w:p w14:paraId="7BDDC850" w14:textId="77777777" w:rsidR="002C0CC6" w:rsidRPr="002C0CC6" w:rsidRDefault="002C0CC6" w:rsidP="002C0C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0CC6">
        <w:rPr>
          <w:rFonts w:ascii="Times New Roman" w:eastAsia="Times New Roman" w:hAnsi="Times New Roman" w:cs="Times New Roman"/>
          <w:b/>
          <w:bCs/>
          <w:kern w:val="0"/>
          <w:sz w:val="36"/>
          <w:szCs w:val="36"/>
          <w:lang w:eastAsia="en-IN"/>
          <w14:ligatures w14:val="none"/>
        </w:rPr>
        <w:t>C. JSON-LD SEO Schema</w:t>
      </w:r>
    </w:p>
    <w:p w14:paraId="065A948F"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Breadcrumb Schema</w:t>
      </w:r>
    </w:p>
    <w:p w14:paraId="5C01F037"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w:t>
      </w:r>
    </w:p>
    <w:p w14:paraId="516945A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"@context": "https://schema.org",</w:t>
      </w:r>
    </w:p>
    <w:p w14:paraId="4EA1B8B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w:t>
      </w:r>
      <w:proofErr w:type="spellStart"/>
      <w:r w:rsidRPr="002C0CC6">
        <w:rPr>
          <w:rFonts w:ascii="Courier New" w:eastAsia="Times New Roman" w:hAnsi="Courier New" w:cs="Courier New"/>
          <w:kern w:val="0"/>
          <w:sz w:val="20"/>
          <w:szCs w:val="20"/>
          <w:lang w:eastAsia="en-IN"/>
          <w14:ligatures w14:val="none"/>
        </w:rPr>
        <w:t>BreadcrumbList</w:t>
      </w:r>
      <w:proofErr w:type="spellEnd"/>
      <w:r w:rsidRPr="002C0CC6">
        <w:rPr>
          <w:rFonts w:ascii="Courier New" w:eastAsia="Times New Roman" w:hAnsi="Courier New" w:cs="Courier New"/>
          <w:kern w:val="0"/>
          <w:sz w:val="20"/>
          <w:szCs w:val="20"/>
          <w:lang w:eastAsia="en-IN"/>
          <w14:ligatures w14:val="none"/>
        </w:rPr>
        <w:t>",</w:t>
      </w:r>
    </w:p>
    <w:p w14:paraId="2D37FBEE"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lastRenderedPageBreak/>
        <w:t xml:space="preserve">  "</w:t>
      </w:r>
      <w:proofErr w:type="spellStart"/>
      <w:r w:rsidRPr="002C0CC6">
        <w:rPr>
          <w:rFonts w:ascii="Courier New" w:eastAsia="Times New Roman" w:hAnsi="Courier New" w:cs="Courier New"/>
          <w:kern w:val="0"/>
          <w:sz w:val="20"/>
          <w:szCs w:val="20"/>
          <w:lang w:eastAsia="en-IN"/>
          <w14:ligatures w14:val="none"/>
        </w:rPr>
        <w:t>itemListElement</w:t>
      </w:r>
      <w:proofErr w:type="spellEnd"/>
      <w:r w:rsidRPr="002C0CC6">
        <w:rPr>
          <w:rFonts w:ascii="Courier New" w:eastAsia="Times New Roman" w:hAnsi="Courier New" w:cs="Courier New"/>
          <w:kern w:val="0"/>
          <w:sz w:val="20"/>
          <w:szCs w:val="20"/>
          <w:lang w:eastAsia="en-IN"/>
          <w14:ligatures w14:val="none"/>
        </w:rPr>
        <w:t>": [</w:t>
      </w:r>
    </w:p>
    <w:p w14:paraId="57C89CD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6350971"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w:t>
      </w:r>
      <w:proofErr w:type="spellStart"/>
      <w:r w:rsidRPr="002C0CC6">
        <w:rPr>
          <w:rFonts w:ascii="Courier New" w:eastAsia="Times New Roman" w:hAnsi="Courier New" w:cs="Courier New"/>
          <w:kern w:val="0"/>
          <w:sz w:val="20"/>
          <w:szCs w:val="20"/>
          <w:lang w:eastAsia="en-IN"/>
          <w14:ligatures w14:val="none"/>
        </w:rPr>
        <w:t>ListItem</w:t>
      </w:r>
      <w:proofErr w:type="spellEnd"/>
      <w:r w:rsidRPr="002C0CC6">
        <w:rPr>
          <w:rFonts w:ascii="Courier New" w:eastAsia="Times New Roman" w:hAnsi="Courier New" w:cs="Courier New"/>
          <w:kern w:val="0"/>
          <w:sz w:val="20"/>
          <w:szCs w:val="20"/>
          <w:lang w:eastAsia="en-IN"/>
          <w14:ligatures w14:val="none"/>
        </w:rPr>
        <w:t>",</w:t>
      </w:r>
    </w:p>
    <w:p w14:paraId="7BB81621"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"position": 1,</w:t>
      </w:r>
    </w:p>
    <w:p w14:paraId="6035E74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"Home",</w:t>
      </w:r>
    </w:p>
    <w:p w14:paraId="0EF648DE"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"item": "https://www.strategicmarketresearch.com/"</w:t>
      </w:r>
    </w:p>
    <w:p w14:paraId="1956175C"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16CAEC6E"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01DD00CC"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w:t>
      </w:r>
      <w:proofErr w:type="spellStart"/>
      <w:r w:rsidRPr="002C0CC6">
        <w:rPr>
          <w:rFonts w:ascii="Courier New" w:eastAsia="Times New Roman" w:hAnsi="Courier New" w:cs="Courier New"/>
          <w:kern w:val="0"/>
          <w:sz w:val="20"/>
          <w:szCs w:val="20"/>
          <w:lang w:eastAsia="en-IN"/>
          <w14:ligatures w14:val="none"/>
        </w:rPr>
        <w:t>ListItem</w:t>
      </w:r>
      <w:proofErr w:type="spellEnd"/>
      <w:r w:rsidRPr="002C0CC6">
        <w:rPr>
          <w:rFonts w:ascii="Courier New" w:eastAsia="Times New Roman" w:hAnsi="Courier New" w:cs="Courier New"/>
          <w:kern w:val="0"/>
          <w:sz w:val="20"/>
          <w:szCs w:val="20"/>
          <w:lang w:eastAsia="en-IN"/>
          <w14:ligatures w14:val="none"/>
        </w:rPr>
        <w:t>",</w:t>
      </w:r>
    </w:p>
    <w:p w14:paraId="16743481"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"position": 2,</w:t>
      </w:r>
    </w:p>
    <w:p w14:paraId="030EFAA8" w14:textId="412D5C34"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"Emerging Technologies </w:t>
      </w:r>
      <w:proofErr w:type="gramStart"/>
      <w:r w:rsidRPr="002C0CC6">
        <w:rPr>
          <w:rFonts w:ascii="Courier New" w:eastAsia="Times New Roman" w:hAnsi="Courier New" w:cs="Courier New"/>
          <w:kern w:val="0"/>
          <w:sz w:val="20"/>
          <w:szCs w:val="20"/>
          <w:lang w:eastAsia="en-IN"/>
          <w14:ligatures w14:val="none"/>
        </w:rPr>
        <w:t>And</w:t>
      </w:r>
      <w:proofErr w:type="gramEnd"/>
      <w:r w:rsidRPr="002C0CC6">
        <w:rPr>
          <w:rFonts w:ascii="Courier New" w:eastAsia="Times New Roman" w:hAnsi="Courier New" w:cs="Courier New"/>
          <w:kern w:val="0"/>
          <w:sz w:val="20"/>
          <w:szCs w:val="20"/>
          <w:lang w:eastAsia="en-IN"/>
          <w14:ligatures w14:val="none"/>
        </w:rPr>
        <w:t xml:space="preserve"> Digital Transformation",</w:t>
      </w:r>
    </w:p>
    <w:p w14:paraId="70B2B594" w14:textId="2B819913"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"item": "https://www.strategicmarketresearch.com/report/emerging-technologies-and-digital-transformation"</w:t>
      </w:r>
    </w:p>
    <w:p w14:paraId="12ECD19A"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2231BB77"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68F198B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w:t>
      </w:r>
      <w:proofErr w:type="spellStart"/>
      <w:r w:rsidRPr="002C0CC6">
        <w:rPr>
          <w:rFonts w:ascii="Courier New" w:eastAsia="Times New Roman" w:hAnsi="Courier New" w:cs="Courier New"/>
          <w:kern w:val="0"/>
          <w:sz w:val="20"/>
          <w:szCs w:val="20"/>
          <w:lang w:eastAsia="en-IN"/>
          <w14:ligatures w14:val="none"/>
        </w:rPr>
        <w:t>ListItem</w:t>
      </w:r>
      <w:proofErr w:type="spellEnd"/>
      <w:r w:rsidRPr="002C0CC6">
        <w:rPr>
          <w:rFonts w:ascii="Courier New" w:eastAsia="Times New Roman" w:hAnsi="Courier New" w:cs="Courier New"/>
          <w:kern w:val="0"/>
          <w:sz w:val="20"/>
          <w:szCs w:val="20"/>
          <w:lang w:eastAsia="en-IN"/>
          <w14:ligatures w14:val="none"/>
        </w:rPr>
        <w:t>",</w:t>
      </w:r>
    </w:p>
    <w:p w14:paraId="177DD36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"position": 3,</w:t>
      </w:r>
    </w:p>
    <w:p w14:paraId="512394C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"Smart Hospitality Market Report 2030",</w:t>
      </w:r>
    </w:p>
    <w:p w14:paraId="5D0F238E"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"item": "https://www.strategicmarketresearch.com/market-report/smart-hospitality-market"</w:t>
      </w:r>
    </w:p>
    <w:p w14:paraId="28D3DE3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62FFF54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1072CD0A"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w:t>
      </w:r>
    </w:p>
    <w:p w14:paraId="1F30BD58"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572BFB4">
          <v:rect id="_x0000_i1045" style="width:0;height:1.5pt" o:hralign="center" o:hrstd="t" o:hr="t" fillcolor="#a0a0a0" stroked="f"/>
        </w:pict>
      </w:r>
    </w:p>
    <w:p w14:paraId="2BDCA21A"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FAQ Schema</w:t>
      </w:r>
    </w:p>
    <w:p w14:paraId="4A437DB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w:t>
      </w:r>
    </w:p>
    <w:p w14:paraId="1A3A86C9"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"@context": "https://schema.org",</w:t>
      </w:r>
    </w:p>
    <w:p w14:paraId="5251946D"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w:t>
      </w:r>
      <w:proofErr w:type="spellStart"/>
      <w:r w:rsidRPr="002C0CC6">
        <w:rPr>
          <w:rFonts w:ascii="Courier New" w:eastAsia="Times New Roman" w:hAnsi="Courier New" w:cs="Courier New"/>
          <w:kern w:val="0"/>
          <w:sz w:val="20"/>
          <w:szCs w:val="20"/>
          <w:lang w:eastAsia="en-IN"/>
          <w14:ligatures w14:val="none"/>
        </w:rPr>
        <w:t>FAQPage</w:t>
      </w:r>
      <w:proofErr w:type="spellEnd"/>
      <w:r w:rsidRPr="002C0CC6">
        <w:rPr>
          <w:rFonts w:ascii="Courier New" w:eastAsia="Times New Roman" w:hAnsi="Courier New" w:cs="Courier New"/>
          <w:kern w:val="0"/>
          <w:sz w:val="20"/>
          <w:szCs w:val="20"/>
          <w:lang w:eastAsia="en-IN"/>
          <w14:ligatures w14:val="none"/>
        </w:rPr>
        <w:t>",</w:t>
      </w:r>
    </w:p>
    <w:p w14:paraId="1EB7F769"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mainEntity</w:t>
      </w:r>
      <w:proofErr w:type="spellEnd"/>
      <w:r w:rsidRPr="002C0CC6">
        <w:rPr>
          <w:rFonts w:ascii="Courier New" w:eastAsia="Times New Roman" w:hAnsi="Courier New" w:cs="Courier New"/>
          <w:kern w:val="0"/>
          <w:sz w:val="20"/>
          <w:szCs w:val="20"/>
          <w:lang w:eastAsia="en-IN"/>
          <w14:ligatures w14:val="none"/>
        </w:rPr>
        <w:t>": [</w:t>
      </w:r>
    </w:p>
    <w:p w14:paraId="129B3A8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68204C04"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"Question",</w:t>
      </w:r>
    </w:p>
    <w:p w14:paraId="3A111789"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"How big is the smart hospitality market?",</w:t>
      </w:r>
    </w:p>
    <w:p w14:paraId="3CC0B3B1"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acceptedAnswer</w:t>
      </w:r>
      <w:proofErr w:type="spellEnd"/>
      <w:r w:rsidRPr="002C0CC6">
        <w:rPr>
          <w:rFonts w:ascii="Courier New" w:eastAsia="Times New Roman" w:hAnsi="Courier New" w:cs="Courier New"/>
          <w:kern w:val="0"/>
          <w:sz w:val="20"/>
          <w:szCs w:val="20"/>
          <w:lang w:eastAsia="en-IN"/>
          <w14:ligatures w14:val="none"/>
        </w:rPr>
        <w:t>": {</w:t>
      </w:r>
    </w:p>
    <w:p w14:paraId="47BA6DBC"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"Answer",</w:t>
      </w:r>
    </w:p>
    <w:p w14:paraId="5610965E"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"text": "The global smart hospitality market is valued at USD 42.1 billion in 2024 and expected to reach USD 89.7 billion by 2030."</w:t>
      </w:r>
    </w:p>
    <w:p w14:paraId="55658284"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324CF12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CCC078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A4AE119"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"Question",</w:t>
      </w:r>
    </w:p>
    <w:p w14:paraId="35AA685B"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"What is the expected CAGR during the forecast period?",</w:t>
      </w:r>
    </w:p>
    <w:p w14:paraId="65723097"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acceptedAnswer</w:t>
      </w:r>
      <w:proofErr w:type="spellEnd"/>
      <w:r w:rsidRPr="002C0CC6">
        <w:rPr>
          <w:rFonts w:ascii="Courier New" w:eastAsia="Times New Roman" w:hAnsi="Courier New" w:cs="Courier New"/>
          <w:kern w:val="0"/>
          <w:sz w:val="20"/>
          <w:szCs w:val="20"/>
          <w:lang w:eastAsia="en-IN"/>
          <w14:ligatures w14:val="none"/>
        </w:rPr>
        <w:t>": {</w:t>
      </w:r>
    </w:p>
    <w:p w14:paraId="68BF004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"Answer",</w:t>
      </w:r>
    </w:p>
    <w:p w14:paraId="027A5B18"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"text": "The market is projected to grow at a CAGR of 13.2% from 2024 to 2030."</w:t>
      </w:r>
    </w:p>
    <w:p w14:paraId="2B055D2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07D31B7B"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8D1E94B"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37EFB12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"Question",</w:t>
      </w:r>
    </w:p>
    <w:p w14:paraId="016BBC8D"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"Who are the leading players in the smart hospitality market?",</w:t>
      </w:r>
    </w:p>
    <w:p w14:paraId="1D2D141D"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acceptedAnswer</w:t>
      </w:r>
      <w:proofErr w:type="spellEnd"/>
      <w:r w:rsidRPr="002C0CC6">
        <w:rPr>
          <w:rFonts w:ascii="Courier New" w:eastAsia="Times New Roman" w:hAnsi="Courier New" w:cs="Courier New"/>
          <w:kern w:val="0"/>
          <w:sz w:val="20"/>
          <w:szCs w:val="20"/>
          <w:lang w:eastAsia="en-IN"/>
          <w14:ligatures w14:val="none"/>
        </w:rPr>
        <w:t>": {</w:t>
      </w:r>
    </w:p>
    <w:p w14:paraId="65695A6D"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"Answer",</w:t>
      </w:r>
    </w:p>
    <w:p w14:paraId="15BEEE4A"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"text": "Major companies include Oracle Hospitality, Honeywell Building Technologies, ASSA ABLOY, Siemens Smart Infrastructure, INTELITY, and Samsung Electronics."</w:t>
      </w:r>
    </w:p>
    <w:p w14:paraId="58C85137"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17E09E00"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1F1A128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lastRenderedPageBreak/>
        <w:t xml:space="preserve">    {</w:t>
      </w:r>
    </w:p>
    <w:p w14:paraId="4644DB05"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"Question",</w:t>
      </w:r>
    </w:p>
    <w:p w14:paraId="5A9327D4"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"Which region currently dominates the smart hospitality market?",</w:t>
      </w:r>
    </w:p>
    <w:p w14:paraId="5A6BE820"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acceptedAnswer</w:t>
      </w:r>
      <w:proofErr w:type="spellEnd"/>
      <w:r w:rsidRPr="002C0CC6">
        <w:rPr>
          <w:rFonts w:ascii="Courier New" w:eastAsia="Times New Roman" w:hAnsi="Courier New" w:cs="Courier New"/>
          <w:kern w:val="0"/>
          <w:sz w:val="20"/>
          <w:szCs w:val="20"/>
          <w:lang w:eastAsia="en-IN"/>
          <w14:ligatures w14:val="none"/>
        </w:rPr>
        <w:t>": {</w:t>
      </w:r>
    </w:p>
    <w:p w14:paraId="78B4F3FB"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"Answer",</w:t>
      </w:r>
    </w:p>
    <w:p w14:paraId="5100D4A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"text": "North America leads due to high digital maturity, early adoption of mobile guest platforms, and investment in energy optimization technologies."</w:t>
      </w:r>
    </w:p>
    <w:p w14:paraId="27EAD6D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7741F86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38E4A8D8"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372E3D50"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"Question",</w:t>
      </w:r>
    </w:p>
    <w:p w14:paraId="03F2ED8C"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"name": "What factors are driving growth in the smart hospitality market?",</w:t>
      </w:r>
    </w:p>
    <w:p w14:paraId="198FD247"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roofErr w:type="spellStart"/>
      <w:r w:rsidRPr="002C0CC6">
        <w:rPr>
          <w:rFonts w:ascii="Courier New" w:eastAsia="Times New Roman" w:hAnsi="Courier New" w:cs="Courier New"/>
          <w:kern w:val="0"/>
          <w:sz w:val="20"/>
          <w:szCs w:val="20"/>
          <w:lang w:eastAsia="en-IN"/>
          <w14:ligatures w14:val="none"/>
        </w:rPr>
        <w:t>acceptedAnswer</w:t>
      </w:r>
      <w:proofErr w:type="spellEnd"/>
      <w:r w:rsidRPr="002C0CC6">
        <w:rPr>
          <w:rFonts w:ascii="Courier New" w:eastAsia="Times New Roman" w:hAnsi="Courier New" w:cs="Courier New"/>
          <w:kern w:val="0"/>
          <w:sz w:val="20"/>
          <w:szCs w:val="20"/>
          <w:lang w:eastAsia="en-IN"/>
          <w14:ligatures w14:val="none"/>
        </w:rPr>
        <w:t>": {</w:t>
      </w:r>
    </w:p>
    <w:p w14:paraId="3D82AD08"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"@type": "Answer",</w:t>
      </w:r>
    </w:p>
    <w:p w14:paraId="5934F16F"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"text": "Growth is </w:t>
      </w:r>
      <w:proofErr w:type="spellStart"/>
      <w:r w:rsidRPr="002C0CC6">
        <w:rPr>
          <w:rFonts w:ascii="Courier New" w:eastAsia="Times New Roman" w:hAnsi="Courier New" w:cs="Courier New"/>
          <w:kern w:val="0"/>
          <w:sz w:val="20"/>
          <w:szCs w:val="20"/>
          <w:lang w:eastAsia="en-IN"/>
          <w14:ligatures w14:val="none"/>
        </w:rPr>
        <w:t>fueled</w:t>
      </w:r>
      <w:proofErr w:type="spellEnd"/>
      <w:r w:rsidRPr="002C0CC6">
        <w:rPr>
          <w:rFonts w:ascii="Courier New" w:eastAsia="Times New Roman" w:hAnsi="Courier New" w:cs="Courier New"/>
          <w:kern w:val="0"/>
          <w:sz w:val="20"/>
          <w:szCs w:val="20"/>
          <w:lang w:eastAsia="en-IN"/>
          <w14:ligatures w14:val="none"/>
        </w:rPr>
        <w:t xml:space="preserve"> by mobile-first guest expectations, sustainability mandates, and automation investments to offset </w:t>
      </w:r>
      <w:proofErr w:type="spellStart"/>
      <w:r w:rsidRPr="002C0CC6">
        <w:rPr>
          <w:rFonts w:ascii="Courier New" w:eastAsia="Times New Roman" w:hAnsi="Courier New" w:cs="Courier New"/>
          <w:kern w:val="0"/>
          <w:sz w:val="20"/>
          <w:szCs w:val="20"/>
          <w:lang w:eastAsia="en-IN"/>
          <w14:ligatures w14:val="none"/>
        </w:rPr>
        <w:t>labor</w:t>
      </w:r>
      <w:proofErr w:type="spellEnd"/>
      <w:r w:rsidRPr="002C0CC6">
        <w:rPr>
          <w:rFonts w:ascii="Courier New" w:eastAsia="Times New Roman" w:hAnsi="Courier New" w:cs="Courier New"/>
          <w:kern w:val="0"/>
          <w:sz w:val="20"/>
          <w:szCs w:val="20"/>
          <w:lang w:eastAsia="en-IN"/>
          <w14:ligatures w14:val="none"/>
        </w:rPr>
        <w:t xml:space="preserve"> shortages."</w:t>
      </w:r>
    </w:p>
    <w:p w14:paraId="5F1F0DE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56479C8"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3AA0CFF6"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 xml:space="preserve">  ]</w:t>
      </w:r>
    </w:p>
    <w:p w14:paraId="4656F632" w14:textId="77777777" w:rsidR="002C0CC6" w:rsidRPr="002C0CC6" w:rsidRDefault="002C0CC6" w:rsidP="002C0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0CC6">
        <w:rPr>
          <w:rFonts w:ascii="Courier New" w:eastAsia="Times New Roman" w:hAnsi="Courier New" w:cs="Courier New"/>
          <w:kern w:val="0"/>
          <w:sz w:val="20"/>
          <w:szCs w:val="20"/>
          <w:lang w:eastAsia="en-IN"/>
          <w14:ligatures w14:val="none"/>
        </w:rPr>
        <w:t>}</w:t>
      </w:r>
    </w:p>
    <w:p w14:paraId="4B7067E6" w14:textId="77777777" w:rsidR="002C0CC6" w:rsidRDefault="002C0CC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F1C1022" w14:textId="5B5AF4DB" w:rsidR="002C0CC6" w:rsidRPr="002C0CC6" w:rsidRDefault="002C0CC6" w:rsidP="002C0C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C0CC6">
        <w:rPr>
          <w:rFonts w:ascii="Times New Roman" w:eastAsia="Times New Roman" w:hAnsi="Times New Roman" w:cs="Times New Roman"/>
          <w:b/>
          <w:bCs/>
          <w:kern w:val="36"/>
          <w:sz w:val="48"/>
          <w:szCs w:val="48"/>
          <w:lang w:eastAsia="en-IN"/>
          <w14:ligatures w14:val="none"/>
        </w:rPr>
        <w:lastRenderedPageBreak/>
        <w:t>9. Table of Contents for Smart Hospitality Market Report (2024–2030)</w:t>
      </w:r>
    </w:p>
    <w:p w14:paraId="72A3E973"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3424E2A3">
          <v:rect id="_x0000_i1047" style="width:0;height:1.5pt" o:hralign="center" o:hrstd="t" o:hr="t" fillcolor="#a0a0a0" stroked="f"/>
        </w:pict>
      </w:r>
    </w:p>
    <w:p w14:paraId="153FDFC9"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Executive Summary</w:t>
      </w:r>
    </w:p>
    <w:p w14:paraId="4E78D100" w14:textId="77777777" w:rsidR="002C0CC6" w:rsidRPr="002C0CC6" w:rsidRDefault="002C0CC6" w:rsidP="002C0C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Overview</w:t>
      </w:r>
    </w:p>
    <w:p w14:paraId="0BF6C292" w14:textId="77777777" w:rsidR="002C0CC6" w:rsidRPr="002C0CC6" w:rsidRDefault="002C0CC6" w:rsidP="002C0C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Attractiveness by Component, Deployment Mode, Application, End User, and Region</w:t>
      </w:r>
    </w:p>
    <w:p w14:paraId="14931F27" w14:textId="77777777" w:rsidR="002C0CC6" w:rsidRPr="002C0CC6" w:rsidRDefault="002C0CC6" w:rsidP="002C0C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Strategic Insights from Key Executives (CXO Perspective)</w:t>
      </w:r>
    </w:p>
    <w:p w14:paraId="6B1ED2EA" w14:textId="77777777" w:rsidR="002C0CC6" w:rsidRPr="002C0CC6" w:rsidRDefault="002C0CC6" w:rsidP="002C0C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Historical Market Size and Future Projections (2019–2030)</w:t>
      </w:r>
    </w:p>
    <w:p w14:paraId="188E3A3F" w14:textId="77777777" w:rsidR="002C0CC6" w:rsidRPr="002C0CC6" w:rsidRDefault="002C0CC6" w:rsidP="002C0CC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Summary of Market Segmentation by Component, Deployment Mode, Application, End User, and Region</w:t>
      </w:r>
    </w:p>
    <w:p w14:paraId="235D3145"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0617555E">
          <v:rect id="_x0000_i1048" style="width:0;height:1.5pt" o:hralign="center" o:hrstd="t" o:hr="t" fillcolor="#a0a0a0" stroked="f"/>
        </w:pict>
      </w:r>
    </w:p>
    <w:p w14:paraId="4937E840"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Market Share Analysis</w:t>
      </w:r>
    </w:p>
    <w:p w14:paraId="00D5C455" w14:textId="77777777" w:rsidR="002C0CC6" w:rsidRPr="002C0CC6" w:rsidRDefault="002C0CC6" w:rsidP="002C0CC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Leading Players by Revenue and Market Share</w:t>
      </w:r>
    </w:p>
    <w:p w14:paraId="23D9A5A1" w14:textId="77777777" w:rsidR="002C0CC6" w:rsidRPr="002C0CC6" w:rsidRDefault="002C0CC6" w:rsidP="002C0CC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Share Analysis by Component, Deployment Mode, and Application</w:t>
      </w:r>
    </w:p>
    <w:p w14:paraId="6FB3E688"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4832BBEF">
          <v:rect id="_x0000_i1049" style="width:0;height:1.5pt" o:hralign="center" o:hrstd="t" o:hr="t" fillcolor="#a0a0a0" stroked="f"/>
        </w:pict>
      </w:r>
    </w:p>
    <w:p w14:paraId="639FDAF7"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Investment Opportunities in the Smart Hospitality Market</w:t>
      </w:r>
    </w:p>
    <w:p w14:paraId="06A01904" w14:textId="77777777" w:rsidR="002C0CC6" w:rsidRPr="002C0CC6" w:rsidRDefault="002C0CC6" w:rsidP="002C0CC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Key Developments and Innovations</w:t>
      </w:r>
    </w:p>
    <w:p w14:paraId="46EC556A" w14:textId="77777777" w:rsidR="002C0CC6" w:rsidRPr="002C0CC6" w:rsidRDefault="002C0CC6" w:rsidP="002C0CC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Mergers, Acquisitions, and Strategic Partnerships</w:t>
      </w:r>
    </w:p>
    <w:p w14:paraId="7395AEBA" w14:textId="77777777" w:rsidR="002C0CC6" w:rsidRPr="002C0CC6" w:rsidRDefault="002C0CC6" w:rsidP="002C0CC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High-Growth Segments for Investment</w:t>
      </w:r>
    </w:p>
    <w:p w14:paraId="505D1300"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D608FEC">
          <v:rect id="_x0000_i1050" style="width:0;height:1.5pt" o:hralign="center" o:hrstd="t" o:hr="t" fillcolor="#a0a0a0" stroked="f"/>
        </w:pict>
      </w:r>
    </w:p>
    <w:p w14:paraId="1DAEC38A"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Market Introduction</w:t>
      </w:r>
    </w:p>
    <w:p w14:paraId="5490451F" w14:textId="77777777" w:rsidR="002C0CC6" w:rsidRPr="002C0CC6" w:rsidRDefault="002C0CC6" w:rsidP="002C0CC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Definition and Scope of the Study</w:t>
      </w:r>
    </w:p>
    <w:p w14:paraId="3DB894BF" w14:textId="77777777" w:rsidR="002C0CC6" w:rsidRPr="002C0CC6" w:rsidRDefault="002C0CC6" w:rsidP="002C0CC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Structure and Key Findings</w:t>
      </w:r>
    </w:p>
    <w:p w14:paraId="6D2F3F19" w14:textId="77777777" w:rsidR="002C0CC6" w:rsidRPr="002C0CC6" w:rsidRDefault="002C0CC6" w:rsidP="002C0CC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Overview of Top Investment Pockets</w:t>
      </w:r>
    </w:p>
    <w:p w14:paraId="48948882"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C7E313E">
          <v:rect id="_x0000_i1051" style="width:0;height:1.5pt" o:hralign="center" o:hrstd="t" o:hr="t" fillcolor="#a0a0a0" stroked="f"/>
        </w:pict>
      </w:r>
    </w:p>
    <w:p w14:paraId="0545C8C2"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Research Methodology</w:t>
      </w:r>
    </w:p>
    <w:p w14:paraId="613372AC" w14:textId="77777777" w:rsidR="002C0CC6" w:rsidRPr="002C0CC6" w:rsidRDefault="002C0CC6" w:rsidP="002C0C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Research Process Overview</w:t>
      </w:r>
    </w:p>
    <w:p w14:paraId="0DC3132B" w14:textId="77777777" w:rsidR="002C0CC6" w:rsidRPr="002C0CC6" w:rsidRDefault="002C0CC6" w:rsidP="002C0C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Primary and Secondary Research Approaches</w:t>
      </w:r>
    </w:p>
    <w:p w14:paraId="0FC31491" w14:textId="77777777" w:rsidR="002C0CC6" w:rsidRPr="002C0CC6" w:rsidRDefault="002C0CC6" w:rsidP="002C0C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Size Estimation and Forecasting Techniques</w:t>
      </w:r>
    </w:p>
    <w:p w14:paraId="49F8BE24"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7033EF90">
          <v:rect id="_x0000_i1052" style="width:0;height:1.5pt" o:hralign="center" o:hrstd="t" o:hr="t" fillcolor="#a0a0a0" stroked="f"/>
        </w:pict>
      </w:r>
    </w:p>
    <w:p w14:paraId="66A33F25"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lastRenderedPageBreak/>
        <w:t>Market Dynamics</w:t>
      </w:r>
    </w:p>
    <w:p w14:paraId="1FBA6701" w14:textId="77777777" w:rsidR="002C0CC6" w:rsidRPr="002C0CC6" w:rsidRDefault="002C0CC6" w:rsidP="002C0CC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Key Market Drivers</w:t>
      </w:r>
    </w:p>
    <w:p w14:paraId="4D0E4ECE" w14:textId="77777777" w:rsidR="002C0CC6" w:rsidRPr="002C0CC6" w:rsidRDefault="002C0CC6" w:rsidP="002C0CC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Challenges and Restraints Impacting Growth</w:t>
      </w:r>
    </w:p>
    <w:p w14:paraId="38F20C94" w14:textId="77777777" w:rsidR="002C0CC6" w:rsidRPr="002C0CC6" w:rsidRDefault="002C0CC6" w:rsidP="002C0CC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Emerging Opportunities for Stakeholders</w:t>
      </w:r>
    </w:p>
    <w:p w14:paraId="38D95824" w14:textId="77777777" w:rsidR="002C0CC6" w:rsidRPr="002C0CC6" w:rsidRDefault="002C0CC6" w:rsidP="002C0CC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 xml:space="preserve">Impact of </w:t>
      </w:r>
      <w:proofErr w:type="spellStart"/>
      <w:r w:rsidRPr="002C0CC6">
        <w:rPr>
          <w:rFonts w:ascii="Times New Roman" w:eastAsia="Times New Roman" w:hAnsi="Times New Roman" w:cs="Times New Roman"/>
          <w:kern w:val="0"/>
          <w:sz w:val="24"/>
          <w:szCs w:val="24"/>
          <w:lang w:eastAsia="en-IN"/>
          <w14:ligatures w14:val="none"/>
        </w:rPr>
        <w:t>Behavioral</w:t>
      </w:r>
      <w:proofErr w:type="spellEnd"/>
      <w:r w:rsidRPr="002C0CC6">
        <w:rPr>
          <w:rFonts w:ascii="Times New Roman" w:eastAsia="Times New Roman" w:hAnsi="Times New Roman" w:cs="Times New Roman"/>
          <w:kern w:val="0"/>
          <w:sz w:val="24"/>
          <w:szCs w:val="24"/>
          <w:lang w:eastAsia="en-IN"/>
          <w14:ligatures w14:val="none"/>
        </w:rPr>
        <w:t xml:space="preserve"> and Regulatory Factors</w:t>
      </w:r>
    </w:p>
    <w:p w14:paraId="051736C5" w14:textId="77777777" w:rsidR="002C0CC6" w:rsidRPr="002C0CC6" w:rsidRDefault="002C0CC6" w:rsidP="002C0CC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Technological Advances in Smart Hospitality</w:t>
      </w:r>
    </w:p>
    <w:p w14:paraId="669CE74D"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137A5190">
          <v:rect id="_x0000_i1053" style="width:0;height:1.5pt" o:hralign="center" o:hrstd="t" o:hr="t" fillcolor="#a0a0a0" stroked="f"/>
        </w:pict>
      </w:r>
    </w:p>
    <w:p w14:paraId="2C62569B"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Global Smart Hospitality Market Analysis</w:t>
      </w:r>
    </w:p>
    <w:p w14:paraId="53A145C9" w14:textId="77777777" w:rsidR="002C0CC6" w:rsidRPr="002C0CC6" w:rsidRDefault="002C0CC6" w:rsidP="002C0CC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Historical Market Size and Volume (2019–2023)</w:t>
      </w:r>
    </w:p>
    <w:p w14:paraId="6CFF02D0" w14:textId="77777777" w:rsidR="002C0CC6" w:rsidRPr="002C0CC6" w:rsidRDefault="002C0CC6" w:rsidP="002C0CC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Size and Volume Forecasts (2024–2030)</w:t>
      </w:r>
    </w:p>
    <w:p w14:paraId="0E1BDAC1"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Market Analysis by Component:</w:t>
      </w:r>
    </w:p>
    <w:p w14:paraId="5DA3D4E2" w14:textId="77777777" w:rsidR="002C0CC6" w:rsidRPr="002C0CC6" w:rsidRDefault="002C0CC6" w:rsidP="002C0CC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Solutions</w:t>
      </w:r>
    </w:p>
    <w:p w14:paraId="712AD9D6" w14:textId="77777777" w:rsidR="002C0CC6" w:rsidRPr="002C0CC6" w:rsidRDefault="002C0CC6" w:rsidP="002C0CC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Services</w:t>
      </w:r>
    </w:p>
    <w:p w14:paraId="13F3CAA0"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Market Analysis by Deployment Mode:</w:t>
      </w:r>
    </w:p>
    <w:p w14:paraId="0AB1148D" w14:textId="77777777" w:rsidR="002C0CC6" w:rsidRPr="002C0CC6" w:rsidRDefault="002C0CC6" w:rsidP="002C0CC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On-Premise</w:t>
      </w:r>
    </w:p>
    <w:p w14:paraId="466E1015" w14:textId="77777777" w:rsidR="002C0CC6" w:rsidRPr="002C0CC6" w:rsidRDefault="002C0CC6" w:rsidP="002C0CC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Cloud-Based</w:t>
      </w:r>
    </w:p>
    <w:p w14:paraId="076BCB93"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Market Analysis by Application:</w:t>
      </w:r>
    </w:p>
    <w:p w14:paraId="4D6D86FD" w14:textId="77777777" w:rsidR="002C0CC6" w:rsidRPr="002C0CC6" w:rsidRDefault="002C0CC6" w:rsidP="002C0CC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Room Automation</w:t>
      </w:r>
    </w:p>
    <w:p w14:paraId="7DE087C6" w14:textId="77777777" w:rsidR="002C0CC6" w:rsidRPr="002C0CC6" w:rsidRDefault="002C0CC6" w:rsidP="002C0CC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Hotel Operations Management</w:t>
      </w:r>
    </w:p>
    <w:p w14:paraId="29C5BE67" w14:textId="77777777" w:rsidR="002C0CC6" w:rsidRPr="002C0CC6" w:rsidRDefault="002C0CC6" w:rsidP="002C0CC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Guest Experience Management</w:t>
      </w:r>
    </w:p>
    <w:p w14:paraId="2226387B" w14:textId="77777777" w:rsidR="002C0CC6" w:rsidRPr="002C0CC6" w:rsidRDefault="002C0CC6" w:rsidP="002C0CC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Energy and Sustainability Management</w:t>
      </w:r>
    </w:p>
    <w:p w14:paraId="2F518FF7" w14:textId="77777777" w:rsidR="002C0CC6" w:rsidRPr="002C0CC6" w:rsidRDefault="002C0CC6" w:rsidP="002C0CC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Security and Access Control</w:t>
      </w:r>
    </w:p>
    <w:p w14:paraId="670CC2EE"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Market Analysis by End User:</w:t>
      </w:r>
    </w:p>
    <w:p w14:paraId="6F9F1A3F" w14:textId="77777777" w:rsidR="002C0CC6" w:rsidRPr="002C0CC6" w:rsidRDefault="002C0CC6" w:rsidP="002C0CC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Luxury Hotels &amp; Resorts</w:t>
      </w:r>
    </w:p>
    <w:p w14:paraId="45BED168" w14:textId="77777777" w:rsidR="002C0CC6" w:rsidRPr="002C0CC6" w:rsidRDefault="002C0CC6" w:rsidP="002C0CC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Business Hotels</w:t>
      </w:r>
    </w:p>
    <w:p w14:paraId="447459A0" w14:textId="77777777" w:rsidR="002C0CC6" w:rsidRPr="002C0CC6" w:rsidRDefault="002C0CC6" w:rsidP="002C0CC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Boutique Hotels</w:t>
      </w:r>
    </w:p>
    <w:p w14:paraId="3E9F169B" w14:textId="77777777" w:rsidR="002C0CC6" w:rsidRPr="002C0CC6" w:rsidRDefault="002C0CC6" w:rsidP="002C0CC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Service Apartments</w:t>
      </w:r>
    </w:p>
    <w:p w14:paraId="78331D16" w14:textId="77777777" w:rsidR="002C0CC6" w:rsidRPr="002C0CC6" w:rsidRDefault="002C0CC6" w:rsidP="002C0CC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Cruise Ships &amp; Casinos</w:t>
      </w:r>
    </w:p>
    <w:p w14:paraId="5BEFBA98"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Market Analysis by Region:</w:t>
      </w:r>
    </w:p>
    <w:p w14:paraId="16D63EC0" w14:textId="77777777" w:rsidR="002C0CC6" w:rsidRPr="002C0CC6" w:rsidRDefault="002C0CC6" w:rsidP="002C0CC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North America</w:t>
      </w:r>
    </w:p>
    <w:p w14:paraId="343203F3" w14:textId="77777777" w:rsidR="002C0CC6" w:rsidRPr="002C0CC6" w:rsidRDefault="002C0CC6" w:rsidP="002C0CC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Europe</w:t>
      </w:r>
    </w:p>
    <w:p w14:paraId="7DCE3D97" w14:textId="77777777" w:rsidR="002C0CC6" w:rsidRPr="002C0CC6" w:rsidRDefault="002C0CC6" w:rsidP="002C0CC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Asia-Pacific</w:t>
      </w:r>
    </w:p>
    <w:p w14:paraId="6C1DD286" w14:textId="77777777" w:rsidR="002C0CC6" w:rsidRPr="002C0CC6" w:rsidRDefault="002C0CC6" w:rsidP="002C0CC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Latin America</w:t>
      </w:r>
    </w:p>
    <w:p w14:paraId="4F224482" w14:textId="77777777" w:rsidR="002C0CC6" w:rsidRPr="002C0CC6" w:rsidRDefault="002C0CC6" w:rsidP="002C0CC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Middle East &amp; Africa</w:t>
      </w:r>
    </w:p>
    <w:p w14:paraId="70AB035E"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697CAAB">
          <v:rect id="_x0000_i1054" style="width:0;height:1.5pt" o:hralign="center" o:hrstd="t" o:hr="t" fillcolor="#a0a0a0" stroked="f"/>
        </w:pict>
      </w:r>
    </w:p>
    <w:p w14:paraId="6BAD2CAD"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lastRenderedPageBreak/>
        <w:t>Regional Market Analysis</w:t>
      </w:r>
    </w:p>
    <w:p w14:paraId="6D97C8AE"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North America Smart Hospitality Market</w:t>
      </w:r>
    </w:p>
    <w:p w14:paraId="72FAA156" w14:textId="77777777" w:rsidR="002C0CC6" w:rsidRPr="002C0CC6" w:rsidRDefault="002C0CC6" w:rsidP="002C0CC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Historical Market Size and Volume (2019–2023)</w:t>
      </w:r>
    </w:p>
    <w:p w14:paraId="140C5043" w14:textId="77777777" w:rsidR="002C0CC6" w:rsidRPr="002C0CC6" w:rsidRDefault="002C0CC6" w:rsidP="002C0CC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Forecast Market Size and Volume (2024–2030)</w:t>
      </w:r>
    </w:p>
    <w:p w14:paraId="376FE319" w14:textId="77777777" w:rsidR="002C0CC6" w:rsidRPr="002C0CC6" w:rsidRDefault="002C0CC6" w:rsidP="002C0CC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Analysis by Component, Deployment Mode, Application, and End User</w:t>
      </w:r>
    </w:p>
    <w:p w14:paraId="5A67F7DE" w14:textId="77777777" w:rsidR="002C0CC6" w:rsidRPr="002C0CC6" w:rsidRDefault="002C0CC6" w:rsidP="002C0CC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Country-Level Breakdown: United States, Canada</w:t>
      </w:r>
    </w:p>
    <w:p w14:paraId="619CEBEB"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Europe Smart Hospitality Market</w:t>
      </w:r>
    </w:p>
    <w:p w14:paraId="5C138244" w14:textId="77777777" w:rsidR="002C0CC6" w:rsidRPr="002C0CC6" w:rsidRDefault="002C0CC6" w:rsidP="002C0CC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73795A1E"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Asia-Pacific Smart Hospitality Market</w:t>
      </w:r>
    </w:p>
    <w:p w14:paraId="118334ED" w14:textId="77777777" w:rsidR="002C0CC6" w:rsidRPr="002C0CC6" w:rsidRDefault="002C0CC6" w:rsidP="002C0CC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Country-Level Breakdown: China, India, Japan, South Korea, Southeast Asia, Rest of Asia-Pacific</w:t>
      </w:r>
    </w:p>
    <w:p w14:paraId="71921DAB"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Latin America Smart Hospitality Market</w:t>
      </w:r>
    </w:p>
    <w:p w14:paraId="0D892475" w14:textId="77777777" w:rsidR="002C0CC6" w:rsidRPr="002C0CC6" w:rsidRDefault="002C0CC6" w:rsidP="002C0CC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Country-Level Breakdown: Brazil, Mexico, Argentina, Rest of Latin America</w:t>
      </w:r>
    </w:p>
    <w:p w14:paraId="61484F61" w14:textId="77777777" w:rsidR="002C0CC6" w:rsidRPr="002C0CC6" w:rsidRDefault="002C0CC6" w:rsidP="002C0C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C0CC6">
        <w:rPr>
          <w:rFonts w:ascii="Times New Roman" w:eastAsia="Times New Roman" w:hAnsi="Times New Roman" w:cs="Times New Roman"/>
          <w:b/>
          <w:bCs/>
          <w:kern w:val="0"/>
          <w:sz w:val="24"/>
          <w:szCs w:val="24"/>
          <w:lang w:eastAsia="en-IN"/>
          <w14:ligatures w14:val="none"/>
        </w:rPr>
        <w:t>Middle East &amp; Africa Smart Hospitality Market</w:t>
      </w:r>
    </w:p>
    <w:p w14:paraId="2E1A22E4" w14:textId="77777777" w:rsidR="002C0CC6" w:rsidRPr="002C0CC6" w:rsidRDefault="002C0CC6" w:rsidP="002C0CC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Country-Level Breakdown: UAE, Saudi Arabia, South Africa, Rest of MEA</w:t>
      </w:r>
    </w:p>
    <w:p w14:paraId="3BB958D3"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1846D54B">
          <v:rect id="_x0000_i1055" style="width:0;height:1.5pt" o:hralign="center" o:hrstd="t" o:hr="t" fillcolor="#a0a0a0" stroked="f"/>
        </w:pict>
      </w:r>
    </w:p>
    <w:p w14:paraId="509161E1"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Key Players and Competitive Analysis</w:t>
      </w:r>
    </w:p>
    <w:p w14:paraId="7464DCA9"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Oracle Hospitality</w:t>
      </w:r>
    </w:p>
    <w:p w14:paraId="5C723D1F"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Honeywell Building Technologies</w:t>
      </w:r>
    </w:p>
    <w:p w14:paraId="259FC6AC"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ASSA ABLOY Global Solutions</w:t>
      </w:r>
    </w:p>
    <w:p w14:paraId="7D958A59"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Siemens Smart Infrastructure</w:t>
      </w:r>
    </w:p>
    <w:p w14:paraId="6CE97EAD"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INTELITY</w:t>
      </w:r>
    </w:p>
    <w:p w14:paraId="54ADA6E9"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Samsung Electronics</w:t>
      </w:r>
    </w:p>
    <w:p w14:paraId="24E9206C"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LG Electronics</w:t>
      </w:r>
    </w:p>
    <w:p w14:paraId="1E8D98AB" w14:textId="77777777" w:rsidR="002C0CC6" w:rsidRPr="002C0CC6" w:rsidRDefault="002C0CC6" w:rsidP="002C0CC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C0CC6">
        <w:rPr>
          <w:rFonts w:ascii="Times New Roman" w:eastAsia="Times New Roman" w:hAnsi="Times New Roman" w:cs="Times New Roman"/>
          <w:kern w:val="0"/>
          <w:sz w:val="24"/>
          <w:szCs w:val="24"/>
          <w:lang w:eastAsia="en-IN"/>
          <w14:ligatures w14:val="none"/>
        </w:rPr>
        <w:t>StayNTouch</w:t>
      </w:r>
      <w:proofErr w:type="spellEnd"/>
    </w:p>
    <w:p w14:paraId="39268BE6"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7071698C">
          <v:rect id="_x0000_i1056" style="width:0;height:1.5pt" o:hralign="center" o:hrstd="t" o:hr="t" fillcolor="#a0a0a0" stroked="f"/>
        </w:pict>
      </w:r>
    </w:p>
    <w:p w14:paraId="16D1BDBD"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Appendix</w:t>
      </w:r>
    </w:p>
    <w:p w14:paraId="0768C492" w14:textId="77777777" w:rsidR="002C0CC6" w:rsidRPr="002C0CC6" w:rsidRDefault="002C0CC6" w:rsidP="002C0CC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Abbreviations and Terminologies Used in the Report</w:t>
      </w:r>
    </w:p>
    <w:p w14:paraId="5949BE66" w14:textId="77777777" w:rsidR="002C0CC6" w:rsidRPr="002C0CC6" w:rsidRDefault="002C0CC6" w:rsidP="002C0CC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References and Sources</w:t>
      </w:r>
    </w:p>
    <w:p w14:paraId="7D1A3315"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49EB0EC1">
          <v:rect id="_x0000_i1057" style="width:0;height:1.5pt" o:hralign="center" o:hrstd="t" o:hr="t" fillcolor="#a0a0a0" stroked="f"/>
        </w:pict>
      </w:r>
    </w:p>
    <w:p w14:paraId="71269946"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lastRenderedPageBreak/>
        <w:t>List of Tables</w:t>
      </w:r>
    </w:p>
    <w:p w14:paraId="70D2FAF4" w14:textId="77777777" w:rsidR="002C0CC6" w:rsidRPr="002C0CC6" w:rsidRDefault="002C0CC6" w:rsidP="002C0CC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Size by Component, Deployment Mode, Application, End User, and Region (2024–2030)</w:t>
      </w:r>
    </w:p>
    <w:p w14:paraId="68F24B77" w14:textId="77777777" w:rsidR="002C0CC6" w:rsidRPr="002C0CC6" w:rsidRDefault="002C0CC6" w:rsidP="002C0CC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Regional Market Breakdown by Segment Type (2024–2030)</w:t>
      </w:r>
    </w:p>
    <w:p w14:paraId="3245F291" w14:textId="77777777" w:rsidR="002C0CC6" w:rsidRPr="002C0CC6" w:rsidRDefault="002C0CC6" w:rsidP="002C0CC6">
      <w:pPr>
        <w:spacing w:after="0"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pict w14:anchorId="59A1D55B">
          <v:rect id="_x0000_i1058" style="width:0;height:1.5pt" o:hralign="center" o:hrstd="t" o:hr="t" fillcolor="#a0a0a0" stroked="f"/>
        </w:pict>
      </w:r>
    </w:p>
    <w:p w14:paraId="40777274" w14:textId="77777777" w:rsidR="002C0CC6" w:rsidRPr="002C0CC6" w:rsidRDefault="002C0CC6" w:rsidP="002C0C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0CC6">
        <w:rPr>
          <w:rFonts w:ascii="Times New Roman" w:eastAsia="Times New Roman" w:hAnsi="Times New Roman" w:cs="Times New Roman"/>
          <w:b/>
          <w:bCs/>
          <w:kern w:val="0"/>
          <w:sz w:val="27"/>
          <w:szCs w:val="27"/>
          <w:lang w:eastAsia="en-IN"/>
          <w14:ligatures w14:val="none"/>
        </w:rPr>
        <w:t>List of Figures</w:t>
      </w:r>
    </w:p>
    <w:p w14:paraId="416E9472" w14:textId="77777777" w:rsidR="002C0CC6" w:rsidRPr="002C0CC6" w:rsidRDefault="002C0CC6" w:rsidP="002C0CC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Drivers, Restraints, and Opportunities</w:t>
      </w:r>
    </w:p>
    <w:p w14:paraId="4A41BE1E" w14:textId="77777777" w:rsidR="002C0CC6" w:rsidRPr="002C0CC6" w:rsidRDefault="002C0CC6" w:rsidP="002C0CC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Regional Market Snapshot</w:t>
      </w:r>
    </w:p>
    <w:p w14:paraId="57276388" w14:textId="77777777" w:rsidR="002C0CC6" w:rsidRPr="002C0CC6" w:rsidRDefault="002C0CC6" w:rsidP="002C0CC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Competitive Landscape by Market Share</w:t>
      </w:r>
    </w:p>
    <w:p w14:paraId="1D22420F" w14:textId="77777777" w:rsidR="002C0CC6" w:rsidRPr="002C0CC6" w:rsidRDefault="002C0CC6" w:rsidP="002C0CC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Growth Strategies Adopted by Key Players</w:t>
      </w:r>
    </w:p>
    <w:p w14:paraId="780F1B54" w14:textId="6604A5D6" w:rsidR="00FC77B6" w:rsidRPr="002C0CC6" w:rsidRDefault="002C0CC6" w:rsidP="002C0CC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0CC6">
        <w:rPr>
          <w:rFonts w:ascii="Times New Roman" w:eastAsia="Times New Roman" w:hAnsi="Times New Roman" w:cs="Times New Roman"/>
          <w:kern w:val="0"/>
          <w:sz w:val="24"/>
          <w:szCs w:val="24"/>
          <w:lang w:eastAsia="en-IN"/>
          <w14:ligatures w14:val="none"/>
        </w:rPr>
        <w:t>Market Share by Component and Application (2024 vs. 2030)</w:t>
      </w:r>
    </w:p>
    <w:sectPr w:rsidR="00FC77B6" w:rsidRPr="002C0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331F"/>
    <w:multiLevelType w:val="multilevel"/>
    <w:tmpl w:val="DDF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D580F"/>
    <w:multiLevelType w:val="multilevel"/>
    <w:tmpl w:val="F35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63B54"/>
    <w:multiLevelType w:val="multilevel"/>
    <w:tmpl w:val="8564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F1377"/>
    <w:multiLevelType w:val="multilevel"/>
    <w:tmpl w:val="D65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15CE"/>
    <w:multiLevelType w:val="multilevel"/>
    <w:tmpl w:val="5F4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F2B4C"/>
    <w:multiLevelType w:val="multilevel"/>
    <w:tmpl w:val="99A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00E24"/>
    <w:multiLevelType w:val="multilevel"/>
    <w:tmpl w:val="57F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31E41"/>
    <w:multiLevelType w:val="multilevel"/>
    <w:tmpl w:val="AEF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06917"/>
    <w:multiLevelType w:val="multilevel"/>
    <w:tmpl w:val="AF8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12E15"/>
    <w:multiLevelType w:val="multilevel"/>
    <w:tmpl w:val="513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B0268"/>
    <w:multiLevelType w:val="multilevel"/>
    <w:tmpl w:val="1A84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604F9"/>
    <w:multiLevelType w:val="multilevel"/>
    <w:tmpl w:val="EAC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46581"/>
    <w:multiLevelType w:val="multilevel"/>
    <w:tmpl w:val="AEC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923DE"/>
    <w:multiLevelType w:val="multilevel"/>
    <w:tmpl w:val="7F70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F3581"/>
    <w:multiLevelType w:val="multilevel"/>
    <w:tmpl w:val="C144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E67C1"/>
    <w:multiLevelType w:val="multilevel"/>
    <w:tmpl w:val="5F5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D0C90"/>
    <w:multiLevelType w:val="multilevel"/>
    <w:tmpl w:val="46C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81BB9"/>
    <w:multiLevelType w:val="multilevel"/>
    <w:tmpl w:val="9F8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127AB"/>
    <w:multiLevelType w:val="multilevel"/>
    <w:tmpl w:val="F8C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B53D2"/>
    <w:multiLevelType w:val="multilevel"/>
    <w:tmpl w:val="EA16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07AFB"/>
    <w:multiLevelType w:val="multilevel"/>
    <w:tmpl w:val="698E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D179A"/>
    <w:multiLevelType w:val="multilevel"/>
    <w:tmpl w:val="42C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F2DBB"/>
    <w:multiLevelType w:val="multilevel"/>
    <w:tmpl w:val="3F3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32B99"/>
    <w:multiLevelType w:val="multilevel"/>
    <w:tmpl w:val="9BC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D0DF6"/>
    <w:multiLevelType w:val="multilevel"/>
    <w:tmpl w:val="7EC6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81DAC"/>
    <w:multiLevelType w:val="multilevel"/>
    <w:tmpl w:val="1E8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E7D1A"/>
    <w:multiLevelType w:val="multilevel"/>
    <w:tmpl w:val="573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D2495"/>
    <w:multiLevelType w:val="multilevel"/>
    <w:tmpl w:val="27A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80D44"/>
    <w:multiLevelType w:val="multilevel"/>
    <w:tmpl w:val="2B0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647A7"/>
    <w:multiLevelType w:val="multilevel"/>
    <w:tmpl w:val="08D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97864">
    <w:abstractNumId w:val="15"/>
  </w:num>
  <w:num w:numId="2" w16cid:durableId="474108777">
    <w:abstractNumId w:val="12"/>
  </w:num>
  <w:num w:numId="3" w16cid:durableId="623148393">
    <w:abstractNumId w:val="8"/>
  </w:num>
  <w:num w:numId="4" w16cid:durableId="1359429089">
    <w:abstractNumId w:val="26"/>
  </w:num>
  <w:num w:numId="5" w16cid:durableId="1732190293">
    <w:abstractNumId w:val="19"/>
  </w:num>
  <w:num w:numId="6" w16cid:durableId="667640430">
    <w:abstractNumId w:val="11"/>
  </w:num>
  <w:num w:numId="7" w16cid:durableId="906719647">
    <w:abstractNumId w:val="23"/>
  </w:num>
  <w:num w:numId="8" w16cid:durableId="581448597">
    <w:abstractNumId w:val="5"/>
  </w:num>
  <w:num w:numId="9" w16cid:durableId="895312651">
    <w:abstractNumId w:val="3"/>
  </w:num>
  <w:num w:numId="10" w16cid:durableId="1289160812">
    <w:abstractNumId w:val="18"/>
  </w:num>
  <w:num w:numId="11" w16cid:durableId="1907260999">
    <w:abstractNumId w:val="16"/>
  </w:num>
  <w:num w:numId="12" w16cid:durableId="691152065">
    <w:abstractNumId w:val="7"/>
  </w:num>
  <w:num w:numId="13" w16cid:durableId="742525619">
    <w:abstractNumId w:val="6"/>
  </w:num>
  <w:num w:numId="14" w16cid:durableId="498497687">
    <w:abstractNumId w:val="9"/>
  </w:num>
  <w:num w:numId="15" w16cid:durableId="1175848680">
    <w:abstractNumId w:val="27"/>
  </w:num>
  <w:num w:numId="16" w16cid:durableId="328216360">
    <w:abstractNumId w:val="10"/>
  </w:num>
  <w:num w:numId="17" w16cid:durableId="235362795">
    <w:abstractNumId w:val="13"/>
  </w:num>
  <w:num w:numId="18" w16cid:durableId="246153973">
    <w:abstractNumId w:val="22"/>
  </w:num>
  <w:num w:numId="19" w16cid:durableId="1423575505">
    <w:abstractNumId w:val="4"/>
  </w:num>
  <w:num w:numId="20" w16cid:durableId="2082557042">
    <w:abstractNumId w:val="14"/>
  </w:num>
  <w:num w:numId="21" w16cid:durableId="221984713">
    <w:abstractNumId w:val="25"/>
  </w:num>
  <w:num w:numId="22" w16cid:durableId="673342212">
    <w:abstractNumId w:val="21"/>
  </w:num>
  <w:num w:numId="23" w16cid:durableId="1529029069">
    <w:abstractNumId w:val="17"/>
  </w:num>
  <w:num w:numId="24" w16cid:durableId="1917278400">
    <w:abstractNumId w:val="20"/>
  </w:num>
  <w:num w:numId="25" w16cid:durableId="1001203577">
    <w:abstractNumId w:val="0"/>
  </w:num>
  <w:num w:numId="26" w16cid:durableId="423035252">
    <w:abstractNumId w:val="1"/>
  </w:num>
  <w:num w:numId="27" w16cid:durableId="1555964830">
    <w:abstractNumId w:val="29"/>
  </w:num>
  <w:num w:numId="28" w16cid:durableId="1239561538">
    <w:abstractNumId w:val="2"/>
  </w:num>
  <w:num w:numId="29" w16cid:durableId="1104032400">
    <w:abstractNumId w:val="24"/>
  </w:num>
  <w:num w:numId="30" w16cid:durableId="7766817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C6"/>
    <w:rsid w:val="0013754B"/>
    <w:rsid w:val="002C0CC6"/>
    <w:rsid w:val="00344AB7"/>
    <w:rsid w:val="0095754B"/>
    <w:rsid w:val="00DE711D"/>
    <w:rsid w:val="00E13766"/>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65D0"/>
  <w15:chartTrackingRefBased/>
  <w15:docId w15:val="{B7835C13-D71B-40F2-BAC5-0BC66866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2C0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CC6"/>
    <w:rPr>
      <w:rFonts w:eastAsiaTheme="majorEastAsia" w:cstheme="majorBidi"/>
      <w:color w:val="272727" w:themeColor="text1" w:themeTint="D8"/>
    </w:rPr>
  </w:style>
  <w:style w:type="paragraph" w:styleId="Title">
    <w:name w:val="Title"/>
    <w:basedOn w:val="Normal"/>
    <w:next w:val="Normal"/>
    <w:link w:val="TitleChar"/>
    <w:uiPriority w:val="10"/>
    <w:qFormat/>
    <w:rsid w:val="002C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CC6"/>
    <w:pPr>
      <w:spacing w:before="160"/>
      <w:jc w:val="center"/>
    </w:pPr>
    <w:rPr>
      <w:i/>
      <w:iCs/>
      <w:color w:val="404040" w:themeColor="text1" w:themeTint="BF"/>
    </w:rPr>
  </w:style>
  <w:style w:type="character" w:customStyle="1" w:styleId="QuoteChar">
    <w:name w:val="Quote Char"/>
    <w:basedOn w:val="DefaultParagraphFont"/>
    <w:link w:val="Quote"/>
    <w:uiPriority w:val="29"/>
    <w:rsid w:val="002C0CC6"/>
    <w:rPr>
      <w:i/>
      <w:iCs/>
      <w:color w:val="404040" w:themeColor="text1" w:themeTint="BF"/>
    </w:rPr>
  </w:style>
  <w:style w:type="paragraph" w:styleId="ListParagraph">
    <w:name w:val="List Paragraph"/>
    <w:basedOn w:val="Normal"/>
    <w:uiPriority w:val="34"/>
    <w:qFormat/>
    <w:rsid w:val="002C0CC6"/>
    <w:pPr>
      <w:ind w:left="720"/>
      <w:contextualSpacing/>
    </w:pPr>
  </w:style>
  <w:style w:type="character" w:styleId="IntenseEmphasis">
    <w:name w:val="Intense Emphasis"/>
    <w:basedOn w:val="DefaultParagraphFont"/>
    <w:uiPriority w:val="21"/>
    <w:qFormat/>
    <w:rsid w:val="002C0CC6"/>
    <w:rPr>
      <w:i/>
      <w:iCs/>
      <w:color w:val="2F5496" w:themeColor="accent1" w:themeShade="BF"/>
    </w:rPr>
  </w:style>
  <w:style w:type="paragraph" w:styleId="IntenseQuote">
    <w:name w:val="Intense Quote"/>
    <w:basedOn w:val="Normal"/>
    <w:next w:val="Normal"/>
    <w:link w:val="IntenseQuoteChar"/>
    <w:uiPriority w:val="30"/>
    <w:qFormat/>
    <w:rsid w:val="002C0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CC6"/>
    <w:rPr>
      <w:i/>
      <w:iCs/>
      <w:color w:val="2F5496" w:themeColor="accent1" w:themeShade="BF"/>
    </w:rPr>
  </w:style>
  <w:style w:type="character" w:styleId="IntenseReference">
    <w:name w:val="Intense Reference"/>
    <w:basedOn w:val="DefaultParagraphFont"/>
    <w:uiPriority w:val="32"/>
    <w:qFormat/>
    <w:rsid w:val="002C0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457168">
      <w:bodyDiv w:val="1"/>
      <w:marLeft w:val="0"/>
      <w:marRight w:val="0"/>
      <w:marTop w:val="0"/>
      <w:marBottom w:val="0"/>
      <w:divBdr>
        <w:top w:val="none" w:sz="0" w:space="0" w:color="auto"/>
        <w:left w:val="none" w:sz="0" w:space="0" w:color="auto"/>
        <w:bottom w:val="none" w:sz="0" w:space="0" w:color="auto"/>
        <w:right w:val="none" w:sz="0" w:space="0" w:color="auto"/>
      </w:divBdr>
      <w:divsChild>
        <w:div w:id="1914466444">
          <w:marLeft w:val="0"/>
          <w:marRight w:val="0"/>
          <w:marTop w:val="0"/>
          <w:marBottom w:val="0"/>
          <w:divBdr>
            <w:top w:val="none" w:sz="0" w:space="0" w:color="auto"/>
            <w:left w:val="none" w:sz="0" w:space="0" w:color="auto"/>
            <w:bottom w:val="none" w:sz="0" w:space="0" w:color="auto"/>
            <w:right w:val="none" w:sz="0" w:space="0" w:color="auto"/>
          </w:divBdr>
          <w:divsChild>
            <w:div w:id="877086044">
              <w:marLeft w:val="0"/>
              <w:marRight w:val="0"/>
              <w:marTop w:val="0"/>
              <w:marBottom w:val="0"/>
              <w:divBdr>
                <w:top w:val="none" w:sz="0" w:space="0" w:color="auto"/>
                <w:left w:val="none" w:sz="0" w:space="0" w:color="auto"/>
                <w:bottom w:val="none" w:sz="0" w:space="0" w:color="auto"/>
                <w:right w:val="none" w:sz="0" w:space="0" w:color="auto"/>
              </w:divBdr>
              <w:divsChild>
                <w:div w:id="2049379490">
                  <w:marLeft w:val="0"/>
                  <w:marRight w:val="0"/>
                  <w:marTop w:val="0"/>
                  <w:marBottom w:val="0"/>
                  <w:divBdr>
                    <w:top w:val="none" w:sz="0" w:space="0" w:color="auto"/>
                    <w:left w:val="none" w:sz="0" w:space="0" w:color="auto"/>
                    <w:bottom w:val="none" w:sz="0" w:space="0" w:color="auto"/>
                    <w:right w:val="none" w:sz="0" w:space="0" w:color="auto"/>
                  </w:divBdr>
                  <w:divsChild>
                    <w:div w:id="1053431582">
                      <w:marLeft w:val="0"/>
                      <w:marRight w:val="0"/>
                      <w:marTop w:val="0"/>
                      <w:marBottom w:val="0"/>
                      <w:divBdr>
                        <w:top w:val="none" w:sz="0" w:space="0" w:color="auto"/>
                        <w:left w:val="none" w:sz="0" w:space="0" w:color="auto"/>
                        <w:bottom w:val="none" w:sz="0" w:space="0" w:color="auto"/>
                        <w:right w:val="none" w:sz="0" w:space="0" w:color="auto"/>
                      </w:divBdr>
                      <w:divsChild>
                        <w:div w:id="861279408">
                          <w:marLeft w:val="0"/>
                          <w:marRight w:val="0"/>
                          <w:marTop w:val="0"/>
                          <w:marBottom w:val="0"/>
                          <w:divBdr>
                            <w:top w:val="none" w:sz="0" w:space="0" w:color="auto"/>
                            <w:left w:val="none" w:sz="0" w:space="0" w:color="auto"/>
                            <w:bottom w:val="none" w:sz="0" w:space="0" w:color="auto"/>
                            <w:right w:val="none" w:sz="0" w:space="0" w:color="auto"/>
                          </w:divBdr>
                          <w:divsChild>
                            <w:div w:id="2787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01202">
          <w:marLeft w:val="0"/>
          <w:marRight w:val="0"/>
          <w:marTop w:val="0"/>
          <w:marBottom w:val="0"/>
          <w:divBdr>
            <w:top w:val="none" w:sz="0" w:space="0" w:color="auto"/>
            <w:left w:val="none" w:sz="0" w:space="0" w:color="auto"/>
            <w:bottom w:val="none" w:sz="0" w:space="0" w:color="auto"/>
            <w:right w:val="none" w:sz="0" w:space="0" w:color="auto"/>
          </w:divBdr>
          <w:divsChild>
            <w:div w:id="1735614887">
              <w:marLeft w:val="0"/>
              <w:marRight w:val="0"/>
              <w:marTop w:val="0"/>
              <w:marBottom w:val="0"/>
              <w:divBdr>
                <w:top w:val="none" w:sz="0" w:space="0" w:color="auto"/>
                <w:left w:val="none" w:sz="0" w:space="0" w:color="auto"/>
                <w:bottom w:val="none" w:sz="0" w:space="0" w:color="auto"/>
                <w:right w:val="none" w:sz="0" w:space="0" w:color="auto"/>
              </w:divBdr>
              <w:divsChild>
                <w:div w:id="1956521526">
                  <w:marLeft w:val="0"/>
                  <w:marRight w:val="0"/>
                  <w:marTop w:val="0"/>
                  <w:marBottom w:val="0"/>
                  <w:divBdr>
                    <w:top w:val="none" w:sz="0" w:space="0" w:color="auto"/>
                    <w:left w:val="none" w:sz="0" w:space="0" w:color="auto"/>
                    <w:bottom w:val="none" w:sz="0" w:space="0" w:color="auto"/>
                    <w:right w:val="none" w:sz="0" w:space="0" w:color="auto"/>
                  </w:divBdr>
                  <w:divsChild>
                    <w:div w:id="466240863">
                      <w:marLeft w:val="0"/>
                      <w:marRight w:val="0"/>
                      <w:marTop w:val="0"/>
                      <w:marBottom w:val="0"/>
                      <w:divBdr>
                        <w:top w:val="none" w:sz="0" w:space="0" w:color="auto"/>
                        <w:left w:val="none" w:sz="0" w:space="0" w:color="auto"/>
                        <w:bottom w:val="none" w:sz="0" w:space="0" w:color="auto"/>
                        <w:right w:val="none" w:sz="0" w:space="0" w:color="auto"/>
                      </w:divBdr>
                      <w:divsChild>
                        <w:div w:id="2043627586">
                          <w:marLeft w:val="0"/>
                          <w:marRight w:val="0"/>
                          <w:marTop w:val="0"/>
                          <w:marBottom w:val="0"/>
                          <w:divBdr>
                            <w:top w:val="none" w:sz="0" w:space="0" w:color="auto"/>
                            <w:left w:val="none" w:sz="0" w:space="0" w:color="auto"/>
                            <w:bottom w:val="none" w:sz="0" w:space="0" w:color="auto"/>
                            <w:right w:val="none" w:sz="0" w:space="0" w:color="auto"/>
                          </w:divBdr>
                          <w:divsChild>
                            <w:div w:id="1216813715">
                              <w:marLeft w:val="0"/>
                              <w:marRight w:val="0"/>
                              <w:marTop w:val="0"/>
                              <w:marBottom w:val="0"/>
                              <w:divBdr>
                                <w:top w:val="none" w:sz="0" w:space="0" w:color="auto"/>
                                <w:left w:val="none" w:sz="0" w:space="0" w:color="auto"/>
                                <w:bottom w:val="none" w:sz="0" w:space="0" w:color="auto"/>
                                <w:right w:val="none" w:sz="0" w:space="0" w:color="auto"/>
                              </w:divBdr>
                              <w:divsChild>
                                <w:div w:id="17299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765976">
          <w:marLeft w:val="0"/>
          <w:marRight w:val="0"/>
          <w:marTop w:val="0"/>
          <w:marBottom w:val="0"/>
          <w:divBdr>
            <w:top w:val="none" w:sz="0" w:space="0" w:color="auto"/>
            <w:left w:val="none" w:sz="0" w:space="0" w:color="auto"/>
            <w:bottom w:val="none" w:sz="0" w:space="0" w:color="auto"/>
            <w:right w:val="none" w:sz="0" w:space="0" w:color="auto"/>
          </w:divBdr>
          <w:divsChild>
            <w:div w:id="524252427">
              <w:marLeft w:val="0"/>
              <w:marRight w:val="0"/>
              <w:marTop w:val="0"/>
              <w:marBottom w:val="0"/>
              <w:divBdr>
                <w:top w:val="none" w:sz="0" w:space="0" w:color="auto"/>
                <w:left w:val="none" w:sz="0" w:space="0" w:color="auto"/>
                <w:bottom w:val="none" w:sz="0" w:space="0" w:color="auto"/>
                <w:right w:val="none" w:sz="0" w:space="0" w:color="auto"/>
              </w:divBdr>
              <w:divsChild>
                <w:div w:id="804734084">
                  <w:marLeft w:val="0"/>
                  <w:marRight w:val="0"/>
                  <w:marTop w:val="0"/>
                  <w:marBottom w:val="0"/>
                  <w:divBdr>
                    <w:top w:val="none" w:sz="0" w:space="0" w:color="auto"/>
                    <w:left w:val="none" w:sz="0" w:space="0" w:color="auto"/>
                    <w:bottom w:val="none" w:sz="0" w:space="0" w:color="auto"/>
                    <w:right w:val="none" w:sz="0" w:space="0" w:color="auto"/>
                  </w:divBdr>
                  <w:divsChild>
                    <w:div w:id="1388340539">
                      <w:marLeft w:val="0"/>
                      <w:marRight w:val="0"/>
                      <w:marTop w:val="0"/>
                      <w:marBottom w:val="0"/>
                      <w:divBdr>
                        <w:top w:val="none" w:sz="0" w:space="0" w:color="auto"/>
                        <w:left w:val="none" w:sz="0" w:space="0" w:color="auto"/>
                        <w:bottom w:val="none" w:sz="0" w:space="0" w:color="auto"/>
                        <w:right w:val="none" w:sz="0" w:space="0" w:color="auto"/>
                      </w:divBdr>
                      <w:divsChild>
                        <w:div w:id="681125195">
                          <w:marLeft w:val="0"/>
                          <w:marRight w:val="0"/>
                          <w:marTop w:val="0"/>
                          <w:marBottom w:val="0"/>
                          <w:divBdr>
                            <w:top w:val="none" w:sz="0" w:space="0" w:color="auto"/>
                            <w:left w:val="none" w:sz="0" w:space="0" w:color="auto"/>
                            <w:bottom w:val="none" w:sz="0" w:space="0" w:color="auto"/>
                            <w:right w:val="none" w:sz="0" w:space="0" w:color="auto"/>
                          </w:divBdr>
                          <w:divsChild>
                            <w:div w:id="6040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711102">
          <w:marLeft w:val="0"/>
          <w:marRight w:val="0"/>
          <w:marTop w:val="0"/>
          <w:marBottom w:val="0"/>
          <w:divBdr>
            <w:top w:val="none" w:sz="0" w:space="0" w:color="auto"/>
            <w:left w:val="none" w:sz="0" w:space="0" w:color="auto"/>
            <w:bottom w:val="none" w:sz="0" w:space="0" w:color="auto"/>
            <w:right w:val="none" w:sz="0" w:space="0" w:color="auto"/>
          </w:divBdr>
          <w:divsChild>
            <w:div w:id="114912750">
              <w:marLeft w:val="0"/>
              <w:marRight w:val="0"/>
              <w:marTop w:val="0"/>
              <w:marBottom w:val="0"/>
              <w:divBdr>
                <w:top w:val="none" w:sz="0" w:space="0" w:color="auto"/>
                <w:left w:val="none" w:sz="0" w:space="0" w:color="auto"/>
                <w:bottom w:val="none" w:sz="0" w:space="0" w:color="auto"/>
                <w:right w:val="none" w:sz="0" w:space="0" w:color="auto"/>
              </w:divBdr>
              <w:divsChild>
                <w:div w:id="1587614468">
                  <w:marLeft w:val="0"/>
                  <w:marRight w:val="0"/>
                  <w:marTop w:val="0"/>
                  <w:marBottom w:val="0"/>
                  <w:divBdr>
                    <w:top w:val="none" w:sz="0" w:space="0" w:color="auto"/>
                    <w:left w:val="none" w:sz="0" w:space="0" w:color="auto"/>
                    <w:bottom w:val="none" w:sz="0" w:space="0" w:color="auto"/>
                    <w:right w:val="none" w:sz="0" w:space="0" w:color="auto"/>
                  </w:divBdr>
                  <w:divsChild>
                    <w:div w:id="393356273">
                      <w:marLeft w:val="0"/>
                      <w:marRight w:val="0"/>
                      <w:marTop w:val="0"/>
                      <w:marBottom w:val="0"/>
                      <w:divBdr>
                        <w:top w:val="none" w:sz="0" w:space="0" w:color="auto"/>
                        <w:left w:val="none" w:sz="0" w:space="0" w:color="auto"/>
                        <w:bottom w:val="none" w:sz="0" w:space="0" w:color="auto"/>
                        <w:right w:val="none" w:sz="0" w:space="0" w:color="auto"/>
                      </w:divBdr>
                      <w:divsChild>
                        <w:div w:id="955020630">
                          <w:marLeft w:val="0"/>
                          <w:marRight w:val="0"/>
                          <w:marTop w:val="0"/>
                          <w:marBottom w:val="0"/>
                          <w:divBdr>
                            <w:top w:val="none" w:sz="0" w:space="0" w:color="auto"/>
                            <w:left w:val="none" w:sz="0" w:space="0" w:color="auto"/>
                            <w:bottom w:val="none" w:sz="0" w:space="0" w:color="auto"/>
                            <w:right w:val="none" w:sz="0" w:space="0" w:color="auto"/>
                          </w:divBdr>
                          <w:divsChild>
                            <w:div w:id="1756248063">
                              <w:marLeft w:val="0"/>
                              <w:marRight w:val="0"/>
                              <w:marTop w:val="0"/>
                              <w:marBottom w:val="0"/>
                              <w:divBdr>
                                <w:top w:val="none" w:sz="0" w:space="0" w:color="auto"/>
                                <w:left w:val="none" w:sz="0" w:space="0" w:color="auto"/>
                                <w:bottom w:val="none" w:sz="0" w:space="0" w:color="auto"/>
                                <w:right w:val="none" w:sz="0" w:space="0" w:color="auto"/>
                              </w:divBdr>
                              <w:divsChild>
                                <w:div w:id="16599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71997">
          <w:marLeft w:val="0"/>
          <w:marRight w:val="0"/>
          <w:marTop w:val="0"/>
          <w:marBottom w:val="0"/>
          <w:divBdr>
            <w:top w:val="none" w:sz="0" w:space="0" w:color="auto"/>
            <w:left w:val="none" w:sz="0" w:space="0" w:color="auto"/>
            <w:bottom w:val="none" w:sz="0" w:space="0" w:color="auto"/>
            <w:right w:val="none" w:sz="0" w:space="0" w:color="auto"/>
          </w:divBdr>
          <w:divsChild>
            <w:div w:id="909078250">
              <w:marLeft w:val="0"/>
              <w:marRight w:val="0"/>
              <w:marTop w:val="0"/>
              <w:marBottom w:val="0"/>
              <w:divBdr>
                <w:top w:val="none" w:sz="0" w:space="0" w:color="auto"/>
                <w:left w:val="none" w:sz="0" w:space="0" w:color="auto"/>
                <w:bottom w:val="none" w:sz="0" w:space="0" w:color="auto"/>
                <w:right w:val="none" w:sz="0" w:space="0" w:color="auto"/>
              </w:divBdr>
              <w:divsChild>
                <w:div w:id="2128156682">
                  <w:marLeft w:val="0"/>
                  <w:marRight w:val="0"/>
                  <w:marTop w:val="0"/>
                  <w:marBottom w:val="0"/>
                  <w:divBdr>
                    <w:top w:val="none" w:sz="0" w:space="0" w:color="auto"/>
                    <w:left w:val="none" w:sz="0" w:space="0" w:color="auto"/>
                    <w:bottom w:val="none" w:sz="0" w:space="0" w:color="auto"/>
                    <w:right w:val="none" w:sz="0" w:space="0" w:color="auto"/>
                  </w:divBdr>
                  <w:divsChild>
                    <w:div w:id="1096486322">
                      <w:marLeft w:val="0"/>
                      <w:marRight w:val="0"/>
                      <w:marTop w:val="0"/>
                      <w:marBottom w:val="0"/>
                      <w:divBdr>
                        <w:top w:val="none" w:sz="0" w:space="0" w:color="auto"/>
                        <w:left w:val="none" w:sz="0" w:space="0" w:color="auto"/>
                        <w:bottom w:val="none" w:sz="0" w:space="0" w:color="auto"/>
                        <w:right w:val="none" w:sz="0" w:space="0" w:color="auto"/>
                      </w:divBdr>
                      <w:divsChild>
                        <w:div w:id="426391878">
                          <w:marLeft w:val="0"/>
                          <w:marRight w:val="0"/>
                          <w:marTop w:val="0"/>
                          <w:marBottom w:val="0"/>
                          <w:divBdr>
                            <w:top w:val="none" w:sz="0" w:space="0" w:color="auto"/>
                            <w:left w:val="none" w:sz="0" w:space="0" w:color="auto"/>
                            <w:bottom w:val="none" w:sz="0" w:space="0" w:color="auto"/>
                            <w:right w:val="none" w:sz="0" w:space="0" w:color="auto"/>
                          </w:divBdr>
                          <w:divsChild>
                            <w:div w:id="6167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374333">
          <w:marLeft w:val="0"/>
          <w:marRight w:val="0"/>
          <w:marTop w:val="0"/>
          <w:marBottom w:val="0"/>
          <w:divBdr>
            <w:top w:val="none" w:sz="0" w:space="0" w:color="auto"/>
            <w:left w:val="none" w:sz="0" w:space="0" w:color="auto"/>
            <w:bottom w:val="none" w:sz="0" w:space="0" w:color="auto"/>
            <w:right w:val="none" w:sz="0" w:space="0" w:color="auto"/>
          </w:divBdr>
          <w:divsChild>
            <w:div w:id="962078395">
              <w:marLeft w:val="0"/>
              <w:marRight w:val="0"/>
              <w:marTop w:val="0"/>
              <w:marBottom w:val="0"/>
              <w:divBdr>
                <w:top w:val="none" w:sz="0" w:space="0" w:color="auto"/>
                <w:left w:val="none" w:sz="0" w:space="0" w:color="auto"/>
                <w:bottom w:val="none" w:sz="0" w:space="0" w:color="auto"/>
                <w:right w:val="none" w:sz="0" w:space="0" w:color="auto"/>
              </w:divBdr>
              <w:divsChild>
                <w:div w:id="1059742168">
                  <w:marLeft w:val="0"/>
                  <w:marRight w:val="0"/>
                  <w:marTop w:val="0"/>
                  <w:marBottom w:val="0"/>
                  <w:divBdr>
                    <w:top w:val="none" w:sz="0" w:space="0" w:color="auto"/>
                    <w:left w:val="none" w:sz="0" w:space="0" w:color="auto"/>
                    <w:bottom w:val="none" w:sz="0" w:space="0" w:color="auto"/>
                    <w:right w:val="none" w:sz="0" w:space="0" w:color="auto"/>
                  </w:divBdr>
                  <w:divsChild>
                    <w:div w:id="101611910">
                      <w:marLeft w:val="0"/>
                      <w:marRight w:val="0"/>
                      <w:marTop w:val="0"/>
                      <w:marBottom w:val="0"/>
                      <w:divBdr>
                        <w:top w:val="none" w:sz="0" w:space="0" w:color="auto"/>
                        <w:left w:val="none" w:sz="0" w:space="0" w:color="auto"/>
                        <w:bottom w:val="none" w:sz="0" w:space="0" w:color="auto"/>
                        <w:right w:val="none" w:sz="0" w:space="0" w:color="auto"/>
                      </w:divBdr>
                      <w:divsChild>
                        <w:div w:id="499665288">
                          <w:marLeft w:val="0"/>
                          <w:marRight w:val="0"/>
                          <w:marTop w:val="0"/>
                          <w:marBottom w:val="0"/>
                          <w:divBdr>
                            <w:top w:val="none" w:sz="0" w:space="0" w:color="auto"/>
                            <w:left w:val="none" w:sz="0" w:space="0" w:color="auto"/>
                            <w:bottom w:val="none" w:sz="0" w:space="0" w:color="auto"/>
                            <w:right w:val="none" w:sz="0" w:space="0" w:color="auto"/>
                          </w:divBdr>
                          <w:divsChild>
                            <w:div w:id="390662872">
                              <w:marLeft w:val="0"/>
                              <w:marRight w:val="0"/>
                              <w:marTop w:val="0"/>
                              <w:marBottom w:val="0"/>
                              <w:divBdr>
                                <w:top w:val="none" w:sz="0" w:space="0" w:color="auto"/>
                                <w:left w:val="none" w:sz="0" w:space="0" w:color="auto"/>
                                <w:bottom w:val="none" w:sz="0" w:space="0" w:color="auto"/>
                                <w:right w:val="none" w:sz="0" w:space="0" w:color="auto"/>
                              </w:divBdr>
                              <w:divsChild>
                                <w:div w:id="126256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80068">
          <w:marLeft w:val="0"/>
          <w:marRight w:val="0"/>
          <w:marTop w:val="0"/>
          <w:marBottom w:val="0"/>
          <w:divBdr>
            <w:top w:val="none" w:sz="0" w:space="0" w:color="auto"/>
            <w:left w:val="none" w:sz="0" w:space="0" w:color="auto"/>
            <w:bottom w:val="none" w:sz="0" w:space="0" w:color="auto"/>
            <w:right w:val="none" w:sz="0" w:space="0" w:color="auto"/>
          </w:divBdr>
          <w:divsChild>
            <w:div w:id="993144517">
              <w:marLeft w:val="0"/>
              <w:marRight w:val="0"/>
              <w:marTop w:val="0"/>
              <w:marBottom w:val="0"/>
              <w:divBdr>
                <w:top w:val="none" w:sz="0" w:space="0" w:color="auto"/>
                <w:left w:val="none" w:sz="0" w:space="0" w:color="auto"/>
                <w:bottom w:val="none" w:sz="0" w:space="0" w:color="auto"/>
                <w:right w:val="none" w:sz="0" w:space="0" w:color="auto"/>
              </w:divBdr>
              <w:divsChild>
                <w:div w:id="885067775">
                  <w:marLeft w:val="0"/>
                  <w:marRight w:val="0"/>
                  <w:marTop w:val="0"/>
                  <w:marBottom w:val="0"/>
                  <w:divBdr>
                    <w:top w:val="none" w:sz="0" w:space="0" w:color="auto"/>
                    <w:left w:val="none" w:sz="0" w:space="0" w:color="auto"/>
                    <w:bottom w:val="none" w:sz="0" w:space="0" w:color="auto"/>
                    <w:right w:val="none" w:sz="0" w:space="0" w:color="auto"/>
                  </w:divBdr>
                  <w:divsChild>
                    <w:div w:id="2080515072">
                      <w:marLeft w:val="0"/>
                      <w:marRight w:val="0"/>
                      <w:marTop w:val="0"/>
                      <w:marBottom w:val="0"/>
                      <w:divBdr>
                        <w:top w:val="none" w:sz="0" w:space="0" w:color="auto"/>
                        <w:left w:val="none" w:sz="0" w:space="0" w:color="auto"/>
                        <w:bottom w:val="none" w:sz="0" w:space="0" w:color="auto"/>
                        <w:right w:val="none" w:sz="0" w:space="0" w:color="auto"/>
                      </w:divBdr>
                      <w:divsChild>
                        <w:div w:id="50269488">
                          <w:marLeft w:val="0"/>
                          <w:marRight w:val="0"/>
                          <w:marTop w:val="0"/>
                          <w:marBottom w:val="0"/>
                          <w:divBdr>
                            <w:top w:val="none" w:sz="0" w:space="0" w:color="auto"/>
                            <w:left w:val="none" w:sz="0" w:space="0" w:color="auto"/>
                            <w:bottom w:val="none" w:sz="0" w:space="0" w:color="auto"/>
                            <w:right w:val="none" w:sz="0" w:space="0" w:color="auto"/>
                          </w:divBdr>
                          <w:divsChild>
                            <w:div w:id="624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254052">
          <w:marLeft w:val="0"/>
          <w:marRight w:val="0"/>
          <w:marTop w:val="0"/>
          <w:marBottom w:val="0"/>
          <w:divBdr>
            <w:top w:val="none" w:sz="0" w:space="0" w:color="auto"/>
            <w:left w:val="none" w:sz="0" w:space="0" w:color="auto"/>
            <w:bottom w:val="none" w:sz="0" w:space="0" w:color="auto"/>
            <w:right w:val="none" w:sz="0" w:space="0" w:color="auto"/>
          </w:divBdr>
          <w:divsChild>
            <w:div w:id="2002807608">
              <w:marLeft w:val="0"/>
              <w:marRight w:val="0"/>
              <w:marTop w:val="0"/>
              <w:marBottom w:val="0"/>
              <w:divBdr>
                <w:top w:val="none" w:sz="0" w:space="0" w:color="auto"/>
                <w:left w:val="none" w:sz="0" w:space="0" w:color="auto"/>
                <w:bottom w:val="none" w:sz="0" w:space="0" w:color="auto"/>
                <w:right w:val="none" w:sz="0" w:space="0" w:color="auto"/>
              </w:divBdr>
              <w:divsChild>
                <w:div w:id="423189470">
                  <w:marLeft w:val="0"/>
                  <w:marRight w:val="0"/>
                  <w:marTop w:val="0"/>
                  <w:marBottom w:val="0"/>
                  <w:divBdr>
                    <w:top w:val="none" w:sz="0" w:space="0" w:color="auto"/>
                    <w:left w:val="none" w:sz="0" w:space="0" w:color="auto"/>
                    <w:bottom w:val="none" w:sz="0" w:space="0" w:color="auto"/>
                    <w:right w:val="none" w:sz="0" w:space="0" w:color="auto"/>
                  </w:divBdr>
                  <w:divsChild>
                    <w:div w:id="1725522865">
                      <w:marLeft w:val="0"/>
                      <w:marRight w:val="0"/>
                      <w:marTop w:val="0"/>
                      <w:marBottom w:val="0"/>
                      <w:divBdr>
                        <w:top w:val="none" w:sz="0" w:space="0" w:color="auto"/>
                        <w:left w:val="none" w:sz="0" w:space="0" w:color="auto"/>
                        <w:bottom w:val="none" w:sz="0" w:space="0" w:color="auto"/>
                        <w:right w:val="none" w:sz="0" w:space="0" w:color="auto"/>
                      </w:divBdr>
                      <w:divsChild>
                        <w:div w:id="525483001">
                          <w:marLeft w:val="0"/>
                          <w:marRight w:val="0"/>
                          <w:marTop w:val="0"/>
                          <w:marBottom w:val="0"/>
                          <w:divBdr>
                            <w:top w:val="none" w:sz="0" w:space="0" w:color="auto"/>
                            <w:left w:val="none" w:sz="0" w:space="0" w:color="auto"/>
                            <w:bottom w:val="none" w:sz="0" w:space="0" w:color="auto"/>
                            <w:right w:val="none" w:sz="0" w:space="0" w:color="auto"/>
                          </w:divBdr>
                          <w:divsChild>
                            <w:div w:id="1262224595">
                              <w:marLeft w:val="0"/>
                              <w:marRight w:val="0"/>
                              <w:marTop w:val="0"/>
                              <w:marBottom w:val="0"/>
                              <w:divBdr>
                                <w:top w:val="none" w:sz="0" w:space="0" w:color="auto"/>
                                <w:left w:val="none" w:sz="0" w:space="0" w:color="auto"/>
                                <w:bottom w:val="none" w:sz="0" w:space="0" w:color="auto"/>
                                <w:right w:val="none" w:sz="0" w:space="0" w:color="auto"/>
                              </w:divBdr>
                              <w:divsChild>
                                <w:div w:id="13864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723024">
          <w:marLeft w:val="0"/>
          <w:marRight w:val="0"/>
          <w:marTop w:val="0"/>
          <w:marBottom w:val="0"/>
          <w:divBdr>
            <w:top w:val="none" w:sz="0" w:space="0" w:color="auto"/>
            <w:left w:val="none" w:sz="0" w:space="0" w:color="auto"/>
            <w:bottom w:val="none" w:sz="0" w:space="0" w:color="auto"/>
            <w:right w:val="none" w:sz="0" w:space="0" w:color="auto"/>
          </w:divBdr>
          <w:divsChild>
            <w:div w:id="278756915">
              <w:marLeft w:val="0"/>
              <w:marRight w:val="0"/>
              <w:marTop w:val="0"/>
              <w:marBottom w:val="0"/>
              <w:divBdr>
                <w:top w:val="none" w:sz="0" w:space="0" w:color="auto"/>
                <w:left w:val="none" w:sz="0" w:space="0" w:color="auto"/>
                <w:bottom w:val="none" w:sz="0" w:space="0" w:color="auto"/>
                <w:right w:val="none" w:sz="0" w:space="0" w:color="auto"/>
              </w:divBdr>
              <w:divsChild>
                <w:div w:id="1588078041">
                  <w:marLeft w:val="0"/>
                  <w:marRight w:val="0"/>
                  <w:marTop w:val="0"/>
                  <w:marBottom w:val="0"/>
                  <w:divBdr>
                    <w:top w:val="none" w:sz="0" w:space="0" w:color="auto"/>
                    <w:left w:val="none" w:sz="0" w:space="0" w:color="auto"/>
                    <w:bottom w:val="none" w:sz="0" w:space="0" w:color="auto"/>
                    <w:right w:val="none" w:sz="0" w:space="0" w:color="auto"/>
                  </w:divBdr>
                  <w:divsChild>
                    <w:div w:id="73095020">
                      <w:marLeft w:val="0"/>
                      <w:marRight w:val="0"/>
                      <w:marTop w:val="0"/>
                      <w:marBottom w:val="0"/>
                      <w:divBdr>
                        <w:top w:val="none" w:sz="0" w:space="0" w:color="auto"/>
                        <w:left w:val="none" w:sz="0" w:space="0" w:color="auto"/>
                        <w:bottom w:val="none" w:sz="0" w:space="0" w:color="auto"/>
                        <w:right w:val="none" w:sz="0" w:space="0" w:color="auto"/>
                      </w:divBdr>
                      <w:divsChild>
                        <w:div w:id="111948417">
                          <w:marLeft w:val="0"/>
                          <w:marRight w:val="0"/>
                          <w:marTop w:val="0"/>
                          <w:marBottom w:val="0"/>
                          <w:divBdr>
                            <w:top w:val="none" w:sz="0" w:space="0" w:color="auto"/>
                            <w:left w:val="none" w:sz="0" w:space="0" w:color="auto"/>
                            <w:bottom w:val="none" w:sz="0" w:space="0" w:color="auto"/>
                            <w:right w:val="none" w:sz="0" w:space="0" w:color="auto"/>
                          </w:divBdr>
                          <w:divsChild>
                            <w:div w:id="6390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573333">
          <w:marLeft w:val="0"/>
          <w:marRight w:val="0"/>
          <w:marTop w:val="0"/>
          <w:marBottom w:val="0"/>
          <w:divBdr>
            <w:top w:val="none" w:sz="0" w:space="0" w:color="auto"/>
            <w:left w:val="none" w:sz="0" w:space="0" w:color="auto"/>
            <w:bottom w:val="none" w:sz="0" w:space="0" w:color="auto"/>
            <w:right w:val="none" w:sz="0" w:space="0" w:color="auto"/>
          </w:divBdr>
          <w:divsChild>
            <w:div w:id="1991979911">
              <w:marLeft w:val="0"/>
              <w:marRight w:val="0"/>
              <w:marTop w:val="0"/>
              <w:marBottom w:val="0"/>
              <w:divBdr>
                <w:top w:val="none" w:sz="0" w:space="0" w:color="auto"/>
                <w:left w:val="none" w:sz="0" w:space="0" w:color="auto"/>
                <w:bottom w:val="none" w:sz="0" w:space="0" w:color="auto"/>
                <w:right w:val="none" w:sz="0" w:space="0" w:color="auto"/>
              </w:divBdr>
              <w:divsChild>
                <w:div w:id="1108232327">
                  <w:marLeft w:val="0"/>
                  <w:marRight w:val="0"/>
                  <w:marTop w:val="0"/>
                  <w:marBottom w:val="0"/>
                  <w:divBdr>
                    <w:top w:val="none" w:sz="0" w:space="0" w:color="auto"/>
                    <w:left w:val="none" w:sz="0" w:space="0" w:color="auto"/>
                    <w:bottom w:val="none" w:sz="0" w:space="0" w:color="auto"/>
                    <w:right w:val="none" w:sz="0" w:space="0" w:color="auto"/>
                  </w:divBdr>
                  <w:divsChild>
                    <w:div w:id="1647928475">
                      <w:marLeft w:val="0"/>
                      <w:marRight w:val="0"/>
                      <w:marTop w:val="0"/>
                      <w:marBottom w:val="0"/>
                      <w:divBdr>
                        <w:top w:val="none" w:sz="0" w:space="0" w:color="auto"/>
                        <w:left w:val="none" w:sz="0" w:space="0" w:color="auto"/>
                        <w:bottom w:val="none" w:sz="0" w:space="0" w:color="auto"/>
                        <w:right w:val="none" w:sz="0" w:space="0" w:color="auto"/>
                      </w:divBdr>
                      <w:divsChild>
                        <w:div w:id="1030104743">
                          <w:marLeft w:val="0"/>
                          <w:marRight w:val="0"/>
                          <w:marTop w:val="0"/>
                          <w:marBottom w:val="0"/>
                          <w:divBdr>
                            <w:top w:val="none" w:sz="0" w:space="0" w:color="auto"/>
                            <w:left w:val="none" w:sz="0" w:space="0" w:color="auto"/>
                            <w:bottom w:val="none" w:sz="0" w:space="0" w:color="auto"/>
                            <w:right w:val="none" w:sz="0" w:space="0" w:color="auto"/>
                          </w:divBdr>
                          <w:divsChild>
                            <w:div w:id="276764725">
                              <w:marLeft w:val="0"/>
                              <w:marRight w:val="0"/>
                              <w:marTop w:val="0"/>
                              <w:marBottom w:val="0"/>
                              <w:divBdr>
                                <w:top w:val="none" w:sz="0" w:space="0" w:color="auto"/>
                                <w:left w:val="none" w:sz="0" w:space="0" w:color="auto"/>
                                <w:bottom w:val="none" w:sz="0" w:space="0" w:color="auto"/>
                                <w:right w:val="none" w:sz="0" w:space="0" w:color="auto"/>
                              </w:divBdr>
                              <w:divsChild>
                                <w:div w:id="15117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51393">
          <w:marLeft w:val="0"/>
          <w:marRight w:val="0"/>
          <w:marTop w:val="0"/>
          <w:marBottom w:val="0"/>
          <w:divBdr>
            <w:top w:val="none" w:sz="0" w:space="0" w:color="auto"/>
            <w:left w:val="none" w:sz="0" w:space="0" w:color="auto"/>
            <w:bottom w:val="none" w:sz="0" w:space="0" w:color="auto"/>
            <w:right w:val="none" w:sz="0" w:space="0" w:color="auto"/>
          </w:divBdr>
          <w:divsChild>
            <w:div w:id="930507258">
              <w:marLeft w:val="0"/>
              <w:marRight w:val="0"/>
              <w:marTop w:val="0"/>
              <w:marBottom w:val="0"/>
              <w:divBdr>
                <w:top w:val="none" w:sz="0" w:space="0" w:color="auto"/>
                <w:left w:val="none" w:sz="0" w:space="0" w:color="auto"/>
                <w:bottom w:val="none" w:sz="0" w:space="0" w:color="auto"/>
                <w:right w:val="none" w:sz="0" w:space="0" w:color="auto"/>
              </w:divBdr>
              <w:divsChild>
                <w:div w:id="1243878596">
                  <w:marLeft w:val="0"/>
                  <w:marRight w:val="0"/>
                  <w:marTop w:val="0"/>
                  <w:marBottom w:val="0"/>
                  <w:divBdr>
                    <w:top w:val="none" w:sz="0" w:space="0" w:color="auto"/>
                    <w:left w:val="none" w:sz="0" w:space="0" w:color="auto"/>
                    <w:bottom w:val="none" w:sz="0" w:space="0" w:color="auto"/>
                    <w:right w:val="none" w:sz="0" w:space="0" w:color="auto"/>
                  </w:divBdr>
                  <w:divsChild>
                    <w:div w:id="840124032">
                      <w:marLeft w:val="0"/>
                      <w:marRight w:val="0"/>
                      <w:marTop w:val="0"/>
                      <w:marBottom w:val="0"/>
                      <w:divBdr>
                        <w:top w:val="none" w:sz="0" w:space="0" w:color="auto"/>
                        <w:left w:val="none" w:sz="0" w:space="0" w:color="auto"/>
                        <w:bottom w:val="none" w:sz="0" w:space="0" w:color="auto"/>
                        <w:right w:val="none" w:sz="0" w:space="0" w:color="auto"/>
                      </w:divBdr>
                      <w:divsChild>
                        <w:div w:id="612635133">
                          <w:marLeft w:val="0"/>
                          <w:marRight w:val="0"/>
                          <w:marTop w:val="0"/>
                          <w:marBottom w:val="0"/>
                          <w:divBdr>
                            <w:top w:val="none" w:sz="0" w:space="0" w:color="auto"/>
                            <w:left w:val="none" w:sz="0" w:space="0" w:color="auto"/>
                            <w:bottom w:val="none" w:sz="0" w:space="0" w:color="auto"/>
                            <w:right w:val="none" w:sz="0" w:space="0" w:color="auto"/>
                          </w:divBdr>
                          <w:divsChild>
                            <w:div w:id="2669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564414">
          <w:marLeft w:val="0"/>
          <w:marRight w:val="0"/>
          <w:marTop w:val="0"/>
          <w:marBottom w:val="0"/>
          <w:divBdr>
            <w:top w:val="none" w:sz="0" w:space="0" w:color="auto"/>
            <w:left w:val="none" w:sz="0" w:space="0" w:color="auto"/>
            <w:bottom w:val="none" w:sz="0" w:space="0" w:color="auto"/>
            <w:right w:val="none" w:sz="0" w:space="0" w:color="auto"/>
          </w:divBdr>
          <w:divsChild>
            <w:div w:id="1099062174">
              <w:marLeft w:val="0"/>
              <w:marRight w:val="0"/>
              <w:marTop w:val="0"/>
              <w:marBottom w:val="0"/>
              <w:divBdr>
                <w:top w:val="none" w:sz="0" w:space="0" w:color="auto"/>
                <w:left w:val="none" w:sz="0" w:space="0" w:color="auto"/>
                <w:bottom w:val="none" w:sz="0" w:space="0" w:color="auto"/>
                <w:right w:val="none" w:sz="0" w:space="0" w:color="auto"/>
              </w:divBdr>
              <w:divsChild>
                <w:div w:id="1414354388">
                  <w:marLeft w:val="0"/>
                  <w:marRight w:val="0"/>
                  <w:marTop w:val="0"/>
                  <w:marBottom w:val="0"/>
                  <w:divBdr>
                    <w:top w:val="none" w:sz="0" w:space="0" w:color="auto"/>
                    <w:left w:val="none" w:sz="0" w:space="0" w:color="auto"/>
                    <w:bottom w:val="none" w:sz="0" w:space="0" w:color="auto"/>
                    <w:right w:val="none" w:sz="0" w:space="0" w:color="auto"/>
                  </w:divBdr>
                  <w:divsChild>
                    <w:div w:id="1024669378">
                      <w:marLeft w:val="0"/>
                      <w:marRight w:val="0"/>
                      <w:marTop w:val="0"/>
                      <w:marBottom w:val="0"/>
                      <w:divBdr>
                        <w:top w:val="none" w:sz="0" w:space="0" w:color="auto"/>
                        <w:left w:val="none" w:sz="0" w:space="0" w:color="auto"/>
                        <w:bottom w:val="none" w:sz="0" w:space="0" w:color="auto"/>
                        <w:right w:val="none" w:sz="0" w:space="0" w:color="auto"/>
                      </w:divBdr>
                      <w:divsChild>
                        <w:div w:id="2005162816">
                          <w:marLeft w:val="0"/>
                          <w:marRight w:val="0"/>
                          <w:marTop w:val="0"/>
                          <w:marBottom w:val="0"/>
                          <w:divBdr>
                            <w:top w:val="none" w:sz="0" w:space="0" w:color="auto"/>
                            <w:left w:val="none" w:sz="0" w:space="0" w:color="auto"/>
                            <w:bottom w:val="none" w:sz="0" w:space="0" w:color="auto"/>
                            <w:right w:val="none" w:sz="0" w:space="0" w:color="auto"/>
                          </w:divBdr>
                          <w:divsChild>
                            <w:div w:id="1255627839">
                              <w:marLeft w:val="0"/>
                              <w:marRight w:val="0"/>
                              <w:marTop w:val="0"/>
                              <w:marBottom w:val="0"/>
                              <w:divBdr>
                                <w:top w:val="none" w:sz="0" w:space="0" w:color="auto"/>
                                <w:left w:val="none" w:sz="0" w:space="0" w:color="auto"/>
                                <w:bottom w:val="none" w:sz="0" w:space="0" w:color="auto"/>
                                <w:right w:val="none" w:sz="0" w:space="0" w:color="auto"/>
                              </w:divBdr>
                              <w:divsChild>
                                <w:div w:id="1392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198649">
          <w:marLeft w:val="0"/>
          <w:marRight w:val="0"/>
          <w:marTop w:val="0"/>
          <w:marBottom w:val="0"/>
          <w:divBdr>
            <w:top w:val="none" w:sz="0" w:space="0" w:color="auto"/>
            <w:left w:val="none" w:sz="0" w:space="0" w:color="auto"/>
            <w:bottom w:val="none" w:sz="0" w:space="0" w:color="auto"/>
            <w:right w:val="none" w:sz="0" w:space="0" w:color="auto"/>
          </w:divBdr>
          <w:divsChild>
            <w:div w:id="863860240">
              <w:marLeft w:val="0"/>
              <w:marRight w:val="0"/>
              <w:marTop w:val="0"/>
              <w:marBottom w:val="0"/>
              <w:divBdr>
                <w:top w:val="none" w:sz="0" w:space="0" w:color="auto"/>
                <w:left w:val="none" w:sz="0" w:space="0" w:color="auto"/>
                <w:bottom w:val="none" w:sz="0" w:space="0" w:color="auto"/>
                <w:right w:val="none" w:sz="0" w:space="0" w:color="auto"/>
              </w:divBdr>
              <w:divsChild>
                <w:div w:id="810487547">
                  <w:marLeft w:val="0"/>
                  <w:marRight w:val="0"/>
                  <w:marTop w:val="0"/>
                  <w:marBottom w:val="0"/>
                  <w:divBdr>
                    <w:top w:val="none" w:sz="0" w:space="0" w:color="auto"/>
                    <w:left w:val="none" w:sz="0" w:space="0" w:color="auto"/>
                    <w:bottom w:val="none" w:sz="0" w:space="0" w:color="auto"/>
                    <w:right w:val="none" w:sz="0" w:space="0" w:color="auto"/>
                  </w:divBdr>
                  <w:divsChild>
                    <w:div w:id="2045907654">
                      <w:marLeft w:val="0"/>
                      <w:marRight w:val="0"/>
                      <w:marTop w:val="0"/>
                      <w:marBottom w:val="0"/>
                      <w:divBdr>
                        <w:top w:val="none" w:sz="0" w:space="0" w:color="auto"/>
                        <w:left w:val="none" w:sz="0" w:space="0" w:color="auto"/>
                        <w:bottom w:val="none" w:sz="0" w:space="0" w:color="auto"/>
                        <w:right w:val="none" w:sz="0" w:space="0" w:color="auto"/>
                      </w:divBdr>
                      <w:divsChild>
                        <w:div w:id="118498233">
                          <w:marLeft w:val="0"/>
                          <w:marRight w:val="0"/>
                          <w:marTop w:val="0"/>
                          <w:marBottom w:val="0"/>
                          <w:divBdr>
                            <w:top w:val="none" w:sz="0" w:space="0" w:color="auto"/>
                            <w:left w:val="none" w:sz="0" w:space="0" w:color="auto"/>
                            <w:bottom w:val="none" w:sz="0" w:space="0" w:color="auto"/>
                            <w:right w:val="none" w:sz="0" w:space="0" w:color="auto"/>
                          </w:divBdr>
                          <w:divsChild>
                            <w:div w:id="15104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143793">
          <w:marLeft w:val="0"/>
          <w:marRight w:val="0"/>
          <w:marTop w:val="0"/>
          <w:marBottom w:val="0"/>
          <w:divBdr>
            <w:top w:val="none" w:sz="0" w:space="0" w:color="auto"/>
            <w:left w:val="none" w:sz="0" w:space="0" w:color="auto"/>
            <w:bottom w:val="none" w:sz="0" w:space="0" w:color="auto"/>
            <w:right w:val="none" w:sz="0" w:space="0" w:color="auto"/>
          </w:divBdr>
          <w:divsChild>
            <w:div w:id="663631944">
              <w:marLeft w:val="0"/>
              <w:marRight w:val="0"/>
              <w:marTop w:val="0"/>
              <w:marBottom w:val="0"/>
              <w:divBdr>
                <w:top w:val="none" w:sz="0" w:space="0" w:color="auto"/>
                <w:left w:val="none" w:sz="0" w:space="0" w:color="auto"/>
                <w:bottom w:val="none" w:sz="0" w:space="0" w:color="auto"/>
                <w:right w:val="none" w:sz="0" w:space="0" w:color="auto"/>
              </w:divBdr>
              <w:divsChild>
                <w:div w:id="1025328310">
                  <w:marLeft w:val="0"/>
                  <w:marRight w:val="0"/>
                  <w:marTop w:val="0"/>
                  <w:marBottom w:val="0"/>
                  <w:divBdr>
                    <w:top w:val="none" w:sz="0" w:space="0" w:color="auto"/>
                    <w:left w:val="none" w:sz="0" w:space="0" w:color="auto"/>
                    <w:bottom w:val="none" w:sz="0" w:space="0" w:color="auto"/>
                    <w:right w:val="none" w:sz="0" w:space="0" w:color="auto"/>
                  </w:divBdr>
                  <w:divsChild>
                    <w:div w:id="1077896070">
                      <w:marLeft w:val="0"/>
                      <w:marRight w:val="0"/>
                      <w:marTop w:val="0"/>
                      <w:marBottom w:val="0"/>
                      <w:divBdr>
                        <w:top w:val="none" w:sz="0" w:space="0" w:color="auto"/>
                        <w:left w:val="none" w:sz="0" w:space="0" w:color="auto"/>
                        <w:bottom w:val="none" w:sz="0" w:space="0" w:color="auto"/>
                        <w:right w:val="none" w:sz="0" w:space="0" w:color="auto"/>
                      </w:divBdr>
                      <w:divsChild>
                        <w:div w:id="1061292448">
                          <w:marLeft w:val="0"/>
                          <w:marRight w:val="0"/>
                          <w:marTop w:val="0"/>
                          <w:marBottom w:val="0"/>
                          <w:divBdr>
                            <w:top w:val="none" w:sz="0" w:space="0" w:color="auto"/>
                            <w:left w:val="none" w:sz="0" w:space="0" w:color="auto"/>
                            <w:bottom w:val="none" w:sz="0" w:space="0" w:color="auto"/>
                            <w:right w:val="none" w:sz="0" w:space="0" w:color="auto"/>
                          </w:divBdr>
                          <w:divsChild>
                            <w:div w:id="48919171">
                              <w:marLeft w:val="0"/>
                              <w:marRight w:val="0"/>
                              <w:marTop w:val="0"/>
                              <w:marBottom w:val="0"/>
                              <w:divBdr>
                                <w:top w:val="none" w:sz="0" w:space="0" w:color="auto"/>
                                <w:left w:val="none" w:sz="0" w:space="0" w:color="auto"/>
                                <w:bottom w:val="none" w:sz="0" w:space="0" w:color="auto"/>
                                <w:right w:val="none" w:sz="0" w:space="0" w:color="auto"/>
                              </w:divBdr>
                              <w:divsChild>
                                <w:div w:id="12014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16635">
          <w:marLeft w:val="0"/>
          <w:marRight w:val="0"/>
          <w:marTop w:val="0"/>
          <w:marBottom w:val="0"/>
          <w:divBdr>
            <w:top w:val="none" w:sz="0" w:space="0" w:color="auto"/>
            <w:left w:val="none" w:sz="0" w:space="0" w:color="auto"/>
            <w:bottom w:val="none" w:sz="0" w:space="0" w:color="auto"/>
            <w:right w:val="none" w:sz="0" w:space="0" w:color="auto"/>
          </w:divBdr>
          <w:divsChild>
            <w:div w:id="3938549">
              <w:marLeft w:val="0"/>
              <w:marRight w:val="0"/>
              <w:marTop w:val="0"/>
              <w:marBottom w:val="0"/>
              <w:divBdr>
                <w:top w:val="none" w:sz="0" w:space="0" w:color="auto"/>
                <w:left w:val="none" w:sz="0" w:space="0" w:color="auto"/>
                <w:bottom w:val="none" w:sz="0" w:space="0" w:color="auto"/>
                <w:right w:val="none" w:sz="0" w:space="0" w:color="auto"/>
              </w:divBdr>
              <w:divsChild>
                <w:div w:id="1326976751">
                  <w:marLeft w:val="0"/>
                  <w:marRight w:val="0"/>
                  <w:marTop w:val="0"/>
                  <w:marBottom w:val="0"/>
                  <w:divBdr>
                    <w:top w:val="none" w:sz="0" w:space="0" w:color="auto"/>
                    <w:left w:val="none" w:sz="0" w:space="0" w:color="auto"/>
                    <w:bottom w:val="none" w:sz="0" w:space="0" w:color="auto"/>
                    <w:right w:val="none" w:sz="0" w:space="0" w:color="auto"/>
                  </w:divBdr>
                  <w:divsChild>
                    <w:div w:id="612514552">
                      <w:marLeft w:val="0"/>
                      <w:marRight w:val="0"/>
                      <w:marTop w:val="0"/>
                      <w:marBottom w:val="0"/>
                      <w:divBdr>
                        <w:top w:val="none" w:sz="0" w:space="0" w:color="auto"/>
                        <w:left w:val="none" w:sz="0" w:space="0" w:color="auto"/>
                        <w:bottom w:val="none" w:sz="0" w:space="0" w:color="auto"/>
                        <w:right w:val="none" w:sz="0" w:space="0" w:color="auto"/>
                      </w:divBdr>
                      <w:divsChild>
                        <w:div w:id="50077622">
                          <w:marLeft w:val="0"/>
                          <w:marRight w:val="0"/>
                          <w:marTop w:val="0"/>
                          <w:marBottom w:val="0"/>
                          <w:divBdr>
                            <w:top w:val="none" w:sz="0" w:space="0" w:color="auto"/>
                            <w:left w:val="none" w:sz="0" w:space="0" w:color="auto"/>
                            <w:bottom w:val="none" w:sz="0" w:space="0" w:color="auto"/>
                            <w:right w:val="none" w:sz="0" w:space="0" w:color="auto"/>
                          </w:divBdr>
                          <w:divsChild>
                            <w:div w:id="49888627">
                              <w:marLeft w:val="0"/>
                              <w:marRight w:val="0"/>
                              <w:marTop w:val="0"/>
                              <w:marBottom w:val="0"/>
                              <w:divBdr>
                                <w:top w:val="none" w:sz="0" w:space="0" w:color="auto"/>
                                <w:left w:val="none" w:sz="0" w:space="0" w:color="auto"/>
                                <w:bottom w:val="none" w:sz="0" w:space="0" w:color="auto"/>
                                <w:right w:val="none" w:sz="0" w:space="0" w:color="auto"/>
                              </w:divBdr>
                              <w:divsChild>
                                <w:div w:id="1094713944">
                                  <w:marLeft w:val="0"/>
                                  <w:marRight w:val="0"/>
                                  <w:marTop w:val="0"/>
                                  <w:marBottom w:val="0"/>
                                  <w:divBdr>
                                    <w:top w:val="none" w:sz="0" w:space="0" w:color="auto"/>
                                    <w:left w:val="none" w:sz="0" w:space="0" w:color="auto"/>
                                    <w:bottom w:val="none" w:sz="0" w:space="0" w:color="auto"/>
                                    <w:right w:val="none" w:sz="0" w:space="0" w:color="auto"/>
                                  </w:divBdr>
                                  <w:divsChild>
                                    <w:div w:id="75524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060678">
          <w:marLeft w:val="0"/>
          <w:marRight w:val="0"/>
          <w:marTop w:val="0"/>
          <w:marBottom w:val="0"/>
          <w:divBdr>
            <w:top w:val="none" w:sz="0" w:space="0" w:color="auto"/>
            <w:left w:val="none" w:sz="0" w:space="0" w:color="auto"/>
            <w:bottom w:val="none" w:sz="0" w:space="0" w:color="auto"/>
            <w:right w:val="none" w:sz="0" w:space="0" w:color="auto"/>
          </w:divBdr>
          <w:divsChild>
            <w:div w:id="1527788980">
              <w:marLeft w:val="0"/>
              <w:marRight w:val="0"/>
              <w:marTop w:val="0"/>
              <w:marBottom w:val="0"/>
              <w:divBdr>
                <w:top w:val="none" w:sz="0" w:space="0" w:color="auto"/>
                <w:left w:val="none" w:sz="0" w:space="0" w:color="auto"/>
                <w:bottom w:val="none" w:sz="0" w:space="0" w:color="auto"/>
                <w:right w:val="none" w:sz="0" w:space="0" w:color="auto"/>
              </w:divBdr>
              <w:divsChild>
                <w:div w:id="1017271030">
                  <w:marLeft w:val="0"/>
                  <w:marRight w:val="0"/>
                  <w:marTop w:val="0"/>
                  <w:marBottom w:val="0"/>
                  <w:divBdr>
                    <w:top w:val="none" w:sz="0" w:space="0" w:color="auto"/>
                    <w:left w:val="none" w:sz="0" w:space="0" w:color="auto"/>
                    <w:bottom w:val="none" w:sz="0" w:space="0" w:color="auto"/>
                    <w:right w:val="none" w:sz="0" w:space="0" w:color="auto"/>
                  </w:divBdr>
                  <w:divsChild>
                    <w:div w:id="633759729">
                      <w:marLeft w:val="0"/>
                      <w:marRight w:val="0"/>
                      <w:marTop w:val="0"/>
                      <w:marBottom w:val="0"/>
                      <w:divBdr>
                        <w:top w:val="none" w:sz="0" w:space="0" w:color="auto"/>
                        <w:left w:val="none" w:sz="0" w:space="0" w:color="auto"/>
                        <w:bottom w:val="none" w:sz="0" w:space="0" w:color="auto"/>
                        <w:right w:val="none" w:sz="0" w:space="0" w:color="auto"/>
                      </w:divBdr>
                      <w:divsChild>
                        <w:div w:id="1788426949">
                          <w:marLeft w:val="0"/>
                          <w:marRight w:val="0"/>
                          <w:marTop w:val="0"/>
                          <w:marBottom w:val="0"/>
                          <w:divBdr>
                            <w:top w:val="none" w:sz="0" w:space="0" w:color="auto"/>
                            <w:left w:val="none" w:sz="0" w:space="0" w:color="auto"/>
                            <w:bottom w:val="none" w:sz="0" w:space="0" w:color="auto"/>
                            <w:right w:val="none" w:sz="0" w:space="0" w:color="auto"/>
                          </w:divBdr>
                          <w:divsChild>
                            <w:div w:id="222569747">
                              <w:marLeft w:val="0"/>
                              <w:marRight w:val="0"/>
                              <w:marTop w:val="0"/>
                              <w:marBottom w:val="0"/>
                              <w:divBdr>
                                <w:top w:val="none" w:sz="0" w:space="0" w:color="auto"/>
                                <w:left w:val="none" w:sz="0" w:space="0" w:color="auto"/>
                                <w:bottom w:val="none" w:sz="0" w:space="0" w:color="auto"/>
                                <w:right w:val="none" w:sz="0" w:space="0" w:color="auto"/>
                              </w:divBdr>
                              <w:divsChild>
                                <w:div w:id="2034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952809">
          <w:marLeft w:val="0"/>
          <w:marRight w:val="0"/>
          <w:marTop w:val="0"/>
          <w:marBottom w:val="0"/>
          <w:divBdr>
            <w:top w:val="none" w:sz="0" w:space="0" w:color="auto"/>
            <w:left w:val="none" w:sz="0" w:space="0" w:color="auto"/>
            <w:bottom w:val="none" w:sz="0" w:space="0" w:color="auto"/>
            <w:right w:val="none" w:sz="0" w:space="0" w:color="auto"/>
          </w:divBdr>
          <w:divsChild>
            <w:div w:id="1633562196">
              <w:marLeft w:val="0"/>
              <w:marRight w:val="0"/>
              <w:marTop w:val="0"/>
              <w:marBottom w:val="0"/>
              <w:divBdr>
                <w:top w:val="none" w:sz="0" w:space="0" w:color="auto"/>
                <w:left w:val="none" w:sz="0" w:space="0" w:color="auto"/>
                <w:bottom w:val="none" w:sz="0" w:space="0" w:color="auto"/>
                <w:right w:val="none" w:sz="0" w:space="0" w:color="auto"/>
              </w:divBdr>
              <w:divsChild>
                <w:div w:id="2123454536">
                  <w:marLeft w:val="0"/>
                  <w:marRight w:val="0"/>
                  <w:marTop w:val="0"/>
                  <w:marBottom w:val="0"/>
                  <w:divBdr>
                    <w:top w:val="none" w:sz="0" w:space="0" w:color="auto"/>
                    <w:left w:val="none" w:sz="0" w:space="0" w:color="auto"/>
                    <w:bottom w:val="none" w:sz="0" w:space="0" w:color="auto"/>
                    <w:right w:val="none" w:sz="0" w:space="0" w:color="auto"/>
                  </w:divBdr>
                  <w:divsChild>
                    <w:div w:id="1973052997">
                      <w:marLeft w:val="0"/>
                      <w:marRight w:val="0"/>
                      <w:marTop w:val="0"/>
                      <w:marBottom w:val="0"/>
                      <w:divBdr>
                        <w:top w:val="none" w:sz="0" w:space="0" w:color="auto"/>
                        <w:left w:val="none" w:sz="0" w:space="0" w:color="auto"/>
                        <w:bottom w:val="none" w:sz="0" w:space="0" w:color="auto"/>
                        <w:right w:val="none" w:sz="0" w:space="0" w:color="auto"/>
                      </w:divBdr>
                      <w:divsChild>
                        <w:div w:id="213388979">
                          <w:marLeft w:val="0"/>
                          <w:marRight w:val="0"/>
                          <w:marTop w:val="0"/>
                          <w:marBottom w:val="0"/>
                          <w:divBdr>
                            <w:top w:val="none" w:sz="0" w:space="0" w:color="auto"/>
                            <w:left w:val="none" w:sz="0" w:space="0" w:color="auto"/>
                            <w:bottom w:val="none" w:sz="0" w:space="0" w:color="auto"/>
                            <w:right w:val="none" w:sz="0" w:space="0" w:color="auto"/>
                          </w:divBdr>
                          <w:divsChild>
                            <w:div w:id="522328343">
                              <w:marLeft w:val="0"/>
                              <w:marRight w:val="0"/>
                              <w:marTop w:val="0"/>
                              <w:marBottom w:val="0"/>
                              <w:divBdr>
                                <w:top w:val="none" w:sz="0" w:space="0" w:color="auto"/>
                                <w:left w:val="none" w:sz="0" w:space="0" w:color="auto"/>
                                <w:bottom w:val="none" w:sz="0" w:space="0" w:color="auto"/>
                                <w:right w:val="none" w:sz="0" w:space="0" w:color="auto"/>
                              </w:divBdr>
                              <w:divsChild>
                                <w:div w:id="1759474309">
                                  <w:marLeft w:val="0"/>
                                  <w:marRight w:val="0"/>
                                  <w:marTop w:val="0"/>
                                  <w:marBottom w:val="0"/>
                                  <w:divBdr>
                                    <w:top w:val="none" w:sz="0" w:space="0" w:color="auto"/>
                                    <w:left w:val="none" w:sz="0" w:space="0" w:color="auto"/>
                                    <w:bottom w:val="none" w:sz="0" w:space="0" w:color="auto"/>
                                    <w:right w:val="none" w:sz="0" w:space="0" w:color="auto"/>
                                  </w:divBdr>
                                  <w:divsChild>
                                    <w:div w:id="869874064">
                                      <w:marLeft w:val="0"/>
                                      <w:marRight w:val="0"/>
                                      <w:marTop w:val="0"/>
                                      <w:marBottom w:val="0"/>
                                      <w:divBdr>
                                        <w:top w:val="none" w:sz="0" w:space="0" w:color="auto"/>
                                        <w:left w:val="none" w:sz="0" w:space="0" w:color="auto"/>
                                        <w:bottom w:val="none" w:sz="0" w:space="0" w:color="auto"/>
                                        <w:right w:val="none" w:sz="0" w:space="0" w:color="auto"/>
                                      </w:divBdr>
                                    </w:div>
                                  </w:divsChild>
                                </w:div>
                                <w:div w:id="1411077837">
                                  <w:marLeft w:val="0"/>
                                  <w:marRight w:val="0"/>
                                  <w:marTop w:val="0"/>
                                  <w:marBottom w:val="0"/>
                                  <w:divBdr>
                                    <w:top w:val="none" w:sz="0" w:space="0" w:color="auto"/>
                                    <w:left w:val="none" w:sz="0" w:space="0" w:color="auto"/>
                                    <w:bottom w:val="none" w:sz="0" w:space="0" w:color="auto"/>
                                    <w:right w:val="none" w:sz="0" w:space="0" w:color="auto"/>
                                  </w:divBdr>
                                  <w:divsChild>
                                    <w:div w:id="1967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412692">
          <w:marLeft w:val="0"/>
          <w:marRight w:val="0"/>
          <w:marTop w:val="0"/>
          <w:marBottom w:val="0"/>
          <w:divBdr>
            <w:top w:val="none" w:sz="0" w:space="0" w:color="auto"/>
            <w:left w:val="none" w:sz="0" w:space="0" w:color="auto"/>
            <w:bottom w:val="none" w:sz="0" w:space="0" w:color="auto"/>
            <w:right w:val="none" w:sz="0" w:space="0" w:color="auto"/>
          </w:divBdr>
          <w:divsChild>
            <w:div w:id="418795212">
              <w:marLeft w:val="0"/>
              <w:marRight w:val="0"/>
              <w:marTop w:val="0"/>
              <w:marBottom w:val="0"/>
              <w:divBdr>
                <w:top w:val="none" w:sz="0" w:space="0" w:color="auto"/>
                <w:left w:val="none" w:sz="0" w:space="0" w:color="auto"/>
                <w:bottom w:val="none" w:sz="0" w:space="0" w:color="auto"/>
                <w:right w:val="none" w:sz="0" w:space="0" w:color="auto"/>
              </w:divBdr>
              <w:divsChild>
                <w:div w:id="1938633148">
                  <w:marLeft w:val="0"/>
                  <w:marRight w:val="0"/>
                  <w:marTop w:val="0"/>
                  <w:marBottom w:val="0"/>
                  <w:divBdr>
                    <w:top w:val="none" w:sz="0" w:space="0" w:color="auto"/>
                    <w:left w:val="none" w:sz="0" w:space="0" w:color="auto"/>
                    <w:bottom w:val="none" w:sz="0" w:space="0" w:color="auto"/>
                    <w:right w:val="none" w:sz="0" w:space="0" w:color="auto"/>
                  </w:divBdr>
                  <w:divsChild>
                    <w:div w:id="1365641239">
                      <w:marLeft w:val="0"/>
                      <w:marRight w:val="0"/>
                      <w:marTop w:val="0"/>
                      <w:marBottom w:val="0"/>
                      <w:divBdr>
                        <w:top w:val="none" w:sz="0" w:space="0" w:color="auto"/>
                        <w:left w:val="none" w:sz="0" w:space="0" w:color="auto"/>
                        <w:bottom w:val="none" w:sz="0" w:space="0" w:color="auto"/>
                        <w:right w:val="none" w:sz="0" w:space="0" w:color="auto"/>
                      </w:divBdr>
                      <w:divsChild>
                        <w:div w:id="1935628560">
                          <w:marLeft w:val="0"/>
                          <w:marRight w:val="0"/>
                          <w:marTop w:val="0"/>
                          <w:marBottom w:val="0"/>
                          <w:divBdr>
                            <w:top w:val="none" w:sz="0" w:space="0" w:color="auto"/>
                            <w:left w:val="none" w:sz="0" w:space="0" w:color="auto"/>
                            <w:bottom w:val="none" w:sz="0" w:space="0" w:color="auto"/>
                            <w:right w:val="none" w:sz="0" w:space="0" w:color="auto"/>
                          </w:divBdr>
                          <w:divsChild>
                            <w:div w:id="1484736200">
                              <w:marLeft w:val="0"/>
                              <w:marRight w:val="0"/>
                              <w:marTop w:val="0"/>
                              <w:marBottom w:val="0"/>
                              <w:divBdr>
                                <w:top w:val="none" w:sz="0" w:space="0" w:color="auto"/>
                                <w:left w:val="none" w:sz="0" w:space="0" w:color="auto"/>
                                <w:bottom w:val="none" w:sz="0" w:space="0" w:color="auto"/>
                                <w:right w:val="none" w:sz="0" w:space="0" w:color="auto"/>
                              </w:divBdr>
                              <w:divsChild>
                                <w:div w:id="4550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55782">
          <w:marLeft w:val="0"/>
          <w:marRight w:val="0"/>
          <w:marTop w:val="0"/>
          <w:marBottom w:val="0"/>
          <w:divBdr>
            <w:top w:val="none" w:sz="0" w:space="0" w:color="auto"/>
            <w:left w:val="none" w:sz="0" w:space="0" w:color="auto"/>
            <w:bottom w:val="none" w:sz="0" w:space="0" w:color="auto"/>
            <w:right w:val="none" w:sz="0" w:space="0" w:color="auto"/>
          </w:divBdr>
          <w:divsChild>
            <w:div w:id="2143376958">
              <w:marLeft w:val="0"/>
              <w:marRight w:val="0"/>
              <w:marTop w:val="0"/>
              <w:marBottom w:val="0"/>
              <w:divBdr>
                <w:top w:val="none" w:sz="0" w:space="0" w:color="auto"/>
                <w:left w:val="none" w:sz="0" w:space="0" w:color="auto"/>
                <w:bottom w:val="none" w:sz="0" w:space="0" w:color="auto"/>
                <w:right w:val="none" w:sz="0" w:space="0" w:color="auto"/>
              </w:divBdr>
              <w:divsChild>
                <w:div w:id="993531575">
                  <w:marLeft w:val="0"/>
                  <w:marRight w:val="0"/>
                  <w:marTop w:val="0"/>
                  <w:marBottom w:val="0"/>
                  <w:divBdr>
                    <w:top w:val="none" w:sz="0" w:space="0" w:color="auto"/>
                    <w:left w:val="none" w:sz="0" w:space="0" w:color="auto"/>
                    <w:bottom w:val="none" w:sz="0" w:space="0" w:color="auto"/>
                    <w:right w:val="none" w:sz="0" w:space="0" w:color="auto"/>
                  </w:divBdr>
                  <w:divsChild>
                    <w:div w:id="168642386">
                      <w:marLeft w:val="0"/>
                      <w:marRight w:val="0"/>
                      <w:marTop w:val="0"/>
                      <w:marBottom w:val="0"/>
                      <w:divBdr>
                        <w:top w:val="none" w:sz="0" w:space="0" w:color="auto"/>
                        <w:left w:val="none" w:sz="0" w:space="0" w:color="auto"/>
                        <w:bottom w:val="none" w:sz="0" w:space="0" w:color="auto"/>
                        <w:right w:val="none" w:sz="0" w:space="0" w:color="auto"/>
                      </w:divBdr>
                      <w:divsChild>
                        <w:div w:id="908420533">
                          <w:marLeft w:val="0"/>
                          <w:marRight w:val="0"/>
                          <w:marTop w:val="0"/>
                          <w:marBottom w:val="0"/>
                          <w:divBdr>
                            <w:top w:val="none" w:sz="0" w:space="0" w:color="auto"/>
                            <w:left w:val="none" w:sz="0" w:space="0" w:color="auto"/>
                            <w:bottom w:val="none" w:sz="0" w:space="0" w:color="auto"/>
                            <w:right w:val="none" w:sz="0" w:space="0" w:color="auto"/>
                          </w:divBdr>
                          <w:divsChild>
                            <w:div w:id="14395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5050</Words>
  <Characters>28786</Characters>
  <Application>Microsoft Office Word</Application>
  <DocSecurity>0</DocSecurity>
  <Lines>239</Lines>
  <Paragraphs>67</Paragraphs>
  <ScaleCrop>false</ScaleCrop>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2025-10-15T05:06:00Z</dcterms:created>
  <dcterms:modified xsi:type="dcterms:W3CDTF">2025-10-15T05:26:00Z</dcterms:modified>
</cp:coreProperties>
</file>