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23686" w14:textId="77777777" w:rsidR="002729A7" w:rsidRDefault="002729A7" w:rsidP="002729A7">
      <w:pPr>
        <w:pStyle w:val="NormalWeb"/>
      </w:pPr>
      <w:r>
        <w:rPr>
          <w:rStyle w:val="Strong"/>
        </w:rPr>
        <w:t>1. Introduction and Strategic Context</w:t>
      </w:r>
    </w:p>
    <w:p w14:paraId="6CA29D9A" w14:textId="71B53CB7" w:rsidR="002729A7" w:rsidRDefault="002729A7" w:rsidP="002729A7">
      <w:pPr>
        <w:pStyle w:val="NormalWeb"/>
      </w:pPr>
      <w:r>
        <w:t xml:space="preserve">The </w:t>
      </w:r>
      <w:r w:rsidRPr="002729A7">
        <w:rPr>
          <w:b/>
          <w:bCs/>
        </w:rPr>
        <w:t>Global Travel Accessories Market</w:t>
      </w:r>
      <w:r>
        <w:t xml:space="preserve"> </w:t>
      </w:r>
      <w:r>
        <w:t xml:space="preserve">is projected to witness a robust </w:t>
      </w:r>
      <w:r w:rsidRPr="002729A7">
        <w:rPr>
          <w:b/>
          <w:bCs/>
        </w:rPr>
        <w:t xml:space="preserve">CAGR of </w:t>
      </w:r>
      <w:r>
        <w:rPr>
          <w:b/>
          <w:bCs/>
        </w:rPr>
        <w:t>7.6</w:t>
      </w:r>
      <w:r w:rsidRPr="002729A7">
        <w:rPr>
          <w:b/>
          <w:bCs/>
        </w:rPr>
        <w:t>%,</w:t>
      </w:r>
      <w:r>
        <w:t xml:space="preserve"> valued at around </w:t>
      </w:r>
      <w:r w:rsidRPr="002729A7">
        <w:rPr>
          <w:b/>
          <w:bCs/>
        </w:rPr>
        <w:t>USD 28.5 billion in 2024,</w:t>
      </w:r>
      <w:r>
        <w:t xml:space="preserve"> and expected to reach </w:t>
      </w:r>
      <w:r w:rsidRPr="002729A7">
        <w:rPr>
          <w:b/>
          <w:bCs/>
        </w:rPr>
        <w:t xml:space="preserve">USD </w:t>
      </w:r>
      <w:r>
        <w:rPr>
          <w:b/>
          <w:bCs/>
        </w:rPr>
        <w:t>44.6</w:t>
      </w:r>
      <w:r w:rsidRPr="002729A7">
        <w:rPr>
          <w:b/>
          <w:bCs/>
        </w:rPr>
        <w:t xml:space="preserve"> billion by 2030,</w:t>
      </w:r>
      <w:r>
        <w:t xml:space="preserve"> according to </w:t>
      </w:r>
      <w:r w:rsidRPr="002729A7">
        <w:rPr>
          <w:b/>
          <w:bCs/>
        </w:rPr>
        <w:t>Strategic Market Research.</w:t>
      </w:r>
      <w:r>
        <w:t xml:space="preserve"> Travel accessories encompass a wide range of products designed to enhance the convenience, comfort, and safety of </w:t>
      </w:r>
      <w:proofErr w:type="spellStart"/>
      <w:r>
        <w:t>travelers</w:t>
      </w:r>
      <w:proofErr w:type="spellEnd"/>
      <w:r>
        <w:t xml:space="preserve"> — from luggage, travel organizers, and packing cubes to portable electronics, travel pillows, and safety locks. The market’s strategic significance has grown sharply in the past few years, </w:t>
      </w:r>
      <w:proofErr w:type="spellStart"/>
      <w:r>
        <w:t>fueled</w:t>
      </w:r>
      <w:proofErr w:type="spellEnd"/>
      <w:r>
        <w:t xml:space="preserve"> by increasing global travel, shifting consumer lifestyles, and the evolution of smart travel solutions.</w:t>
      </w:r>
    </w:p>
    <w:p w14:paraId="3584FE81" w14:textId="77777777" w:rsidR="002729A7" w:rsidRDefault="002729A7" w:rsidP="002729A7">
      <w:pPr>
        <w:pStyle w:val="NormalWeb"/>
      </w:pPr>
      <w:r>
        <w:t xml:space="preserve">Several macro forces are shaping this market. Technology continues to redefine travel convenience. Smart luggage with integrated GPS, USB charging ports, and anti-theft mechanisms is no longer niche — it is becoming mainstream. Regulatory factors, particularly airline carry-on and luggage restrictions, drive consumer preferences for compact, functional, and durable travel products. Additionally, societal trends such as the rise of solo </w:t>
      </w:r>
      <w:proofErr w:type="spellStart"/>
      <w:r>
        <w:t>travelers</w:t>
      </w:r>
      <w:proofErr w:type="spellEnd"/>
      <w:r>
        <w:t>, digital nomads, and wellness-oriented vacations have created demand for accessories tailored to specific travel profiles.</w:t>
      </w:r>
    </w:p>
    <w:p w14:paraId="4A246185" w14:textId="77777777" w:rsidR="002729A7" w:rsidRDefault="002729A7" w:rsidP="002729A7">
      <w:pPr>
        <w:pStyle w:val="NormalWeb"/>
      </w:pPr>
      <w:r>
        <w:t xml:space="preserve">The market is also witnessing </w:t>
      </w:r>
      <w:proofErr w:type="spellStart"/>
      <w:r>
        <w:t>behavioral</w:t>
      </w:r>
      <w:proofErr w:type="spellEnd"/>
      <w:r>
        <w:t xml:space="preserve"> shifts. Consumers increasingly prioritize multifunctionality and portability over traditional aesthetics. For example, luggage that doubles as a mobile workstation or travel pillow with integrated audio features is gaining traction. Rising disposable incomes in emerging markets like India, Southeast Asia, and Latin America are further driving adoption, while frequent international and domestic travel in developed regions continues to support premium accessory sales.</w:t>
      </w:r>
    </w:p>
    <w:p w14:paraId="70BE102B" w14:textId="77777777" w:rsidR="002729A7" w:rsidRDefault="002729A7" w:rsidP="002729A7">
      <w:pPr>
        <w:pStyle w:val="NormalWeb"/>
      </w:pPr>
      <w:r>
        <w:t>Stakeholders in this space are diverse. Original equipment manufacturers are investing in lightweight materials, smart technologies, and ergonomic designs. Retailers, both online and offline, are expanding curated travel accessory portfolios. Travel agencies, airlines, and hospitality chains increasingly co-brand or recommend specific accessories, influencing consumer purchasing decisions. Investors are recognizing the stable demand cycle driven by both business and leisure travel, combined with the potential for technological differentiation.</w:t>
      </w:r>
    </w:p>
    <w:p w14:paraId="467F2E31" w14:textId="77777777" w:rsidR="002729A7" w:rsidRDefault="002729A7" w:rsidP="002729A7">
      <w:pPr>
        <w:pStyle w:val="NormalWeb"/>
      </w:pPr>
      <w:r>
        <w:t>To be honest, the travel accessories market has long been seen as a subset of the broader luggage and personal goods market. But that perception is shifting rapidly. Innovations in smart materials, integrated digital technologies, and customization options are giving travel accessories a distinct identity. Travelers are no longer just buying products; they are buying solutions that enhance efficiency, security, and overall travel experience. This makes the market highly strategic for manufacturers, retailers, and investors seeking to capture sustained growth from evolving global mobility trends.</w:t>
      </w:r>
    </w:p>
    <w:p w14:paraId="3906AC78" w14:textId="77777777" w:rsidR="002729A7" w:rsidRDefault="002729A7" w:rsidP="002729A7">
      <w:pPr>
        <w:pStyle w:val="NormalWeb"/>
      </w:pPr>
      <w:r>
        <w:rPr>
          <w:rStyle w:val="Strong"/>
        </w:rPr>
        <w:t>2. Market Segmentation and Forecast Scope</w:t>
      </w:r>
    </w:p>
    <w:p w14:paraId="501355EE" w14:textId="77777777" w:rsidR="002729A7" w:rsidRDefault="002729A7" w:rsidP="002729A7">
      <w:pPr>
        <w:pStyle w:val="NormalWeb"/>
      </w:pPr>
      <w:r>
        <w:t xml:space="preserve">The travel accessories market can be understood through multiple dimensions, reflecting the diverse needs and preferences of modern </w:t>
      </w:r>
      <w:proofErr w:type="spellStart"/>
      <w:r>
        <w:t>travelers</w:t>
      </w:r>
      <w:proofErr w:type="spellEnd"/>
      <w:r>
        <w:t>. Segmentation provides a lens to evaluate where demand is concentrated, which products are most strategic, and which channels drive adoption.</w:t>
      </w:r>
    </w:p>
    <w:p w14:paraId="10D4593D" w14:textId="77777777" w:rsidR="002729A7" w:rsidRDefault="002729A7" w:rsidP="002729A7">
      <w:pPr>
        <w:pStyle w:val="NormalWeb"/>
      </w:pPr>
      <w:r>
        <w:rPr>
          <w:rStyle w:val="Strong"/>
        </w:rPr>
        <w:t>By Product Type</w:t>
      </w:r>
      <w:r>
        <w:br/>
        <w:t xml:space="preserve">The market includes luggage, travel organizers, packing cubes, travel pillows, travel </w:t>
      </w:r>
      <w:r>
        <w:lastRenderedPageBreak/>
        <w:t xml:space="preserve">electronics (portable chargers, adapters), safety locks, and wearable accessories like RFID wallets and anti-theft bags. Luggage accounts for the largest share in 2024, roughly 38%, given its essential nature for both leisure and business </w:t>
      </w:r>
      <w:proofErr w:type="spellStart"/>
      <w:r>
        <w:t>travelers</w:t>
      </w:r>
      <w:proofErr w:type="spellEnd"/>
      <w:r>
        <w:t>. Travel electronics and smart luggage are the fastest-growing segments, benefiting from technological integration and rising demand for connected, multifunctional accessories. Packing cubes and travel organizers are gaining traction in mid-tier urban markets, reflecting a growing emphasis on space optimization and organization.</w:t>
      </w:r>
    </w:p>
    <w:p w14:paraId="3D704177" w14:textId="77777777" w:rsidR="002729A7" w:rsidRDefault="002729A7" w:rsidP="002729A7">
      <w:pPr>
        <w:pStyle w:val="NormalWeb"/>
      </w:pPr>
      <w:r>
        <w:rPr>
          <w:rStyle w:val="Strong"/>
        </w:rPr>
        <w:t>By Distribution Channel</w:t>
      </w:r>
      <w:r>
        <w:br/>
        <w:t>Travel accessories are sold through online retail, specialty travel stores, department stores, and general retail chains. Online channels are expanding rapidly, capturing nearly 42% of sales in 2024, driven by e-commerce penetration, global shipping options, and convenience. Specialty travel stores maintain relevance for premium and niche products, while department stores provide broad accessibility and brand visibility. Emerging channels, such as travel agency partnerships and airport retail outlets, are creating new points of engagement and impulse purchases.</w:t>
      </w:r>
    </w:p>
    <w:p w14:paraId="168C56F0" w14:textId="77777777" w:rsidR="002729A7" w:rsidRDefault="002729A7" w:rsidP="002729A7">
      <w:pPr>
        <w:pStyle w:val="NormalWeb"/>
      </w:pPr>
      <w:r>
        <w:rPr>
          <w:rStyle w:val="Strong"/>
        </w:rPr>
        <w:t xml:space="preserve">By </w:t>
      </w:r>
      <w:proofErr w:type="spellStart"/>
      <w:r>
        <w:rPr>
          <w:rStyle w:val="Strong"/>
        </w:rPr>
        <w:t>Traveler</w:t>
      </w:r>
      <w:proofErr w:type="spellEnd"/>
      <w:r>
        <w:rPr>
          <w:rStyle w:val="Strong"/>
        </w:rPr>
        <w:t xml:space="preserve"> Type</w:t>
      </w:r>
      <w:r>
        <w:br/>
        <w:t xml:space="preserve">Consumers are segmented into leisure </w:t>
      </w:r>
      <w:proofErr w:type="spellStart"/>
      <w:r>
        <w:t>travelers</w:t>
      </w:r>
      <w:proofErr w:type="spellEnd"/>
      <w:r>
        <w:t xml:space="preserve">, business </w:t>
      </w:r>
      <w:proofErr w:type="spellStart"/>
      <w:r>
        <w:t>travelers</w:t>
      </w:r>
      <w:proofErr w:type="spellEnd"/>
      <w:r>
        <w:t xml:space="preserve">, and frequent flyers/digital nomads. Leisure </w:t>
      </w:r>
      <w:proofErr w:type="spellStart"/>
      <w:r>
        <w:t>travelers</w:t>
      </w:r>
      <w:proofErr w:type="spellEnd"/>
      <w:r>
        <w:t xml:space="preserve"> dominate volume, especially families and millennials seeking convenience and style. Business </w:t>
      </w:r>
      <w:proofErr w:type="spellStart"/>
      <w:r>
        <w:t>travelers</w:t>
      </w:r>
      <w:proofErr w:type="spellEnd"/>
      <w:r>
        <w:t xml:space="preserve"> represent a significant premium segment, investing in smart luggage and high-quality organizational products. Digital nomads are </w:t>
      </w:r>
      <w:proofErr w:type="spellStart"/>
      <w:r>
        <w:t>fueling</w:t>
      </w:r>
      <w:proofErr w:type="spellEnd"/>
      <w:r>
        <w:t xml:space="preserve"> niche demand for lightweight, portable, and tech-enabled accessories designed for remote work while traveling.</w:t>
      </w:r>
    </w:p>
    <w:p w14:paraId="20EFED76" w14:textId="77777777" w:rsidR="002729A7" w:rsidRDefault="002729A7" w:rsidP="002729A7">
      <w:pPr>
        <w:pStyle w:val="NormalWeb"/>
      </w:pPr>
      <w:r>
        <w:rPr>
          <w:rStyle w:val="Strong"/>
        </w:rPr>
        <w:t>By Region</w:t>
      </w:r>
      <w:r>
        <w:br/>
        <w:t>Geographically, the market spans North America, Europe, Asia Pacific, and LAMEA (Latin America, Middle East, Africa). North America is currently the largest market due to established travel infrastructure, high disposable incomes, and strong e-commerce penetration. Asia Pacific shows the highest growth rate, driven by rising outbound travel, expanding middle-class populations, and increasing domestic tourism in China, India, and Southeast Asia. Europe continues to sustain steady growth with mature retail networks and premium product adoption. LAMEA is emerging, with investments in airport retail, tourism infrastructure, and e-commerce driving accessibility to travel accessories.</w:t>
      </w:r>
    </w:p>
    <w:p w14:paraId="2F758B27" w14:textId="77777777" w:rsidR="002729A7" w:rsidRDefault="002729A7" w:rsidP="002729A7">
      <w:pPr>
        <w:pStyle w:val="NormalWeb"/>
      </w:pPr>
      <w:r>
        <w:t xml:space="preserve">In summary, while luggage remains the core product segment, smart and multifunctional accessories are redefining the market. Online channels and tech-savvy </w:t>
      </w:r>
      <w:proofErr w:type="spellStart"/>
      <w:r>
        <w:t>travelers</w:t>
      </w:r>
      <w:proofErr w:type="spellEnd"/>
      <w:r>
        <w:t xml:space="preserve"> are shaping product development and distribution strategies. The segmentation framework highlights not just where revenue lies today, but also the high-potential areas for strategic investment and innovation in the coming years.</w:t>
      </w:r>
    </w:p>
    <w:p w14:paraId="2A616D36" w14:textId="77777777" w:rsidR="002729A7" w:rsidRDefault="002729A7" w:rsidP="002729A7">
      <w:pPr>
        <w:pStyle w:val="NormalWeb"/>
      </w:pPr>
      <w:r>
        <w:rPr>
          <w:rStyle w:val="Strong"/>
        </w:rPr>
        <w:t>3. Market Trends and Innovation Landscape</w:t>
      </w:r>
    </w:p>
    <w:p w14:paraId="76A76CEE" w14:textId="77777777" w:rsidR="002729A7" w:rsidRDefault="002729A7" w:rsidP="002729A7">
      <w:pPr>
        <w:pStyle w:val="NormalWeb"/>
      </w:pPr>
      <w:r>
        <w:t>The travel accessories market is evolving beyond basic utility. Innovation is now the defining factor, as consumers seek products that combine convenience, security, and personalization. Over the past few years, several trends have emerged that are reshaping both product development and market strategy.</w:t>
      </w:r>
    </w:p>
    <w:p w14:paraId="100AEF22" w14:textId="77777777" w:rsidR="002729A7" w:rsidRDefault="002729A7" w:rsidP="002729A7">
      <w:pPr>
        <w:pStyle w:val="NormalWeb"/>
      </w:pPr>
      <w:r>
        <w:rPr>
          <w:rStyle w:val="Strong"/>
        </w:rPr>
        <w:t>Smart and Connected Accessories</w:t>
      </w:r>
      <w:r>
        <w:br/>
        <w:t xml:space="preserve">Technology is increasingly embedded in travel essentials. Smart luggage with GPS tracking, </w:t>
      </w:r>
      <w:r>
        <w:lastRenderedPageBreak/>
        <w:t xml:space="preserve">integrated USB charging, and biometric locks is moving from niche luxury to mainstream adoption. Wearable accessories like smart wallets or RFID-blocking gear protect </w:t>
      </w:r>
      <w:proofErr w:type="spellStart"/>
      <w:r>
        <w:t>travelers’</w:t>
      </w:r>
      <w:proofErr w:type="spellEnd"/>
      <w:r>
        <w:t xml:space="preserve"> data while adding convenience. AI-enabled packing assistants, mobile-connected travel organizers, and companion apps for luggage management are emerging, particularly in North America and Europe. </w:t>
      </w:r>
      <w:r>
        <w:rPr>
          <w:rStyle w:val="Emphasis"/>
        </w:rPr>
        <w:t xml:space="preserve">Industry insiders note that </w:t>
      </w:r>
      <w:proofErr w:type="spellStart"/>
      <w:r>
        <w:rPr>
          <w:rStyle w:val="Emphasis"/>
        </w:rPr>
        <w:t>travelers</w:t>
      </w:r>
      <w:proofErr w:type="spellEnd"/>
      <w:r>
        <w:rPr>
          <w:rStyle w:val="Emphasis"/>
        </w:rPr>
        <w:t xml:space="preserve"> are now evaluating accessories not just on durability but on their ability to integrate seamlessly with digital lifestyles.</w:t>
      </w:r>
    </w:p>
    <w:p w14:paraId="0E84AAD2" w14:textId="77777777" w:rsidR="002729A7" w:rsidRDefault="002729A7" w:rsidP="002729A7">
      <w:pPr>
        <w:pStyle w:val="NormalWeb"/>
      </w:pPr>
      <w:r>
        <w:rPr>
          <w:rStyle w:val="Strong"/>
        </w:rPr>
        <w:t>Sustainable and Lightweight Materials</w:t>
      </w:r>
      <w:r>
        <w:br/>
        <w:t xml:space="preserve">Environmental consciousness is influencing material choice and design. Recycled plastics, sustainable fabrics, and ultra-lightweight metals are increasingly used to reduce carbon footprint without compromising durability. For instance, luggage makers are shifting from traditional polycarbonate shells to composite or hybrid materials that are lighter and eco-friendly. This trend is especially strong in Europe and Asia Pacific, </w:t>
      </w:r>
      <w:proofErr w:type="gramStart"/>
      <w:r>
        <w:t>where</w:t>
      </w:r>
      <w:proofErr w:type="gramEnd"/>
      <w:r>
        <w:t xml:space="preserve"> regulatory support and consumer awareness drive demand for sustainable solutions.</w:t>
      </w:r>
    </w:p>
    <w:p w14:paraId="1299E800" w14:textId="77777777" w:rsidR="002729A7" w:rsidRDefault="002729A7" w:rsidP="002729A7">
      <w:pPr>
        <w:pStyle w:val="NormalWeb"/>
      </w:pPr>
      <w:r>
        <w:rPr>
          <w:rStyle w:val="Strong"/>
        </w:rPr>
        <w:t>Customization and Personalization</w:t>
      </w:r>
      <w:r>
        <w:br/>
        <w:t xml:space="preserve">Consumers are gravitating toward products that reflect personal style and travel </w:t>
      </w:r>
      <w:proofErr w:type="spellStart"/>
      <w:r>
        <w:t>behavior</w:t>
      </w:r>
      <w:proofErr w:type="spellEnd"/>
      <w:r>
        <w:t xml:space="preserve">. Customizable luggage tags, modular packing systems, and adjustable travel organizers are capturing attention. Some premium brands now allow online customization of </w:t>
      </w:r>
      <w:proofErr w:type="spellStart"/>
      <w:r>
        <w:t>color</w:t>
      </w:r>
      <w:proofErr w:type="spellEnd"/>
      <w:r>
        <w:t xml:space="preserve">, compartments, or even integrated digital features. </w:t>
      </w:r>
      <w:r>
        <w:rPr>
          <w:rStyle w:val="Emphasis"/>
        </w:rPr>
        <w:t>Analysts suggest this trend is creating new loyalty loops for brands that can combine aesthetics with functional utility.</w:t>
      </w:r>
    </w:p>
    <w:p w14:paraId="3565F3D6" w14:textId="77777777" w:rsidR="002729A7" w:rsidRDefault="002729A7" w:rsidP="002729A7">
      <w:pPr>
        <w:pStyle w:val="NormalWeb"/>
      </w:pPr>
      <w:r>
        <w:rPr>
          <w:rStyle w:val="Strong"/>
        </w:rPr>
        <w:t>Compact and Multi-Functional Designs</w:t>
      </w:r>
      <w:r>
        <w:br/>
        <w:t xml:space="preserve">Modern </w:t>
      </w:r>
      <w:proofErr w:type="spellStart"/>
      <w:r>
        <w:t>travelers</w:t>
      </w:r>
      <w:proofErr w:type="spellEnd"/>
      <w:r>
        <w:t xml:space="preserve"> value versatility. Travel accessories are now designed to serve multiple purposes — for example, backpacks that convert into laptop cases, neck pillows with storage pockets, or luggage with detachable daypacks. Compact, foldable, and space-saving products are particularly popular among urban </w:t>
      </w:r>
      <w:proofErr w:type="spellStart"/>
      <w:r>
        <w:t>travelers</w:t>
      </w:r>
      <w:proofErr w:type="spellEnd"/>
      <w:r>
        <w:t xml:space="preserve"> and digital nomads, where ease of mobility is a priority.</w:t>
      </w:r>
    </w:p>
    <w:p w14:paraId="2348162F" w14:textId="77777777" w:rsidR="002729A7" w:rsidRDefault="002729A7" w:rsidP="002729A7">
      <w:pPr>
        <w:pStyle w:val="NormalWeb"/>
      </w:pPr>
      <w:r>
        <w:rPr>
          <w:rStyle w:val="Strong"/>
        </w:rPr>
        <w:t>Collaborations and Strategic Partnerships</w:t>
      </w:r>
      <w:r>
        <w:br/>
        <w:t xml:space="preserve">Leading manufacturers are collaborating with airlines, tech companies, and travel platforms to enhance product offerings. Partnerships enable co-branded smart luggage, integrated apps for travel planning, and limited-edition accessories aligned with specific </w:t>
      </w:r>
      <w:proofErr w:type="spellStart"/>
      <w:r>
        <w:t>traveler</w:t>
      </w:r>
      <w:proofErr w:type="spellEnd"/>
      <w:r>
        <w:t xml:space="preserve"> experiences. These collaborations also extend to distribution, with airports, online marketplaces, and lifestyle retailers offering exclusive access to innovative products.</w:t>
      </w:r>
    </w:p>
    <w:p w14:paraId="1F87E0D1" w14:textId="77777777" w:rsidR="002729A7" w:rsidRDefault="002729A7" w:rsidP="002729A7">
      <w:pPr>
        <w:pStyle w:val="NormalWeb"/>
      </w:pPr>
      <w:r>
        <w:rPr>
          <w:rStyle w:val="Strong"/>
        </w:rPr>
        <w:t>Emergence of Subscription and Rental Models</w:t>
      </w:r>
      <w:r>
        <w:br/>
        <w:t xml:space="preserve">Another shift is in access versus ownership. Travel accessory rental platforms and subscription models are growing, particularly for premium luggage and high-tech gadgets. This reflects the changing travel patterns of millennials and Gen Z, who prioritize experiences over ownership. </w:t>
      </w:r>
      <w:r>
        <w:rPr>
          <w:rStyle w:val="Emphasis"/>
        </w:rPr>
        <w:t>Experts predict that this model could redefine the market by reducing upfront costs while expanding exposure to premium products.</w:t>
      </w:r>
    </w:p>
    <w:p w14:paraId="3AC8804D" w14:textId="77777777" w:rsidR="002729A7" w:rsidRDefault="002729A7" w:rsidP="002729A7">
      <w:pPr>
        <w:pStyle w:val="NormalWeb"/>
      </w:pPr>
      <w:r>
        <w:t>In essence, the travel accessories market is no longer static. Products are becoming smarter, lighter, multifunctional, and more personalized. Innovation is driving differentiation and opening avenues for both premium and mid-market segments, with digital integration and sustainability at the core of future growth.</w:t>
      </w:r>
    </w:p>
    <w:p w14:paraId="68C7FA09" w14:textId="77777777" w:rsidR="002729A7" w:rsidRDefault="002729A7" w:rsidP="002729A7">
      <w:pPr>
        <w:pStyle w:val="NormalWeb"/>
      </w:pPr>
      <w:r>
        <w:rPr>
          <w:rStyle w:val="Strong"/>
        </w:rPr>
        <w:t>4. Competitive Intelligence and Benchmarking</w:t>
      </w:r>
    </w:p>
    <w:p w14:paraId="5AD00E53" w14:textId="77777777" w:rsidR="002729A7" w:rsidRDefault="002729A7" w:rsidP="002729A7">
      <w:pPr>
        <w:pStyle w:val="NormalWeb"/>
      </w:pPr>
      <w:r>
        <w:lastRenderedPageBreak/>
        <w:t xml:space="preserve">The travel accessories market is competitive yet highly segmented, with leading players differentiating through innovation, brand positioning, and distribution strategies. Companies that succeed understand that functionality alone is no longer enough — </w:t>
      </w:r>
      <w:proofErr w:type="spellStart"/>
      <w:r>
        <w:t>travelers</w:t>
      </w:r>
      <w:proofErr w:type="spellEnd"/>
      <w:r>
        <w:t xml:space="preserve"> now seek a combination of design, technology, and convenience.</w:t>
      </w:r>
    </w:p>
    <w:p w14:paraId="7AC264EF" w14:textId="77777777" w:rsidR="002729A7" w:rsidRDefault="002729A7" w:rsidP="002729A7">
      <w:pPr>
        <w:pStyle w:val="NormalWeb"/>
      </w:pPr>
      <w:r>
        <w:rPr>
          <w:rStyle w:val="Strong"/>
        </w:rPr>
        <w:t>Samsonite</w:t>
      </w:r>
      <w:r>
        <w:br/>
      </w:r>
      <w:proofErr w:type="spellStart"/>
      <w:r>
        <w:t>Samsonite</w:t>
      </w:r>
      <w:proofErr w:type="spellEnd"/>
      <w:r>
        <w:t xml:space="preserve"> remains a dominant player globally, leveraging a strong heritage in luggage and travel gear. Their strategy emphasizes durability, innovation in lightweight and smart materials, and extensive global retail presence. Samsonite’s smart luggage line, equipped with GPS tracking and USB charging ports, targets tech-savvy business and leisure </w:t>
      </w:r>
      <w:proofErr w:type="spellStart"/>
      <w:r>
        <w:t>travelers</w:t>
      </w:r>
      <w:proofErr w:type="spellEnd"/>
      <w:r>
        <w:t>. Partnerships with airlines and travel platforms enhance visibility and credibility.</w:t>
      </w:r>
    </w:p>
    <w:p w14:paraId="0EA71C6A" w14:textId="77777777" w:rsidR="002729A7" w:rsidRDefault="002729A7" w:rsidP="002729A7">
      <w:pPr>
        <w:pStyle w:val="NormalWeb"/>
      </w:pPr>
      <w:r>
        <w:rPr>
          <w:rStyle w:val="Strong"/>
        </w:rPr>
        <w:t>Tumi</w:t>
      </w:r>
      <w:r>
        <w:br/>
      </w:r>
      <w:proofErr w:type="spellStart"/>
      <w:r>
        <w:t>Tumi</w:t>
      </w:r>
      <w:proofErr w:type="spellEnd"/>
      <w:r>
        <w:t xml:space="preserve"> focuses on premium and executive </w:t>
      </w:r>
      <w:proofErr w:type="spellStart"/>
      <w:r>
        <w:t>travelers</w:t>
      </w:r>
      <w:proofErr w:type="spellEnd"/>
      <w:r>
        <w:t xml:space="preserve">, positioning its products around luxury, multifunctionality, and durability. They emphasize smart design features like integrated power banks, security zippers, and modular compartments. Tumi’s global strategy combines flagship stores in metropolitan cities with strong e-commerce penetration, making it a preferred choice for high-income and frequent business </w:t>
      </w:r>
      <w:proofErr w:type="spellStart"/>
      <w:r>
        <w:t>travelers</w:t>
      </w:r>
      <w:proofErr w:type="spellEnd"/>
      <w:r>
        <w:t>.</w:t>
      </w:r>
    </w:p>
    <w:p w14:paraId="3BF9BE16" w14:textId="77777777" w:rsidR="002729A7" w:rsidRDefault="002729A7" w:rsidP="002729A7">
      <w:pPr>
        <w:pStyle w:val="NormalWeb"/>
      </w:pPr>
      <w:proofErr w:type="spellStart"/>
      <w:r>
        <w:rPr>
          <w:rStyle w:val="Strong"/>
        </w:rPr>
        <w:t>Rimowa</w:t>
      </w:r>
      <w:proofErr w:type="spellEnd"/>
      <w:r>
        <w:br/>
      </w:r>
      <w:proofErr w:type="spellStart"/>
      <w:r>
        <w:t>Rimowa</w:t>
      </w:r>
      <w:proofErr w:type="spellEnd"/>
      <w:r>
        <w:t xml:space="preserve"> differentiates through high-quality </w:t>
      </w:r>
      <w:proofErr w:type="spellStart"/>
      <w:r>
        <w:t>aluminum</w:t>
      </w:r>
      <w:proofErr w:type="spellEnd"/>
      <w:r>
        <w:t xml:space="preserve"> and polycarbonate luggage, integrating both durability and style. Smart luggage initiatives, including mobile app connectivity and location tracking, cater to tech-forward consumers. The brand’s premium positioning is reinforced by collaborations with luxury brands, co-branded accessories, and exclusive limited editions.</w:t>
      </w:r>
    </w:p>
    <w:p w14:paraId="76FE38F1" w14:textId="77777777" w:rsidR="002729A7" w:rsidRDefault="002729A7" w:rsidP="002729A7">
      <w:pPr>
        <w:pStyle w:val="NormalWeb"/>
      </w:pPr>
      <w:r>
        <w:rPr>
          <w:rStyle w:val="Strong"/>
        </w:rPr>
        <w:t xml:space="preserve">American </w:t>
      </w:r>
      <w:proofErr w:type="spellStart"/>
      <w:r>
        <w:rPr>
          <w:rStyle w:val="Strong"/>
        </w:rPr>
        <w:t>Tourister</w:t>
      </w:r>
      <w:proofErr w:type="spellEnd"/>
      <w:r>
        <w:br/>
        <w:t xml:space="preserve">American </w:t>
      </w:r>
      <w:proofErr w:type="spellStart"/>
      <w:r>
        <w:t>Tourister</w:t>
      </w:r>
      <w:proofErr w:type="spellEnd"/>
      <w:r>
        <w:t xml:space="preserve"> targets mid-tier </w:t>
      </w:r>
      <w:proofErr w:type="spellStart"/>
      <w:r>
        <w:t>travelers</w:t>
      </w:r>
      <w:proofErr w:type="spellEnd"/>
      <w:r>
        <w:t xml:space="preserve"> seeking functional and affordable products. Their strategy emphasizes </w:t>
      </w:r>
      <w:proofErr w:type="spellStart"/>
      <w:r>
        <w:t>colorful</w:t>
      </w:r>
      <w:proofErr w:type="spellEnd"/>
      <w:r>
        <w:t>, lightweight luggage and practical accessories for families and young adults. Strong retail partnerships and presence in mass-market stores allow them to maintain volume-driven growth, particularly in Asia Pacific and Latin America.</w:t>
      </w:r>
    </w:p>
    <w:p w14:paraId="11DB656C" w14:textId="77777777" w:rsidR="002729A7" w:rsidRDefault="002729A7" w:rsidP="002729A7">
      <w:pPr>
        <w:pStyle w:val="NormalWeb"/>
      </w:pPr>
      <w:r>
        <w:rPr>
          <w:rStyle w:val="Strong"/>
        </w:rPr>
        <w:t>Away</w:t>
      </w:r>
      <w:r>
        <w:br/>
      </w:r>
      <w:proofErr w:type="spellStart"/>
      <w:r>
        <w:t>Away</w:t>
      </w:r>
      <w:proofErr w:type="spellEnd"/>
      <w:r>
        <w:t xml:space="preserve"> is a digital-first disruptor, leveraging direct-to-consumer sales, social media marketing, and community building. Their luggage is designed with simplicity, tech integration (USB charging, built-in organizational features), and modern aesthetics. </w:t>
      </w:r>
      <w:proofErr w:type="spellStart"/>
      <w:r>
        <w:t>Away’s</w:t>
      </w:r>
      <w:proofErr w:type="spellEnd"/>
      <w:r>
        <w:t xml:space="preserve"> success lies in blending product utility with lifestyle branding, appealing to millennials and Gen Z </w:t>
      </w:r>
      <w:proofErr w:type="spellStart"/>
      <w:r>
        <w:t>travelers</w:t>
      </w:r>
      <w:proofErr w:type="spellEnd"/>
      <w:r>
        <w:t xml:space="preserve"> globally.</w:t>
      </w:r>
    </w:p>
    <w:p w14:paraId="28CE9B0E" w14:textId="77777777" w:rsidR="002729A7" w:rsidRDefault="002729A7" w:rsidP="002729A7">
      <w:pPr>
        <w:pStyle w:val="NormalWeb"/>
      </w:pPr>
      <w:proofErr w:type="spellStart"/>
      <w:r>
        <w:rPr>
          <w:rStyle w:val="Strong"/>
        </w:rPr>
        <w:t>Delsey</w:t>
      </w:r>
      <w:proofErr w:type="spellEnd"/>
      <w:r>
        <w:br/>
      </w:r>
      <w:proofErr w:type="spellStart"/>
      <w:r>
        <w:t>Delsey</w:t>
      </w:r>
      <w:proofErr w:type="spellEnd"/>
      <w:r>
        <w:t xml:space="preserve"> focuses on innovation, particularly lightweight materials, security features, and smart luggage technologies. Their international reach and collaborations with airlines and travel service providers strengthen brand credibility. </w:t>
      </w:r>
      <w:proofErr w:type="spellStart"/>
      <w:r>
        <w:t>Delsey</w:t>
      </w:r>
      <w:proofErr w:type="spellEnd"/>
      <w:r>
        <w:t xml:space="preserve"> emphasizes multifunctional designs and affordability, targeting both urban leisure and business </w:t>
      </w:r>
      <w:proofErr w:type="spellStart"/>
      <w:r>
        <w:t>travelers</w:t>
      </w:r>
      <w:proofErr w:type="spellEnd"/>
      <w:r>
        <w:t>.</w:t>
      </w:r>
    </w:p>
    <w:p w14:paraId="191F321E" w14:textId="77777777" w:rsidR="002729A7" w:rsidRDefault="002729A7" w:rsidP="002729A7">
      <w:pPr>
        <w:pStyle w:val="NormalWeb"/>
      </w:pPr>
      <w:r>
        <w:rPr>
          <w:rStyle w:val="Strong"/>
        </w:rPr>
        <w:t>Competitive Dynamics at a Glance</w:t>
      </w:r>
      <w:r>
        <w:br/>
        <w:t xml:space="preserve">Premium players like Tumi and </w:t>
      </w:r>
      <w:proofErr w:type="spellStart"/>
      <w:r>
        <w:t>Rimowa</w:t>
      </w:r>
      <w:proofErr w:type="spellEnd"/>
      <w:r>
        <w:t xml:space="preserve"> dominate high-end segments, leveraging brand equity, material innovation, and technology integration. Samsonite maintains broad market leadership with a mix of mid-to-premium offerings and global distribution. Emerging digital-first brands like Away capture younger demographics through lifestyle-driven marketing and </w:t>
      </w:r>
      <w:r>
        <w:lastRenderedPageBreak/>
        <w:t xml:space="preserve">e-commerce dominance. Mid-tier brands like American </w:t>
      </w:r>
      <w:proofErr w:type="spellStart"/>
      <w:r>
        <w:t>Tourister</w:t>
      </w:r>
      <w:proofErr w:type="spellEnd"/>
      <w:r>
        <w:t xml:space="preserve"> and </w:t>
      </w:r>
      <w:proofErr w:type="spellStart"/>
      <w:r>
        <w:t>Delsey</w:t>
      </w:r>
      <w:proofErr w:type="spellEnd"/>
      <w:r>
        <w:t xml:space="preserve"> remain volume-focused, emphasizing practicality, affordability, and retail presence.</w:t>
      </w:r>
    </w:p>
    <w:p w14:paraId="5CD26E0E" w14:textId="77777777" w:rsidR="002729A7" w:rsidRDefault="002729A7" w:rsidP="002729A7">
      <w:pPr>
        <w:pStyle w:val="NormalWeb"/>
      </w:pPr>
      <w:r>
        <w:t xml:space="preserve">Price remains important, but consumer trust, brand perception, and technological features increasingly dictate purchasing decisions. Partnerships with airlines, travel platforms, and retailers are critical differentiators, enabling players to capture new audiences and expand visibility. To be honest, in this market, the winners are not just innovators—they are the ones who anticipate </w:t>
      </w:r>
      <w:proofErr w:type="spellStart"/>
      <w:r>
        <w:t>traveler</w:t>
      </w:r>
      <w:proofErr w:type="spellEnd"/>
      <w:r>
        <w:t xml:space="preserve"> lifestyles and integrate convenience, security, and style into every product.</w:t>
      </w:r>
    </w:p>
    <w:p w14:paraId="0D4341AD" w14:textId="77777777" w:rsidR="002729A7" w:rsidRDefault="002729A7" w:rsidP="002729A7">
      <w:pPr>
        <w:pStyle w:val="NormalWeb"/>
      </w:pPr>
      <w:r>
        <w:rPr>
          <w:rStyle w:val="Strong"/>
        </w:rPr>
        <w:t>5. Regional Landscape and Adoption Outlook</w:t>
      </w:r>
    </w:p>
    <w:p w14:paraId="683B32FB" w14:textId="77777777" w:rsidR="002729A7" w:rsidRDefault="002729A7" w:rsidP="002729A7">
      <w:pPr>
        <w:pStyle w:val="NormalWeb"/>
      </w:pPr>
      <w:r>
        <w:t>Travel accessories adoption varies significantly across regions, shaped by economic development, travel culture, infrastructure, and technology penetration. Understanding these regional dynamics is essential for identifying high-growth markets and strategic investment opportunities.</w:t>
      </w:r>
    </w:p>
    <w:p w14:paraId="421FBCAC" w14:textId="77777777" w:rsidR="002729A7" w:rsidRDefault="002729A7" w:rsidP="002729A7">
      <w:pPr>
        <w:pStyle w:val="NormalWeb"/>
      </w:pPr>
      <w:r>
        <w:rPr>
          <w:rStyle w:val="Strong"/>
        </w:rPr>
        <w:t>North America</w:t>
      </w:r>
      <w:r>
        <w:br/>
        <w:t xml:space="preserve">North America is the most mature market, driven by a high volume of domestic and international </w:t>
      </w:r>
      <w:proofErr w:type="spellStart"/>
      <w:r>
        <w:t>travelers</w:t>
      </w:r>
      <w:proofErr w:type="spellEnd"/>
      <w:r>
        <w:t xml:space="preserve">, strong e-commerce infrastructure, and early adoption of smart accessories. Consumers increasingly demand multifunctional and tech-enabled products, including smart luggage with GPS tracking, integrated USB charging, and anti-theft features. The U.S. leads the region, with large metropolitan airports, high disposable incomes, and a culture of frequent business and leisure travel driving premium product adoption. Canada shows similar trends but at a smaller scale. </w:t>
      </w:r>
      <w:r>
        <w:rPr>
          <w:rStyle w:val="Emphasis"/>
        </w:rPr>
        <w:t>Analysts note that suburban and secondary city growth in online retail is further expanding access to travel accessories.</w:t>
      </w:r>
    </w:p>
    <w:p w14:paraId="5695E521" w14:textId="77777777" w:rsidR="002729A7" w:rsidRDefault="002729A7" w:rsidP="002729A7">
      <w:pPr>
        <w:pStyle w:val="NormalWeb"/>
      </w:pPr>
      <w:r>
        <w:rPr>
          <w:rStyle w:val="Strong"/>
        </w:rPr>
        <w:t>Europe</w:t>
      </w:r>
      <w:r>
        <w:br/>
      </w:r>
      <w:proofErr w:type="spellStart"/>
      <w:r>
        <w:t>Europe</w:t>
      </w:r>
      <w:proofErr w:type="spellEnd"/>
      <w:r>
        <w:t xml:space="preserve"> maintains a steady market, with strong penetration of mid-to-high-end products. Regulatory support for travel safety and security, along with consumer awareness about sustainability, is boosting demand for eco-friendly, lightweight, and multifunctional accessories. Countries such as Germany, France, and the UK are key markets, where both domestic and international travel are common. Southern Europe, particularly Spain and Italy, is increasingly adopting affordable smart travel accessories for leisure tourists. Partnerships between premium brands and airports or luxury retailers are creating high-visibility distribution channels.</w:t>
      </w:r>
    </w:p>
    <w:p w14:paraId="4F840A3D" w14:textId="77777777" w:rsidR="002729A7" w:rsidRDefault="002729A7" w:rsidP="002729A7">
      <w:pPr>
        <w:pStyle w:val="NormalWeb"/>
      </w:pPr>
      <w:r>
        <w:rPr>
          <w:rStyle w:val="Strong"/>
        </w:rPr>
        <w:t>Asia Pacific</w:t>
      </w:r>
      <w:r>
        <w:br/>
        <w:t xml:space="preserve">Asia Pacific is the fastest-growing region, </w:t>
      </w:r>
      <w:proofErr w:type="spellStart"/>
      <w:r>
        <w:t>fueled</w:t>
      </w:r>
      <w:proofErr w:type="spellEnd"/>
      <w:r>
        <w:t xml:space="preserve"> by rising middle-class incomes, urbanization, and expanding tourism infrastructure. China and India are major growth drivers, with increasing outbound travel, expanding domestic tourism, and rising digital adoption supporting online sales. Japan and South Korea are adopting premium and smart accessories at a faster pace due to higher disposable income and strong tech integration. Southeast Asia, including Thailand, Indonesia, and Malaysia, is experiencing rapid growth in travel accessories as domestic travel increases post-pandemic. </w:t>
      </w:r>
      <w:r>
        <w:rPr>
          <w:rStyle w:val="Emphasis"/>
        </w:rPr>
        <w:t xml:space="preserve">Emerging trends like digital nomadism and lifestyle-driven travel are particularly shaping product preferences in urban </w:t>
      </w:r>
      <w:proofErr w:type="spellStart"/>
      <w:r>
        <w:rPr>
          <w:rStyle w:val="Emphasis"/>
        </w:rPr>
        <w:t>centers</w:t>
      </w:r>
      <w:proofErr w:type="spellEnd"/>
      <w:r>
        <w:rPr>
          <w:rStyle w:val="Emphasis"/>
        </w:rPr>
        <w:t>.</w:t>
      </w:r>
    </w:p>
    <w:p w14:paraId="1789AB8A" w14:textId="77777777" w:rsidR="002729A7" w:rsidRDefault="002729A7" w:rsidP="002729A7">
      <w:pPr>
        <w:pStyle w:val="NormalWeb"/>
      </w:pPr>
      <w:r>
        <w:rPr>
          <w:rStyle w:val="Strong"/>
        </w:rPr>
        <w:t>Latin America, Middle East &amp; Africa (LAMEA)</w:t>
      </w:r>
      <w:r>
        <w:br/>
        <w:t xml:space="preserve">These regions are emerging markets with untapped potential. Brazil and Mexico lead in Latin </w:t>
      </w:r>
      <w:r>
        <w:lastRenderedPageBreak/>
        <w:t xml:space="preserve">America, supported by urban tourism and growing e-commerce penetration. The Middle East, particularly UAE and Saudi Arabia, shows rising demand for luxury and smart travel accessories due to high international traffic and premium consumer preferences. Africa remains largely underpenetrated, though urban </w:t>
      </w:r>
      <w:proofErr w:type="spellStart"/>
      <w:r>
        <w:t>centers</w:t>
      </w:r>
      <w:proofErr w:type="spellEnd"/>
      <w:r>
        <w:t xml:space="preserve"> like Johannesburg, Lagos, and Nairobi are seeing gradual adoption through airport retail, online platforms, and tourism-focused retail partnerships. </w:t>
      </w:r>
      <w:r>
        <w:rPr>
          <w:rStyle w:val="Emphasis"/>
        </w:rPr>
        <w:t>Affordability and accessibility remain key challenges in these regions, but public-private partnerships and retail expansion are slowly bridging the gap.</w:t>
      </w:r>
    </w:p>
    <w:p w14:paraId="17869DC2" w14:textId="77777777" w:rsidR="002729A7" w:rsidRDefault="002729A7" w:rsidP="002729A7">
      <w:pPr>
        <w:pStyle w:val="NormalWeb"/>
      </w:pPr>
      <w:r>
        <w:rPr>
          <w:rStyle w:val="Strong"/>
        </w:rPr>
        <w:t>Key Regional Insights</w:t>
      </w:r>
      <w:r>
        <w:br/>
        <w:t>North America and Europe remain innovation and premium adoption hubs. Asia Pacific offers the largest volume potential due to population size and rising travel rates. LAMEA represents a frontier for growth, where affordability, digital access, and distribution strategies will define market expansion. Across all regions, technology integration, sustainability, and multifunctional design are becoming standard expectations.</w:t>
      </w:r>
    </w:p>
    <w:p w14:paraId="0D896263" w14:textId="77777777" w:rsidR="002729A7" w:rsidRDefault="002729A7" w:rsidP="002729A7">
      <w:pPr>
        <w:pStyle w:val="NormalWeb"/>
      </w:pPr>
      <w:r>
        <w:rPr>
          <w:rStyle w:val="Strong"/>
        </w:rPr>
        <w:t>6. End-User Dynamics and Use Case</w:t>
      </w:r>
    </w:p>
    <w:p w14:paraId="6A903A11" w14:textId="77777777" w:rsidR="002729A7" w:rsidRDefault="002729A7" w:rsidP="002729A7">
      <w:pPr>
        <w:pStyle w:val="NormalWeb"/>
      </w:pPr>
      <w:r>
        <w:t xml:space="preserve">The travel accessories market serves a diverse set of end users, each with unique needs, preferences, and purchasing </w:t>
      </w:r>
      <w:proofErr w:type="spellStart"/>
      <w:r>
        <w:t>behaviors</w:t>
      </w:r>
      <w:proofErr w:type="spellEnd"/>
      <w:r>
        <w:t>. Understanding these dynamics helps manufacturers and retailers tailor products, marketing strategies, and distribution channels effectively.</w:t>
      </w:r>
    </w:p>
    <w:p w14:paraId="3A1090AB" w14:textId="77777777" w:rsidR="002729A7" w:rsidRDefault="002729A7" w:rsidP="002729A7">
      <w:pPr>
        <w:pStyle w:val="NormalWeb"/>
      </w:pPr>
      <w:r>
        <w:rPr>
          <w:rStyle w:val="Strong"/>
        </w:rPr>
        <w:t>Leisure Travelers</w:t>
      </w:r>
      <w:r>
        <w:br/>
        <w:t xml:space="preserve">Leisure </w:t>
      </w:r>
      <w:proofErr w:type="spellStart"/>
      <w:r>
        <w:t>travelers</w:t>
      </w:r>
      <w:proofErr w:type="spellEnd"/>
      <w:r>
        <w:t xml:space="preserve"> represent the largest consumer segment, ranging from families on vacation to solo adventurers. Their priorities are convenience, durability, and style. Products like lightweight luggage, packing cubes, travel organizers, and travel pillows dominate this segment. Online reviews, social media recommendations, and brand reputation heavily influence purchase decisions. Families often prioritize value-oriented, multifunctional products that can accommodate multiple trips and varying luggage requirements.</w:t>
      </w:r>
    </w:p>
    <w:p w14:paraId="288AB894" w14:textId="77777777" w:rsidR="002729A7" w:rsidRDefault="002729A7" w:rsidP="002729A7">
      <w:pPr>
        <w:pStyle w:val="NormalWeb"/>
      </w:pPr>
      <w:r>
        <w:rPr>
          <w:rStyle w:val="Strong"/>
        </w:rPr>
        <w:t>Business Travelers</w:t>
      </w:r>
      <w:r>
        <w:br/>
        <w:t xml:space="preserve">Business </w:t>
      </w:r>
      <w:proofErr w:type="spellStart"/>
      <w:r>
        <w:t>travelers</w:t>
      </w:r>
      <w:proofErr w:type="spellEnd"/>
      <w:r>
        <w:t xml:space="preserve">, including corporate professionals and frequent flyers, focus on functionality, durability, and time efficiency. Smart luggage, compact organizers, portable chargers, and RFID-blocking wallets are particularly relevant. Premium and mid-tier products that integrate technology and security features are preferred. Business </w:t>
      </w:r>
      <w:proofErr w:type="spellStart"/>
      <w:r>
        <w:t>travelers</w:t>
      </w:r>
      <w:proofErr w:type="spellEnd"/>
      <w:r>
        <w:t xml:space="preserve"> often rely on airport retail, high-end specialty stores, and online marketplaces with fast delivery options. </w:t>
      </w:r>
      <w:r>
        <w:rPr>
          <w:rStyle w:val="Emphasis"/>
        </w:rPr>
        <w:t xml:space="preserve">Industry insights indicate that business </w:t>
      </w:r>
      <w:proofErr w:type="spellStart"/>
      <w:r>
        <w:rPr>
          <w:rStyle w:val="Emphasis"/>
        </w:rPr>
        <w:t>travelers</w:t>
      </w:r>
      <w:proofErr w:type="spellEnd"/>
      <w:r>
        <w:rPr>
          <w:rStyle w:val="Emphasis"/>
        </w:rPr>
        <w:t xml:space="preserve"> are willing to invest significantly in accessories that reduce travel stress and enhance productivity.</w:t>
      </w:r>
    </w:p>
    <w:p w14:paraId="6CD7D20A" w14:textId="77777777" w:rsidR="002729A7" w:rsidRDefault="002729A7" w:rsidP="002729A7">
      <w:pPr>
        <w:pStyle w:val="NormalWeb"/>
      </w:pPr>
      <w:r>
        <w:rPr>
          <w:rStyle w:val="Strong"/>
        </w:rPr>
        <w:t>Digital Nomads and Remote Workers</w:t>
      </w:r>
      <w:r>
        <w:br/>
        <w:t>The rise of remote work has created a distinct end-user segment: digital nomads. These consumers prioritize lightweight, portable, and multifunctional products that support mobility without sacrificing efficiency. Items like convertible backpacks, travel-friendly workstations, and portable device organizers are increasingly adopted. Subscription-based or rental models are gaining popularity among this group, reflecting a preference for flexibility and affordability over ownership.</w:t>
      </w:r>
    </w:p>
    <w:p w14:paraId="2EA1C664" w14:textId="77777777" w:rsidR="002729A7" w:rsidRDefault="002729A7" w:rsidP="002729A7">
      <w:pPr>
        <w:pStyle w:val="NormalWeb"/>
      </w:pPr>
      <w:r>
        <w:rPr>
          <w:rStyle w:val="Strong"/>
        </w:rPr>
        <w:t>Use Case Highlight</w:t>
      </w:r>
      <w:r>
        <w:br/>
        <w:t xml:space="preserve">A tertiary airport in Singapore partnered with a leading travel accessory brand to provide smart luggage solutions for frequent international </w:t>
      </w:r>
      <w:proofErr w:type="spellStart"/>
      <w:r>
        <w:t>travelers</w:t>
      </w:r>
      <w:proofErr w:type="spellEnd"/>
      <w:r>
        <w:t xml:space="preserve">. Business </w:t>
      </w:r>
      <w:proofErr w:type="spellStart"/>
      <w:r>
        <w:t>travelers</w:t>
      </w:r>
      <w:proofErr w:type="spellEnd"/>
      <w:r>
        <w:t xml:space="preserve"> faced challenges with locating misplaced luggage and managing devices while on the move. The </w:t>
      </w:r>
      <w:r>
        <w:lastRenderedPageBreak/>
        <w:t xml:space="preserve">brand introduced GPS-enabled luggage with built-in USB ports and lightweight design. Over six months, </w:t>
      </w:r>
      <w:proofErr w:type="spellStart"/>
      <w:r>
        <w:t>travelers</w:t>
      </w:r>
      <w:proofErr w:type="spellEnd"/>
      <w:r>
        <w:t xml:space="preserve"> reported a 35% reduction in luggage mishandling incidents, and customer satisfaction scores at airport lounges increased by 20%. Additionally, repeat purchases and online engagement for the brand’s smart accessory line saw a significant uptick, demonstrating the tangible value of innovation aligned with end-user needs.</w:t>
      </w:r>
    </w:p>
    <w:p w14:paraId="0F44AE71" w14:textId="77777777" w:rsidR="002729A7" w:rsidRDefault="002729A7" w:rsidP="002729A7">
      <w:pPr>
        <w:pStyle w:val="NormalWeb"/>
      </w:pPr>
      <w:r>
        <w:rPr>
          <w:rStyle w:val="Strong"/>
        </w:rPr>
        <w:t>Retail and Online Adoption Dynamics</w:t>
      </w:r>
      <w:r>
        <w:br/>
        <w:t>End users access travel accessories through multiple channels. Online marketplaces dominate convenience-driven purchases, particularly for tech-enabled and customizable products. Specialty travel stores cater to premium customers seeking high-end or exclusive items. Airport retail outlets capture impulse purchases, while department stores and lifestyle retailers serve mainstream buyers. Regional preferences vary, with e-commerce dominating in North America and Asia Pacific, while physical retail remains significant in Europe and LAMEA.</w:t>
      </w:r>
    </w:p>
    <w:p w14:paraId="58E4DCCC" w14:textId="77777777" w:rsidR="002729A7" w:rsidRDefault="002729A7" w:rsidP="002729A7">
      <w:pPr>
        <w:pStyle w:val="NormalWeb"/>
      </w:pPr>
      <w:r>
        <w:t xml:space="preserve">In summary, the travel accessories market is defined by the distinct requirements of leisure </w:t>
      </w:r>
      <w:proofErr w:type="spellStart"/>
      <w:r>
        <w:t>travelers</w:t>
      </w:r>
      <w:proofErr w:type="spellEnd"/>
      <w:r>
        <w:t>, business professionals, and digital nomads. Successful players are those who can align product innovation, channel strategy, and customer experience with these evolving end-user expectations.</w:t>
      </w:r>
    </w:p>
    <w:p w14:paraId="0A8810EA" w14:textId="77777777" w:rsidR="002729A7" w:rsidRPr="002729A7" w:rsidRDefault="002729A7" w:rsidP="002729A7">
      <w:p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b/>
          <w:bCs/>
          <w:sz w:val="24"/>
          <w:szCs w:val="24"/>
          <w:lang w:eastAsia="en-IN"/>
        </w:rPr>
        <w:t>7. Recent Developments + Opportunities &amp; Restraints</w:t>
      </w:r>
    </w:p>
    <w:p w14:paraId="20FDA4BF" w14:textId="77777777" w:rsidR="002729A7" w:rsidRPr="002729A7" w:rsidRDefault="002729A7" w:rsidP="002729A7">
      <w:p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b/>
          <w:bCs/>
          <w:sz w:val="24"/>
          <w:szCs w:val="24"/>
          <w:lang w:eastAsia="en-IN"/>
        </w:rPr>
        <w:t>Recent Developments (Last 2 Years)</w:t>
      </w:r>
    </w:p>
    <w:p w14:paraId="3DA5EEA8" w14:textId="77777777" w:rsidR="002729A7" w:rsidRPr="002729A7" w:rsidRDefault="002729A7" w:rsidP="002729A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 xml:space="preserve">Samsonite launched a smart luggage line in 2024 featuring GPS tracking, USB charging ports, and biometric locks, enhancing convenience for business and frequent </w:t>
      </w:r>
      <w:proofErr w:type="spellStart"/>
      <w:r w:rsidRPr="002729A7">
        <w:rPr>
          <w:rFonts w:ascii="Times New Roman" w:eastAsia="Times New Roman" w:hAnsi="Times New Roman" w:cs="Times New Roman"/>
          <w:sz w:val="24"/>
          <w:szCs w:val="24"/>
          <w:lang w:eastAsia="en-IN"/>
        </w:rPr>
        <w:t>travelers</w:t>
      </w:r>
      <w:proofErr w:type="spellEnd"/>
      <w:r w:rsidRPr="002729A7">
        <w:rPr>
          <w:rFonts w:ascii="Times New Roman" w:eastAsia="Times New Roman" w:hAnsi="Times New Roman" w:cs="Times New Roman"/>
          <w:sz w:val="24"/>
          <w:szCs w:val="24"/>
          <w:lang w:eastAsia="en-IN"/>
        </w:rPr>
        <w:t>.</w:t>
      </w:r>
    </w:p>
    <w:p w14:paraId="21C17082" w14:textId="77777777" w:rsidR="002729A7" w:rsidRPr="002729A7" w:rsidRDefault="002729A7" w:rsidP="002729A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Away introduced a modular travel accessory system in 2023, combining luggage, packing cubes, and portable device organizers with app-based management features.</w:t>
      </w:r>
    </w:p>
    <w:p w14:paraId="1505FE06" w14:textId="77777777" w:rsidR="002729A7" w:rsidRPr="002729A7" w:rsidRDefault="002729A7" w:rsidP="002729A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Tumi partnered with a leading airline in 2024 to offer co-branded premium travel accessories, including RFID-blocking wallets and anti-theft backpacks.</w:t>
      </w:r>
    </w:p>
    <w:p w14:paraId="21EEFB02" w14:textId="77777777" w:rsidR="002729A7" w:rsidRPr="002729A7" w:rsidRDefault="002729A7" w:rsidP="002729A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29A7">
        <w:rPr>
          <w:rFonts w:ascii="Times New Roman" w:eastAsia="Times New Roman" w:hAnsi="Times New Roman" w:cs="Times New Roman"/>
          <w:sz w:val="24"/>
          <w:szCs w:val="24"/>
          <w:lang w:eastAsia="en-IN"/>
        </w:rPr>
        <w:t>Rimowa</w:t>
      </w:r>
      <w:proofErr w:type="spellEnd"/>
      <w:r w:rsidRPr="002729A7">
        <w:rPr>
          <w:rFonts w:ascii="Times New Roman" w:eastAsia="Times New Roman" w:hAnsi="Times New Roman" w:cs="Times New Roman"/>
          <w:sz w:val="24"/>
          <w:szCs w:val="24"/>
          <w:lang w:eastAsia="en-IN"/>
        </w:rPr>
        <w:t xml:space="preserve"> expanded its </w:t>
      </w:r>
      <w:proofErr w:type="spellStart"/>
      <w:r w:rsidRPr="002729A7">
        <w:rPr>
          <w:rFonts w:ascii="Times New Roman" w:eastAsia="Times New Roman" w:hAnsi="Times New Roman" w:cs="Times New Roman"/>
          <w:sz w:val="24"/>
          <w:szCs w:val="24"/>
          <w:lang w:eastAsia="en-IN"/>
        </w:rPr>
        <w:t>aluminum</w:t>
      </w:r>
      <w:proofErr w:type="spellEnd"/>
      <w:r w:rsidRPr="002729A7">
        <w:rPr>
          <w:rFonts w:ascii="Times New Roman" w:eastAsia="Times New Roman" w:hAnsi="Times New Roman" w:cs="Times New Roman"/>
          <w:sz w:val="24"/>
          <w:szCs w:val="24"/>
          <w:lang w:eastAsia="en-IN"/>
        </w:rPr>
        <w:t xml:space="preserve"> and polycarbonate smart luggage range in 2023, integrating mobile app connectivity for location tracking and security alerts.</w:t>
      </w:r>
    </w:p>
    <w:p w14:paraId="6820327F" w14:textId="77777777" w:rsidR="002729A7" w:rsidRPr="002729A7" w:rsidRDefault="002729A7" w:rsidP="002729A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29A7">
        <w:rPr>
          <w:rFonts w:ascii="Times New Roman" w:eastAsia="Times New Roman" w:hAnsi="Times New Roman" w:cs="Times New Roman"/>
          <w:sz w:val="24"/>
          <w:szCs w:val="24"/>
          <w:lang w:eastAsia="en-IN"/>
        </w:rPr>
        <w:t>Delsey</w:t>
      </w:r>
      <w:proofErr w:type="spellEnd"/>
      <w:r w:rsidRPr="002729A7">
        <w:rPr>
          <w:rFonts w:ascii="Times New Roman" w:eastAsia="Times New Roman" w:hAnsi="Times New Roman" w:cs="Times New Roman"/>
          <w:sz w:val="24"/>
          <w:szCs w:val="24"/>
          <w:lang w:eastAsia="en-IN"/>
        </w:rPr>
        <w:t xml:space="preserve"> launched a line of lightweight, eco-friendly luggage and travel organizers in 2024, targeting environmentally conscious </w:t>
      </w:r>
      <w:proofErr w:type="spellStart"/>
      <w:r w:rsidRPr="002729A7">
        <w:rPr>
          <w:rFonts w:ascii="Times New Roman" w:eastAsia="Times New Roman" w:hAnsi="Times New Roman" w:cs="Times New Roman"/>
          <w:sz w:val="24"/>
          <w:szCs w:val="24"/>
          <w:lang w:eastAsia="en-IN"/>
        </w:rPr>
        <w:t>travelers</w:t>
      </w:r>
      <w:proofErr w:type="spellEnd"/>
      <w:r w:rsidRPr="002729A7">
        <w:rPr>
          <w:rFonts w:ascii="Times New Roman" w:eastAsia="Times New Roman" w:hAnsi="Times New Roman" w:cs="Times New Roman"/>
          <w:sz w:val="24"/>
          <w:szCs w:val="24"/>
          <w:lang w:eastAsia="en-IN"/>
        </w:rPr>
        <w:t xml:space="preserve"> in Europe and Asia Pacific.</w:t>
      </w:r>
    </w:p>
    <w:p w14:paraId="363E29E0" w14:textId="77777777" w:rsidR="002729A7" w:rsidRPr="002729A7" w:rsidRDefault="002729A7" w:rsidP="002729A7">
      <w:p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b/>
          <w:bCs/>
          <w:sz w:val="24"/>
          <w:szCs w:val="24"/>
          <w:lang w:eastAsia="en-IN"/>
        </w:rPr>
        <w:t>Opportunities</w:t>
      </w:r>
    </w:p>
    <w:p w14:paraId="09D933E5" w14:textId="77777777" w:rsidR="002729A7" w:rsidRPr="002729A7" w:rsidRDefault="002729A7" w:rsidP="002729A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b/>
          <w:bCs/>
          <w:sz w:val="24"/>
          <w:szCs w:val="24"/>
          <w:lang w:eastAsia="en-IN"/>
        </w:rPr>
        <w:t>Emerging Markets Expansion:</w:t>
      </w:r>
      <w:r w:rsidRPr="002729A7">
        <w:rPr>
          <w:rFonts w:ascii="Times New Roman" w:eastAsia="Times New Roman" w:hAnsi="Times New Roman" w:cs="Times New Roman"/>
          <w:sz w:val="24"/>
          <w:szCs w:val="24"/>
          <w:lang w:eastAsia="en-IN"/>
        </w:rPr>
        <w:t xml:space="preserve"> Rising outbound and domestic travel in India, China, Southeast Asia, and Latin America creates strong potential for both premium and mid-tier accessory products.</w:t>
      </w:r>
    </w:p>
    <w:p w14:paraId="6CA89089" w14:textId="77777777" w:rsidR="002729A7" w:rsidRPr="002729A7" w:rsidRDefault="002729A7" w:rsidP="002729A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b/>
          <w:bCs/>
          <w:sz w:val="24"/>
          <w:szCs w:val="24"/>
          <w:lang w:eastAsia="en-IN"/>
        </w:rPr>
        <w:t>Smart and Connected Accessories:</w:t>
      </w:r>
      <w:r w:rsidRPr="002729A7">
        <w:rPr>
          <w:rFonts w:ascii="Times New Roman" w:eastAsia="Times New Roman" w:hAnsi="Times New Roman" w:cs="Times New Roman"/>
          <w:sz w:val="24"/>
          <w:szCs w:val="24"/>
          <w:lang w:eastAsia="en-IN"/>
        </w:rPr>
        <w:t xml:space="preserve"> Integration of GPS, biometric security, charging ports, and companion mobile apps offers growth avenues in tech-forward and business travel segments.</w:t>
      </w:r>
    </w:p>
    <w:p w14:paraId="19BDC864" w14:textId="77777777" w:rsidR="002729A7" w:rsidRPr="002729A7" w:rsidRDefault="002729A7" w:rsidP="002729A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b/>
          <w:bCs/>
          <w:sz w:val="24"/>
          <w:szCs w:val="24"/>
          <w:lang w:eastAsia="en-IN"/>
        </w:rPr>
        <w:t>Sustainability and Eco-Friendly Products:</w:t>
      </w:r>
      <w:r w:rsidRPr="002729A7">
        <w:rPr>
          <w:rFonts w:ascii="Times New Roman" w:eastAsia="Times New Roman" w:hAnsi="Times New Roman" w:cs="Times New Roman"/>
          <w:sz w:val="24"/>
          <w:szCs w:val="24"/>
          <w:lang w:eastAsia="en-IN"/>
        </w:rPr>
        <w:t xml:space="preserve"> Increasing consumer awareness around environmental impact presents opportunities for products using recycled materials, lightweight composites, and sustainable fabrics.</w:t>
      </w:r>
    </w:p>
    <w:p w14:paraId="20BD581B" w14:textId="77777777" w:rsidR="002729A7" w:rsidRPr="002729A7" w:rsidRDefault="002729A7" w:rsidP="002729A7">
      <w:p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b/>
          <w:bCs/>
          <w:sz w:val="24"/>
          <w:szCs w:val="24"/>
          <w:lang w:eastAsia="en-IN"/>
        </w:rPr>
        <w:t>Restraints</w:t>
      </w:r>
    </w:p>
    <w:p w14:paraId="1AE9CAFE" w14:textId="77777777" w:rsidR="002729A7" w:rsidRPr="002729A7" w:rsidRDefault="002729A7" w:rsidP="002729A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b/>
          <w:bCs/>
          <w:sz w:val="24"/>
          <w:szCs w:val="24"/>
          <w:lang w:eastAsia="en-IN"/>
        </w:rPr>
        <w:lastRenderedPageBreak/>
        <w:t>High Product Costs:</w:t>
      </w:r>
      <w:r w:rsidRPr="002729A7">
        <w:rPr>
          <w:rFonts w:ascii="Times New Roman" w:eastAsia="Times New Roman" w:hAnsi="Times New Roman" w:cs="Times New Roman"/>
          <w:sz w:val="24"/>
          <w:szCs w:val="24"/>
          <w:lang w:eastAsia="en-IN"/>
        </w:rPr>
        <w:t xml:space="preserve"> Smart luggage and multifunctional premium accessories remain expensive, limiting accessibility for price-sensitive consumers in emerging markets.</w:t>
      </w:r>
    </w:p>
    <w:p w14:paraId="161D3B2E" w14:textId="77777777" w:rsidR="002729A7" w:rsidRPr="002729A7" w:rsidRDefault="002729A7" w:rsidP="002729A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b/>
          <w:bCs/>
          <w:sz w:val="24"/>
          <w:szCs w:val="24"/>
          <w:lang w:eastAsia="en-IN"/>
        </w:rPr>
        <w:t>Distribution Challenges:</w:t>
      </w:r>
      <w:r w:rsidRPr="002729A7">
        <w:rPr>
          <w:rFonts w:ascii="Times New Roman" w:eastAsia="Times New Roman" w:hAnsi="Times New Roman" w:cs="Times New Roman"/>
          <w:sz w:val="24"/>
          <w:szCs w:val="24"/>
          <w:lang w:eastAsia="en-IN"/>
        </w:rPr>
        <w:t xml:space="preserve"> In underdeveloped regions, limited retail networks and lower e-commerce penetration hinder market expansion, particularly for tech-enabled products.</w:t>
      </w:r>
    </w:p>
    <w:p w14:paraId="7A74236E" w14:textId="77777777" w:rsidR="002729A7" w:rsidRPr="002729A7" w:rsidRDefault="002729A7" w:rsidP="002729A7">
      <w:pPr>
        <w:spacing w:after="0"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pict w14:anchorId="13B10E8E">
          <v:rect id="_x0000_i1025" style="width:0;height:1.5pt" o:hralign="center" o:hrstd="t" o:hr="t" fillcolor="#a0a0a0" stroked="f"/>
        </w:pict>
      </w:r>
    </w:p>
    <w:p w14:paraId="54803D5A" w14:textId="77777777" w:rsidR="002729A7" w:rsidRPr="002729A7" w:rsidRDefault="002729A7" w:rsidP="002729A7">
      <w:p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b/>
          <w:bCs/>
          <w:sz w:val="24"/>
          <w:szCs w:val="24"/>
          <w:lang w:eastAsia="en-IN"/>
        </w:rPr>
        <w:t>7.1. Report Coverage Table</w:t>
      </w:r>
    </w:p>
    <w:tbl>
      <w:tblPr>
        <w:tblStyle w:val="PlainTable1"/>
        <w:tblW w:w="0" w:type="auto"/>
        <w:tblLook w:val="04A0" w:firstRow="1" w:lastRow="0" w:firstColumn="1" w:lastColumn="0" w:noHBand="0" w:noVBand="1"/>
      </w:tblPr>
      <w:tblGrid>
        <w:gridCol w:w="2427"/>
        <w:gridCol w:w="6589"/>
      </w:tblGrid>
      <w:tr w:rsidR="002729A7" w:rsidRPr="002729A7" w14:paraId="771610E2" w14:textId="77777777" w:rsidTr="00272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E926A" w14:textId="77777777" w:rsidR="002729A7" w:rsidRPr="002729A7" w:rsidRDefault="002729A7" w:rsidP="002729A7">
            <w:pPr>
              <w:jc w:val="center"/>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Report Attribute</w:t>
            </w:r>
          </w:p>
        </w:tc>
        <w:tc>
          <w:tcPr>
            <w:tcW w:w="0" w:type="auto"/>
            <w:hideMark/>
          </w:tcPr>
          <w:p w14:paraId="6803DBD9" w14:textId="77777777" w:rsidR="002729A7" w:rsidRPr="002729A7" w:rsidRDefault="002729A7" w:rsidP="002729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Details</w:t>
            </w:r>
          </w:p>
        </w:tc>
      </w:tr>
      <w:tr w:rsidR="002729A7" w:rsidRPr="002729A7" w14:paraId="4E287F42" w14:textId="77777777" w:rsidTr="0027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2B460" w14:textId="77777777" w:rsidR="002729A7" w:rsidRPr="002729A7" w:rsidRDefault="002729A7" w:rsidP="002729A7">
            <w:pPr>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Forecast Period</w:t>
            </w:r>
          </w:p>
        </w:tc>
        <w:tc>
          <w:tcPr>
            <w:tcW w:w="0" w:type="auto"/>
            <w:hideMark/>
          </w:tcPr>
          <w:p w14:paraId="2B1E8D89" w14:textId="77777777" w:rsidR="002729A7" w:rsidRPr="002729A7" w:rsidRDefault="002729A7" w:rsidP="002729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2024 – 2030</w:t>
            </w:r>
          </w:p>
        </w:tc>
      </w:tr>
      <w:tr w:rsidR="002729A7" w:rsidRPr="002729A7" w14:paraId="2087C6A4" w14:textId="77777777" w:rsidTr="002729A7">
        <w:tc>
          <w:tcPr>
            <w:cnfStyle w:val="001000000000" w:firstRow="0" w:lastRow="0" w:firstColumn="1" w:lastColumn="0" w:oddVBand="0" w:evenVBand="0" w:oddHBand="0" w:evenHBand="0" w:firstRowFirstColumn="0" w:firstRowLastColumn="0" w:lastRowFirstColumn="0" w:lastRowLastColumn="0"/>
            <w:tcW w:w="0" w:type="auto"/>
            <w:hideMark/>
          </w:tcPr>
          <w:p w14:paraId="02A6F38D" w14:textId="77777777" w:rsidR="002729A7" w:rsidRPr="002729A7" w:rsidRDefault="002729A7" w:rsidP="002729A7">
            <w:pPr>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Market Size Value in 2024</w:t>
            </w:r>
          </w:p>
        </w:tc>
        <w:tc>
          <w:tcPr>
            <w:tcW w:w="0" w:type="auto"/>
            <w:hideMark/>
          </w:tcPr>
          <w:p w14:paraId="59DA2344" w14:textId="16E476DC" w:rsidR="002729A7" w:rsidRPr="002729A7" w:rsidRDefault="002729A7" w:rsidP="002729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 xml:space="preserve">USD 28.5 Billion </w:t>
            </w:r>
          </w:p>
        </w:tc>
      </w:tr>
      <w:tr w:rsidR="002729A7" w:rsidRPr="002729A7" w14:paraId="304FE58A" w14:textId="77777777" w:rsidTr="0027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C5161" w14:textId="77777777" w:rsidR="002729A7" w:rsidRPr="002729A7" w:rsidRDefault="002729A7" w:rsidP="002729A7">
            <w:pPr>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Revenue Forecast in 2030</w:t>
            </w:r>
          </w:p>
        </w:tc>
        <w:tc>
          <w:tcPr>
            <w:tcW w:w="0" w:type="auto"/>
            <w:hideMark/>
          </w:tcPr>
          <w:p w14:paraId="062ABAE0" w14:textId="2EC1BC42" w:rsidR="002729A7" w:rsidRPr="002729A7" w:rsidRDefault="002729A7" w:rsidP="002729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 xml:space="preserve">USD </w:t>
            </w:r>
            <w:r>
              <w:rPr>
                <w:rFonts w:ascii="Times New Roman" w:eastAsia="Times New Roman" w:hAnsi="Times New Roman" w:cs="Times New Roman"/>
                <w:sz w:val="24"/>
                <w:szCs w:val="24"/>
                <w:lang w:eastAsia="en-IN"/>
              </w:rPr>
              <w:t>44.6</w:t>
            </w:r>
            <w:r w:rsidRPr="002729A7">
              <w:rPr>
                <w:rFonts w:ascii="Times New Roman" w:eastAsia="Times New Roman" w:hAnsi="Times New Roman" w:cs="Times New Roman"/>
                <w:sz w:val="24"/>
                <w:szCs w:val="24"/>
                <w:lang w:eastAsia="en-IN"/>
              </w:rPr>
              <w:t xml:space="preserve"> Billion </w:t>
            </w:r>
          </w:p>
        </w:tc>
      </w:tr>
      <w:tr w:rsidR="002729A7" w:rsidRPr="002729A7" w14:paraId="7BB22599" w14:textId="77777777" w:rsidTr="002729A7">
        <w:tc>
          <w:tcPr>
            <w:cnfStyle w:val="001000000000" w:firstRow="0" w:lastRow="0" w:firstColumn="1" w:lastColumn="0" w:oddVBand="0" w:evenVBand="0" w:oddHBand="0" w:evenHBand="0" w:firstRowFirstColumn="0" w:firstRowLastColumn="0" w:lastRowFirstColumn="0" w:lastRowLastColumn="0"/>
            <w:tcW w:w="0" w:type="auto"/>
            <w:hideMark/>
          </w:tcPr>
          <w:p w14:paraId="0425A186" w14:textId="77777777" w:rsidR="002729A7" w:rsidRPr="002729A7" w:rsidRDefault="002729A7" w:rsidP="002729A7">
            <w:pPr>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Overall Growth Rate</w:t>
            </w:r>
          </w:p>
        </w:tc>
        <w:tc>
          <w:tcPr>
            <w:tcW w:w="0" w:type="auto"/>
            <w:hideMark/>
          </w:tcPr>
          <w:p w14:paraId="32B2429C" w14:textId="7DEB1D5B" w:rsidR="002729A7" w:rsidRPr="002729A7" w:rsidRDefault="002729A7" w:rsidP="002729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 xml:space="preserve">CAGR of </w:t>
            </w:r>
            <w:r>
              <w:rPr>
                <w:rFonts w:ascii="Times New Roman" w:eastAsia="Times New Roman" w:hAnsi="Times New Roman" w:cs="Times New Roman"/>
                <w:sz w:val="24"/>
                <w:szCs w:val="24"/>
                <w:lang w:eastAsia="en-IN"/>
              </w:rPr>
              <w:t>7.6</w:t>
            </w:r>
            <w:r w:rsidRPr="002729A7">
              <w:rPr>
                <w:rFonts w:ascii="Times New Roman" w:eastAsia="Times New Roman" w:hAnsi="Times New Roman" w:cs="Times New Roman"/>
                <w:sz w:val="24"/>
                <w:szCs w:val="24"/>
                <w:lang w:eastAsia="en-IN"/>
              </w:rPr>
              <w:t>% (2024 – 2030)</w:t>
            </w:r>
          </w:p>
        </w:tc>
      </w:tr>
      <w:tr w:rsidR="002729A7" w:rsidRPr="002729A7" w14:paraId="555821C1" w14:textId="77777777" w:rsidTr="0027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950FF" w14:textId="77777777" w:rsidR="002729A7" w:rsidRPr="002729A7" w:rsidRDefault="002729A7" w:rsidP="002729A7">
            <w:pPr>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Base Year for Estimation</w:t>
            </w:r>
          </w:p>
        </w:tc>
        <w:tc>
          <w:tcPr>
            <w:tcW w:w="0" w:type="auto"/>
            <w:hideMark/>
          </w:tcPr>
          <w:p w14:paraId="09852E91" w14:textId="7116A9D7" w:rsidR="002729A7" w:rsidRPr="002729A7" w:rsidRDefault="002729A7" w:rsidP="002729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202</w:t>
            </w:r>
            <w:r>
              <w:rPr>
                <w:rFonts w:ascii="Times New Roman" w:eastAsia="Times New Roman" w:hAnsi="Times New Roman" w:cs="Times New Roman"/>
                <w:sz w:val="24"/>
                <w:szCs w:val="24"/>
                <w:lang w:eastAsia="en-IN"/>
              </w:rPr>
              <w:t>4</w:t>
            </w:r>
          </w:p>
        </w:tc>
      </w:tr>
      <w:tr w:rsidR="002729A7" w:rsidRPr="002729A7" w14:paraId="13BF61E0" w14:textId="77777777" w:rsidTr="002729A7">
        <w:tc>
          <w:tcPr>
            <w:cnfStyle w:val="001000000000" w:firstRow="0" w:lastRow="0" w:firstColumn="1" w:lastColumn="0" w:oddVBand="0" w:evenVBand="0" w:oddHBand="0" w:evenHBand="0" w:firstRowFirstColumn="0" w:firstRowLastColumn="0" w:lastRowFirstColumn="0" w:lastRowLastColumn="0"/>
            <w:tcW w:w="0" w:type="auto"/>
            <w:hideMark/>
          </w:tcPr>
          <w:p w14:paraId="3113C1FB" w14:textId="77777777" w:rsidR="002729A7" w:rsidRPr="002729A7" w:rsidRDefault="002729A7" w:rsidP="002729A7">
            <w:pPr>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Historical Data</w:t>
            </w:r>
          </w:p>
        </w:tc>
        <w:tc>
          <w:tcPr>
            <w:tcW w:w="0" w:type="auto"/>
            <w:hideMark/>
          </w:tcPr>
          <w:p w14:paraId="5E057DFE" w14:textId="1919A05C" w:rsidR="002729A7" w:rsidRPr="002729A7" w:rsidRDefault="002729A7" w:rsidP="002729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201</w:t>
            </w:r>
            <w:r>
              <w:rPr>
                <w:rFonts w:ascii="Times New Roman" w:eastAsia="Times New Roman" w:hAnsi="Times New Roman" w:cs="Times New Roman"/>
                <w:sz w:val="24"/>
                <w:szCs w:val="24"/>
                <w:lang w:eastAsia="en-IN"/>
              </w:rPr>
              <w:t>9</w:t>
            </w:r>
            <w:r w:rsidRPr="002729A7">
              <w:rPr>
                <w:rFonts w:ascii="Times New Roman" w:eastAsia="Times New Roman" w:hAnsi="Times New Roman" w:cs="Times New Roman"/>
                <w:sz w:val="24"/>
                <w:szCs w:val="24"/>
                <w:lang w:eastAsia="en-IN"/>
              </w:rPr>
              <w:t xml:space="preserve"> – 202</w:t>
            </w:r>
            <w:r>
              <w:rPr>
                <w:rFonts w:ascii="Times New Roman" w:eastAsia="Times New Roman" w:hAnsi="Times New Roman" w:cs="Times New Roman"/>
                <w:sz w:val="24"/>
                <w:szCs w:val="24"/>
                <w:lang w:eastAsia="en-IN"/>
              </w:rPr>
              <w:t>3</w:t>
            </w:r>
          </w:p>
        </w:tc>
      </w:tr>
      <w:tr w:rsidR="002729A7" w:rsidRPr="002729A7" w14:paraId="18793B1D" w14:textId="77777777" w:rsidTr="0027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A97BB" w14:textId="77777777" w:rsidR="002729A7" w:rsidRPr="002729A7" w:rsidRDefault="002729A7" w:rsidP="002729A7">
            <w:pPr>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Unit</w:t>
            </w:r>
          </w:p>
        </w:tc>
        <w:tc>
          <w:tcPr>
            <w:tcW w:w="0" w:type="auto"/>
            <w:hideMark/>
          </w:tcPr>
          <w:p w14:paraId="073BB41C" w14:textId="77777777" w:rsidR="002729A7" w:rsidRPr="002729A7" w:rsidRDefault="002729A7" w:rsidP="002729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USD Million, CAGR (2024 – 2030)</w:t>
            </w:r>
          </w:p>
        </w:tc>
      </w:tr>
      <w:tr w:rsidR="002729A7" w:rsidRPr="002729A7" w14:paraId="0E129495" w14:textId="77777777" w:rsidTr="002729A7">
        <w:tc>
          <w:tcPr>
            <w:cnfStyle w:val="001000000000" w:firstRow="0" w:lastRow="0" w:firstColumn="1" w:lastColumn="0" w:oddVBand="0" w:evenVBand="0" w:oddHBand="0" w:evenHBand="0" w:firstRowFirstColumn="0" w:firstRowLastColumn="0" w:lastRowFirstColumn="0" w:lastRowLastColumn="0"/>
            <w:tcW w:w="0" w:type="auto"/>
            <w:hideMark/>
          </w:tcPr>
          <w:p w14:paraId="7DDD9010" w14:textId="77777777" w:rsidR="002729A7" w:rsidRPr="002729A7" w:rsidRDefault="002729A7" w:rsidP="002729A7">
            <w:pPr>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Segmentation</w:t>
            </w:r>
          </w:p>
        </w:tc>
        <w:tc>
          <w:tcPr>
            <w:tcW w:w="0" w:type="auto"/>
            <w:hideMark/>
          </w:tcPr>
          <w:p w14:paraId="37ECAF6C" w14:textId="77777777" w:rsidR="002729A7" w:rsidRPr="002729A7" w:rsidRDefault="002729A7" w:rsidP="002729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 xml:space="preserve">By Product Type, By Distribution Channel, By </w:t>
            </w:r>
            <w:proofErr w:type="spellStart"/>
            <w:r w:rsidRPr="002729A7">
              <w:rPr>
                <w:rFonts w:ascii="Times New Roman" w:eastAsia="Times New Roman" w:hAnsi="Times New Roman" w:cs="Times New Roman"/>
                <w:sz w:val="24"/>
                <w:szCs w:val="24"/>
                <w:lang w:eastAsia="en-IN"/>
              </w:rPr>
              <w:t>Traveler</w:t>
            </w:r>
            <w:proofErr w:type="spellEnd"/>
            <w:r w:rsidRPr="002729A7">
              <w:rPr>
                <w:rFonts w:ascii="Times New Roman" w:eastAsia="Times New Roman" w:hAnsi="Times New Roman" w:cs="Times New Roman"/>
                <w:sz w:val="24"/>
                <w:szCs w:val="24"/>
                <w:lang w:eastAsia="en-IN"/>
              </w:rPr>
              <w:t xml:space="preserve"> Type, By Region</w:t>
            </w:r>
          </w:p>
        </w:tc>
      </w:tr>
      <w:tr w:rsidR="002729A7" w:rsidRPr="002729A7" w14:paraId="6452CBC5" w14:textId="77777777" w:rsidTr="0027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AE381" w14:textId="77777777" w:rsidR="002729A7" w:rsidRPr="002729A7" w:rsidRDefault="002729A7" w:rsidP="002729A7">
            <w:pPr>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By Product Type</w:t>
            </w:r>
          </w:p>
        </w:tc>
        <w:tc>
          <w:tcPr>
            <w:tcW w:w="0" w:type="auto"/>
            <w:hideMark/>
          </w:tcPr>
          <w:p w14:paraId="5D56C1B9" w14:textId="77777777" w:rsidR="002729A7" w:rsidRPr="002729A7" w:rsidRDefault="002729A7" w:rsidP="002729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Luggage, Travel Organizers, Packing Cubes, Travel Electronics, Safety Locks, Wearable Accessories</w:t>
            </w:r>
          </w:p>
        </w:tc>
      </w:tr>
      <w:tr w:rsidR="002729A7" w:rsidRPr="002729A7" w14:paraId="5383F6DB" w14:textId="77777777" w:rsidTr="002729A7">
        <w:tc>
          <w:tcPr>
            <w:cnfStyle w:val="001000000000" w:firstRow="0" w:lastRow="0" w:firstColumn="1" w:lastColumn="0" w:oddVBand="0" w:evenVBand="0" w:oddHBand="0" w:evenHBand="0" w:firstRowFirstColumn="0" w:firstRowLastColumn="0" w:lastRowFirstColumn="0" w:lastRowLastColumn="0"/>
            <w:tcW w:w="0" w:type="auto"/>
            <w:hideMark/>
          </w:tcPr>
          <w:p w14:paraId="57601E2E" w14:textId="77777777" w:rsidR="002729A7" w:rsidRPr="002729A7" w:rsidRDefault="002729A7" w:rsidP="002729A7">
            <w:pPr>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By Distribution Channel</w:t>
            </w:r>
          </w:p>
        </w:tc>
        <w:tc>
          <w:tcPr>
            <w:tcW w:w="0" w:type="auto"/>
            <w:hideMark/>
          </w:tcPr>
          <w:p w14:paraId="1D72ADD8" w14:textId="77777777" w:rsidR="002729A7" w:rsidRPr="002729A7" w:rsidRDefault="002729A7" w:rsidP="002729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Online Retail, Specialty Travel Stores, Department Stores, General Retail Chains</w:t>
            </w:r>
          </w:p>
        </w:tc>
      </w:tr>
      <w:tr w:rsidR="002729A7" w:rsidRPr="002729A7" w14:paraId="1129B292" w14:textId="77777777" w:rsidTr="0027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22307" w14:textId="77777777" w:rsidR="002729A7" w:rsidRPr="002729A7" w:rsidRDefault="002729A7" w:rsidP="002729A7">
            <w:pPr>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 xml:space="preserve">By </w:t>
            </w:r>
            <w:proofErr w:type="spellStart"/>
            <w:r w:rsidRPr="002729A7">
              <w:rPr>
                <w:rFonts w:ascii="Times New Roman" w:eastAsia="Times New Roman" w:hAnsi="Times New Roman" w:cs="Times New Roman"/>
                <w:sz w:val="24"/>
                <w:szCs w:val="24"/>
                <w:lang w:eastAsia="en-IN"/>
              </w:rPr>
              <w:t>Traveler</w:t>
            </w:r>
            <w:proofErr w:type="spellEnd"/>
            <w:r w:rsidRPr="002729A7">
              <w:rPr>
                <w:rFonts w:ascii="Times New Roman" w:eastAsia="Times New Roman" w:hAnsi="Times New Roman" w:cs="Times New Roman"/>
                <w:sz w:val="24"/>
                <w:szCs w:val="24"/>
                <w:lang w:eastAsia="en-IN"/>
              </w:rPr>
              <w:t xml:space="preserve"> Type</w:t>
            </w:r>
          </w:p>
        </w:tc>
        <w:tc>
          <w:tcPr>
            <w:tcW w:w="0" w:type="auto"/>
            <w:hideMark/>
          </w:tcPr>
          <w:p w14:paraId="4F26737F" w14:textId="77777777" w:rsidR="002729A7" w:rsidRPr="002729A7" w:rsidRDefault="002729A7" w:rsidP="002729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Leisure Travelers, Business Travelers, Digital Nomads / Remote Workers</w:t>
            </w:r>
          </w:p>
        </w:tc>
      </w:tr>
      <w:tr w:rsidR="002729A7" w:rsidRPr="002729A7" w14:paraId="5C36F270" w14:textId="77777777" w:rsidTr="002729A7">
        <w:tc>
          <w:tcPr>
            <w:cnfStyle w:val="001000000000" w:firstRow="0" w:lastRow="0" w:firstColumn="1" w:lastColumn="0" w:oddVBand="0" w:evenVBand="0" w:oddHBand="0" w:evenHBand="0" w:firstRowFirstColumn="0" w:firstRowLastColumn="0" w:lastRowFirstColumn="0" w:lastRowLastColumn="0"/>
            <w:tcW w:w="0" w:type="auto"/>
            <w:hideMark/>
          </w:tcPr>
          <w:p w14:paraId="07B43FF1" w14:textId="77777777" w:rsidR="002729A7" w:rsidRPr="002729A7" w:rsidRDefault="002729A7" w:rsidP="002729A7">
            <w:pPr>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By Region</w:t>
            </w:r>
          </w:p>
        </w:tc>
        <w:tc>
          <w:tcPr>
            <w:tcW w:w="0" w:type="auto"/>
            <w:hideMark/>
          </w:tcPr>
          <w:p w14:paraId="2905BD2B" w14:textId="77777777" w:rsidR="002729A7" w:rsidRPr="002729A7" w:rsidRDefault="002729A7" w:rsidP="002729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North America, Europe, Asia Pacific, Latin America, Middle East &amp; Africa</w:t>
            </w:r>
          </w:p>
        </w:tc>
      </w:tr>
      <w:tr w:rsidR="002729A7" w:rsidRPr="002729A7" w14:paraId="3E71BC6E" w14:textId="77777777" w:rsidTr="0027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F8808" w14:textId="77777777" w:rsidR="002729A7" w:rsidRPr="002729A7" w:rsidRDefault="002729A7" w:rsidP="002729A7">
            <w:pPr>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Country Scope</w:t>
            </w:r>
          </w:p>
        </w:tc>
        <w:tc>
          <w:tcPr>
            <w:tcW w:w="0" w:type="auto"/>
            <w:hideMark/>
          </w:tcPr>
          <w:p w14:paraId="60127079" w14:textId="77777777" w:rsidR="002729A7" w:rsidRPr="002729A7" w:rsidRDefault="002729A7" w:rsidP="002729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U.S., Canada, UK, Germany, France, China, India, Japan, Brazil, UAE, South Africa</w:t>
            </w:r>
          </w:p>
        </w:tc>
      </w:tr>
      <w:tr w:rsidR="002729A7" w:rsidRPr="002729A7" w14:paraId="61EE8399" w14:textId="77777777" w:rsidTr="002729A7">
        <w:tc>
          <w:tcPr>
            <w:cnfStyle w:val="001000000000" w:firstRow="0" w:lastRow="0" w:firstColumn="1" w:lastColumn="0" w:oddVBand="0" w:evenVBand="0" w:oddHBand="0" w:evenHBand="0" w:firstRowFirstColumn="0" w:firstRowLastColumn="0" w:lastRowFirstColumn="0" w:lastRowLastColumn="0"/>
            <w:tcW w:w="0" w:type="auto"/>
            <w:hideMark/>
          </w:tcPr>
          <w:p w14:paraId="2C56A613" w14:textId="77777777" w:rsidR="002729A7" w:rsidRPr="002729A7" w:rsidRDefault="002729A7" w:rsidP="002729A7">
            <w:pPr>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Market Drivers</w:t>
            </w:r>
          </w:p>
        </w:tc>
        <w:tc>
          <w:tcPr>
            <w:tcW w:w="0" w:type="auto"/>
            <w:hideMark/>
          </w:tcPr>
          <w:p w14:paraId="132DDFC7" w14:textId="77777777" w:rsidR="002729A7" w:rsidRPr="002729A7" w:rsidRDefault="002729A7" w:rsidP="002729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 xml:space="preserve">- Rising global travel and tourism activity </w:t>
            </w:r>
            <w:r w:rsidRPr="002729A7">
              <w:rPr>
                <w:rFonts w:ascii="Times New Roman" w:eastAsia="Times New Roman" w:hAnsi="Times New Roman" w:cs="Times New Roman"/>
                <w:sz w:val="24"/>
                <w:szCs w:val="24"/>
                <w:lang w:eastAsia="en-IN"/>
              </w:rPr>
              <w:br/>
              <w:t xml:space="preserve">- Growth in tech-enabled and multifunctional accessories </w:t>
            </w:r>
            <w:r w:rsidRPr="002729A7">
              <w:rPr>
                <w:rFonts w:ascii="Times New Roman" w:eastAsia="Times New Roman" w:hAnsi="Times New Roman" w:cs="Times New Roman"/>
                <w:sz w:val="24"/>
                <w:szCs w:val="24"/>
                <w:lang w:eastAsia="en-IN"/>
              </w:rPr>
              <w:br/>
              <w:t>- Increasing preference for sustainable products</w:t>
            </w:r>
          </w:p>
        </w:tc>
      </w:tr>
      <w:tr w:rsidR="002729A7" w:rsidRPr="002729A7" w14:paraId="2D7D3175" w14:textId="77777777" w:rsidTr="00272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B682A" w14:textId="77777777" w:rsidR="002729A7" w:rsidRPr="002729A7" w:rsidRDefault="002729A7" w:rsidP="002729A7">
            <w:pPr>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Customization Option</w:t>
            </w:r>
          </w:p>
        </w:tc>
        <w:tc>
          <w:tcPr>
            <w:tcW w:w="0" w:type="auto"/>
            <w:hideMark/>
          </w:tcPr>
          <w:p w14:paraId="0017D619" w14:textId="77777777" w:rsidR="002729A7" w:rsidRPr="002729A7" w:rsidRDefault="002729A7" w:rsidP="002729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t>Available upon request</w:t>
            </w:r>
          </w:p>
        </w:tc>
      </w:tr>
    </w:tbl>
    <w:p w14:paraId="42FED80C" w14:textId="77777777" w:rsidR="002729A7" w:rsidRPr="002729A7" w:rsidRDefault="002729A7" w:rsidP="002729A7">
      <w:pPr>
        <w:pStyle w:val="NormalWeb"/>
      </w:pPr>
      <w:r>
        <w:br/>
      </w:r>
      <w:r w:rsidRPr="002729A7">
        <w:rPr>
          <w:b/>
          <w:bCs/>
        </w:rPr>
        <w:t>8. Report Summary, FAQs, and SEO Schema</w:t>
      </w:r>
    </w:p>
    <w:p w14:paraId="45B324F1" w14:textId="77777777" w:rsidR="002729A7" w:rsidRPr="002729A7" w:rsidRDefault="002729A7" w:rsidP="002729A7">
      <w:p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b/>
          <w:bCs/>
          <w:sz w:val="24"/>
          <w:szCs w:val="24"/>
          <w:lang w:eastAsia="en-IN"/>
        </w:rPr>
        <w:t>A.1. Report Title (Long-Form)</w:t>
      </w:r>
      <w:r w:rsidRPr="002729A7">
        <w:rPr>
          <w:rFonts w:ascii="Times New Roman" w:eastAsia="Times New Roman" w:hAnsi="Times New Roman" w:cs="Times New Roman"/>
          <w:sz w:val="24"/>
          <w:szCs w:val="24"/>
          <w:lang w:eastAsia="en-IN"/>
        </w:rPr>
        <w:br/>
        <w:t xml:space="preserve">Travel Accessories Market </w:t>
      </w:r>
      <w:proofErr w:type="gramStart"/>
      <w:r w:rsidRPr="002729A7">
        <w:rPr>
          <w:rFonts w:ascii="Times New Roman" w:eastAsia="Times New Roman" w:hAnsi="Times New Roman" w:cs="Times New Roman"/>
          <w:sz w:val="24"/>
          <w:szCs w:val="24"/>
          <w:lang w:eastAsia="en-IN"/>
        </w:rPr>
        <w:t>By</w:t>
      </w:r>
      <w:proofErr w:type="gramEnd"/>
      <w:r w:rsidRPr="002729A7">
        <w:rPr>
          <w:rFonts w:ascii="Times New Roman" w:eastAsia="Times New Roman" w:hAnsi="Times New Roman" w:cs="Times New Roman"/>
          <w:sz w:val="24"/>
          <w:szCs w:val="24"/>
          <w:lang w:eastAsia="en-IN"/>
        </w:rPr>
        <w:t xml:space="preserve"> Product Type (Luggage, Travel Organizers, Packing Cubes, Travel Electronics, Safety Locks, Wearable Accessories); By Distribution Channel (Online Retail, Specialty Travel Stores, Department Stores, General Retail Chains); By </w:t>
      </w:r>
      <w:proofErr w:type="spellStart"/>
      <w:r w:rsidRPr="002729A7">
        <w:rPr>
          <w:rFonts w:ascii="Times New Roman" w:eastAsia="Times New Roman" w:hAnsi="Times New Roman" w:cs="Times New Roman"/>
          <w:sz w:val="24"/>
          <w:szCs w:val="24"/>
          <w:lang w:eastAsia="en-IN"/>
        </w:rPr>
        <w:t>Traveler</w:t>
      </w:r>
      <w:proofErr w:type="spellEnd"/>
      <w:r w:rsidRPr="002729A7">
        <w:rPr>
          <w:rFonts w:ascii="Times New Roman" w:eastAsia="Times New Roman" w:hAnsi="Times New Roman" w:cs="Times New Roman"/>
          <w:sz w:val="24"/>
          <w:szCs w:val="24"/>
          <w:lang w:eastAsia="en-IN"/>
        </w:rPr>
        <w:t xml:space="preserve"> Type (Leisure Travelers, Business Travelers, Digital Nomads / Remote Workers); By Geography, Segment Revenue Estimation, Forecast, 2024–2030</w:t>
      </w:r>
    </w:p>
    <w:p w14:paraId="049D1090" w14:textId="77777777" w:rsidR="002729A7" w:rsidRPr="002729A7" w:rsidRDefault="002729A7" w:rsidP="002729A7">
      <w:p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b/>
          <w:bCs/>
          <w:sz w:val="24"/>
          <w:szCs w:val="24"/>
          <w:lang w:eastAsia="en-IN"/>
        </w:rPr>
        <w:lastRenderedPageBreak/>
        <w:t>A.2. Lowercase Market Name</w:t>
      </w:r>
      <w:r w:rsidRPr="002729A7">
        <w:rPr>
          <w:rFonts w:ascii="Times New Roman" w:eastAsia="Times New Roman" w:hAnsi="Times New Roman" w:cs="Times New Roman"/>
          <w:sz w:val="24"/>
          <w:szCs w:val="24"/>
          <w:lang w:eastAsia="en-IN"/>
        </w:rPr>
        <w:br/>
        <w:t>travel accessories market</w:t>
      </w:r>
    </w:p>
    <w:p w14:paraId="18912414" w14:textId="514C0C4A" w:rsidR="002729A7" w:rsidRPr="002729A7" w:rsidRDefault="002729A7" w:rsidP="002729A7">
      <w:p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b/>
          <w:bCs/>
          <w:sz w:val="24"/>
          <w:szCs w:val="24"/>
          <w:lang w:eastAsia="en-IN"/>
        </w:rPr>
        <w:t>A.3. SEO-Friendly Market Size Tagline</w:t>
      </w:r>
      <w:r w:rsidRPr="002729A7">
        <w:rPr>
          <w:rFonts w:ascii="Times New Roman" w:eastAsia="Times New Roman" w:hAnsi="Times New Roman" w:cs="Times New Roman"/>
          <w:sz w:val="24"/>
          <w:szCs w:val="24"/>
          <w:lang w:eastAsia="en-IN"/>
        </w:rPr>
        <w:br/>
        <w:t>Travel Accessories Market Size ($</w:t>
      </w:r>
      <w:r>
        <w:rPr>
          <w:rFonts w:ascii="Times New Roman" w:eastAsia="Times New Roman" w:hAnsi="Times New Roman" w:cs="Times New Roman"/>
          <w:sz w:val="24"/>
          <w:szCs w:val="24"/>
          <w:lang w:eastAsia="en-IN"/>
        </w:rPr>
        <w:t>44.6</w:t>
      </w:r>
      <w:r w:rsidRPr="002729A7">
        <w:rPr>
          <w:rFonts w:ascii="Times New Roman" w:eastAsia="Times New Roman" w:hAnsi="Times New Roman" w:cs="Times New Roman"/>
          <w:sz w:val="24"/>
          <w:szCs w:val="24"/>
          <w:lang w:eastAsia="en-IN"/>
        </w:rPr>
        <w:t xml:space="preserve"> Billion) 2030</w:t>
      </w:r>
    </w:p>
    <w:p w14:paraId="1321DCD9" w14:textId="77777777" w:rsidR="002729A7" w:rsidRPr="002729A7" w:rsidRDefault="002729A7" w:rsidP="002729A7">
      <w:p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b/>
          <w:bCs/>
          <w:sz w:val="24"/>
          <w:szCs w:val="24"/>
          <w:lang w:eastAsia="en-IN"/>
        </w:rPr>
        <w:t xml:space="preserve">A.4. SEO-Friendly Market Size Tagline </w:t>
      </w:r>
      <w:proofErr w:type="spellStart"/>
      <w:r w:rsidRPr="002729A7">
        <w:rPr>
          <w:rFonts w:ascii="Times New Roman" w:eastAsia="Times New Roman" w:hAnsi="Times New Roman" w:cs="Times New Roman"/>
          <w:b/>
          <w:bCs/>
          <w:sz w:val="24"/>
          <w:szCs w:val="24"/>
          <w:lang w:eastAsia="en-IN"/>
        </w:rPr>
        <w:t>BreadCrumb</w:t>
      </w:r>
      <w:proofErr w:type="spellEnd"/>
      <w:r w:rsidRPr="002729A7">
        <w:rPr>
          <w:rFonts w:ascii="Times New Roman" w:eastAsia="Times New Roman" w:hAnsi="Times New Roman" w:cs="Times New Roman"/>
          <w:sz w:val="24"/>
          <w:szCs w:val="24"/>
          <w:lang w:eastAsia="en-IN"/>
        </w:rPr>
        <w:br/>
        <w:t>Travel Accessories Market Report 2030</w:t>
      </w:r>
    </w:p>
    <w:p w14:paraId="1522328C" w14:textId="77777777" w:rsidR="002729A7" w:rsidRPr="002729A7" w:rsidRDefault="002729A7" w:rsidP="002729A7">
      <w:pPr>
        <w:spacing w:after="0"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pict w14:anchorId="2BA4EC7E">
          <v:rect id="_x0000_i1027" style="width:0;height:1.5pt" o:hralign="center" o:hrstd="t" o:hr="t" fillcolor="#a0a0a0" stroked="f"/>
        </w:pict>
      </w:r>
    </w:p>
    <w:p w14:paraId="5BF9E3CC" w14:textId="77777777" w:rsidR="002729A7" w:rsidRPr="002729A7" w:rsidRDefault="002729A7" w:rsidP="002729A7">
      <w:p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b/>
          <w:bCs/>
          <w:sz w:val="24"/>
          <w:szCs w:val="24"/>
          <w:lang w:eastAsia="en-IN"/>
        </w:rPr>
        <w:t>B. Top 5 FAQs</w:t>
      </w:r>
    </w:p>
    <w:p w14:paraId="1CA4F921" w14:textId="77777777" w:rsidR="002729A7" w:rsidRPr="002729A7" w:rsidRDefault="002729A7" w:rsidP="002729A7">
      <w:p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b/>
          <w:bCs/>
          <w:sz w:val="24"/>
          <w:szCs w:val="24"/>
          <w:lang w:eastAsia="en-IN"/>
        </w:rPr>
        <w:t>Q1. How big is the travel accessories market?</w:t>
      </w:r>
      <w:r w:rsidRPr="002729A7">
        <w:rPr>
          <w:rFonts w:ascii="Times New Roman" w:eastAsia="Times New Roman" w:hAnsi="Times New Roman" w:cs="Times New Roman"/>
          <w:sz w:val="24"/>
          <w:szCs w:val="24"/>
          <w:lang w:eastAsia="en-IN"/>
        </w:rPr>
        <w:br/>
      </w:r>
      <w:r w:rsidRPr="002729A7">
        <w:rPr>
          <w:rFonts w:ascii="Times New Roman" w:eastAsia="Times New Roman" w:hAnsi="Times New Roman" w:cs="Times New Roman"/>
          <w:b/>
          <w:bCs/>
          <w:sz w:val="24"/>
          <w:szCs w:val="24"/>
          <w:lang w:eastAsia="en-IN"/>
        </w:rPr>
        <w:t>A1.</w:t>
      </w:r>
      <w:r w:rsidRPr="002729A7">
        <w:rPr>
          <w:rFonts w:ascii="Times New Roman" w:eastAsia="Times New Roman" w:hAnsi="Times New Roman" w:cs="Times New Roman"/>
          <w:sz w:val="24"/>
          <w:szCs w:val="24"/>
          <w:lang w:eastAsia="en-IN"/>
        </w:rPr>
        <w:t xml:space="preserve"> The global travel accessories market was valued at USD 28.5 billion in 2024.</w:t>
      </w:r>
    </w:p>
    <w:p w14:paraId="7FF62FAA" w14:textId="7B8328E5" w:rsidR="002729A7" w:rsidRPr="002729A7" w:rsidRDefault="002729A7" w:rsidP="002729A7">
      <w:p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b/>
          <w:bCs/>
          <w:sz w:val="24"/>
          <w:szCs w:val="24"/>
          <w:lang w:eastAsia="en-IN"/>
        </w:rPr>
        <w:t>Q2. What is the CAGR for the forecast period?</w:t>
      </w:r>
      <w:r w:rsidRPr="002729A7">
        <w:rPr>
          <w:rFonts w:ascii="Times New Roman" w:eastAsia="Times New Roman" w:hAnsi="Times New Roman" w:cs="Times New Roman"/>
          <w:sz w:val="24"/>
          <w:szCs w:val="24"/>
          <w:lang w:eastAsia="en-IN"/>
        </w:rPr>
        <w:br/>
      </w:r>
      <w:r w:rsidRPr="002729A7">
        <w:rPr>
          <w:rFonts w:ascii="Times New Roman" w:eastAsia="Times New Roman" w:hAnsi="Times New Roman" w:cs="Times New Roman"/>
          <w:b/>
          <w:bCs/>
          <w:sz w:val="24"/>
          <w:szCs w:val="24"/>
          <w:lang w:eastAsia="en-IN"/>
        </w:rPr>
        <w:t>A2.</w:t>
      </w:r>
      <w:r w:rsidRPr="002729A7">
        <w:rPr>
          <w:rFonts w:ascii="Times New Roman" w:eastAsia="Times New Roman" w:hAnsi="Times New Roman" w:cs="Times New Roman"/>
          <w:sz w:val="24"/>
          <w:szCs w:val="24"/>
          <w:lang w:eastAsia="en-IN"/>
        </w:rPr>
        <w:t xml:space="preserve"> The market is expected to grow at a CAGR of </w:t>
      </w:r>
      <w:r>
        <w:rPr>
          <w:rFonts w:ascii="Times New Roman" w:eastAsia="Times New Roman" w:hAnsi="Times New Roman" w:cs="Times New Roman"/>
          <w:sz w:val="24"/>
          <w:szCs w:val="24"/>
          <w:lang w:eastAsia="en-IN"/>
        </w:rPr>
        <w:t>7.6</w:t>
      </w:r>
      <w:r w:rsidRPr="002729A7">
        <w:rPr>
          <w:rFonts w:ascii="Times New Roman" w:eastAsia="Times New Roman" w:hAnsi="Times New Roman" w:cs="Times New Roman"/>
          <w:sz w:val="24"/>
          <w:szCs w:val="24"/>
          <w:lang w:eastAsia="en-IN"/>
        </w:rPr>
        <w:t>% from 2024 to 2030.</w:t>
      </w:r>
    </w:p>
    <w:p w14:paraId="228F944E" w14:textId="77777777" w:rsidR="002729A7" w:rsidRPr="002729A7" w:rsidRDefault="002729A7" w:rsidP="002729A7">
      <w:p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b/>
          <w:bCs/>
          <w:sz w:val="24"/>
          <w:szCs w:val="24"/>
          <w:lang w:eastAsia="en-IN"/>
        </w:rPr>
        <w:t>Q3. Who are the major players in the travel accessories market?</w:t>
      </w:r>
      <w:r w:rsidRPr="002729A7">
        <w:rPr>
          <w:rFonts w:ascii="Times New Roman" w:eastAsia="Times New Roman" w:hAnsi="Times New Roman" w:cs="Times New Roman"/>
          <w:sz w:val="24"/>
          <w:szCs w:val="24"/>
          <w:lang w:eastAsia="en-IN"/>
        </w:rPr>
        <w:br/>
      </w:r>
      <w:r w:rsidRPr="002729A7">
        <w:rPr>
          <w:rFonts w:ascii="Times New Roman" w:eastAsia="Times New Roman" w:hAnsi="Times New Roman" w:cs="Times New Roman"/>
          <w:b/>
          <w:bCs/>
          <w:sz w:val="24"/>
          <w:szCs w:val="24"/>
          <w:lang w:eastAsia="en-IN"/>
        </w:rPr>
        <w:t>A3.</w:t>
      </w:r>
      <w:r w:rsidRPr="002729A7">
        <w:rPr>
          <w:rFonts w:ascii="Times New Roman" w:eastAsia="Times New Roman" w:hAnsi="Times New Roman" w:cs="Times New Roman"/>
          <w:sz w:val="24"/>
          <w:szCs w:val="24"/>
          <w:lang w:eastAsia="en-IN"/>
        </w:rPr>
        <w:t xml:space="preserve"> Leading players include Samsonite, Tumi, </w:t>
      </w:r>
      <w:proofErr w:type="spellStart"/>
      <w:r w:rsidRPr="002729A7">
        <w:rPr>
          <w:rFonts w:ascii="Times New Roman" w:eastAsia="Times New Roman" w:hAnsi="Times New Roman" w:cs="Times New Roman"/>
          <w:sz w:val="24"/>
          <w:szCs w:val="24"/>
          <w:lang w:eastAsia="en-IN"/>
        </w:rPr>
        <w:t>Rimowa</w:t>
      </w:r>
      <w:proofErr w:type="spellEnd"/>
      <w:r w:rsidRPr="002729A7">
        <w:rPr>
          <w:rFonts w:ascii="Times New Roman" w:eastAsia="Times New Roman" w:hAnsi="Times New Roman" w:cs="Times New Roman"/>
          <w:sz w:val="24"/>
          <w:szCs w:val="24"/>
          <w:lang w:eastAsia="en-IN"/>
        </w:rPr>
        <w:t xml:space="preserve">, Away, </w:t>
      </w:r>
      <w:proofErr w:type="spellStart"/>
      <w:r w:rsidRPr="002729A7">
        <w:rPr>
          <w:rFonts w:ascii="Times New Roman" w:eastAsia="Times New Roman" w:hAnsi="Times New Roman" w:cs="Times New Roman"/>
          <w:sz w:val="24"/>
          <w:szCs w:val="24"/>
          <w:lang w:eastAsia="en-IN"/>
        </w:rPr>
        <w:t>Delsey</w:t>
      </w:r>
      <w:proofErr w:type="spellEnd"/>
      <w:r w:rsidRPr="002729A7">
        <w:rPr>
          <w:rFonts w:ascii="Times New Roman" w:eastAsia="Times New Roman" w:hAnsi="Times New Roman" w:cs="Times New Roman"/>
          <w:sz w:val="24"/>
          <w:szCs w:val="24"/>
          <w:lang w:eastAsia="en-IN"/>
        </w:rPr>
        <w:t xml:space="preserve">, and American </w:t>
      </w:r>
      <w:proofErr w:type="spellStart"/>
      <w:r w:rsidRPr="002729A7">
        <w:rPr>
          <w:rFonts w:ascii="Times New Roman" w:eastAsia="Times New Roman" w:hAnsi="Times New Roman" w:cs="Times New Roman"/>
          <w:sz w:val="24"/>
          <w:szCs w:val="24"/>
          <w:lang w:eastAsia="en-IN"/>
        </w:rPr>
        <w:t>Tourister</w:t>
      </w:r>
      <w:proofErr w:type="spellEnd"/>
      <w:r w:rsidRPr="002729A7">
        <w:rPr>
          <w:rFonts w:ascii="Times New Roman" w:eastAsia="Times New Roman" w:hAnsi="Times New Roman" w:cs="Times New Roman"/>
          <w:sz w:val="24"/>
          <w:szCs w:val="24"/>
          <w:lang w:eastAsia="en-IN"/>
        </w:rPr>
        <w:t>.</w:t>
      </w:r>
    </w:p>
    <w:p w14:paraId="79393E70" w14:textId="77777777" w:rsidR="002729A7" w:rsidRPr="002729A7" w:rsidRDefault="002729A7" w:rsidP="002729A7">
      <w:p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b/>
          <w:bCs/>
          <w:sz w:val="24"/>
          <w:szCs w:val="24"/>
          <w:lang w:eastAsia="en-IN"/>
        </w:rPr>
        <w:t>Q4. Which region dominates the travel accessories market?</w:t>
      </w:r>
      <w:r w:rsidRPr="002729A7">
        <w:rPr>
          <w:rFonts w:ascii="Times New Roman" w:eastAsia="Times New Roman" w:hAnsi="Times New Roman" w:cs="Times New Roman"/>
          <w:sz w:val="24"/>
          <w:szCs w:val="24"/>
          <w:lang w:eastAsia="en-IN"/>
        </w:rPr>
        <w:br/>
      </w:r>
      <w:r w:rsidRPr="002729A7">
        <w:rPr>
          <w:rFonts w:ascii="Times New Roman" w:eastAsia="Times New Roman" w:hAnsi="Times New Roman" w:cs="Times New Roman"/>
          <w:b/>
          <w:bCs/>
          <w:sz w:val="24"/>
          <w:szCs w:val="24"/>
          <w:lang w:eastAsia="en-IN"/>
        </w:rPr>
        <w:t>A4.</w:t>
      </w:r>
      <w:r w:rsidRPr="002729A7">
        <w:rPr>
          <w:rFonts w:ascii="Times New Roman" w:eastAsia="Times New Roman" w:hAnsi="Times New Roman" w:cs="Times New Roman"/>
          <w:sz w:val="24"/>
          <w:szCs w:val="24"/>
          <w:lang w:eastAsia="en-IN"/>
        </w:rPr>
        <w:t xml:space="preserve"> North America leads due to high travel frequency, premium product adoption, and e-commerce penetration.</w:t>
      </w:r>
    </w:p>
    <w:p w14:paraId="241D412E" w14:textId="77777777" w:rsidR="002729A7" w:rsidRPr="002729A7" w:rsidRDefault="002729A7" w:rsidP="002729A7">
      <w:p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b/>
          <w:bCs/>
          <w:sz w:val="24"/>
          <w:szCs w:val="24"/>
          <w:lang w:eastAsia="en-IN"/>
        </w:rPr>
        <w:t>Q5. What factors are driving growth in the travel accessories market?</w:t>
      </w:r>
      <w:r w:rsidRPr="002729A7">
        <w:rPr>
          <w:rFonts w:ascii="Times New Roman" w:eastAsia="Times New Roman" w:hAnsi="Times New Roman" w:cs="Times New Roman"/>
          <w:sz w:val="24"/>
          <w:szCs w:val="24"/>
          <w:lang w:eastAsia="en-IN"/>
        </w:rPr>
        <w:br/>
      </w:r>
      <w:r w:rsidRPr="002729A7">
        <w:rPr>
          <w:rFonts w:ascii="Times New Roman" w:eastAsia="Times New Roman" w:hAnsi="Times New Roman" w:cs="Times New Roman"/>
          <w:b/>
          <w:bCs/>
          <w:sz w:val="24"/>
          <w:szCs w:val="24"/>
          <w:lang w:eastAsia="en-IN"/>
        </w:rPr>
        <w:t>A5.</w:t>
      </w:r>
      <w:r w:rsidRPr="002729A7">
        <w:rPr>
          <w:rFonts w:ascii="Times New Roman" w:eastAsia="Times New Roman" w:hAnsi="Times New Roman" w:cs="Times New Roman"/>
          <w:sz w:val="24"/>
          <w:szCs w:val="24"/>
          <w:lang w:eastAsia="en-IN"/>
        </w:rPr>
        <w:t xml:space="preserve"> Growth is </w:t>
      </w:r>
      <w:proofErr w:type="spellStart"/>
      <w:r w:rsidRPr="002729A7">
        <w:rPr>
          <w:rFonts w:ascii="Times New Roman" w:eastAsia="Times New Roman" w:hAnsi="Times New Roman" w:cs="Times New Roman"/>
          <w:sz w:val="24"/>
          <w:szCs w:val="24"/>
          <w:lang w:eastAsia="en-IN"/>
        </w:rPr>
        <w:t>fueled</w:t>
      </w:r>
      <w:proofErr w:type="spellEnd"/>
      <w:r w:rsidRPr="002729A7">
        <w:rPr>
          <w:rFonts w:ascii="Times New Roman" w:eastAsia="Times New Roman" w:hAnsi="Times New Roman" w:cs="Times New Roman"/>
          <w:sz w:val="24"/>
          <w:szCs w:val="24"/>
          <w:lang w:eastAsia="en-IN"/>
        </w:rPr>
        <w:t xml:space="preserve"> by rising global travel, adoption of smart and multifunctional accessories, and increasing preference for sustainable products.</w:t>
      </w:r>
    </w:p>
    <w:p w14:paraId="115A4A2B" w14:textId="77777777" w:rsidR="002729A7" w:rsidRPr="002729A7" w:rsidRDefault="002729A7" w:rsidP="002729A7">
      <w:pPr>
        <w:spacing w:after="0"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sz w:val="24"/>
          <w:szCs w:val="24"/>
          <w:lang w:eastAsia="en-IN"/>
        </w:rPr>
        <w:pict w14:anchorId="7111628E">
          <v:rect id="_x0000_i1028" style="width:0;height:1.5pt" o:hralign="center" o:hrstd="t" o:hr="t" fillcolor="#a0a0a0" stroked="f"/>
        </w:pict>
      </w:r>
    </w:p>
    <w:p w14:paraId="4FDC1FE6" w14:textId="77777777" w:rsidR="002729A7" w:rsidRPr="002729A7" w:rsidRDefault="002729A7" w:rsidP="002729A7">
      <w:p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b/>
          <w:bCs/>
          <w:sz w:val="24"/>
          <w:szCs w:val="24"/>
          <w:lang w:eastAsia="en-IN"/>
        </w:rPr>
        <w:t>C. JSON-LD SEO Schema</w:t>
      </w:r>
    </w:p>
    <w:p w14:paraId="4AC090F2" w14:textId="77777777" w:rsidR="002729A7" w:rsidRPr="002729A7" w:rsidRDefault="002729A7" w:rsidP="002729A7">
      <w:p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b/>
          <w:bCs/>
          <w:sz w:val="24"/>
          <w:szCs w:val="24"/>
          <w:lang w:eastAsia="en-IN"/>
        </w:rPr>
        <w:t>Breadcrumb Schema</w:t>
      </w:r>
    </w:p>
    <w:p w14:paraId="58857E50"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w:t>
      </w:r>
    </w:p>
    <w:p w14:paraId="144B9A35"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"@context": "https://schema.org",</w:t>
      </w:r>
    </w:p>
    <w:p w14:paraId="3367A03F"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"@type": "</w:t>
      </w:r>
      <w:proofErr w:type="spellStart"/>
      <w:r w:rsidRPr="002729A7">
        <w:rPr>
          <w:rFonts w:ascii="Courier New" w:eastAsia="Times New Roman" w:hAnsi="Courier New" w:cs="Courier New"/>
          <w:sz w:val="20"/>
          <w:szCs w:val="20"/>
          <w:lang w:eastAsia="en-IN"/>
        </w:rPr>
        <w:t>BreadcrumbList</w:t>
      </w:r>
      <w:proofErr w:type="spellEnd"/>
      <w:r w:rsidRPr="002729A7">
        <w:rPr>
          <w:rFonts w:ascii="Courier New" w:eastAsia="Times New Roman" w:hAnsi="Courier New" w:cs="Courier New"/>
          <w:sz w:val="20"/>
          <w:szCs w:val="20"/>
          <w:lang w:eastAsia="en-IN"/>
        </w:rPr>
        <w:t>",</w:t>
      </w:r>
    </w:p>
    <w:p w14:paraId="297B652F"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roofErr w:type="spellStart"/>
      <w:r w:rsidRPr="002729A7">
        <w:rPr>
          <w:rFonts w:ascii="Courier New" w:eastAsia="Times New Roman" w:hAnsi="Courier New" w:cs="Courier New"/>
          <w:sz w:val="20"/>
          <w:szCs w:val="20"/>
          <w:lang w:eastAsia="en-IN"/>
        </w:rPr>
        <w:t>itemListElement</w:t>
      </w:r>
      <w:proofErr w:type="spellEnd"/>
      <w:r w:rsidRPr="002729A7">
        <w:rPr>
          <w:rFonts w:ascii="Courier New" w:eastAsia="Times New Roman" w:hAnsi="Courier New" w:cs="Courier New"/>
          <w:sz w:val="20"/>
          <w:szCs w:val="20"/>
          <w:lang w:eastAsia="en-IN"/>
        </w:rPr>
        <w:t>": [</w:t>
      </w:r>
    </w:p>
    <w:p w14:paraId="7DE57CCF"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
    <w:p w14:paraId="67F20F00"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"@type": "</w:t>
      </w:r>
      <w:proofErr w:type="spellStart"/>
      <w:r w:rsidRPr="002729A7">
        <w:rPr>
          <w:rFonts w:ascii="Courier New" w:eastAsia="Times New Roman" w:hAnsi="Courier New" w:cs="Courier New"/>
          <w:sz w:val="20"/>
          <w:szCs w:val="20"/>
          <w:lang w:eastAsia="en-IN"/>
        </w:rPr>
        <w:t>ListItem</w:t>
      </w:r>
      <w:proofErr w:type="spellEnd"/>
      <w:r w:rsidRPr="002729A7">
        <w:rPr>
          <w:rFonts w:ascii="Courier New" w:eastAsia="Times New Roman" w:hAnsi="Courier New" w:cs="Courier New"/>
          <w:sz w:val="20"/>
          <w:szCs w:val="20"/>
          <w:lang w:eastAsia="en-IN"/>
        </w:rPr>
        <w:t>",</w:t>
      </w:r>
    </w:p>
    <w:p w14:paraId="4C36724E"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"position": 1,</w:t>
      </w:r>
    </w:p>
    <w:p w14:paraId="5FCBE51D"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"name": "Home",</w:t>
      </w:r>
    </w:p>
    <w:p w14:paraId="2C216E04"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"item": "https://www.strategicmarketresearch.com/"</w:t>
      </w:r>
    </w:p>
    <w:p w14:paraId="1986592F"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
    <w:p w14:paraId="52182FB9"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
    <w:p w14:paraId="04EBA946"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"@type": "</w:t>
      </w:r>
      <w:proofErr w:type="spellStart"/>
      <w:r w:rsidRPr="002729A7">
        <w:rPr>
          <w:rFonts w:ascii="Courier New" w:eastAsia="Times New Roman" w:hAnsi="Courier New" w:cs="Courier New"/>
          <w:sz w:val="20"/>
          <w:szCs w:val="20"/>
          <w:lang w:eastAsia="en-IN"/>
        </w:rPr>
        <w:t>ListItem</w:t>
      </w:r>
      <w:proofErr w:type="spellEnd"/>
      <w:r w:rsidRPr="002729A7">
        <w:rPr>
          <w:rFonts w:ascii="Courier New" w:eastAsia="Times New Roman" w:hAnsi="Courier New" w:cs="Courier New"/>
          <w:sz w:val="20"/>
          <w:szCs w:val="20"/>
          <w:lang w:eastAsia="en-IN"/>
        </w:rPr>
        <w:t>",</w:t>
      </w:r>
    </w:p>
    <w:p w14:paraId="5FC98678"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"position": 2,</w:t>
      </w:r>
    </w:p>
    <w:p w14:paraId="51389198" w14:textId="079E7EBE"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"name": "Clothing Footwear </w:t>
      </w:r>
      <w:proofErr w:type="gramStart"/>
      <w:r w:rsidRPr="002729A7">
        <w:rPr>
          <w:rFonts w:ascii="Courier New" w:eastAsia="Times New Roman" w:hAnsi="Courier New" w:cs="Courier New"/>
          <w:sz w:val="20"/>
          <w:szCs w:val="20"/>
          <w:lang w:eastAsia="en-IN"/>
        </w:rPr>
        <w:t>And</w:t>
      </w:r>
      <w:proofErr w:type="gramEnd"/>
      <w:r w:rsidRPr="002729A7">
        <w:rPr>
          <w:rFonts w:ascii="Courier New" w:eastAsia="Times New Roman" w:hAnsi="Courier New" w:cs="Courier New"/>
          <w:sz w:val="20"/>
          <w:szCs w:val="20"/>
          <w:lang w:eastAsia="en-IN"/>
        </w:rPr>
        <w:t xml:space="preserve"> Accessories",</w:t>
      </w:r>
    </w:p>
    <w:p w14:paraId="0236528F" w14:textId="140107E0"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"item": "https://www.strategicmarketresearch.com/report/clothing-footwear-and-accessories"</w:t>
      </w:r>
    </w:p>
    <w:p w14:paraId="7909DF5C"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lastRenderedPageBreak/>
        <w:t xml:space="preserve">    },</w:t>
      </w:r>
    </w:p>
    <w:p w14:paraId="0ACABB19"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
    <w:p w14:paraId="1E785D10"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"@type": "</w:t>
      </w:r>
      <w:proofErr w:type="spellStart"/>
      <w:r w:rsidRPr="002729A7">
        <w:rPr>
          <w:rFonts w:ascii="Courier New" w:eastAsia="Times New Roman" w:hAnsi="Courier New" w:cs="Courier New"/>
          <w:sz w:val="20"/>
          <w:szCs w:val="20"/>
          <w:lang w:eastAsia="en-IN"/>
        </w:rPr>
        <w:t>ListItem</w:t>
      </w:r>
      <w:proofErr w:type="spellEnd"/>
      <w:r w:rsidRPr="002729A7">
        <w:rPr>
          <w:rFonts w:ascii="Courier New" w:eastAsia="Times New Roman" w:hAnsi="Courier New" w:cs="Courier New"/>
          <w:sz w:val="20"/>
          <w:szCs w:val="20"/>
          <w:lang w:eastAsia="en-IN"/>
        </w:rPr>
        <w:t>",</w:t>
      </w:r>
    </w:p>
    <w:p w14:paraId="0A970462"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"position": 3,</w:t>
      </w:r>
    </w:p>
    <w:p w14:paraId="5E8FE7B6"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"name": "Travel Accessories Market Report 2030",</w:t>
      </w:r>
    </w:p>
    <w:p w14:paraId="51B90F3A"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"item": "https://www.strategicmarketresearch.com/market-report/travel-accessories-market"</w:t>
      </w:r>
    </w:p>
    <w:p w14:paraId="438A034E"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
    <w:p w14:paraId="20AD9C02"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
    <w:p w14:paraId="3F46B5F1"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w:t>
      </w:r>
    </w:p>
    <w:p w14:paraId="16BEC7C1" w14:textId="77777777" w:rsidR="002729A7" w:rsidRPr="002729A7" w:rsidRDefault="002729A7" w:rsidP="002729A7">
      <w:pPr>
        <w:spacing w:before="100" w:beforeAutospacing="1" w:after="100" w:afterAutospacing="1" w:line="240" w:lineRule="auto"/>
        <w:rPr>
          <w:rFonts w:ascii="Times New Roman" w:eastAsia="Times New Roman" w:hAnsi="Times New Roman" w:cs="Times New Roman"/>
          <w:sz w:val="24"/>
          <w:szCs w:val="24"/>
          <w:lang w:eastAsia="en-IN"/>
        </w:rPr>
      </w:pPr>
      <w:r w:rsidRPr="002729A7">
        <w:rPr>
          <w:rFonts w:ascii="Times New Roman" w:eastAsia="Times New Roman" w:hAnsi="Times New Roman" w:cs="Times New Roman"/>
          <w:b/>
          <w:bCs/>
          <w:sz w:val="24"/>
          <w:szCs w:val="24"/>
          <w:lang w:eastAsia="en-IN"/>
        </w:rPr>
        <w:t>FAQ Schema</w:t>
      </w:r>
    </w:p>
    <w:p w14:paraId="3001EB7D"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w:t>
      </w:r>
    </w:p>
    <w:p w14:paraId="54B3F2F9"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"@context": "https://schema.org",</w:t>
      </w:r>
    </w:p>
    <w:p w14:paraId="167D2F20"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"@type": "</w:t>
      </w:r>
      <w:proofErr w:type="spellStart"/>
      <w:r w:rsidRPr="002729A7">
        <w:rPr>
          <w:rFonts w:ascii="Courier New" w:eastAsia="Times New Roman" w:hAnsi="Courier New" w:cs="Courier New"/>
          <w:sz w:val="20"/>
          <w:szCs w:val="20"/>
          <w:lang w:eastAsia="en-IN"/>
        </w:rPr>
        <w:t>FAQPage</w:t>
      </w:r>
      <w:proofErr w:type="spellEnd"/>
      <w:r w:rsidRPr="002729A7">
        <w:rPr>
          <w:rFonts w:ascii="Courier New" w:eastAsia="Times New Roman" w:hAnsi="Courier New" w:cs="Courier New"/>
          <w:sz w:val="20"/>
          <w:szCs w:val="20"/>
          <w:lang w:eastAsia="en-IN"/>
        </w:rPr>
        <w:t>",</w:t>
      </w:r>
    </w:p>
    <w:p w14:paraId="5B858AFB"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roofErr w:type="spellStart"/>
      <w:r w:rsidRPr="002729A7">
        <w:rPr>
          <w:rFonts w:ascii="Courier New" w:eastAsia="Times New Roman" w:hAnsi="Courier New" w:cs="Courier New"/>
          <w:sz w:val="20"/>
          <w:szCs w:val="20"/>
          <w:lang w:eastAsia="en-IN"/>
        </w:rPr>
        <w:t>mainEntity</w:t>
      </w:r>
      <w:proofErr w:type="spellEnd"/>
      <w:r w:rsidRPr="002729A7">
        <w:rPr>
          <w:rFonts w:ascii="Courier New" w:eastAsia="Times New Roman" w:hAnsi="Courier New" w:cs="Courier New"/>
          <w:sz w:val="20"/>
          <w:szCs w:val="20"/>
          <w:lang w:eastAsia="en-IN"/>
        </w:rPr>
        <w:t>": [</w:t>
      </w:r>
    </w:p>
    <w:p w14:paraId="2D31AD68"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
    <w:p w14:paraId="65D629AC"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"@type": "Question",</w:t>
      </w:r>
    </w:p>
    <w:p w14:paraId="6409A2D8"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"name": "How big is the travel accessories market?",</w:t>
      </w:r>
    </w:p>
    <w:p w14:paraId="60B91FDE"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roofErr w:type="spellStart"/>
      <w:r w:rsidRPr="002729A7">
        <w:rPr>
          <w:rFonts w:ascii="Courier New" w:eastAsia="Times New Roman" w:hAnsi="Courier New" w:cs="Courier New"/>
          <w:sz w:val="20"/>
          <w:szCs w:val="20"/>
          <w:lang w:eastAsia="en-IN"/>
        </w:rPr>
        <w:t>acceptedAnswer</w:t>
      </w:r>
      <w:proofErr w:type="spellEnd"/>
      <w:r w:rsidRPr="002729A7">
        <w:rPr>
          <w:rFonts w:ascii="Courier New" w:eastAsia="Times New Roman" w:hAnsi="Courier New" w:cs="Courier New"/>
          <w:sz w:val="20"/>
          <w:szCs w:val="20"/>
          <w:lang w:eastAsia="en-IN"/>
        </w:rPr>
        <w:t>": {</w:t>
      </w:r>
    </w:p>
    <w:p w14:paraId="39087AF7"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"@type": "Answer",</w:t>
      </w:r>
    </w:p>
    <w:p w14:paraId="15621E1D"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"text": "The global travel accessories market was valued at USD 28.5 billion in 2024."</w:t>
      </w:r>
    </w:p>
    <w:p w14:paraId="702A03D7"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
    <w:p w14:paraId="16E24FFC"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
    <w:p w14:paraId="03233A36"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
    <w:p w14:paraId="797CDDEA"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"@type": "Question",</w:t>
      </w:r>
    </w:p>
    <w:p w14:paraId="465A51F8"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"name": "What is the CAGR for the forecast period?",</w:t>
      </w:r>
    </w:p>
    <w:p w14:paraId="12078085"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roofErr w:type="spellStart"/>
      <w:r w:rsidRPr="002729A7">
        <w:rPr>
          <w:rFonts w:ascii="Courier New" w:eastAsia="Times New Roman" w:hAnsi="Courier New" w:cs="Courier New"/>
          <w:sz w:val="20"/>
          <w:szCs w:val="20"/>
          <w:lang w:eastAsia="en-IN"/>
        </w:rPr>
        <w:t>acceptedAnswer</w:t>
      </w:r>
      <w:proofErr w:type="spellEnd"/>
      <w:r w:rsidRPr="002729A7">
        <w:rPr>
          <w:rFonts w:ascii="Courier New" w:eastAsia="Times New Roman" w:hAnsi="Courier New" w:cs="Courier New"/>
          <w:sz w:val="20"/>
          <w:szCs w:val="20"/>
          <w:lang w:eastAsia="en-IN"/>
        </w:rPr>
        <w:t>": {</w:t>
      </w:r>
    </w:p>
    <w:p w14:paraId="44DA3799"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"@type": "Answer",</w:t>
      </w:r>
    </w:p>
    <w:p w14:paraId="0293B4CA" w14:textId="289B2071"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"text": "The market is expected to grow at a CAGR of </w:t>
      </w:r>
      <w:r>
        <w:rPr>
          <w:rFonts w:ascii="Courier New" w:eastAsia="Times New Roman" w:hAnsi="Courier New" w:cs="Courier New"/>
          <w:sz w:val="20"/>
          <w:szCs w:val="20"/>
          <w:lang w:eastAsia="en-IN"/>
        </w:rPr>
        <w:t>7.6</w:t>
      </w:r>
      <w:r w:rsidRPr="002729A7">
        <w:rPr>
          <w:rFonts w:ascii="Courier New" w:eastAsia="Times New Roman" w:hAnsi="Courier New" w:cs="Courier New"/>
          <w:sz w:val="20"/>
          <w:szCs w:val="20"/>
          <w:lang w:eastAsia="en-IN"/>
        </w:rPr>
        <w:t>% from 2024 to 2030."</w:t>
      </w:r>
    </w:p>
    <w:p w14:paraId="778B5271"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
    <w:p w14:paraId="36E6A793"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
    <w:p w14:paraId="49B779CF"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
    <w:p w14:paraId="1EC8D803"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"@type": "Question",</w:t>
      </w:r>
    </w:p>
    <w:p w14:paraId="1A13AE74"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"name": "Who are the major players in the travel accessories market?",</w:t>
      </w:r>
    </w:p>
    <w:p w14:paraId="001856EF"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roofErr w:type="spellStart"/>
      <w:r w:rsidRPr="002729A7">
        <w:rPr>
          <w:rFonts w:ascii="Courier New" w:eastAsia="Times New Roman" w:hAnsi="Courier New" w:cs="Courier New"/>
          <w:sz w:val="20"/>
          <w:szCs w:val="20"/>
          <w:lang w:eastAsia="en-IN"/>
        </w:rPr>
        <w:t>acceptedAnswer</w:t>
      </w:r>
      <w:proofErr w:type="spellEnd"/>
      <w:r w:rsidRPr="002729A7">
        <w:rPr>
          <w:rFonts w:ascii="Courier New" w:eastAsia="Times New Roman" w:hAnsi="Courier New" w:cs="Courier New"/>
          <w:sz w:val="20"/>
          <w:szCs w:val="20"/>
          <w:lang w:eastAsia="en-IN"/>
        </w:rPr>
        <w:t>": {</w:t>
      </w:r>
    </w:p>
    <w:p w14:paraId="40CBCA8B"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"@type": "Answer",</w:t>
      </w:r>
    </w:p>
    <w:p w14:paraId="6526076B"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"text": "Leading players include Samsonite, Tumi, </w:t>
      </w:r>
      <w:proofErr w:type="spellStart"/>
      <w:r w:rsidRPr="002729A7">
        <w:rPr>
          <w:rFonts w:ascii="Courier New" w:eastAsia="Times New Roman" w:hAnsi="Courier New" w:cs="Courier New"/>
          <w:sz w:val="20"/>
          <w:szCs w:val="20"/>
          <w:lang w:eastAsia="en-IN"/>
        </w:rPr>
        <w:t>Rimowa</w:t>
      </w:r>
      <w:proofErr w:type="spellEnd"/>
      <w:r w:rsidRPr="002729A7">
        <w:rPr>
          <w:rFonts w:ascii="Courier New" w:eastAsia="Times New Roman" w:hAnsi="Courier New" w:cs="Courier New"/>
          <w:sz w:val="20"/>
          <w:szCs w:val="20"/>
          <w:lang w:eastAsia="en-IN"/>
        </w:rPr>
        <w:t xml:space="preserve">, Away, </w:t>
      </w:r>
      <w:proofErr w:type="spellStart"/>
      <w:r w:rsidRPr="002729A7">
        <w:rPr>
          <w:rFonts w:ascii="Courier New" w:eastAsia="Times New Roman" w:hAnsi="Courier New" w:cs="Courier New"/>
          <w:sz w:val="20"/>
          <w:szCs w:val="20"/>
          <w:lang w:eastAsia="en-IN"/>
        </w:rPr>
        <w:t>Delsey</w:t>
      </w:r>
      <w:proofErr w:type="spellEnd"/>
      <w:r w:rsidRPr="002729A7">
        <w:rPr>
          <w:rFonts w:ascii="Courier New" w:eastAsia="Times New Roman" w:hAnsi="Courier New" w:cs="Courier New"/>
          <w:sz w:val="20"/>
          <w:szCs w:val="20"/>
          <w:lang w:eastAsia="en-IN"/>
        </w:rPr>
        <w:t xml:space="preserve">, and American </w:t>
      </w:r>
      <w:proofErr w:type="spellStart"/>
      <w:r w:rsidRPr="002729A7">
        <w:rPr>
          <w:rFonts w:ascii="Courier New" w:eastAsia="Times New Roman" w:hAnsi="Courier New" w:cs="Courier New"/>
          <w:sz w:val="20"/>
          <w:szCs w:val="20"/>
          <w:lang w:eastAsia="en-IN"/>
        </w:rPr>
        <w:t>Tourister</w:t>
      </w:r>
      <w:proofErr w:type="spellEnd"/>
      <w:r w:rsidRPr="002729A7">
        <w:rPr>
          <w:rFonts w:ascii="Courier New" w:eastAsia="Times New Roman" w:hAnsi="Courier New" w:cs="Courier New"/>
          <w:sz w:val="20"/>
          <w:szCs w:val="20"/>
          <w:lang w:eastAsia="en-IN"/>
        </w:rPr>
        <w:t>."</w:t>
      </w:r>
    </w:p>
    <w:p w14:paraId="7EF781F0"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
    <w:p w14:paraId="7840CDDE"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
    <w:p w14:paraId="6926BD40"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
    <w:p w14:paraId="0E3726FB"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"@type": "Question",</w:t>
      </w:r>
    </w:p>
    <w:p w14:paraId="74DF1FC8"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"name": "Which region dominates the travel accessories market?",</w:t>
      </w:r>
    </w:p>
    <w:p w14:paraId="2ED32921"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roofErr w:type="spellStart"/>
      <w:r w:rsidRPr="002729A7">
        <w:rPr>
          <w:rFonts w:ascii="Courier New" w:eastAsia="Times New Roman" w:hAnsi="Courier New" w:cs="Courier New"/>
          <w:sz w:val="20"/>
          <w:szCs w:val="20"/>
          <w:lang w:eastAsia="en-IN"/>
        </w:rPr>
        <w:t>acceptedAnswer</w:t>
      </w:r>
      <w:proofErr w:type="spellEnd"/>
      <w:r w:rsidRPr="002729A7">
        <w:rPr>
          <w:rFonts w:ascii="Courier New" w:eastAsia="Times New Roman" w:hAnsi="Courier New" w:cs="Courier New"/>
          <w:sz w:val="20"/>
          <w:szCs w:val="20"/>
          <w:lang w:eastAsia="en-IN"/>
        </w:rPr>
        <w:t>": {</w:t>
      </w:r>
    </w:p>
    <w:p w14:paraId="75DD98FF"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"@type": "Answer",</w:t>
      </w:r>
    </w:p>
    <w:p w14:paraId="51436FD0"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"text": "North America leads due to high travel frequency, premium product adoption, and e-commerce penetration."</w:t>
      </w:r>
    </w:p>
    <w:p w14:paraId="23255E19"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
    <w:p w14:paraId="6B97AF42"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
    <w:p w14:paraId="352B7070"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
    <w:p w14:paraId="5E853D18"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"@type": "Question",</w:t>
      </w:r>
    </w:p>
    <w:p w14:paraId="3885BBB4"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"name": "What factors are driving growth in the travel accessories market?",</w:t>
      </w:r>
    </w:p>
    <w:p w14:paraId="7D7EB723"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roofErr w:type="spellStart"/>
      <w:r w:rsidRPr="002729A7">
        <w:rPr>
          <w:rFonts w:ascii="Courier New" w:eastAsia="Times New Roman" w:hAnsi="Courier New" w:cs="Courier New"/>
          <w:sz w:val="20"/>
          <w:szCs w:val="20"/>
          <w:lang w:eastAsia="en-IN"/>
        </w:rPr>
        <w:t>acceptedAnswer</w:t>
      </w:r>
      <w:proofErr w:type="spellEnd"/>
      <w:r w:rsidRPr="002729A7">
        <w:rPr>
          <w:rFonts w:ascii="Courier New" w:eastAsia="Times New Roman" w:hAnsi="Courier New" w:cs="Courier New"/>
          <w:sz w:val="20"/>
          <w:szCs w:val="20"/>
          <w:lang w:eastAsia="en-IN"/>
        </w:rPr>
        <w:t>": {</w:t>
      </w:r>
    </w:p>
    <w:p w14:paraId="0144B640"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"@type": "Answer",</w:t>
      </w:r>
    </w:p>
    <w:p w14:paraId="44106488"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lastRenderedPageBreak/>
        <w:t xml:space="preserve">        "text": "Growth is </w:t>
      </w:r>
      <w:proofErr w:type="spellStart"/>
      <w:r w:rsidRPr="002729A7">
        <w:rPr>
          <w:rFonts w:ascii="Courier New" w:eastAsia="Times New Roman" w:hAnsi="Courier New" w:cs="Courier New"/>
          <w:sz w:val="20"/>
          <w:szCs w:val="20"/>
          <w:lang w:eastAsia="en-IN"/>
        </w:rPr>
        <w:t>fueled</w:t>
      </w:r>
      <w:proofErr w:type="spellEnd"/>
      <w:r w:rsidRPr="002729A7">
        <w:rPr>
          <w:rFonts w:ascii="Courier New" w:eastAsia="Times New Roman" w:hAnsi="Courier New" w:cs="Courier New"/>
          <w:sz w:val="20"/>
          <w:szCs w:val="20"/>
          <w:lang w:eastAsia="en-IN"/>
        </w:rPr>
        <w:t xml:space="preserve"> by rising global travel, adoption of smart and multifunctional accessories, and increasing preference for sustainable products."</w:t>
      </w:r>
    </w:p>
    <w:p w14:paraId="43ED807C"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
    <w:p w14:paraId="0966FA81"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
    <w:p w14:paraId="4EA4D817"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 xml:space="preserve">  ]</w:t>
      </w:r>
    </w:p>
    <w:p w14:paraId="2502D129" w14:textId="77777777" w:rsidR="002729A7" w:rsidRPr="002729A7" w:rsidRDefault="002729A7" w:rsidP="00272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29A7">
        <w:rPr>
          <w:rFonts w:ascii="Courier New" w:eastAsia="Times New Roman" w:hAnsi="Courier New" w:cs="Courier New"/>
          <w:sz w:val="20"/>
          <w:szCs w:val="20"/>
          <w:lang w:eastAsia="en-IN"/>
        </w:rPr>
        <w:t>}</w:t>
      </w:r>
    </w:p>
    <w:p w14:paraId="69BC25D6" w14:textId="77777777" w:rsidR="002729A7" w:rsidRDefault="002729A7" w:rsidP="002729A7">
      <w:pPr>
        <w:pStyle w:val="NormalWeb"/>
      </w:pPr>
      <w:r>
        <w:rPr>
          <w:rStyle w:val="Strong"/>
        </w:rPr>
        <w:t>9. Table of Contents</w:t>
      </w:r>
    </w:p>
    <w:p w14:paraId="72046C63" w14:textId="77777777" w:rsidR="002729A7" w:rsidRDefault="002729A7" w:rsidP="002729A7">
      <w:pPr>
        <w:pStyle w:val="NormalWeb"/>
      </w:pPr>
      <w:r>
        <w:rPr>
          <w:rStyle w:val="Strong"/>
        </w:rPr>
        <w:t>Executive Summary</w:t>
      </w:r>
    </w:p>
    <w:p w14:paraId="2EBF1684" w14:textId="77777777" w:rsidR="002729A7" w:rsidRDefault="002729A7" w:rsidP="002729A7">
      <w:pPr>
        <w:pStyle w:val="NormalWeb"/>
        <w:numPr>
          <w:ilvl w:val="0"/>
          <w:numId w:val="4"/>
        </w:numPr>
      </w:pPr>
      <w:r>
        <w:t>Market Overview</w:t>
      </w:r>
    </w:p>
    <w:p w14:paraId="73CF85DD" w14:textId="77777777" w:rsidR="002729A7" w:rsidRDefault="002729A7" w:rsidP="002729A7">
      <w:pPr>
        <w:pStyle w:val="NormalWeb"/>
        <w:numPr>
          <w:ilvl w:val="0"/>
          <w:numId w:val="4"/>
        </w:numPr>
      </w:pPr>
      <w:r>
        <w:t xml:space="preserve">Market Attractiveness by Product Type, Distribution Channel, </w:t>
      </w:r>
      <w:proofErr w:type="spellStart"/>
      <w:r>
        <w:t>Traveler</w:t>
      </w:r>
      <w:proofErr w:type="spellEnd"/>
      <w:r>
        <w:t xml:space="preserve"> Type, and Region</w:t>
      </w:r>
    </w:p>
    <w:p w14:paraId="7B4F6D29" w14:textId="77777777" w:rsidR="002729A7" w:rsidRDefault="002729A7" w:rsidP="002729A7">
      <w:pPr>
        <w:pStyle w:val="NormalWeb"/>
        <w:numPr>
          <w:ilvl w:val="0"/>
          <w:numId w:val="4"/>
        </w:numPr>
      </w:pPr>
      <w:r>
        <w:t>Strategic Insights from Key Executives (CXO Perspective)</w:t>
      </w:r>
    </w:p>
    <w:p w14:paraId="311BC418" w14:textId="77777777" w:rsidR="002729A7" w:rsidRDefault="002729A7" w:rsidP="002729A7">
      <w:pPr>
        <w:pStyle w:val="NormalWeb"/>
        <w:numPr>
          <w:ilvl w:val="0"/>
          <w:numId w:val="4"/>
        </w:numPr>
      </w:pPr>
      <w:r>
        <w:t>Historical Market Size and Future Projections (2022–2030)</w:t>
      </w:r>
    </w:p>
    <w:p w14:paraId="113E8C7C" w14:textId="77777777" w:rsidR="002729A7" w:rsidRDefault="002729A7" w:rsidP="002729A7">
      <w:pPr>
        <w:pStyle w:val="NormalWeb"/>
        <w:numPr>
          <w:ilvl w:val="0"/>
          <w:numId w:val="4"/>
        </w:numPr>
      </w:pPr>
      <w:r>
        <w:t xml:space="preserve">Summary of Market Segmentation by Product Type, Distribution Channel, </w:t>
      </w:r>
      <w:proofErr w:type="spellStart"/>
      <w:r>
        <w:t>Traveler</w:t>
      </w:r>
      <w:proofErr w:type="spellEnd"/>
      <w:r>
        <w:t xml:space="preserve"> Type, and Region</w:t>
      </w:r>
    </w:p>
    <w:p w14:paraId="27A03AA1" w14:textId="77777777" w:rsidR="002729A7" w:rsidRDefault="002729A7" w:rsidP="002729A7">
      <w:pPr>
        <w:pStyle w:val="NormalWeb"/>
      </w:pPr>
      <w:r>
        <w:rPr>
          <w:rStyle w:val="Strong"/>
        </w:rPr>
        <w:t>Market Share Analysis</w:t>
      </w:r>
    </w:p>
    <w:p w14:paraId="48F5F433" w14:textId="77777777" w:rsidR="002729A7" w:rsidRDefault="002729A7" w:rsidP="002729A7">
      <w:pPr>
        <w:pStyle w:val="NormalWeb"/>
        <w:numPr>
          <w:ilvl w:val="0"/>
          <w:numId w:val="5"/>
        </w:numPr>
      </w:pPr>
      <w:r>
        <w:t>Leading Players by Revenue and Market Share</w:t>
      </w:r>
    </w:p>
    <w:p w14:paraId="1EA62DD5" w14:textId="77777777" w:rsidR="002729A7" w:rsidRDefault="002729A7" w:rsidP="002729A7">
      <w:pPr>
        <w:pStyle w:val="NormalWeb"/>
        <w:numPr>
          <w:ilvl w:val="0"/>
          <w:numId w:val="5"/>
        </w:numPr>
      </w:pPr>
      <w:r>
        <w:t xml:space="preserve">Market Share Analysis by Product Type, Distribution Channel, and </w:t>
      </w:r>
      <w:proofErr w:type="spellStart"/>
      <w:r>
        <w:t>Traveler</w:t>
      </w:r>
      <w:proofErr w:type="spellEnd"/>
      <w:r>
        <w:t xml:space="preserve"> Type</w:t>
      </w:r>
    </w:p>
    <w:p w14:paraId="68390E08" w14:textId="77777777" w:rsidR="002729A7" w:rsidRDefault="002729A7" w:rsidP="002729A7">
      <w:pPr>
        <w:pStyle w:val="NormalWeb"/>
      </w:pPr>
      <w:r>
        <w:rPr>
          <w:rStyle w:val="Strong"/>
        </w:rPr>
        <w:t>Investment Opportunities in the Travel Accessories Market</w:t>
      </w:r>
    </w:p>
    <w:p w14:paraId="6FDC37F3" w14:textId="77777777" w:rsidR="002729A7" w:rsidRDefault="002729A7" w:rsidP="002729A7">
      <w:pPr>
        <w:pStyle w:val="NormalWeb"/>
        <w:numPr>
          <w:ilvl w:val="0"/>
          <w:numId w:val="6"/>
        </w:numPr>
      </w:pPr>
      <w:r>
        <w:t>Key Developments and Innovations</w:t>
      </w:r>
    </w:p>
    <w:p w14:paraId="6E5B4675" w14:textId="77777777" w:rsidR="002729A7" w:rsidRDefault="002729A7" w:rsidP="002729A7">
      <w:pPr>
        <w:pStyle w:val="NormalWeb"/>
        <w:numPr>
          <w:ilvl w:val="0"/>
          <w:numId w:val="6"/>
        </w:numPr>
      </w:pPr>
      <w:r>
        <w:t>Mergers, Acquisitions, and Strategic Partnerships</w:t>
      </w:r>
    </w:p>
    <w:p w14:paraId="3EAAE6F9" w14:textId="77777777" w:rsidR="002729A7" w:rsidRDefault="002729A7" w:rsidP="002729A7">
      <w:pPr>
        <w:pStyle w:val="NormalWeb"/>
        <w:numPr>
          <w:ilvl w:val="0"/>
          <w:numId w:val="6"/>
        </w:numPr>
      </w:pPr>
      <w:r>
        <w:t>High-Growth Segments for Investment</w:t>
      </w:r>
    </w:p>
    <w:p w14:paraId="3D6BAAA9" w14:textId="77777777" w:rsidR="002729A7" w:rsidRDefault="002729A7" w:rsidP="002729A7">
      <w:pPr>
        <w:pStyle w:val="NormalWeb"/>
      </w:pPr>
      <w:r>
        <w:rPr>
          <w:rStyle w:val="Strong"/>
        </w:rPr>
        <w:t>Market Introduction</w:t>
      </w:r>
    </w:p>
    <w:p w14:paraId="667EE4D1" w14:textId="77777777" w:rsidR="002729A7" w:rsidRDefault="002729A7" w:rsidP="002729A7">
      <w:pPr>
        <w:pStyle w:val="NormalWeb"/>
        <w:numPr>
          <w:ilvl w:val="0"/>
          <w:numId w:val="7"/>
        </w:numPr>
      </w:pPr>
      <w:r>
        <w:t>Definition and Scope of the Study</w:t>
      </w:r>
    </w:p>
    <w:p w14:paraId="2D1D1472" w14:textId="77777777" w:rsidR="002729A7" w:rsidRDefault="002729A7" w:rsidP="002729A7">
      <w:pPr>
        <w:pStyle w:val="NormalWeb"/>
        <w:numPr>
          <w:ilvl w:val="0"/>
          <w:numId w:val="7"/>
        </w:numPr>
      </w:pPr>
      <w:r>
        <w:t>Market Structure and Key Findings</w:t>
      </w:r>
    </w:p>
    <w:p w14:paraId="4FA6302E" w14:textId="77777777" w:rsidR="002729A7" w:rsidRDefault="002729A7" w:rsidP="002729A7">
      <w:pPr>
        <w:pStyle w:val="NormalWeb"/>
        <w:numPr>
          <w:ilvl w:val="0"/>
          <w:numId w:val="7"/>
        </w:numPr>
      </w:pPr>
      <w:r>
        <w:t>Overview of Top Investment Pockets</w:t>
      </w:r>
    </w:p>
    <w:p w14:paraId="35933B97" w14:textId="77777777" w:rsidR="002729A7" w:rsidRDefault="002729A7" w:rsidP="002729A7">
      <w:pPr>
        <w:pStyle w:val="NormalWeb"/>
      </w:pPr>
      <w:r>
        <w:rPr>
          <w:rStyle w:val="Strong"/>
        </w:rPr>
        <w:t>Research Methodology</w:t>
      </w:r>
    </w:p>
    <w:p w14:paraId="6C61D264" w14:textId="77777777" w:rsidR="002729A7" w:rsidRDefault="002729A7" w:rsidP="002729A7">
      <w:pPr>
        <w:pStyle w:val="NormalWeb"/>
        <w:numPr>
          <w:ilvl w:val="0"/>
          <w:numId w:val="8"/>
        </w:numPr>
      </w:pPr>
      <w:r>
        <w:t>Research Process Overview</w:t>
      </w:r>
    </w:p>
    <w:p w14:paraId="7FD12B8D" w14:textId="77777777" w:rsidR="002729A7" w:rsidRDefault="002729A7" w:rsidP="002729A7">
      <w:pPr>
        <w:pStyle w:val="NormalWeb"/>
        <w:numPr>
          <w:ilvl w:val="0"/>
          <w:numId w:val="8"/>
        </w:numPr>
      </w:pPr>
      <w:r>
        <w:t>Primary and Secondary Research Approaches</w:t>
      </w:r>
    </w:p>
    <w:p w14:paraId="1680CFB7" w14:textId="77777777" w:rsidR="002729A7" w:rsidRDefault="002729A7" w:rsidP="002729A7">
      <w:pPr>
        <w:pStyle w:val="NormalWeb"/>
        <w:numPr>
          <w:ilvl w:val="0"/>
          <w:numId w:val="8"/>
        </w:numPr>
      </w:pPr>
      <w:r>
        <w:t>Market Size Estimation and Forecasting Techniques</w:t>
      </w:r>
    </w:p>
    <w:p w14:paraId="66AD4CF6" w14:textId="77777777" w:rsidR="002729A7" w:rsidRDefault="002729A7" w:rsidP="002729A7">
      <w:pPr>
        <w:pStyle w:val="NormalWeb"/>
      </w:pPr>
      <w:r>
        <w:rPr>
          <w:rStyle w:val="Strong"/>
        </w:rPr>
        <w:t>Market Dynamics</w:t>
      </w:r>
    </w:p>
    <w:p w14:paraId="216E5D06" w14:textId="77777777" w:rsidR="002729A7" w:rsidRDefault="002729A7" w:rsidP="002729A7">
      <w:pPr>
        <w:pStyle w:val="NormalWeb"/>
        <w:numPr>
          <w:ilvl w:val="0"/>
          <w:numId w:val="9"/>
        </w:numPr>
      </w:pPr>
      <w:r>
        <w:t>Key Market Drivers</w:t>
      </w:r>
    </w:p>
    <w:p w14:paraId="21F378FC" w14:textId="77777777" w:rsidR="002729A7" w:rsidRDefault="002729A7" w:rsidP="002729A7">
      <w:pPr>
        <w:pStyle w:val="NormalWeb"/>
        <w:numPr>
          <w:ilvl w:val="0"/>
          <w:numId w:val="9"/>
        </w:numPr>
      </w:pPr>
      <w:r>
        <w:t>Challenges and Restraints Impacting Growth</w:t>
      </w:r>
    </w:p>
    <w:p w14:paraId="1475322B" w14:textId="77777777" w:rsidR="002729A7" w:rsidRDefault="002729A7" w:rsidP="002729A7">
      <w:pPr>
        <w:pStyle w:val="NormalWeb"/>
        <w:numPr>
          <w:ilvl w:val="0"/>
          <w:numId w:val="9"/>
        </w:numPr>
      </w:pPr>
      <w:r>
        <w:t>Emerging Opportunities for Stakeholders</w:t>
      </w:r>
    </w:p>
    <w:p w14:paraId="6F124E32" w14:textId="77777777" w:rsidR="002729A7" w:rsidRDefault="002729A7" w:rsidP="002729A7">
      <w:pPr>
        <w:pStyle w:val="NormalWeb"/>
        <w:numPr>
          <w:ilvl w:val="0"/>
          <w:numId w:val="9"/>
        </w:numPr>
      </w:pPr>
      <w:r>
        <w:t xml:space="preserve">Impact of </w:t>
      </w:r>
      <w:proofErr w:type="spellStart"/>
      <w:r>
        <w:t>Behavioral</w:t>
      </w:r>
      <w:proofErr w:type="spellEnd"/>
      <w:r>
        <w:t xml:space="preserve"> and Regulatory Factors</w:t>
      </w:r>
    </w:p>
    <w:p w14:paraId="2C4EC54F" w14:textId="77777777" w:rsidR="002729A7" w:rsidRDefault="002729A7" w:rsidP="002729A7">
      <w:pPr>
        <w:pStyle w:val="NormalWeb"/>
        <w:numPr>
          <w:ilvl w:val="0"/>
          <w:numId w:val="9"/>
        </w:numPr>
      </w:pPr>
      <w:r>
        <w:t>Technological Advances in Travel Accessories</w:t>
      </w:r>
    </w:p>
    <w:p w14:paraId="64F425F6" w14:textId="77777777" w:rsidR="002729A7" w:rsidRDefault="002729A7" w:rsidP="002729A7">
      <w:pPr>
        <w:pStyle w:val="NormalWeb"/>
      </w:pPr>
      <w:r>
        <w:rPr>
          <w:rStyle w:val="Strong"/>
        </w:rPr>
        <w:lastRenderedPageBreak/>
        <w:t>Global Travel Accessories Market Analysis</w:t>
      </w:r>
    </w:p>
    <w:p w14:paraId="05614C67" w14:textId="77777777" w:rsidR="002729A7" w:rsidRDefault="002729A7" w:rsidP="002729A7">
      <w:pPr>
        <w:pStyle w:val="NormalWeb"/>
        <w:numPr>
          <w:ilvl w:val="0"/>
          <w:numId w:val="10"/>
        </w:numPr>
      </w:pPr>
      <w:r>
        <w:t>Historical Market Size and Volume (2022–2023)</w:t>
      </w:r>
    </w:p>
    <w:p w14:paraId="00BCAC77" w14:textId="77777777" w:rsidR="002729A7" w:rsidRDefault="002729A7" w:rsidP="002729A7">
      <w:pPr>
        <w:pStyle w:val="NormalWeb"/>
        <w:numPr>
          <w:ilvl w:val="0"/>
          <w:numId w:val="10"/>
        </w:numPr>
      </w:pPr>
      <w:r>
        <w:t>Market Size and Volume Forecasts (2024–2030)</w:t>
      </w:r>
    </w:p>
    <w:p w14:paraId="613108AD" w14:textId="77777777" w:rsidR="002729A7" w:rsidRPr="002729A7" w:rsidRDefault="002729A7" w:rsidP="002729A7">
      <w:pPr>
        <w:pStyle w:val="NormalWeb"/>
        <w:numPr>
          <w:ilvl w:val="0"/>
          <w:numId w:val="10"/>
        </w:numPr>
        <w:rPr>
          <w:b/>
          <w:bCs/>
        </w:rPr>
      </w:pPr>
      <w:r w:rsidRPr="002729A7">
        <w:rPr>
          <w:b/>
          <w:bCs/>
        </w:rPr>
        <w:t>Market Analysis by Product Type:</w:t>
      </w:r>
    </w:p>
    <w:p w14:paraId="3126BE93" w14:textId="77777777" w:rsidR="002729A7" w:rsidRDefault="002729A7" w:rsidP="002729A7">
      <w:pPr>
        <w:pStyle w:val="NormalWeb"/>
        <w:numPr>
          <w:ilvl w:val="1"/>
          <w:numId w:val="10"/>
        </w:numPr>
      </w:pPr>
      <w:r>
        <w:t>Luggage</w:t>
      </w:r>
    </w:p>
    <w:p w14:paraId="3669D7A8" w14:textId="77777777" w:rsidR="002729A7" w:rsidRDefault="002729A7" w:rsidP="002729A7">
      <w:pPr>
        <w:pStyle w:val="NormalWeb"/>
        <w:numPr>
          <w:ilvl w:val="1"/>
          <w:numId w:val="10"/>
        </w:numPr>
      </w:pPr>
      <w:r>
        <w:t>Travel Organizers</w:t>
      </w:r>
    </w:p>
    <w:p w14:paraId="15832219" w14:textId="77777777" w:rsidR="002729A7" w:rsidRDefault="002729A7" w:rsidP="002729A7">
      <w:pPr>
        <w:pStyle w:val="NormalWeb"/>
        <w:numPr>
          <w:ilvl w:val="1"/>
          <w:numId w:val="10"/>
        </w:numPr>
      </w:pPr>
      <w:r>
        <w:t>Packing Cubes</w:t>
      </w:r>
    </w:p>
    <w:p w14:paraId="62BFD94B" w14:textId="77777777" w:rsidR="002729A7" w:rsidRDefault="002729A7" w:rsidP="002729A7">
      <w:pPr>
        <w:pStyle w:val="NormalWeb"/>
        <w:numPr>
          <w:ilvl w:val="1"/>
          <w:numId w:val="10"/>
        </w:numPr>
      </w:pPr>
      <w:r>
        <w:t>Travel Electronics</w:t>
      </w:r>
    </w:p>
    <w:p w14:paraId="750005A2" w14:textId="77777777" w:rsidR="002729A7" w:rsidRDefault="002729A7" w:rsidP="002729A7">
      <w:pPr>
        <w:pStyle w:val="NormalWeb"/>
        <w:numPr>
          <w:ilvl w:val="1"/>
          <w:numId w:val="10"/>
        </w:numPr>
      </w:pPr>
      <w:r>
        <w:t>Safety Locks</w:t>
      </w:r>
    </w:p>
    <w:p w14:paraId="1CE50D91" w14:textId="77777777" w:rsidR="002729A7" w:rsidRDefault="002729A7" w:rsidP="002729A7">
      <w:pPr>
        <w:pStyle w:val="NormalWeb"/>
        <w:numPr>
          <w:ilvl w:val="1"/>
          <w:numId w:val="10"/>
        </w:numPr>
      </w:pPr>
      <w:r>
        <w:t>Wearable Accessories</w:t>
      </w:r>
    </w:p>
    <w:p w14:paraId="1A4634F1" w14:textId="77777777" w:rsidR="002729A7" w:rsidRPr="002729A7" w:rsidRDefault="002729A7" w:rsidP="002729A7">
      <w:pPr>
        <w:pStyle w:val="NormalWeb"/>
        <w:numPr>
          <w:ilvl w:val="0"/>
          <w:numId w:val="10"/>
        </w:numPr>
        <w:rPr>
          <w:b/>
          <w:bCs/>
        </w:rPr>
      </w:pPr>
      <w:r w:rsidRPr="002729A7">
        <w:rPr>
          <w:b/>
          <w:bCs/>
        </w:rPr>
        <w:t>Market Analysis by Distribution Channel:</w:t>
      </w:r>
    </w:p>
    <w:p w14:paraId="1269BD0C" w14:textId="77777777" w:rsidR="002729A7" w:rsidRDefault="002729A7" w:rsidP="002729A7">
      <w:pPr>
        <w:pStyle w:val="NormalWeb"/>
        <w:numPr>
          <w:ilvl w:val="1"/>
          <w:numId w:val="10"/>
        </w:numPr>
      </w:pPr>
      <w:r>
        <w:t>Online Retail</w:t>
      </w:r>
    </w:p>
    <w:p w14:paraId="7D863160" w14:textId="77777777" w:rsidR="002729A7" w:rsidRDefault="002729A7" w:rsidP="002729A7">
      <w:pPr>
        <w:pStyle w:val="NormalWeb"/>
        <w:numPr>
          <w:ilvl w:val="1"/>
          <w:numId w:val="10"/>
        </w:numPr>
      </w:pPr>
      <w:r>
        <w:t>Specialty Travel Stores</w:t>
      </w:r>
    </w:p>
    <w:p w14:paraId="20211CAC" w14:textId="77777777" w:rsidR="002729A7" w:rsidRDefault="002729A7" w:rsidP="002729A7">
      <w:pPr>
        <w:pStyle w:val="NormalWeb"/>
        <w:numPr>
          <w:ilvl w:val="1"/>
          <w:numId w:val="10"/>
        </w:numPr>
      </w:pPr>
      <w:r>
        <w:t>Department Stores</w:t>
      </w:r>
    </w:p>
    <w:p w14:paraId="3155C26F" w14:textId="77777777" w:rsidR="002729A7" w:rsidRDefault="002729A7" w:rsidP="002729A7">
      <w:pPr>
        <w:pStyle w:val="NormalWeb"/>
        <w:numPr>
          <w:ilvl w:val="1"/>
          <w:numId w:val="10"/>
        </w:numPr>
      </w:pPr>
      <w:r>
        <w:t>General Retail Chains</w:t>
      </w:r>
    </w:p>
    <w:p w14:paraId="4210EEE5" w14:textId="77777777" w:rsidR="002729A7" w:rsidRPr="002729A7" w:rsidRDefault="002729A7" w:rsidP="002729A7">
      <w:pPr>
        <w:pStyle w:val="NormalWeb"/>
        <w:numPr>
          <w:ilvl w:val="0"/>
          <w:numId w:val="10"/>
        </w:numPr>
        <w:rPr>
          <w:b/>
          <w:bCs/>
        </w:rPr>
      </w:pPr>
      <w:r w:rsidRPr="002729A7">
        <w:rPr>
          <w:b/>
          <w:bCs/>
        </w:rPr>
        <w:t xml:space="preserve">Market Analysis by </w:t>
      </w:r>
      <w:proofErr w:type="spellStart"/>
      <w:r w:rsidRPr="002729A7">
        <w:rPr>
          <w:b/>
          <w:bCs/>
        </w:rPr>
        <w:t>Traveler</w:t>
      </w:r>
      <w:proofErr w:type="spellEnd"/>
      <w:r w:rsidRPr="002729A7">
        <w:rPr>
          <w:b/>
          <w:bCs/>
        </w:rPr>
        <w:t xml:space="preserve"> Type:</w:t>
      </w:r>
    </w:p>
    <w:p w14:paraId="1EA9A77A" w14:textId="77777777" w:rsidR="002729A7" w:rsidRDefault="002729A7" w:rsidP="002729A7">
      <w:pPr>
        <w:pStyle w:val="NormalWeb"/>
        <w:numPr>
          <w:ilvl w:val="1"/>
          <w:numId w:val="10"/>
        </w:numPr>
      </w:pPr>
      <w:r>
        <w:t>Leisure Travelers</w:t>
      </w:r>
    </w:p>
    <w:p w14:paraId="6D8AB674" w14:textId="77777777" w:rsidR="002729A7" w:rsidRDefault="002729A7" w:rsidP="002729A7">
      <w:pPr>
        <w:pStyle w:val="NormalWeb"/>
        <w:numPr>
          <w:ilvl w:val="1"/>
          <w:numId w:val="10"/>
        </w:numPr>
      </w:pPr>
      <w:r>
        <w:t>Business Travelers</w:t>
      </w:r>
    </w:p>
    <w:p w14:paraId="7D8676C0" w14:textId="77777777" w:rsidR="002729A7" w:rsidRDefault="002729A7" w:rsidP="002729A7">
      <w:pPr>
        <w:pStyle w:val="NormalWeb"/>
        <w:numPr>
          <w:ilvl w:val="1"/>
          <w:numId w:val="10"/>
        </w:numPr>
      </w:pPr>
      <w:r>
        <w:t>Digital Nomads / Remote Workers</w:t>
      </w:r>
    </w:p>
    <w:p w14:paraId="2A869245" w14:textId="77777777" w:rsidR="002729A7" w:rsidRPr="002729A7" w:rsidRDefault="002729A7" w:rsidP="002729A7">
      <w:pPr>
        <w:pStyle w:val="NormalWeb"/>
        <w:numPr>
          <w:ilvl w:val="0"/>
          <w:numId w:val="10"/>
        </w:numPr>
        <w:rPr>
          <w:b/>
          <w:bCs/>
        </w:rPr>
      </w:pPr>
      <w:r w:rsidRPr="002729A7">
        <w:rPr>
          <w:b/>
          <w:bCs/>
        </w:rPr>
        <w:t>Market Analysis by Region:</w:t>
      </w:r>
    </w:p>
    <w:p w14:paraId="07A637E9" w14:textId="77777777" w:rsidR="002729A7" w:rsidRDefault="002729A7" w:rsidP="002729A7">
      <w:pPr>
        <w:pStyle w:val="NormalWeb"/>
        <w:numPr>
          <w:ilvl w:val="1"/>
          <w:numId w:val="10"/>
        </w:numPr>
      </w:pPr>
      <w:r>
        <w:t>North America</w:t>
      </w:r>
    </w:p>
    <w:p w14:paraId="0EBBAD21" w14:textId="77777777" w:rsidR="002729A7" w:rsidRDefault="002729A7" w:rsidP="002729A7">
      <w:pPr>
        <w:pStyle w:val="NormalWeb"/>
        <w:numPr>
          <w:ilvl w:val="1"/>
          <w:numId w:val="10"/>
        </w:numPr>
      </w:pPr>
      <w:r>
        <w:t>Europe</w:t>
      </w:r>
    </w:p>
    <w:p w14:paraId="50ED8967" w14:textId="77777777" w:rsidR="002729A7" w:rsidRDefault="002729A7" w:rsidP="002729A7">
      <w:pPr>
        <w:pStyle w:val="NormalWeb"/>
        <w:numPr>
          <w:ilvl w:val="1"/>
          <w:numId w:val="10"/>
        </w:numPr>
      </w:pPr>
      <w:r>
        <w:t>Asia Pacific</w:t>
      </w:r>
    </w:p>
    <w:p w14:paraId="43BD1A05" w14:textId="77777777" w:rsidR="002729A7" w:rsidRDefault="002729A7" w:rsidP="002729A7">
      <w:pPr>
        <w:pStyle w:val="NormalWeb"/>
        <w:numPr>
          <w:ilvl w:val="1"/>
          <w:numId w:val="10"/>
        </w:numPr>
      </w:pPr>
      <w:r>
        <w:t>Latin America</w:t>
      </w:r>
    </w:p>
    <w:p w14:paraId="489C1758" w14:textId="77777777" w:rsidR="002729A7" w:rsidRDefault="002729A7" w:rsidP="002729A7">
      <w:pPr>
        <w:pStyle w:val="NormalWeb"/>
        <w:numPr>
          <w:ilvl w:val="1"/>
          <w:numId w:val="10"/>
        </w:numPr>
      </w:pPr>
      <w:r>
        <w:t>Middle East &amp; Africa</w:t>
      </w:r>
    </w:p>
    <w:p w14:paraId="27386988" w14:textId="77777777" w:rsidR="002729A7" w:rsidRDefault="002729A7" w:rsidP="002729A7">
      <w:pPr>
        <w:pStyle w:val="NormalWeb"/>
      </w:pPr>
      <w:r>
        <w:rPr>
          <w:rStyle w:val="Strong"/>
        </w:rPr>
        <w:t>Regional Market Analysis</w:t>
      </w:r>
    </w:p>
    <w:p w14:paraId="3A3542B9" w14:textId="77777777" w:rsidR="002729A7" w:rsidRPr="002729A7" w:rsidRDefault="002729A7" w:rsidP="002729A7">
      <w:pPr>
        <w:pStyle w:val="NormalWeb"/>
        <w:numPr>
          <w:ilvl w:val="0"/>
          <w:numId w:val="11"/>
        </w:numPr>
        <w:rPr>
          <w:b/>
          <w:bCs/>
        </w:rPr>
      </w:pPr>
      <w:r w:rsidRPr="002729A7">
        <w:rPr>
          <w:b/>
          <w:bCs/>
        </w:rPr>
        <w:t>North America Travel Accessories Market</w:t>
      </w:r>
    </w:p>
    <w:p w14:paraId="284D9584" w14:textId="77777777" w:rsidR="002729A7" w:rsidRDefault="002729A7" w:rsidP="002729A7">
      <w:pPr>
        <w:pStyle w:val="NormalWeb"/>
        <w:numPr>
          <w:ilvl w:val="1"/>
          <w:numId w:val="11"/>
        </w:numPr>
      </w:pPr>
      <w:r>
        <w:t>Historical Market Size and Volume (2022–2023)</w:t>
      </w:r>
    </w:p>
    <w:p w14:paraId="436DA86B" w14:textId="77777777" w:rsidR="002729A7" w:rsidRDefault="002729A7" w:rsidP="002729A7">
      <w:pPr>
        <w:pStyle w:val="NormalWeb"/>
        <w:numPr>
          <w:ilvl w:val="1"/>
          <w:numId w:val="11"/>
        </w:numPr>
      </w:pPr>
      <w:r>
        <w:t>Market Size and Volume Forecasts (2024–2030)</w:t>
      </w:r>
    </w:p>
    <w:p w14:paraId="60E2E4F0" w14:textId="77777777" w:rsidR="002729A7" w:rsidRDefault="002729A7" w:rsidP="002729A7">
      <w:pPr>
        <w:pStyle w:val="NormalWeb"/>
        <w:numPr>
          <w:ilvl w:val="1"/>
          <w:numId w:val="11"/>
        </w:numPr>
      </w:pPr>
      <w:r>
        <w:t xml:space="preserve">Market Analysis by Product Type, Distribution Channel, and </w:t>
      </w:r>
      <w:proofErr w:type="spellStart"/>
      <w:r>
        <w:t>Traveler</w:t>
      </w:r>
      <w:proofErr w:type="spellEnd"/>
      <w:r>
        <w:t xml:space="preserve"> Type</w:t>
      </w:r>
    </w:p>
    <w:p w14:paraId="7B75C3BE" w14:textId="77777777" w:rsidR="002729A7" w:rsidRDefault="002729A7" w:rsidP="002729A7">
      <w:pPr>
        <w:pStyle w:val="NormalWeb"/>
        <w:numPr>
          <w:ilvl w:val="1"/>
          <w:numId w:val="11"/>
        </w:numPr>
      </w:pPr>
      <w:r>
        <w:t>Country-Level Breakdown: United States, Canada, Mexico</w:t>
      </w:r>
    </w:p>
    <w:p w14:paraId="6FE35A30" w14:textId="77777777" w:rsidR="002729A7" w:rsidRPr="002729A7" w:rsidRDefault="002729A7" w:rsidP="002729A7">
      <w:pPr>
        <w:pStyle w:val="NormalWeb"/>
        <w:numPr>
          <w:ilvl w:val="0"/>
          <w:numId w:val="11"/>
        </w:numPr>
        <w:rPr>
          <w:b/>
          <w:bCs/>
        </w:rPr>
      </w:pPr>
      <w:r w:rsidRPr="002729A7">
        <w:rPr>
          <w:b/>
          <w:bCs/>
        </w:rPr>
        <w:t>Europe Travel Accessories Market</w:t>
      </w:r>
    </w:p>
    <w:p w14:paraId="0007E18C" w14:textId="77777777" w:rsidR="002729A7" w:rsidRDefault="002729A7" w:rsidP="002729A7">
      <w:pPr>
        <w:pStyle w:val="NormalWeb"/>
        <w:numPr>
          <w:ilvl w:val="1"/>
          <w:numId w:val="11"/>
        </w:numPr>
      </w:pPr>
      <w:r>
        <w:t>Historical Market Size and Volume (2022–2023)</w:t>
      </w:r>
    </w:p>
    <w:p w14:paraId="49645FF2" w14:textId="77777777" w:rsidR="002729A7" w:rsidRDefault="002729A7" w:rsidP="002729A7">
      <w:pPr>
        <w:pStyle w:val="NormalWeb"/>
        <w:numPr>
          <w:ilvl w:val="1"/>
          <w:numId w:val="11"/>
        </w:numPr>
      </w:pPr>
      <w:r>
        <w:t>Market Size and Volume Forecasts (2024–2030)</w:t>
      </w:r>
    </w:p>
    <w:p w14:paraId="2AC1A793" w14:textId="77777777" w:rsidR="002729A7" w:rsidRDefault="002729A7" w:rsidP="002729A7">
      <w:pPr>
        <w:pStyle w:val="NormalWeb"/>
        <w:numPr>
          <w:ilvl w:val="1"/>
          <w:numId w:val="11"/>
        </w:numPr>
      </w:pPr>
      <w:r>
        <w:t xml:space="preserve">Market Analysis by Product Type, Distribution Channel, and </w:t>
      </w:r>
      <w:proofErr w:type="spellStart"/>
      <w:r>
        <w:t>Traveler</w:t>
      </w:r>
      <w:proofErr w:type="spellEnd"/>
      <w:r>
        <w:t xml:space="preserve"> Type</w:t>
      </w:r>
    </w:p>
    <w:p w14:paraId="62467FA7" w14:textId="77777777" w:rsidR="002729A7" w:rsidRDefault="002729A7" w:rsidP="002729A7">
      <w:pPr>
        <w:pStyle w:val="NormalWeb"/>
        <w:numPr>
          <w:ilvl w:val="1"/>
          <w:numId w:val="11"/>
        </w:numPr>
      </w:pPr>
      <w:r>
        <w:t>Country-Level Breakdown: Germany, United Kingdom, France, Italy, Spain, Rest of Europe</w:t>
      </w:r>
    </w:p>
    <w:p w14:paraId="459C0DEC" w14:textId="77777777" w:rsidR="002729A7" w:rsidRPr="002729A7" w:rsidRDefault="002729A7" w:rsidP="002729A7">
      <w:pPr>
        <w:pStyle w:val="NormalWeb"/>
        <w:numPr>
          <w:ilvl w:val="0"/>
          <w:numId w:val="11"/>
        </w:numPr>
        <w:rPr>
          <w:b/>
          <w:bCs/>
        </w:rPr>
      </w:pPr>
      <w:r w:rsidRPr="002729A7">
        <w:rPr>
          <w:b/>
          <w:bCs/>
        </w:rPr>
        <w:t>Asia Pacific Travel Accessories Market</w:t>
      </w:r>
    </w:p>
    <w:p w14:paraId="0ECEF1ED" w14:textId="77777777" w:rsidR="002729A7" w:rsidRDefault="002729A7" w:rsidP="002729A7">
      <w:pPr>
        <w:pStyle w:val="NormalWeb"/>
        <w:numPr>
          <w:ilvl w:val="1"/>
          <w:numId w:val="11"/>
        </w:numPr>
      </w:pPr>
      <w:r>
        <w:t>Historical Market Size and Volume (2022–2023)</w:t>
      </w:r>
    </w:p>
    <w:p w14:paraId="3423C6BF" w14:textId="77777777" w:rsidR="002729A7" w:rsidRDefault="002729A7" w:rsidP="002729A7">
      <w:pPr>
        <w:pStyle w:val="NormalWeb"/>
        <w:numPr>
          <w:ilvl w:val="1"/>
          <w:numId w:val="11"/>
        </w:numPr>
      </w:pPr>
      <w:r>
        <w:t>Market Size and Volume Forecasts (2024–2030)</w:t>
      </w:r>
    </w:p>
    <w:p w14:paraId="5B8C6953" w14:textId="77777777" w:rsidR="002729A7" w:rsidRDefault="002729A7" w:rsidP="002729A7">
      <w:pPr>
        <w:pStyle w:val="NormalWeb"/>
        <w:numPr>
          <w:ilvl w:val="1"/>
          <w:numId w:val="11"/>
        </w:numPr>
      </w:pPr>
      <w:r>
        <w:t xml:space="preserve">Market Analysis by Product Type, Distribution Channel, and </w:t>
      </w:r>
      <w:proofErr w:type="spellStart"/>
      <w:r>
        <w:t>Traveler</w:t>
      </w:r>
      <w:proofErr w:type="spellEnd"/>
      <w:r>
        <w:t xml:space="preserve"> Type</w:t>
      </w:r>
    </w:p>
    <w:p w14:paraId="34B16A1F" w14:textId="77777777" w:rsidR="002729A7" w:rsidRDefault="002729A7" w:rsidP="002729A7">
      <w:pPr>
        <w:pStyle w:val="NormalWeb"/>
        <w:numPr>
          <w:ilvl w:val="1"/>
          <w:numId w:val="11"/>
        </w:numPr>
      </w:pPr>
      <w:r>
        <w:t>Country-Level Breakdown: China, India, Japan, South Korea, Rest of Asia-Pacific</w:t>
      </w:r>
    </w:p>
    <w:p w14:paraId="1541005B" w14:textId="77777777" w:rsidR="002729A7" w:rsidRPr="002729A7" w:rsidRDefault="002729A7" w:rsidP="002729A7">
      <w:pPr>
        <w:pStyle w:val="NormalWeb"/>
        <w:numPr>
          <w:ilvl w:val="0"/>
          <w:numId w:val="11"/>
        </w:numPr>
        <w:rPr>
          <w:b/>
          <w:bCs/>
        </w:rPr>
      </w:pPr>
      <w:r w:rsidRPr="002729A7">
        <w:rPr>
          <w:b/>
          <w:bCs/>
        </w:rPr>
        <w:t>Latin America Travel Accessories Market</w:t>
      </w:r>
    </w:p>
    <w:p w14:paraId="79B75568" w14:textId="77777777" w:rsidR="002729A7" w:rsidRDefault="002729A7" w:rsidP="002729A7">
      <w:pPr>
        <w:pStyle w:val="NormalWeb"/>
        <w:numPr>
          <w:ilvl w:val="1"/>
          <w:numId w:val="11"/>
        </w:numPr>
      </w:pPr>
      <w:r>
        <w:t>Historical Market Size and Volume (2022–2023)</w:t>
      </w:r>
    </w:p>
    <w:p w14:paraId="09547963" w14:textId="77777777" w:rsidR="002729A7" w:rsidRDefault="002729A7" w:rsidP="002729A7">
      <w:pPr>
        <w:pStyle w:val="NormalWeb"/>
        <w:numPr>
          <w:ilvl w:val="1"/>
          <w:numId w:val="11"/>
        </w:numPr>
      </w:pPr>
      <w:r>
        <w:t>Market Size and Volume Forecasts (2024–2030)</w:t>
      </w:r>
    </w:p>
    <w:p w14:paraId="08C16F29" w14:textId="77777777" w:rsidR="002729A7" w:rsidRDefault="002729A7" w:rsidP="002729A7">
      <w:pPr>
        <w:pStyle w:val="NormalWeb"/>
        <w:numPr>
          <w:ilvl w:val="1"/>
          <w:numId w:val="11"/>
        </w:numPr>
      </w:pPr>
      <w:r>
        <w:t xml:space="preserve">Market Analysis by Product Type, Distribution Channel, and </w:t>
      </w:r>
      <w:proofErr w:type="spellStart"/>
      <w:r>
        <w:t>Traveler</w:t>
      </w:r>
      <w:proofErr w:type="spellEnd"/>
      <w:r>
        <w:t xml:space="preserve"> Type</w:t>
      </w:r>
    </w:p>
    <w:p w14:paraId="7FD2211A" w14:textId="77777777" w:rsidR="002729A7" w:rsidRDefault="002729A7" w:rsidP="002729A7">
      <w:pPr>
        <w:pStyle w:val="NormalWeb"/>
        <w:numPr>
          <w:ilvl w:val="1"/>
          <w:numId w:val="11"/>
        </w:numPr>
      </w:pPr>
      <w:r>
        <w:lastRenderedPageBreak/>
        <w:t>Country-Level Breakdown: Brazil, Argentina, Rest of Latin America</w:t>
      </w:r>
    </w:p>
    <w:p w14:paraId="3B4CDEE7" w14:textId="77777777" w:rsidR="002729A7" w:rsidRPr="002729A7" w:rsidRDefault="002729A7" w:rsidP="002729A7">
      <w:pPr>
        <w:pStyle w:val="NormalWeb"/>
        <w:numPr>
          <w:ilvl w:val="0"/>
          <w:numId w:val="11"/>
        </w:numPr>
        <w:rPr>
          <w:b/>
          <w:bCs/>
        </w:rPr>
      </w:pPr>
      <w:r w:rsidRPr="002729A7">
        <w:rPr>
          <w:b/>
          <w:bCs/>
        </w:rPr>
        <w:t>Middle East &amp; Africa Travel Accessories Market</w:t>
      </w:r>
    </w:p>
    <w:p w14:paraId="0F101285" w14:textId="77777777" w:rsidR="002729A7" w:rsidRDefault="002729A7" w:rsidP="002729A7">
      <w:pPr>
        <w:pStyle w:val="NormalWeb"/>
        <w:numPr>
          <w:ilvl w:val="1"/>
          <w:numId w:val="11"/>
        </w:numPr>
      </w:pPr>
      <w:r>
        <w:t>Historical Market Size and Volume (2022–2023)</w:t>
      </w:r>
    </w:p>
    <w:p w14:paraId="76A3408B" w14:textId="77777777" w:rsidR="002729A7" w:rsidRDefault="002729A7" w:rsidP="002729A7">
      <w:pPr>
        <w:pStyle w:val="NormalWeb"/>
        <w:numPr>
          <w:ilvl w:val="1"/>
          <w:numId w:val="11"/>
        </w:numPr>
      </w:pPr>
      <w:r>
        <w:t>Market Size and Volume Forecasts (2024–2030)</w:t>
      </w:r>
    </w:p>
    <w:p w14:paraId="6FF01898" w14:textId="77777777" w:rsidR="002729A7" w:rsidRDefault="002729A7" w:rsidP="002729A7">
      <w:pPr>
        <w:pStyle w:val="NormalWeb"/>
        <w:numPr>
          <w:ilvl w:val="1"/>
          <w:numId w:val="11"/>
        </w:numPr>
      </w:pPr>
      <w:r>
        <w:t xml:space="preserve">Market Analysis by Product Type, Distribution Channel, and </w:t>
      </w:r>
      <w:proofErr w:type="spellStart"/>
      <w:r>
        <w:t>Traveler</w:t>
      </w:r>
      <w:proofErr w:type="spellEnd"/>
      <w:r>
        <w:t xml:space="preserve"> Type</w:t>
      </w:r>
    </w:p>
    <w:p w14:paraId="68EC620C" w14:textId="77777777" w:rsidR="002729A7" w:rsidRDefault="002729A7" w:rsidP="002729A7">
      <w:pPr>
        <w:pStyle w:val="NormalWeb"/>
        <w:numPr>
          <w:ilvl w:val="1"/>
          <w:numId w:val="11"/>
        </w:numPr>
      </w:pPr>
      <w:r>
        <w:t>Country-Level Breakdown: UAE, Saudi Arabia, South Africa, Rest of Middle East &amp; Africa</w:t>
      </w:r>
    </w:p>
    <w:p w14:paraId="4F7A56AD" w14:textId="77777777" w:rsidR="002729A7" w:rsidRDefault="002729A7" w:rsidP="002729A7">
      <w:pPr>
        <w:pStyle w:val="NormalWeb"/>
      </w:pPr>
      <w:r>
        <w:rPr>
          <w:rStyle w:val="Strong"/>
        </w:rPr>
        <w:t>Key Players and Competitive Analysis</w:t>
      </w:r>
    </w:p>
    <w:p w14:paraId="235C0F67" w14:textId="77777777" w:rsidR="002729A7" w:rsidRDefault="002729A7" w:rsidP="002729A7">
      <w:pPr>
        <w:pStyle w:val="NormalWeb"/>
        <w:numPr>
          <w:ilvl w:val="0"/>
          <w:numId w:val="12"/>
        </w:numPr>
      </w:pPr>
      <w:r>
        <w:t>Samsonite</w:t>
      </w:r>
    </w:p>
    <w:p w14:paraId="1DC7B31E" w14:textId="77777777" w:rsidR="002729A7" w:rsidRDefault="002729A7" w:rsidP="002729A7">
      <w:pPr>
        <w:pStyle w:val="NormalWeb"/>
        <w:numPr>
          <w:ilvl w:val="0"/>
          <w:numId w:val="12"/>
        </w:numPr>
      </w:pPr>
      <w:r>
        <w:t>Tumi</w:t>
      </w:r>
    </w:p>
    <w:p w14:paraId="112F516E" w14:textId="77777777" w:rsidR="002729A7" w:rsidRDefault="002729A7" w:rsidP="002729A7">
      <w:pPr>
        <w:pStyle w:val="NormalWeb"/>
        <w:numPr>
          <w:ilvl w:val="0"/>
          <w:numId w:val="12"/>
        </w:numPr>
      </w:pPr>
      <w:proofErr w:type="spellStart"/>
      <w:r>
        <w:t>Rimowa</w:t>
      </w:r>
      <w:proofErr w:type="spellEnd"/>
    </w:p>
    <w:p w14:paraId="5F53A008" w14:textId="77777777" w:rsidR="002729A7" w:rsidRDefault="002729A7" w:rsidP="002729A7">
      <w:pPr>
        <w:pStyle w:val="NormalWeb"/>
        <w:numPr>
          <w:ilvl w:val="0"/>
          <w:numId w:val="12"/>
        </w:numPr>
      </w:pPr>
      <w:r>
        <w:t>Away</w:t>
      </w:r>
    </w:p>
    <w:p w14:paraId="262F4027" w14:textId="77777777" w:rsidR="002729A7" w:rsidRDefault="002729A7" w:rsidP="002729A7">
      <w:pPr>
        <w:pStyle w:val="NormalWeb"/>
        <w:numPr>
          <w:ilvl w:val="0"/>
          <w:numId w:val="12"/>
        </w:numPr>
      </w:pPr>
      <w:proofErr w:type="spellStart"/>
      <w:r>
        <w:t>Delsey</w:t>
      </w:r>
      <w:proofErr w:type="spellEnd"/>
    </w:p>
    <w:p w14:paraId="7DBCEB8F" w14:textId="77777777" w:rsidR="002729A7" w:rsidRDefault="002729A7" w:rsidP="002729A7">
      <w:pPr>
        <w:pStyle w:val="NormalWeb"/>
        <w:numPr>
          <w:ilvl w:val="0"/>
          <w:numId w:val="12"/>
        </w:numPr>
      </w:pPr>
      <w:r>
        <w:t xml:space="preserve">American </w:t>
      </w:r>
      <w:proofErr w:type="spellStart"/>
      <w:r>
        <w:t>Tourister</w:t>
      </w:r>
      <w:proofErr w:type="spellEnd"/>
    </w:p>
    <w:p w14:paraId="53A5D385" w14:textId="77777777" w:rsidR="002729A7" w:rsidRDefault="002729A7" w:rsidP="002729A7">
      <w:pPr>
        <w:pStyle w:val="NormalWeb"/>
      </w:pPr>
      <w:r>
        <w:rPr>
          <w:rStyle w:val="Strong"/>
        </w:rPr>
        <w:t>Appendix</w:t>
      </w:r>
    </w:p>
    <w:p w14:paraId="1BB077DA" w14:textId="77777777" w:rsidR="002729A7" w:rsidRDefault="002729A7" w:rsidP="002729A7">
      <w:pPr>
        <w:pStyle w:val="NormalWeb"/>
        <w:numPr>
          <w:ilvl w:val="0"/>
          <w:numId w:val="13"/>
        </w:numPr>
      </w:pPr>
      <w:r>
        <w:t>Abbreviations and Terminologies Used in the Report</w:t>
      </w:r>
    </w:p>
    <w:p w14:paraId="5BF29433" w14:textId="77777777" w:rsidR="002729A7" w:rsidRDefault="002729A7" w:rsidP="002729A7">
      <w:pPr>
        <w:pStyle w:val="NormalWeb"/>
        <w:numPr>
          <w:ilvl w:val="0"/>
          <w:numId w:val="13"/>
        </w:numPr>
      </w:pPr>
      <w:r>
        <w:t>References and Sources</w:t>
      </w:r>
    </w:p>
    <w:p w14:paraId="042C569A" w14:textId="77777777" w:rsidR="002729A7" w:rsidRDefault="002729A7" w:rsidP="002729A7">
      <w:pPr>
        <w:pStyle w:val="NormalWeb"/>
      </w:pPr>
      <w:r>
        <w:rPr>
          <w:rStyle w:val="Strong"/>
        </w:rPr>
        <w:t>List of Tables</w:t>
      </w:r>
    </w:p>
    <w:p w14:paraId="3402FEE7" w14:textId="77777777" w:rsidR="002729A7" w:rsidRDefault="002729A7" w:rsidP="002729A7">
      <w:pPr>
        <w:pStyle w:val="NormalWeb"/>
        <w:numPr>
          <w:ilvl w:val="0"/>
          <w:numId w:val="14"/>
        </w:numPr>
      </w:pPr>
      <w:r>
        <w:t xml:space="preserve">Market Size by Product Type, Distribution Channel, </w:t>
      </w:r>
      <w:proofErr w:type="spellStart"/>
      <w:r>
        <w:t>Traveler</w:t>
      </w:r>
      <w:proofErr w:type="spellEnd"/>
      <w:r>
        <w:t xml:space="preserve"> Type, and Region (2024–2030)</w:t>
      </w:r>
    </w:p>
    <w:p w14:paraId="71F9BD28" w14:textId="77777777" w:rsidR="002729A7" w:rsidRDefault="002729A7" w:rsidP="002729A7">
      <w:pPr>
        <w:pStyle w:val="NormalWeb"/>
        <w:numPr>
          <w:ilvl w:val="0"/>
          <w:numId w:val="14"/>
        </w:numPr>
      </w:pPr>
      <w:r>
        <w:t>Regional Market Breakdown by Segment Type (2024–2030)</w:t>
      </w:r>
    </w:p>
    <w:p w14:paraId="14DA8E30" w14:textId="77777777" w:rsidR="002729A7" w:rsidRDefault="002729A7" w:rsidP="002729A7">
      <w:pPr>
        <w:pStyle w:val="NormalWeb"/>
      </w:pPr>
      <w:r>
        <w:rPr>
          <w:rStyle w:val="Strong"/>
        </w:rPr>
        <w:t>List of Figures</w:t>
      </w:r>
    </w:p>
    <w:p w14:paraId="1F8D7539" w14:textId="77777777" w:rsidR="002729A7" w:rsidRDefault="002729A7" w:rsidP="002729A7">
      <w:pPr>
        <w:pStyle w:val="NormalWeb"/>
        <w:numPr>
          <w:ilvl w:val="0"/>
          <w:numId w:val="15"/>
        </w:numPr>
      </w:pPr>
      <w:r>
        <w:t>Market Dynamics: Drivers, Restraints, Opportunities, and Challenges</w:t>
      </w:r>
    </w:p>
    <w:p w14:paraId="10D6BE83" w14:textId="77777777" w:rsidR="002729A7" w:rsidRDefault="002729A7" w:rsidP="002729A7">
      <w:pPr>
        <w:pStyle w:val="NormalWeb"/>
        <w:numPr>
          <w:ilvl w:val="0"/>
          <w:numId w:val="15"/>
        </w:numPr>
      </w:pPr>
      <w:r>
        <w:t>Regional Market Snapshot for Key Regions</w:t>
      </w:r>
    </w:p>
    <w:p w14:paraId="195760EA" w14:textId="77777777" w:rsidR="002729A7" w:rsidRDefault="002729A7" w:rsidP="002729A7">
      <w:pPr>
        <w:pStyle w:val="NormalWeb"/>
        <w:numPr>
          <w:ilvl w:val="0"/>
          <w:numId w:val="15"/>
        </w:numPr>
      </w:pPr>
      <w:r>
        <w:t>Competitive Landscape by Market Share</w:t>
      </w:r>
    </w:p>
    <w:p w14:paraId="482DA2C3" w14:textId="77777777" w:rsidR="002729A7" w:rsidRDefault="002729A7" w:rsidP="002729A7">
      <w:pPr>
        <w:pStyle w:val="NormalWeb"/>
        <w:numPr>
          <w:ilvl w:val="0"/>
          <w:numId w:val="15"/>
        </w:numPr>
      </w:pPr>
      <w:r>
        <w:t>Growth Strategies Adopted by Key Players</w:t>
      </w:r>
    </w:p>
    <w:p w14:paraId="19C9DDB2" w14:textId="77777777" w:rsidR="002729A7" w:rsidRDefault="002729A7" w:rsidP="002729A7">
      <w:pPr>
        <w:pStyle w:val="NormalWeb"/>
        <w:numPr>
          <w:ilvl w:val="0"/>
          <w:numId w:val="15"/>
        </w:numPr>
      </w:pPr>
      <w:r>
        <w:t xml:space="preserve">Market Share by Product Type, Distribution Channel, and </w:t>
      </w:r>
      <w:proofErr w:type="spellStart"/>
      <w:r>
        <w:t>Traveler</w:t>
      </w:r>
      <w:proofErr w:type="spellEnd"/>
      <w:r>
        <w:t xml:space="preserve"> Type (2024 vs. 2030)</w:t>
      </w:r>
    </w:p>
    <w:p w14:paraId="24508629" w14:textId="781ECD76"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053E3"/>
    <w:multiLevelType w:val="multilevel"/>
    <w:tmpl w:val="E1FA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7458A"/>
    <w:multiLevelType w:val="multilevel"/>
    <w:tmpl w:val="ED2C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D24CF"/>
    <w:multiLevelType w:val="multilevel"/>
    <w:tmpl w:val="9BCE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12B25"/>
    <w:multiLevelType w:val="multilevel"/>
    <w:tmpl w:val="C948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02AB6"/>
    <w:multiLevelType w:val="multilevel"/>
    <w:tmpl w:val="9A76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D7EA3"/>
    <w:multiLevelType w:val="multilevel"/>
    <w:tmpl w:val="0432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B79F8"/>
    <w:multiLevelType w:val="multilevel"/>
    <w:tmpl w:val="FE5A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144428"/>
    <w:multiLevelType w:val="multilevel"/>
    <w:tmpl w:val="0C1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57138C"/>
    <w:multiLevelType w:val="multilevel"/>
    <w:tmpl w:val="0E7A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A27F86"/>
    <w:multiLevelType w:val="multilevel"/>
    <w:tmpl w:val="1556E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329DF"/>
    <w:multiLevelType w:val="multilevel"/>
    <w:tmpl w:val="1004B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847946"/>
    <w:multiLevelType w:val="multilevel"/>
    <w:tmpl w:val="68D2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13C76"/>
    <w:multiLevelType w:val="multilevel"/>
    <w:tmpl w:val="9382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A30DFC"/>
    <w:multiLevelType w:val="multilevel"/>
    <w:tmpl w:val="4488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F75263"/>
    <w:multiLevelType w:val="multilevel"/>
    <w:tmpl w:val="D640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1"/>
  </w:num>
  <w:num w:numId="3">
    <w:abstractNumId w:val="2"/>
  </w:num>
  <w:num w:numId="4">
    <w:abstractNumId w:val="5"/>
  </w:num>
  <w:num w:numId="5">
    <w:abstractNumId w:val="1"/>
  </w:num>
  <w:num w:numId="6">
    <w:abstractNumId w:val="0"/>
  </w:num>
  <w:num w:numId="7">
    <w:abstractNumId w:val="8"/>
  </w:num>
  <w:num w:numId="8">
    <w:abstractNumId w:val="6"/>
  </w:num>
  <w:num w:numId="9">
    <w:abstractNumId w:val="3"/>
  </w:num>
  <w:num w:numId="10">
    <w:abstractNumId w:val="9"/>
  </w:num>
  <w:num w:numId="11">
    <w:abstractNumId w:val="10"/>
  </w:num>
  <w:num w:numId="12">
    <w:abstractNumId w:val="4"/>
  </w:num>
  <w:num w:numId="13">
    <w:abstractNumId w:val="14"/>
  </w:num>
  <w:num w:numId="14">
    <w:abstractNumId w:val="7"/>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9A7"/>
    <w:rsid w:val="002729A7"/>
    <w:rsid w:val="0038114E"/>
    <w:rsid w:val="00A11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1492D"/>
  <w15:chartTrackingRefBased/>
  <w15:docId w15:val="{43DB77A6-14BD-4BCE-A50B-B8207C824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29A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729A7"/>
    <w:rPr>
      <w:b/>
      <w:bCs/>
    </w:rPr>
  </w:style>
  <w:style w:type="character" w:styleId="Emphasis">
    <w:name w:val="Emphasis"/>
    <w:basedOn w:val="DefaultParagraphFont"/>
    <w:uiPriority w:val="20"/>
    <w:qFormat/>
    <w:rsid w:val="002729A7"/>
    <w:rPr>
      <w:i/>
      <w:iCs/>
    </w:rPr>
  </w:style>
  <w:style w:type="table" w:styleId="PlainTable1">
    <w:name w:val="Plain Table 1"/>
    <w:basedOn w:val="TableNormal"/>
    <w:uiPriority w:val="41"/>
    <w:rsid w:val="002729A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370123">
      <w:bodyDiv w:val="1"/>
      <w:marLeft w:val="0"/>
      <w:marRight w:val="0"/>
      <w:marTop w:val="0"/>
      <w:marBottom w:val="0"/>
      <w:divBdr>
        <w:top w:val="none" w:sz="0" w:space="0" w:color="auto"/>
        <w:left w:val="none" w:sz="0" w:space="0" w:color="auto"/>
        <w:bottom w:val="none" w:sz="0" w:space="0" w:color="auto"/>
        <w:right w:val="none" w:sz="0" w:space="0" w:color="auto"/>
      </w:divBdr>
    </w:div>
    <w:div w:id="322507434">
      <w:bodyDiv w:val="1"/>
      <w:marLeft w:val="0"/>
      <w:marRight w:val="0"/>
      <w:marTop w:val="0"/>
      <w:marBottom w:val="0"/>
      <w:divBdr>
        <w:top w:val="none" w:sz="0" w:space="0" w:color="auto"/>
        <w:left w:val="none" w:sz="0" w:space="0" w:color="auto"/>
        <w:bottom w:val="none" w:sz="0" w:space="0" w:color="auto"/>
        <w:right w:val="none" w:sz="0" w:space="0" w:color="auto"/>
      </w:divBdr>
    </w:div>
    <w:div w:id="498810546">
      <w:bodyDiv w:val="1"/>
      <w:marLeft w:val="0"/>
      <w:marRight w:val="0"/>
      <w:marTop w:val="0"/>
      <w:marBottom w:val="0"/>
      <w:divBdr>
        <w:top w:val="none" w:sz="0" w:space="0" w:color="auto"/>
        <w:left w:val="none" w:sz="0" w:space="0" w:color="auto"/>
        <w:bottom w:val="none" w:sz="0" w:space="0" w:color="auto"/>
        <w:right w:val="none" w:sz="0" w:space="0" w:color="auto"/>
      </w:divBdr>
    </w:div>
    <w:div w:id="729765103">
      <w:bodyDiv w:val="1"/>
      <w:marLeft w:val="0"/>
      <w:marRight w:val="0"/>
      <w:marTop w:val="0"/>
      <w:marBottom w:val="0"/>
      <w:divBdr>
        <w:top w:val="none" w:sz="0" w:space="0" w:color="auto"/>
        <w:left w:val="none" w:sz="0" w:space="0" w:color="auto"/>
        <w:bottom w:val="none" w:sz="0" w:space="0" w:color="auto"/>
        <w:right w:val="none" w:sz="0" w:space="0" w:color="auto"/>
      </w:divBdr>
      <w:divsChild>
        <w:div w:id="865413898">
          <w:marLeft w:val="0"/>
          <w:marRight w:val="0"/>
          <w:marTop w:val="0"/>
          <w:marBottom w:val="0"/>
          <w:divBdr>
            <w:top w:val="none" w:sz="0" w:space="0" w:color="auto"/>
            <w:left w:val="none" w:sz="0" w:space="0" w:color="auto"/>
            <w:bottom w:val="none" w:sz="0" w:space="0" w:color="auto"/>
            <w:right w:val="none" w:sz="0" w:space="0" w:color="auto"/>
          </w:divBdr>
          <w:divsChild>
            <w:div w:id="1869220125">
              <w:marLeft w:val="0"/>
              <w:marRight w:val="0"/>
              <w:marTop w:val="0"/>
              <w:marBottom w:val="0"/>
              <w:divBdr>
                <w:top w:val="none" w:sz="0" w:space="0" w:color="auto"/>
                <w:left w:val="none" w:sz="0" w:space="0" w:color="auto"/>
                <w:bottom w:val="none" w:sz="0" w:space="0" w:color="auto"/>
                <w:right w:val="none" w:sz="0" w:space="0" w:color="auto"/>
              </w:divBdr>
            </w:div>
          </w:divsChild>
        </w:div>
        <w:div w:id="49155975">
          <w:marLeft w:val="0"/>
          <w:marRight w:val="0"/>
          <w:marTop w:val="0"/>
          <w:marBottom w:val="0"/>
          <w:divBdr>
            <w:top w:val="none" w:sz="0" w:space="0" w:color="auto"/>
            <w:left w:val="none" w:sz="0" w:space="0" w:color="auto"/>
            <w:bottom w:val="none" w:sz="0" w:space="0" w:color="auto"/>
            <w:right w:val="none" w:sz="0" w:space="0" w:color="auto"/>
          </w:divBdr>
          <w:divsChild>
            <w:div w:id="111879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77795">
      <w:bodyDiv w:val="1"/>
      <w:marLeft w:val="0"/>
      <w:marRight w:val="0"/>
      <w:marTop w:val="0"/>
      <w:marBottom w:val="0"/>
      <w:divBdr>
        <w:top w:val="none" w:sz="0" w:space="0" w:color="auto"/>
        <w:left w:val="none" w:sz="0" w:space="0" w:color="auto"/>
        <w:bottom w:val="none" w:sz="0" w:space="0" w:color="auto"/>
        <w:right w:val="none" w:sz="0" w:space="0" w:color="auto"/>
      </w:divBdr>
    </w:div>
    <w:div w:id="869336778">
      <w:bodyDiv w:val="1"/>
      <w:marLeft w:val="0"/>
      <w:marRight w:val="0"/>
      <w:marTop w:val="0"/>
      <w:marBottom w:val="0"/>
      <w:divBdr>
        <w:top w:val="none" w:sz="0" w:space="0" w:color="auto"/>
        <w:left w:val="none" w:sz="0" w:space="0" w:color="auto"/>
        <w:bottom w:val="none" w:sz="0" w:space="0" w:color="auto"/>
        <w:right w:val="none" w:sz="0" w:space="0" w:color="auto"/>
      </w:divBdr>
    </w:div>
    <w:div w:id="1668820724">
      <w:bodyDiv w:val="1"/>
      <w:marLeft w:val="0"/>
      <w:marRight w:val="0"/>
      <w:marTop w:val="0"/>
      <w:marBottom w:val="0"/>
      <w:divBdr>
        <w:top w:val="none" w:sz="0" w:space="0" w:color="auto"/>
        <w:left w:val="none" w:sz="0" w:space="0" w:color="auto"/>
        <w:bottom w:val="none" w:sz="0" w:space="0" w:color="auto"/>
        <w:right w:val="none" w:sz="0" w:space="0" w:color="auto"/>
      </w:divBdr>
    </w:div>
    <w:div w:id="1814298825">
      <w:bodyDiv w:val="1"/>
      <w:marLeft w:val="0"/>
      <w:marRight w:val="0"/>
      <w:marTop w:val="0"/>
      <w:marBottom w:val="0"/>
      <w:divBdr>
        <w:top w:val="none" w:sz="0" w:space="0" w:color="auto"/>
        <w:left w:val="none" w:sz="0" w:space="0" w:color="auto"/>
        <w:bottom w:val="none" w:sz="0" w:space="0" w:color="auto"/>
        <w:right w:val="none" w:sz="0" w:space="0" w:color="auto"/>
      </w:divBdr>
      <w:divsChild>
        <w:div w:id="931011098">
          <w:marLeft w:val="0"/>
          <w:marRight w:val="0"/>
          <w:marTop w:val="0"/>
          <w:marBottom w:val="0"/>
          <w:divBdr>
            <w:top w:val="none" w:sz="0" w:space="0" w:color="auto"/>
            <w:left w:val="none" w:sz="0" w:space="0" w:color="auto"/>
            <w:bottom w:val="none" w:sz="0" w:space="0" w:color="auto"/>
            <w:right w:val="none" w:sz="0" w:space="0" w:color="auto"/>
          </w:divBdr>
          <w:divsChild>
            <w:div w:id="80184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95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4658</Words>
  <Characters>26552</Characters>
  <Application>Microsoft Office Word</Application>
  <DocSecurity>0</DocSecurity>
  <Lines>221</Lines>
  <Paragraphs>62</Paragraphs>
  <ScaleCrop>false</ScaleCrop>
  <Company/>
  <LinksUpToDate>false</LinksUpToDate>
  <CharactersWithSpaces>31148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1</cp:revision>
  <dcterms:created xsi:type="dcterms:W3CDTF">2025-10-15T05:49:00Z</dcterms:created>
  <dcterms:modified xsi:type="dcterms:W3CDTF">2025-10-15T05:58:00Z</dcterms:modified>
</cp:coreProperties>
</file>