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2A997" w14:textId="59C0B55C" w:rsidR="008B64F5" w:rsidRDefault="008B64F5" w:rsidP="008B64F5">
      <w:pPr>
        <w:rPr>
          <w:b/>
          <w:bCs/>
        </w:rPr>
      </w:pPr>
      <w:r w:rsidRPr="008B64F5">
        <w:rPr>
          <w:b/>
          <w:bCs/>
        </w:rPr>
        <w:t>Global Endoscopic Stricture Management Devices Market</w:t>
      </w:r>
    </w:p>
    <w:p w14:paraId="033F962C" w14:textId="24B36912" w:rsidR="008B64F5" w:rsidRPr="008B64F5" w:rsidRDefault="008B64F5" w:rsidP="008B64F5">
      <w:pPr>
        <w:rPr>
          <w:b/>
          <w:bCs/>
        </w:rPr>
      </w:pPr>
      <w:r w:rsidRPr="008B64F5">
        <w:rPr>
          <w:b/>
          <w:bCs/>
        </w:rPr>
        <w:t>1. Introduction and Strategic Context</w:t>
      </w:r>
    </w:p>
    <w:p w14:paraId="3970B96D" w14:textId="4B4B0D20" w:rsidR="008B64F5" w:rsidRPr="008B64F5" w:rsidRDefault="008B64F5" w:rsidP="008B64F5">
      <w:r w:rsidRPr="008B64F5">
        <w:t xml:space="preserve">The </w:t>
      </w:r>
      <w:r w:rsidRPr="008B64F5">
        <w:rPr>
          <w:b/>
          <w:bCs/>
        </w:rPr>
        <w:t>Global Endoscopic Stricture Management Devices Market</w:t>
      </w:r>
      <w:r w:rsidRPr="008B64F5">
        <w:t xml:space="preserve"> will witness a robust CAGR of </w:t>
      </w:r>
      <w:r w:rsidRPr="008B64F5">
        <w:rPr>
          <w:b/>
          <w:bCs/>
        </w:rPr>
        <w:t>6.7%</w:t>
      </w:r>
      <w:r w:rsidRPr="008B64F5">
        <w:t xml:space="preserve">, valued at </w:t>
      </w:r>
      <w:r w:rsidRPr="008B64F5">
        <w:rPr>
          <w:b/>
          <w:bCs/>
        </w:rPr>
        <w:t>$1.02 billion in 2024</w:t>
      </w:r>
      <w:r w:rsidRPr="008B64F5">
        <w:t xml:space="preserve">, and is expected to appreciate and reach </w:t>
      </w:r>
      <w:r w:rsidRPr="008B64F5">
        <w:rPr>
          <w:b/>
          <w:bCs/>
        </w:rPr>
        <w:t>$</w:t>
      </w:r>
      <w:r>
        <w:rPr>
          <w:b/>
          <w:bCs/>
        </w:rPr>
        <w:t>3.42</w:t>
      </w:r>
      <w:r w:rsidRPr="008B64F5">
        <w:rPr>
          <w:b/>
          <w:bCs/>
        </w:rPr>
        <w:t xml:space="preserve"> billion by 2030</w:t>
      </w:r>
      <w:r w:rsidRPr="008B64F5">
        <w:t>, confirms Strategic Market Research.</w:t>
      </w:r>
    </w:p>
    <w:p w14:paraId="34866138" w14:textId="77777777" w:rsidR="008B64F5" w:rsidRPr="008B64F5" w:rsidRDefault="008B64F5" w:rsidP="008B64F5">
      <w:r w:rsidRPr="008B64F5">
        <w:t xml:space="preserve">This market comprises a specialized segment of gastrointestinal (GI) and urological care focused on treating strictures—narrowed regions in internal lumens like the </w:t>
      </w:r>
      <w:proofErr w:type="spellStart"/>
      <w:r w:rsidRPr="008B64F5">
        <w:t>esophagus</w:t>
      </w:r>
      <w:proofErr w:type="spellEnd"/>
      <w:r w:rsidRPr="008B64F5">
        <w:t>, urethra, or intestines. These devices include dilators, balloon dilation catheters, and stents, used endoscopically to alleviate obstruction, restore physiological flow, and delay or avoid major surgeries.</w:t>
      </w:r>
    </w:p>
    <w:p w14:paraId="224C6AED" w14:textId="77777777" w:rsidR="008B64F5" w:rsidRPr="008B64F5" w:rsidRDefault="008B64F5" w:rsidP="008B64F5">
      <w:r w:rsidRPr="008B64F5">
        <w:t xml:space="preserve">In 2024, the global healthcare landscape is being reshaped by a sharp uptick in the prevalence of chronic disorders such as Crohn's disease, </w:t>
      </w:r>
      <w:proofErr w:type="spellStart"/>
      <w:r w:rsidRPr="008B64F5">
        <w:t>esophageal</w:t>
      </w:r>
      <w:proofErr w:type="spellEnd"/>
      <w:r w:rsidRPr="008B64F5">
        <w:t xml:space="preserve"> cancer, post-radiation fibrosis, and benign prostatic hyperplasia (BPH)—each frequently resulting in anatomical strictures. </w:t>
      </w:r>
      <w:r w:rsidRPr="008B64F5">
        <w:rPr>
          <w:i/>
          <w:iCs/>
        </w:rPr>
        <w:t>With the incidence of gastrointestinal and urological complications rising across both developed and developing economies, the demand for minimally invasive, low-recovery-time interventions has surged.</w:t>
      </w:r>
    </w:p>
    <w:p w14:paraId="68AEC7CF" w14:textId="77777777" w:rsidR="008B64F5" w:rsidRPr="008B64F5" w:rsidRDefault="008B64F5" w:rsidP="008B64F5">
      <w:r w:rsidRPr="008B64F5">
        <w:rPr>
          <w:b/>
          <w:bCs/>
        </w:rPr>
        <w:t>Technological advancements</w:t>
      </w:r>
      <w:r w:rsidRPr="008B64F5">
        <w:t xml:space="preserve"> in endoscopy are critical to this momentum. From the development of drug-eluting stents to self-expanding metal stents (SEMS) and hydrophilic-coated balloon dilators, there is an accelerated push toward devices that minimize restenosis and improve patient comfort. In parallel, </w:t>
      </w:r>
      <w:r w:rsidRPr="008B64F5">
        <w:rPr>
          <w:b/>
          <w:bCs/>
        </w:rPr>
        <w:t>regulatory approvals</w:t>
      </w:r>
      <w:r w:rsidRPr="008B64F5">
        <w:t xml:space="preserve"> and reimbursement policies across major economies have opened pathways for newer device classes, particularly in ambulatory settings.</w:t>
      </w:r>
    </w:p>
    <w:p w14:paraId="14343581" w14:textId="77777777" w:rsidR="008B64F5" w:rsidRPr="008B64F5" w:rsidRDefault="008B64F5" w:rsidP="008B64F5">
      <w:r w:rsidRPr="008B64F5">
        <w:t xml:space="preserve">The market’s strategic relevance is further amplified by its role in </w:t>
      </w:r>
      <w:r w:rsidRPr="008B64F5">
        <w:rPr>
          <w:b/>
          <w:bCs/>
        </w:rPr>
        <w:t>hospital efficiency</w:t>
      </w:r>
      <w:r w:rsidRPr="008B64F5">
        <w:t xml:space="preserve">—reducing inpatient duration, lowering procedural costs, and offering repeatable interventions for chronic conditions. Simultaneously, the growing shift from open surgical repair to </w:t>
      </w:r>
      <w:r w:rsidRPr="008B64F5">
        <w:rPr>
          <w:b/>
          <w:bCs/>
        </w:rPr>
        <w:t>endoscopic-first strategies</w:t>
      </w:r>
      <w:r w:rsidRPr="008B64F5">
        <w:t xml:space="preserve"> signals broader institutional endorsement.</w:t>
      </w:r>
    </w:p>
    <w:p w14:paraId="31F55F85" w14:textId="77777777" w:rsidR="008B64F5" w:rsidRPr="008B64F5" w:rsidRDefault="008B64F5" w:rsidP="008B64F5">
      <w:r w:rsidRPr="008B64F5">
        <w:t>Key stakeholders shaping this ecosystem include:</w:t>
      </w:r>
    </w:p>
    <w:p w14:paraId="2D5E3A00" w14:textId="77777777" w:rsidR="008B64F5" w:rsidRPr="008B64F5" w:rsidRDefault="008B64F5" w:rsidP="008B64F5">
      <w:pPr>
        <w:numPr>
          <w:ilvl w:val="0"/>
          <w:numId w:val="1"/>
        </w:numPr>
      </w:pPr>
      <w:r w:rsidRPr="008B64F5">
        <w:rPr>
          <w:b/>
          <w:bCs/>
        </w:rPr>
        <w:t>OEMs (Original Equipment Manufacturers)</w:t>
      </w:r>
      <w:r w:rsidRPr="008B64F5">
        <w:t xml:space="preserve"> such as device innovators and stent producers</w:t>
      </w:r>
    </w:p>
    <w:p w14:paraId="12E3CCD2" w14:textId="77777777" w:rsidR="008B64F5" w:rsidRPr="008B64F5" w:rsidRDefault="008B64F5" w:rsidP="008B64F5">
      <w:pPr>
        <w:numPr>
          <w:ilvl w:val="0"/>
          <w:numId w:val="1"/>
        </w:numPr>
      </w:pPr>
      <w:r w:rsidRPr="008B64F5">
        <w:rPr>
          <w:b/>
          <w:bCs/>
        </w:rPr>
        <w:t>Hospitals and specialty clinics</w:t>
      </w:r>
      <w:r w:rsidRPr="008B64F5">
        <w:t xml:space="preserve"> deploying endoscopic solutions</w:t>
      </w:r>
    </w:p>
    <w:p w14:paraId="48355E51" w14:textId="77777777" w:rsidR="008B64F5" w:rsidRPr="008B64F5" w:rsidRDefault="008B64F5" w:rsidP="008B64F5">
      <w:pPr>
        <w:numPr>
          <w:ilvl w:val="0"/>
          <w:numId w:val="1"/>
        </w:numPr>
      </w:pPr>
      <w:r w:rsidRPr="008B64F5">
        <w:rPr>
          <w:b/>
          <w:bCs/>
        </w:rPr>
        <w:t xml:space="preserve">Ambulatory Surgical </w:t>
      </w:r>
      <w:proofErr w:type="spellStart"/>
      <w:r w:rsidRPr="008B64F5">
        <w:rPr>
          <w:b/>
          <w:bCs/>
        </w:rPr>
        <w:t>Centers</w:t>
      </w:r>
      <w:proofErr w:type="spellEnd"/>
      <w:r w:rsidRPr="008B64F5">
        <w:rPr>
          <w:b/>
          <w:bCs/>
        </w:rPr>
        <w:t xml:space="preserve"> (ASCs)</w:t>
      </w:r>
      <w:r w:rsidRPr="008B64F5">
        <w:t xml:space="preserve"> expanding access in rural zones</w:t>
      </w:r>
    </w:p>
    <w:p w14:paraId="427034F3" w14:textId="77777777" w:rsidR="008B64F5" w:rsidRPr="008B64F5" w:rsidRDefault="008B64F5" w:rsidP="008B64F5">
      <w:pPr>
        <w:numPr>
          <w:ilvl w:val="0"/>
          <w:numId w:val="1"/>
        </w:numPr>
      </w:pPr>
      <w:r w:rsidRPr="008B64F5">
        <w:rPr>
          <w:b/>
          <w:bCs/>
        </w:rPr>
        <w:t>Payers and insurance providers</w:t>
      </w:r>
      <w:r w:rsidRPr="008B64F5">
        <w:t xml:space="preserve"> influencing patient affordability</w:t>
      </w:r>
    </w:p>
    <w:p w14:paraId="65AC1ADA" w14:textId="77777777" w:rsidR="008B64F5" w:rsidRPr="008B64F5" w:rsidRDefault="008B64F5" w:rsidP="008B64F5">
      <w:pPr>
        <w:numPr>
          <w:ilvl w:val="0"/>
          <w:numId w:val="1"/>
        </w:numPr>
      </w:pPr>
      <w:r w:rsidRPr="008B64F5">
        <w:rPr>
          <w:b/>
          <w:bCs/>
        </w:rPr>
        <w:t>Government health agencies</w:t>
      </w:r>
      <w:r w:rsidRPr="008B64F5">
        <w:t xml:space="preserve"> and policy regulators encouraging cost-effective GI and urology treatments</w:t>
      </w:r>
    </w:p>
    <w:p w14:paraId="168F0F77" w14:textId="77777777" w:rsidR="008B64F5" w:rsidRPr="008B64F5" w:rsidRDefault="008B64F5" w:rsidP="008B64F5">
      <w:pPr>
        <w:numPr>
          <w:ilvl w:val="0"/>
          <w:numId w:val="1"/>
        </w:numPr>
      </w:pPr>
      <w:r w:rsidRPr="008B64F5">
        <w:rPr>
          <w:b/>
          <w:bCs/>
        </w:rPr>
        <w:t>Venture capitalists</w:t>
      </w:r>
      <w:r w:rsidRPr="008B64F5">
        <w:t xml:space="preserve"> funding product development and robotic-assisted innovation platforms</w:t>
      </w:r>
    </w:p>
    <w:p w14:paraId="0950FBC9" w14:textId="77777777" w:rsidR="008B64F5" w:rsidRPr="008B64F5" w:rsidRDefault="008B64F5" w:rsidP="008B64F5">
      <w:r w:rsidRPr="008B64F5">
        <w:rPr>
          <w:i/>
          <w:iCs/>
        </w:rPr>
        <w:lastRenderedPageBreak/>
        <w:t>Strategically, endoscopic stricture management devices now align with broader global healthcare goals—early diagnosis, reduced surgical risk, and personalized treatment of chronic GI/urological conditions.</w:t>
      </w:r>
    </w:p>
    <w:p w14:paraId="3255896D" w14:textId="77777777" w:rsidR="008B64F5" w:rsidRPr="008B64F5" w:rsidRDefault="008B64F5" w:rsidP="008B64F5">
      <w:r w:rsidRPr="008B64F5">
        <w:pict w14:anchorId="1B702E90">
          <v:rect id="_x0000_i1230" style="width:0;height:1.5pt" o:hralign="center" o:hrstd="t" o:hr="t" fillcolor="#a0a0a0" stroked="f"/>
        </w:pict>
      </w:r>
    </w:p>
    <w:p w14:paraId="1685F557" w14:textId="77777777" w:rsidR="008B64F5" w:rsidRPr="008B64F5" w:rsidRDefault="008B64F5" w:rsidP="008B64F5">
      <w:pPr>
        <w:rPr>
          <w:b/>
          <w:bCs/>
        </w:rPr>
      </w:pPr>
      <w:r w:rsidRPr="008B64F5">
        <w:rPr>
          <w:b/>
          <w:bCs/>
        </w:rPr>
        <w:t>2. Market Segmentation and Forecast Scope</w:t>
      </w:r>
    </w:p>
    <w:p w14:paraId="2C21BCCF" w14:textId="77777777" w:rsidR="008B64F5" w:rsidRPr="008B64F5" w:rsidRDefault="008B64F5" w:rsidP="008B64F5">
      <w:r w:rsidRPr="008B64F5">
        <w:t xml:space="preserve">The </w:t>
      </w:r>
      <w:r w:rsidRPr="008B64F5">
        <w:rPr>
          <w:b/>
          <w:bCs/>
        </w:rPr>
        <w:t>endoscopic stricture management devices market</w:t>
      </w:r>
      <w:r w:rsidRPr="008B64F5">
        <w:t xml:space="preserve"> is segmented based on </w:t>
      </w:r>
      <w:r w:rsidRPr="008B64F5">
        <w:rPr>
          <w:b/>
          <w:bCs/>
        </w:rPr>
        <w:t>Product Type</w:t>
      </w:r>
      <w:r w:rsidRPr="008B64F5">
        <w:t xml:space="preserve">, </w:t>
      </w:r>
      <w:r w:rsidRPr="008B64F5">
        <w:rPr>
          <w:b/>
          <w:bCs/>
        </w:rPr>
        <w:t>Application</w:t>
      </w:r>
      <w:r w:rsidRPr="008B64F5">
        <w:t xml:space="preserve">, </w:t>
      </w:r>
      <w:r w:rsidRPr="008B64F5">
        <w:rPr>
          <w:b/>
          <w:bCs/>
        </w:rPr>
        <w:t>End User</w:t>
      </w:r>
      <w:r w:rsidRPr="008B64F5">
        <w:t xml:space="preserve">, and </w:t>
      </w:r>
      <w:r w:rsidRPr="008B64F5">
        <w:rPr>
          <w:b/>
          <w:bCs/>
        </w:rPr>
        <w:t>Region</w:t>
      </w:r>
      <w:r w:rsidRPr="008B64F5">
        <w:t>. This segmentation provides clarity on where the most value is being created and which areas will drive growth through 2030.</w:t>
      </w:r>
    </w:p>
    <w:p w14:paraId="25551F80" w14:textId="77777777" w:rsidR="008B64F5" w:rsidRPr="008B64F5" w:rsidRDefault="008B64F5" w:rsidP="008B64F5">
      <w:pPr>
        <w:rPr>
          <w:b/>
          <w:bCs/>
        </w:rPr>
      </w:pPr>
      <w:r w:rsidRPr="008B64F5">
        <w:rPr>
          <w:b/>
          <w:bCs/>
        </w:rPr>
        <w:t>By Product Type:</w:t>
      </w:r>
    </w:p>
    <w:p w14:paraId="4DA64438" w14:textId="77777777" w:rsidR="008B64F5" w:rsidRPr="008B64F5" w:rsidRDefault="008B64F5" w:rsidP="008B64F5">
      <w:pPr>
        <w:numPr>
          <w:ilvl w:val="0"/>
          <w:numId w:val="2"/>
        </w:numPr>
      </w:pPr>
      <w:r w:rsidRPr="008B64F5">
        <w:rPr>
          <w:b/>
          <w:bCs/>
        </w:rPr>
        <w:t>Balloon Dilators</w:t>
      </w:r>
    </w:p>
    <w:p w14:paraId="7E94068F" w14:textId="77777777" w:rsidR="008B64F5" w:rsidRPr="008B64F5" w:rsidRDefault="008B64F5" w:rsidP="008B64F5">
      <w:pPr>
        <w:numPr>
          <w:ilvl w:val="0"/>
          <w:numId w:val="2"/>
        </w:numPr>
      </w:pPr>
      <w:r w:rsidRPr="008B64F5">
        <w:rPr>
          <w:b/>
          <w:bCs/>
        </w:rPr>
        <w:t>Bougie Dilators</w:t>
      </w:r>
    </w:p>
    <w:p w14:paraId="0FCCA393" w14:textId="77777777" w:rsidR="008B64F5" w:rsidRPr="008B64F5" w:rsidRDefault="008B64F5" w:rsidP="008B64F5">
      <w:pPr>
        <w:numPr>
          <w:ilvl w:val="0"/>
          <w:numId w:val="2"/>
        </w:numPr>
      </w:pPr>
      <w:r w:rsidRPr="008B64F5">
        <w:rPr>
          <w:b/>
          <w:bCs/>
        </w:rPr>
        <w:t>Stents (Self-Expanding Metal and Plastic)</w:t>
      </w:r>
    </w:p>
    <w:p w14:paraId="38ABE930" w14:textId="77777777" w:rsidR="008B64F5" w:rsidRPr="008B64F5" w:rsidRDefault="008B64F5" w:rsidP="008B64F5">
      <w:pPr>
        <w:numPr>
          <w:ilvl w:val="0"/>
          <w:numId w:val="2"/>
        </w:numPr>
      </w:pPr>
      <w:r w:rsidRPr="008B64F5">
        <w:rPr>
          <w:b/>
          <w:bCs/>
        </w:rPr>
        <w:t>Tissue Retractors and Others</w:t>
      </w:r>
    </w:p>
    <w:p w14:paraId="361DA56A" w14:textId="77777777" w:rsidR="008B64F5" w:rsidRPr="008B64F5" w:rsidRDefault="008B64F5" w:rsidP="008B64F5">
      <w:r w:rsidRPr="008B64F5">
        <w:t xml:space="preserve">Among these, </w:t>
      </w:r>
      <w:r w:rsidRPr="008B64F5">
        <w:rPr>
          <w:b/>
          <w:bCs/>
        </w:rPr>
        <w:t>balloon dilators</w:t>
      </w:r>
      <w:r w:rsidRPr="008B64F5">
        <w:t xml:space="preserve"> are the most widely used and held approximately </w:t>
      </w:r>
      <w:r w:rsidRPr="008B64F5">
        <w:rPr>
          <w:b/>
          <w:bCs/>
        </w:rPr>
        <w:t>36.4% of the market share in 2024</w:t>
      </w:r>
      <w:r w:rsidRPr="008B64F5">
        <w:t xml:space="preserve">, owing to their versatility and ease of use during both diagnostic and therapeutic procedures. However, the </w:t>
      </w:r>
      <w:r w:rsidRPr="008B64F5">
        <w:rPr>
          <w:b/>
          <w:bCs/>
        </w:rPr>
        <w:t>stents segment</w:t>
      </w:r>
      <w:r w:rsidRPr="008B64F5">
        <w:t xml:space="preserve">—particularly drug-eluting and biodegradable models—is expected to witness the fastest growth due to </w:t>
      </w:r>
      <w:r w:rsidRPr="008B64F5">
        <w:rPr>
          <w:i/>
          <w:iCs/>
        </w:rPr>
        <w:t>increased adoption in malignant and recurrent benign strictures, offering longer patency and fewer follow-up interventions</w:t>
      </w:r>
      <w:r w:rsidRPr="008B64F5">
        <w:t>.</w:t>
      </w:r>
    </w:p>
    <w:p w14:paraId="2A5F9838" w14:textId="77777777" w:rsidR="008B64F5" w:rsidRPr="008B64F5" w:rsidRDefault="008B64F5" w:rsidP="008B64F5">
      <w:pPr>
        <w:rPr>
          <w:b/>
          <w:bCs/>
        </w:rPr>
      </w:pPr>
      <w:r w:rsidRPr="008B64F5">
        <w:rPr>
          <w:b/>
          <w:bCs/>
        </w:rPr>
        <w:t>By Application:</w:t>
      </w:r>
    </w:p>
    <w:p w14:paraId="305F657A" w14:textId="77777777" w:rsidR="008B64F5" w:rsidRPr="008B64F5" w:rsidRDefault="008B64F5" w:rsidP="008B64F5">
      <w:pPr>
        <w:numPr>
          <w:ilvl w:val="0"/>
          <w:numId w:val="3"/>
        </w:numPr>
      </w:pPr>
      <w:proofErr w:type="spellStart"/>
      <w:r w:rsidRPr="008B64F5">
        <w:rPr>
          <w:b/>
          <w:bCs/>
        </w:rPr>
        <w:t>Esophageal</w:t>
      </w:r>
      <w:proofErr w:type="spellEnd"/>
      <w:r w:rsidRPr="008B64F5">
        <w:rPr>
          <w:b/>
          <w:bCs/>
        </w:rPr>
        <w:t xml:space="preserve"> Strictures</w:t>
      </w:r>
    </w:p>
    <w:p w14:paraId="56C4B796" w14:textId="77777777" w:rsidR="008B64F5" w:rsidRPr="008B64F5" w:rsidRDefault="008B64F5" w:rsidP="008B64F5">
      <w:pPr>
        <w:numPr>
          <w:ilvl w:val="0"/>
          <w:numId w:val="3"/>
        </w:numPr>
      </w:pPr>
      <w:r w:rsidRPr="008B64F5">
        <w:rPr>
          <w:b/>
          <w:bCs/>
        </w:rPr>
        <w:t>Colorectal Strictures</w:t>
      </w:r>
    </w:p>
    <w:p w14:paraId="53C3CD28" w14:textId="77777777" w:rsidR="008B64F5" w:rsidRPr="008B64F5" w:rsidRDefault="008B64F5" w:rsidP="008B64F5">
      <w:pPr>
        <w:numPr>
          <w:ilvl w:val="0"/>
          <w:numId w:val="3"/>
        </w:numPr>
      </w:pPr>
      <w:r w:rsidRPr="008B64F5">
        <w:rPr>
          <w:b/>
          <w:bCs/>
        </w:rPr>
        <w:t>Urethral Strictures</w:t>
      </w:r>
    </w:p>
    <w:p w14:paraId="19A2654E" w14:textId="77777777" w:rsidR="008B64F5" w:rsidRPr="008B64F5" w:rsidRDefault="008B64F5" w:rsidP="008B64F5">
      <w:pPr>
        <w:numPr>
          <w:ilvl w:val="0"/>
          <w:numId w:val="3"/>
        </w:numPr>
      </w:pPr>
      <w:r w:rsidRPr="008B64F5">
        <w:rPr>
          <w:b/>
          <w:bCs/>
        </w:rPr>
        <w:t>Biliary and Pancreatic Duct Strictures</w:t>
      </w:r>
    </w:p>
    <w:p w14:paraId="061518C9" w14:textId="77777777" w:rsidR="008B64F5" w:rsidRPr="008B64F5" w:rsidRDefault="008B64F5" w:rsidP="008B64F5">
      <w:pPr>
        <w:numPr>
          <w:ilvl w:val="0"/>
          <w:numId w:val="3"/>
        </w:numPr>
      </w:pPr>
      <w:r w:rsidRPr="008B64F5">
        <w:rPr>
          <w:b/>
          <w:bCs/>
        </w:rPr>
        <w:t>Other Gastrointestinal Tract Strictures</w:t>
      </w:r>
    </w:p>
    <w:p w14:paraId="72649A61" w14:textId="77777777" w:rsidR="008B64F5" w:rsidRPr="008B64F5" w:rsidRDefault="008B64F5" w:rsidP="008B64F5">
      <w:proofErr w:type="spellStart"/>
      <w:r w:rsidRPr="008B64F5">
        <w:rPr>
          <w:b/>
          <w:bCs/>
        </w:rPr>
        <w:t>Esophageal</w:t>
      </w:r>
      <w:proofErr w:type="spellEnd"/>
      <w:r w:rsidRPr="008B64F5">
        <w:rPr>
          <w:b/>
          <w:bCs/>
        </w:rPr>
        <w:t xml:space="preserve"> strictures</w:t>
      </w:r>
      <w:r w:rsidRPr="008B64F5">
        <w:t xml:space="preserve"> dominate this segment due to the high prevalence of GERD-induced and radiation-related complications. Yet, </w:t>
      </w:r>
      <w:r w:rsidRPr="008B64F5">
        <w:rPr>
          <w:b/>
          <w:bCs/>
        </w:rPr>
        <w:t>colorectal and biliary strictures</w:t>
      </w:r>
      <w:r w:rsidRPr="008B64F5">
        <w:t xml:space="preserve"> are emerging as strategic growth areas, especially in aging populations with complex surgical histories.</w:t>
      </w:r>
    </w:p>
    <w:p w14:paraId="18836065" w14:textId="77777777" w:rsidR="008B64F5" w:rsidRPr="008B64F5" w:rsidRDefault="008B64F5" w:rsidP="008B64F5">
      <w:pPr>
        <w:rPr>
          <w:b/>
          <w:bCs/>
        </w:rPr>
      </w:pPr>
      <w:r w:rsidRPr="008B64F5">
        <w:rPr>
          <w:b/>
          <w:bCs/>
        </w:rPr>
        <w:t>By End User:</w:t>
      </w:r>
    </w:p>
    <w:p w14:paraId="0315BE90" w14:textId="77777777" w:rsidR="008B64F5" w:rsidRPr="008B64F5" w:rsidRDefault="008B64F5" w:rsidP="008B64F5">
      <w:pPr>
        <w:numPr>
          <w:ilvl w:val="0"/>
          <w:numId w:val="4"/>
        </w:numPr>
      </w:pPr>
      <w:r w:rsidRPr="008B64F5">
        <w:rPr>
          <w:b/>
          <w:bCs/>
        </w:rPr>
        <w:t>Hospitals</w:t>
      </w:r>
    </w:p>
    <w:p w14:paraId="743C52CE" w14:textId="77777777" w:rsidR="008B64F5" w:rsidRPr="008B64F5" w:rsidRDefault="008B64F5" w:rsidP="008B64F5">
      <w:pPr>
        <w:numPr>
          <w:ilvl w:val="0"/>
          <w:numId w:val="4"/>
        </w:numPr>
      </w:pPr>
      <w:r w:rsidRPr="008B64F5">
        <w:rPr>
          <w:b/>
          <w:bCs/>
        </w:rPr>
        <w:t xml:space="preserve">Ambulatory Surgical </w:t>
      </w:r>
      <w:proofErr w:type="spellStart"/>
      <w:r w:rsidRPr="008B64F5">
        <w:rPr>
          <w:b/>
          <w:bCs/>
        </w:rPr>
        <w:t>Centers</w:t>
      </w:r>
      <w:proofErr w:type="spellEnd"/>
      <w:r w:rsidRPr="008B64F5">
        <w:rPr>
          <w:b/>
          <w:bCs/>
        </w:rPr>
        <w:t xml:space="preserve"> (ASCs)</w:t>
      </w:r>
    </w:p>
    <w:p w14:paraId="4941A764" w14:textId="77777777" w:rsidR="008B64F5" w:rsidRPr="008B64F5" w:rsidRDefault="008B64F5" w:rsidP="008B64F5">
      <w:pPr>
        <w:numPr>
          <w:ilvl w:val="0"/>
          <w:numId w:val="4"/>
        </w:numPr>
      </w:pPr>
      <w:r w:rsidRPr="008B64F5">
        <w:rPr>
          <w:b/>
          <w:bCs/>
        </w:rPr>
        <w:t>Specialty Clinics</w:t>
      </w:r>
    </w:p>
    <w:p w14:paraId="76BF9026" w14:textId="77777777" w:rsidR="008B64F5" w:rsidRPr="008B64F5" w:rsidRDefault="008B64F5" w:rsidP="008B64F5">
      <w:pPr>
        <w:numPr>
          <w:ilvl w:val="0"/>
          <w:numId w:val="4"/>
        </w:numPr>
      </w:pPr>
      <w:r w:rsidRPr="008B64F5">
        <w:rPr>
          <w:b/>
          <w:bCs/>
        </w:rPr>
        <w:t>Academic and Research Institutions</w:t>
      </w:r>
    </w:p>
    <w:p w14:paraId="2E0A066E" w14:textId="77777777" w:rsidR="008B64F5" w:rsidRPr="008B64F5" w:rsidRDefault="008B64F5" w:rsidP="008B64F5">
      <w:r w:rsidRPr="008B64F5">
        <w:rPr>
          <w:b/>
          <w:bCs/>
        </w:rPr>
        <w:lastRenderedPageBreak/>
        <w:t>Hospitals</w:t>
      </w:r>
      <w:r w:rsidRPr="008B64F5">
        <w:t xml:space="preserve"> account for the largest share of the market due to the availability of advanced endoscopic infrastructure and expertise. Meanwhile, </w:t>
      </w:r>
      <w:r w:rsidRPr="008B64F5">
        <w:rPr>
          <w:b/>
          <w:bCs/>
        </w:rPr>
        <w:t>ASCs</w:t>
      </w:r>
      <w:r w:rsidRPr="008B64F5">
        <w:t xml:space="preserve"> are experiencing significant traction, particularly in North America and parts of Asia, thanks to </w:t>
      </w:r>
      <w:r w:rsidRPr="008B64F5">
        <w:rPr>
          <w:i/>
          <w:iCs/>
        </w:rPr>
        <w:t>their cost-efficiency, reduced patient stay, and rapid throughput of minimally invasive procedures</w:t>
      </w:r>
      <w:r w:rsidRPr="008B64F5">
        <w:t>.</w:t>
      </w:r>
    </w:p>
    <w:p w14:paraId="51A570EB" w14:textId="77777777" w:rsidR="008B64F5" w:rsidRPr="008B64F5" w:rsidRDefault="008B64F5" w:rsidP="008B64F5">
      <w:pPr>
        <w:rPr>
          <w:b/>
          <w:bCs/>
        </w:rPr>
      </w:pPr>
      <w:r w:rsidRPr="008B64F5">
        <w:rPr>
          <w:b/>
          <w:bCs/>
        </w:rPr>
        <w:t>By Region:</w:t>
      </w:r>
    </w:p>
    <w:p w14:paraId="52E9C1BC" w14:textId="77777777" w:rsidR="008B64F5" w:rsidRPr="008B64F5" w:rsidRDefault="008B64F5" w:rsidP="008B64F5">
      <w:pPr>
        <w:numPr>
          <w:ilvl w:val="0"/>
          <w:numId w:val="5"/>
        </w:numPr>
      </w:pPr>
      <w:r w:rsidRPr="008B64F5">
        <w:rPr>
          <w:b/>
          <w:bCs/>
        </w:rPr>
        <w:t>North America</w:t>
      </w:r>
    </w:p>
    <w:p w14:paraId="6CBA2562" w14:textId="77777777" w:rsidR="008B64F5" w:rsidRPr="008B64F5" w:rsidRDefault="008B64F5" w:rsidP="008B64F5">
      <w:pPr>
        <w:numPr>
          <w:ilvl w:val="0"/>
          <w:numId w:val="5"/>
        </w:numPr>
      </w:pPr>
      <w:r w:rsidRPr="008B64F5">
        <w:rPr>
          <w:b/>
          <w:bCs/>
        </w:rPr>
        <w:t>Europe</w:t>
      </w:r>
    </w:p>
    <w:p w14:paraId="3C390382" w14:textId="77777777" w:rsidR="008B64F5" w:rsidRPr="008B64F5" w:rsidRDefault="008B64F5" w:rsidP="008B64F5">
      <w:pPr>
        <w:numPr>
          <w:ilvl w:val="0"/>
          <w:numId w:val="5"/>
        </w:numPr>
      </w:pPr>
      <w:r w:rsidRPr="008B64F5">
        <w:rPr>
          <w:b/>
          <w:bCs/>
        </w:rPr>
        <w:t>Asia Pacific</w:t>
      </w:r>
    </w:p>
    <w:p w14:paraId="72486312" w14:textId="77777777" w:rsidR="008B64F5" w:rsidRPr="008B64F5" w:rsidRDefault="008B64F5" w:rsidP="008B64F5">
      <w:pPr>
        <w:numPr>
          <w:ilvl w:val="0"/>
          <w:numId w:val="5"/>
        </w:numPr>
      </w:pPr>
      <w:r w:rsidRPr="008B64F5">
        <w:rPr>
          <w:b/>
          <w:bCs/>
        </w:rPr>
        <w:t>LAMEA (Latin America, Middle East &amp; Africa)</w:t>
      </w:r>
    </w:p>
    <w:p w14:paraId="5E0DA95D" w14:textId="77777777" w:rsidR="008B64F5" w:rsidRPr="008B64F5" w:rsidRDefault="008B64F5" w:rsidP="008B64F5">
      <w:r w:rsidRPr="008B64F5">
        <w:rPr>
          <w:b/>
          <w:bCs/>
        </w:rPr>
        <w:t>North America</w:t>
      </w:r>
      <w:r w:rsidRPr="008B64F5">
        <w:t xml:space="preserve"> led the global market in 2024 due to high disease awareness, procedure volume, and the presence of top-tier OEMs. However, </w:t>
      </w:r>
      <w:r w:rsidRPr="008B64F5">
        <w:rPr>
          <w:b/>
          <w:bCs/>
        </w:rPr>
        <w:t>Asia Pacific</w:t>
      </w:r>
      <w:r w:rsidRPr="008B64F5">
        <w:t xml:space="preserve"> is poised to grow at the fastest CAGR during the forecast period, </w:t>
      </w:r>
      <w:proofErr w:type="spellStart"/>
      <w:r w:rsidRPr="008B64F5">
        <w:t>fueled</w:t>
      </w:r>
      <w:proofErr w:type="spellEnd"/>
      <w:r w:rsidRPr="008B64F5">
        <w:t xml:space="preserve"> by </w:t>
      </w:r>
      <w:r w:rsidRPr="008B64F5">
        <w:rPr>
          <w:i/>
          <w:iCs/>
        </w:rPr>
        <w:t>expanding endoscopy access, rising gastrointestinal disease burden, and strategic collaborations with international medical device firms</w:t>
      </w:r>
      <w:r w:rsidRPr="008B64F5">
        <w:t>.</w:t>
      </w:r>
    </w:p>
    <w:p w14:paraId="4D27507E" w14:textId="77777777" w:rsidR="008B64F5" w:rsidRPr="008B64F5" w:rsidRDefault="008B64F5" w:rsidP="008B64F5">
      <w:r w:rsidRPr="008B64F5">
        <w:pict w14:anchorId="39B70641">
          <v:rect id="_x0000_i1231" style="width:0;height:1.5pt" o:hralign="center" o:hrstd="t" o:hr="t" fillcolor="#a0a0a0" stroked="f"/>
        </w:pict>
      </w:r>
    </w:p>
    <w:p w14:paraId="7847C757" w14:textId="77777777" w:rsidR="008B64F5" w:rsidRPr="008B64F5" w:rsidRDefault="008B64F5" w:rsidP="008B64F5">
      <w:r w:rsidRPr="008B64F5">
        <w:t>This multidimensional segmentation allows stakeholders to track targeted opportunities and adapt go-to-market strategies for each clinical and regional scenario.</w:t>
      </w:r>
    </w:p>
    <w:p w14:paraId="4724D958" w14:textId="77777777" w:rsidR="008B64F5" w:rsidRPr="008B64F5" w:rsidRDefault="008B64F5" w:rsidP="008B64F5">
      <w:r w:rsidRPr="008B64F5">
        <w:pict w14:anchorId="3D77D171">
          <v:rect id="_x0000_i1232" style="width:0;height:1.5pt" o:hralign="center" o:hrstd="t" o:hr="t" fillcolor="#a0a0a0" stroked="f"/>
        </w:pict>
      </w:r>
    </w:p>
    <w:p w14:paraId="6BB2EDF1" w14:textId="77777777" w:rsidR="008B64F5" w:rsidRPr="008B64F5" w:rsidRDefault="008B64F5" w:rsidP="008B64F5">
      <w:pPr>
        <w:rPr>
          <w:b/>
          <w:bCs/>
        </w:rPr>
      </w:pPr>
      <w:r w:rsidRPr="008B64F5">
        <w:rPr>
          <w:b/>
          <w:bCs/>
        </w:rPr>
        <w:t>3. Market Trends and Innovation Landscape</w:t>
      </w:r>
    </w:p>
    <w:p w14:paraId="4A5F22BF" w14:textId="77777777" w:rsidR="008B64F5" w:rsidRPr="008B64F5" w:rsidRDefault="008B64F5" w:rsidP="008B64F5">
      <w:r w:rsidRPr="008B64F5">
        <w:t xml:space="preserve">The </w:t>
      </w:r>
      <w:r w:rsidRPr="008B64F5">
        <w:rPr>
          <w:b/>
          <w:bCs/>
        </w:rPr>
        <w:t>endoscopic stricture management devices market</w:t>
      </w:r>
      <w:r w:rsidRPr="008B64F5">
        <w:t xml:space="preserve"> is undergoing rapid transformation, marked by innovation in materials science, digital integration, and procedural customization. As endoscopy evolves from a diagnostic tool into a full therapeutic platform, device manufacturers are pivoting toward smarter, safer, and more adaptable stricture management solutions.</w:t>
      </w:r>
    </w:p>
    <w:p w14:paraId="3EC4DE51" w14:textId="77777777" w:rsidR="008B64F5" w:rsidRPr="008B64F5" w:rsidRDefault="008B64F5" w:rsidP="008B64F5">
      <w:pPr>
        <w:rPr>
          <w:b/>
          <w:bCs/>
        </w:rPr>
      </w:pPr>
      <w:r w:rsidRPr="008B64F5">
        <w:rPr>
          <w:b/>
          <w:bCs/>
        </w:rPr>
        <w:t>Key Innovation Trends:</w:t>
      </w:r>
    </w:p>
    <w:p w14:paraId="2191969B" w14:textId="77777777" w:rsidR="008B64F5" w:rsidRPr="008B64F5" w:rsidRDefault="008B64F5" w:rsidP="008B64F5">
      <w:r w:rsidRPr="008B64F5">
        <w:rPr>
          <w:b/>
          <w:bCs/>
        </w:rPr>
        <w:t>1. Next-Gen Drug-Eluting and Biodegradable Stents:</w:t>
      </w:r>
    </w:p>
    <w:p w14:paraId="694B6F3B" w14:textId="77777777" w:rsidR="008B64F5" w:rsidRPr="008B64F5" w:rsidRDefault="008B64F5" w:rsidP="008B64F5">
      <w:r w:rsidRPr="008B64F5">
        <w:t xml:space="preserve">One of the most prominent innovations is the development of </w:t>
      </w:r>
      <w:r w:rsidRPr="008B64F5">
        <w:rPr>
          <w:b/>
          <w:bCs/>
        </w:rPr>
        <w:t>biodegradable stents</w:t>
      </w:r>
      <w:r w:rsidRPr="008B64F5">
        <w:t xml:space="preserve">, which dissolve naturally within the body, reducing the need for a second procedure to remove the device. </w:t>
      </w:r>
      <w:r w:rsidRPr="008B64F5">
        <w:rPr>
          <w:i/>
          <w:iCs/>
        </w:rPr>
        <w:t>These stents are particularly effective in benign strictures, offering temporary scaffolding without long-term foreign body retention.</w:t>
      </w:r>
    </w:p>
    <w:p w14:paraId="0DF709BF" w14:textId="77777777" w:rsidR="008B64F5" w:rsidRPr="008B64F5" w:rsidRDefault="008B64F5" w:rsidP="008B64F5">
      <w:r w:rsidRPr="008B64F5">
        <w:t xml:space="preserve">Simultaneously, </w:t>
      </w:r>
      <w:r w:rsidRPr="008B64F5">
        <w:rPr>
          <w:b/>
          <w:bCs/>
        </w:rPr>
        <w:t>drug-eluting stents</w:t>
      </w:r>
      <w:r w:rsidRPr="008B64F5">
        <w:t xml:space="preserve"> infused with anti-proliferative agents (e.g., corticosteroids or antiproliferative drugs) are being piloted in both </w:t>
      </w:r>
      <w:proofErr w:type="spellStart"/>
      <w:r w:rsidRPr="008B64F5">
        <w:t>esophageal</w:t>
      </w:r>
      <w:proofErr w:type="spellEnd"/>
      <w:r w:rsidRPr="008B64F5">
        <w:t xml:space="preserve"> and biliary applications to reduce inflammation and delay restenosis.</w:t>
      </w:r>
    </w:p>
    <w:p w14:paraId="593D99A9" w14:textId="77777777" w:rsidR="008B64F5" w:rsidRPr="008B64F5" w:rsidRDefault="008B64F5" w:rsidP="008B64F5">
      <w:r w:rsidRPr="008B64F5">
        <w:rPr>
          <w:b/>
          <w:bCs/>
        </w:rPr>
        <w:t>2. Robotics and Endoscopic Navigation Systems:</w:t>
      </w:r>
    </w:p>
    <w:p w14:paraId="2B3CC7DB" w14:textId="77777777" w:rsidR="008B64F5" w:rsidRPr="008B64F5" w:rsidRDefault="008B64F5" w:rsidP="008B64F5">
      <w:r w:rsidRPr="008B64F5">
        <w:rPr>
          <w:i/>
          <w:iCs/>
        </w:rPr>
        <w:lastRenderedPageBreak/>
        <w:t>Robotic endoscopy platforms are emerging as precision tools in stricture management,</w:t>
      </w:r>
      <w:r w:rsidRPr="008B64F5">
        <w:t xml:space="preserve"> particularly for challenging anatomies such as distal urethral or biliary ducts. Integrated AI-driven systems are enabling real-time feedback on stricture tightness, optimal dilation angles, and pressure control, significantly improving procedural safety.</w:t>
      </w:r>
    </w:p>
    <w:p w14:paraId="55CBDFC5" w14:textId="77777777" w:rsidR="008B64F5" w:rsidRPr="008B64F5" w:rsidRDefault="008B64F5" w:rsidP="008B64F5">
      <w:r w:rsidRPr="008B64F5">
        <w:rPr>
          <w:b/>
          <w:bCs/>
        </w:rPr>
        <w:t>3. Hydrophilic-Coated and Pressure-Controlled Balloon Dilators:</w:t>
      </w:r>
    </w:p>
    <w:p w14:paraId="09545FC9" w14:textId="77777777" w:rsidR="008B64F5" w:rsidRPr="008B64F5" w:rsidRDefault="008B64F5" w:rsidP="008B64F5">
      <w:r w:rsidRPr="008B64F5">
        <w:t xml:space="preserve">Innovations in balloon dilators are focused on </w:t>
      </w:r>
      <w:r w:rsidRPr="008B64F5">
        <w:rPr>
          <w:b/>
          <w:bCs/>
        </w:rPr>
        <w:t>coatings that reduce mucosal trauma</w:t>
      </w:r>
      <w:r w:rsidRPr="008B64F5">
        <w:t xml:space="preserve">, improve navigation through tortuous anatomy, and offer </w:t>
      </w:r>
      <w:r w:rsidRPr="008B64F5">
        <w:rPr>
          <w:b/>
          <w:bCs/>
        </w:rPr>
        <w:t>controlled radial force</w:t>
      </w:r>
      <w:r w:rsidRPr="008B64F5">
        <w:t xml:space="preserve"> delivery. The latest models now feature embedded sensors that provide real-time data on dilation pressure and stricture compliance—improving outcomes and reducing procedural risk.</w:t>
      </w:r>
    </w:p>
    <w:p w14:paraId="04EB65FC" w14:textId="77777777" w:rsidR="008B64F5" w:rsidRPr="008B64F5" w:rsidRDefault="008B64F5" w:rsidP="008B64F5">
      <w:r w:rsidRPr="008B64F5">
        <w:rPr>
          <w:b/>
          <w:bCs/>
        </w:rPr>
        <w:t>4. AI-Powered Imaging and Stricture Detection:</w:t>
      </w:r>
    </w:p>
    <w:p w14:paraId="55B41E5B" w14:textId="77777777" w:rsidR="008B64F5" w:rsidRPr="008B64F5" w:rsidRDefault="008B64F5" w:rsidP="008B64F5">
      <w:r w:rsidRPr="008B64F5">
        <w:t xml:space="preserve">Advanced imaging modalities such as </w:t>
      </w:r>
      <w:r w:rsidRPr="008B64F5">
        <w:rPr>
          <w:b/>
          <w:bCs/>
        </w:rPr>
        <w:t>narrow band imaging (NBI)</w:t>
      </w:r>
      <w:r w:rsidRPr="008B64F5">
        <w:t xml:space="preserve"> and </w:t>
      </w:r>
      <w:r w:rsidRPr="008B64F5">
        <w:rPr>
          <w:b/>
          <w:bCs/>
        </w:rPr>
        <w:t>AI-augmented endoscopic vision systems</w:t>
      </w:r>
      <w:r w:rsidRPr="008B64F5">
        <w:t xml:space="preserve"> are enabling earlier and more accurate detection of strictures—particularly in the </w:t>
      </w:r>
      <w:proofErr w:type="spellStart"/>
      <w:r w:rsidRPr="008B64F5">
        <w:t>esophageal</w:t>
      </w:r>
      <w:proofErr w:type="spellEnd"/>
      <w:r w:rsidRPr="008B64F5">
        <w:t xml:space="preserve"> and colorectal regions. </w:t>
      </w:r>
      <w:r w:rsidRPr="008B64F5">
        <w:rPr>
          <w:i/>
          <w:iCs/>
        </w:rPr>
        <w:t>This allows for real-time treatment decisions, even within outpatient settings.</w:t>
      </w:r>
    </w:p>
    <w:p w14:paraId="79FD7088" w14:textId="77777777" w:rsidR="008B64F5" w:rsidRPr="008B64F5" w:rsidRDefault="008B64F5" w:rsidP="008B64F5">
      <w:pPr>
        <w:rPr>
          <w:b/>
          <w:bCs/>
        </w:rPr>
      </w:pPr>
      <w:r w:rsidRPr="008B64F5">
        <w:rPr>
          <w:b/>
          <w:bCs/>
        </w:rPr>
        <w:t>Industry Collaborations and Pipeline Advancements:</w:t>
      </w:r>
    </w:p>
    <w:p w14:paraId="0AD30BB1" w14:textId="77777777" w:rsidR="008B64F5" w:rsidRPr="008B64F5" w:rsidRDefault="008B64F5" w:rsidP="008B64F5">
      <w:pPr>
        <w:numPr>
          <w:ilvl w:val="0"/>
          <w:numId w:val="6"/>
        </w:numPr>
      </w:pPr>
      <w:r w:rsidRPr="008B64F5">
        <w:t xml:space="preserve">In 2023, a consortium of European biotech firms announced an R&amp;D initiative for </w:t>
      </w:r>
      <w:r w:rsidRPr="008B64F5">
        <w:rPr>
          <w:b/>
          <w:bCs/>
        </w:rPr>
        <w:t>programmable shape-memory polymer stents</w:t>
      </w:r>
      <w:r w:rsidRPr="008B64F5">
        <w:t xml:space="preserve">, capable of adjusting form and stiffness based on local temperature or </w:t>
      </w:r>
      <w:proofErr w:type="spellStart"/>
      <w:r w:rsidRPr="008B64F5">
        <w:t>pH.</w:t>
      </w:r>
      <w:proofErr w:type="spellEnd"/>
    </w:p>
    <w:p w14:paraId="5D74498F" w14:textId="77777777" w:rsidR="008B64F5" w:rsidRPr="008B64F5" w:rsidRDefault="008B64F5" w:rsidP="008B64F5">
      <w:pPr>
        <w:numPr>
          <w:ilvl w:val="0"/>
          <w:numId w:val="6"/>
        </w:numPr>
      </w:pPr>
      <w:r w:rsidRPr="008B64F5">
        <w:t xml:space="preserve">Major device makers are investing in </w:t>
      </w:r>
      <w:r w:rsidRPr="008B64F5">
        <w:rPr>
          <w:b/>
          <w:bCs/>
        </w:rPr>
        <w:t>digital twin simulation software</w:t>
      </w:r>
      <w:r w:rsidRPr="008B64F5">
        <w:t xml:space="preserve"> to model stricture </w:t>
      </w:r>
      <w:proofErr w:type="spellStart"/>
      <w:r w:rsidRPr="008B64F5">
        <w:t>behavior</w:t>
      </w:r>
      <w:proofErr w:type="spellEnd"/>
      <w:r w:rsidRPr="008B64F5">
        <w:t xml:space="preserve"> and test dilation strategies before actual procedures—</w:t>
      </w:r>
      <w:r w:rsidRPr="008B64F5">
        <w:rPr>
          <w:i/>
          <w:iCs/>
        </w:rPr>
        <w:t>bringing precision medicine to the structural level</w:t>
      </w:r>
      <w:r w:rsidRPr="008B64F5">
        <w:t>.</w:t>
      </w:r>
    </w:p>
    <w:p w14:paraId="5136DEFF" w14:textId="77777777" w:rsidR="008B64F5" w:rsidRPr="008B64F5" w:rsidRDefault="008B64F5" w:rsidP="008B64F5">
      <w:pPr>
        <w:numPr>
          <w:ilvl w:val="0"/>
          <w:numId w:val="6"/>
        </w:numPr>
      </w:pPr>
      <w:r w:rsidRPr="008B64F5">
        <w:t xml:space="preserve">In Japan and South Korea, academic hospitals have begun pilot trials for </w:t>
      </w:r>
      <w:r w:rsidRPr="008B64F5">
        <w:rPr>
          <w:b/>
          <w:bCs/>
        </w:rPr>
        <w:t>AI-guided stricture dilation protocols</w:t>
      </w:r>
      <w:r w:rsidRPr="008B64F5">
        <w:t>, showing early promise in reducing recurrence rates.</w:t>
      </w:r>
    </w:p>
    <w:p w14:paraId="4115B3A1" w14:textId="77777777" w:rsidR="008B64F5" w:rsidRPr="008B64F5" w:rsidRDefault="008B64F5" w:rsidP="008B64F5">
      <w:r w:rsidRPr="008B64F5">
        <w:rPr>
          <w:i/>
          <w:iCs/>
        </w:rPr>
        <w:t>Experts project that by 2028, over 35% of new stricture management devices will incorporate smart feedback features, biodegradable materials, or robotic compatibility.</w:t>
      </w:r>
    </w:p>
    <w:p w14:paraId="7898FCE7" w14:textId="77777777" w:rsidR="008B64F5" w:rsidRPr="008B64F5" w:rsidRDefault="008B64F5" w:rsidP="008B64F5">
      <w:r w:rsidRPr="008B64F5">
        <w:pict w14:anchorId="38AAB01F">
          <v:rect id="_x0000_i1233" style="width:0;height:1.5pt" o:hralign="center" o:hrstd="t" o:hr="t" fillcolor="#a0a0a0" stroked="f"/>
        </w:pict>
      </w:r>
    </w:p>
    <w:p w14:paraId="202B2CD2" w14:textId="77777777" w:rsidR="008B64F5" w:rsidRPr="008B64F5" w:rsidRDefault="008B64F5" w:rsidP="008B64F5">
      <w:r w:rsidRPr="008B64F5">
        <w:t>This wave of innovation is not just expanding the market—it is redefining the very definition of minimally invasive care in gastroenterology and urology.</w:t>
      </w:r>
    </w:p>
    <w:p w14:paraId="7DF607A1" w14:textId="77777777" w:rsidR="008B64F5" w:rsidRPr="008B64F5" w:rsidRDefault="008B64F5" w:rsidP="008B64F5">
      <w:r w:rsidRPr="008B64F5">
        <w:pict w14:anchorId="07336776">
          <v:rect id="_x0000_i1234" style="width:0;height:1.5pt" o:hralign="center" o:hrstd="t" o:hr="t" fillcolor="#a0a0a0" stroked="f"/>
        </w:pict>
      </w:r>
    </w:p>
    <w:p w14:paraId="628F9489" w14:textId="77777777" w:rsidR="008B64F5" w:rsidRPr="008B64F5" w:rsidRDefault="008B64F5" w:rsidP="008B64F5">
      <w:pPr>
        <w:rPr>
          <w:b/>
          <w:bCs/>
        </w:rPr>
      </w:pPr>
      <w:r w:rsidRPr="008B64F5">
        <w:rPr>
          <w:b/>
          <w:bCs/>
        </w:rPr>
        <w:t>4. Competitive Intelligence and Benchmarking</w:t>
      </w:r>
    </w:p>
    <w:p w14:paraId="39423F16" w14:textId="77777777" w:rsidR="008B64F5" w:rsidRPr="008B64F5" w:rsidRDefault="008B64F5" w:rsidP="008B64F5">
      <w:r w:rsidRPr="008B64F5">
        <w:t xml:space="preserve">The </w:t>
      </w:r>
      <w:r w:rsidRPr="008B64F5">
        <w:rPr>
          <w:b/>
          <w:bCs/>
        </w:rPr>
        <w:t>endoscopic stricture management devices market</w:t>
      </w:r>
      <w:r w:rsidRPr="008B64F5">
        <w:t xml:space="preserve"> is moderately consolidated, with a combination of multinational </w:t>
      </w:r>
      <w:proofErr w:type="spellStart"/>
      <w:r w:rsidRPr="008B64F5">
        <w:t>medtech</w:t>
      </w:r>
      <w:proofErr w:type="spellEnd"/>
      <w:r w:rsidRPr="008B64F5">
        <w:t xml:space="preserve"> firms and region-specific innovators competing across product lines and care settings. Strategic competition </w:t>
      </w:r>
      <w:proofErr w:type="spellStart"/>
      <w:r w:rsidRPr="008B64F5">
        <w:t>centers</w:t>
      </w:r>
      <w:proofErr w:type="spellEnd"/>
      <w:r w:rsidRPr="008B64F5">
        <w:t xml:space="preserve"> on </w:t>
      </w:r>
      <w:r w:rsidRPr="008B64F5">
        <w:rPr>
          <w:b/>
          <w:bCs/>
        </w:rPr>
        <w:t>product differentiation</w:t>
      </w:r>
      <w:r w:rsidRPr="008B64F5">
        <w:t xml:space="preserve">, </w:t>
      </w:r>
      <w:r w:rsidRPr="008B64F5">
        <w:rPr>
          <w:b/>
          <w:bCs/>
        </w:rPr>
        <w:t>clinical reliability</w:t>
      </w:r>
      <w:r w:rsidRPr="008B64F5">
        <w:t xml:space="preserve">, </w:t>
      </w:r>
      <w:r w:rsidRPr="008B64F5">
        <w:rPr>
          <w:b/>
          <w:bCs/>
        </w:rPr>
        <w:t>reimbursement footprint</w:t>
      </w:r>
      <w:r w:rsidRPr="008B64F5">
        <w:t xml:space="preserve">, and </w:t>
      </w:r>
      <w:r w:rsidRPr="008B64F5">
        <w:rPr>
          <w:b/>
          <w:bCs/>
        </w:rPr>
        <w:t>technological advancement</w:t>
      </w:r>
      <w:r w:rsidRPr="008B64F5">
        <w:t>.</w:t>
      </w:r>
    </w:p>
    <w:p w14:paraId="3D7AF760" w14:textId="77777777" w:rsidR="008B64F5" w:rsidRPr="008B64F5" w:rsidRDefault="008B64F5" w:rsidP="008B64F5">
      <w:r w:rsidRPr="008B64F5">
        <w:t xml:space="preserve">Below is a profile of </w:t>
      </w:r>
      <w:r w:rsidRPr="008B64F5">
        <w:rPr>
          <w:b/>
          <w:bCs/>
        </w:rPr>
        <w:t>7 leading players</w:t>
      </w:r>
      <w:r w:rsidRPr="008B64F5">
        <w:t xml:space="preserve"> shaping this space:</w:t>
      </w:r>
    </w:p>
    <w:p w14:paraId="3170E32F" w14:textId="77777777" w:rsidR="008B64F5" w:rsidRPr="008B64F5" w:rsidRDefault="008B64F5" w:rsidP="008B64F5">
      <w:r w:rsidRPr="008B64F5">
        <w:lastRenderedPageBreak/>
        <w:pict w14:anchorId="5A14D74F">
          <v:rect id="_x0000_i1235" style="width:0;height:1.5pt" o:hralign="center" o:hrstd="t" o:hr="t" fillcolor="#a0a0a0" stroked="f"/>
        </w:pict>
      </w:r>
    </w:p>
    <w:p w14:paraId="52C85C96" w14:textId="77777777" w:rsidR="008B64F5" w:rsidRPr="008B64F5" w:rsidRDefault="008B64F5" w:rsidP="008B64F5">
      <w:r w:rsidRPr="008B64F5">
        <w:rPr>
          <w:b/>
          <w:bCs/>
        </w:rPr>
        <w:t>1. Boston Scientific Corporation</w:t>
      </w:r>
      <w:r w:rsidRPr="008B64F5">
        <w:br/>
        <w:t xml:space="preserve">Boston Scientific holds a commanding presence in the GI and urology segments, with strong portfolios in </w:t>
      </w:r>
      <w:r w:rsidRPr="008B64F5">
        <w:rPr>
          <w:b/>
          <w:bCs/>
        </w:rPr>
        <w:t>self-expanding metal stents</w:t>
      </w:r>
      <w:r w:rsidRPr="008B64F5">
        <w:t xml:space="preserve"> and </w:t>
      </w:r>
      <w:r w:rsidRPr="008B64F5">
        <w:rPr>
          <w:b/>
          <w:bCs/>
        </w:rPr>
        <w:t>balloon dilators</w:t>
      </w:r>
      <w:r w:rsidRPr="008B64F5">
        <w:t xml:space="preserve">. The company emphasizes </w:t>
      </w:r>
      <w:r w:rsidRPr="008B64F5">
        <w:rPr>
          <w:b/>
          <w:bCs/>
        </w:rPr>
        <w:t>innovation through acquisition</w:t>
      </w:r>
      <w:r w:rsidRPr="008B64F5">
        <w:t>, such as its integration of AI-enabled navigation systems for enhanced precision. It maintains a broad global footprint, especially across North America, Europe, and Japan.</w:t>
      </w:r>
    </w:p>
    <w:p w14:paraId="6B94D083" w14:textId="77777777" w:rsidR="008B64F5" w:rsidRPr="008B64F5" w:rsidRDefault="008B64F5" w:rsidP="008B64F5">
      <w:r w:rsidRPr="008B64F5">
        <w:rPr>
          <w:b/>
          <w:bCs/>
        </w:rPr>
        <w:t>2. Olympus Corporation</w:t>
      </w:r>
      <w:r w:rsidRPr="008B64F5">
        <w:br/>
        <w:t xml:space="preserve">A powerhouse in endoscopy, Olympus offers a wide suite of dilators, visualization tools, and stents. Its edge lies in </w:t>
      </w:r>
      <w:r w:rsidRPr="008B64F5">
        <w:rPr>
          <w:b/>
          <w:bCs/>
        </w:rPr>
        <w:t>full ecosystem integration</w:t>
      </w:r>
      <w:r w:rsidRPr="008B64F5">
        <w:t xml:space="preserve">, combining imaging, instruments, and accessories for seamless procedural execution. Olympus is also actively investing in </w:t>
      </w:r>
      <w:r w:rsidRPr="008B64F5">
        <w:rPr>
          <w:b/>
          <w:bCs/>
        </w:rPr>
        <w:t>robotic endoscopy R&amp;D</w:t>
      </w:r>
      <w:r w:rsidRPr="008B64F5">
        <w:t>, and its Asia-Pacific leadership remains unmatched.</w:t>
      </w:r>
    </w:p>
    <w:p w14:paraId="4710329E" w14:textId="77777777" w:rsidR="008B64F5" w:rsidRPr="008B64F5" w:rsidRDefault="008B64F5" w:rsidP="008B64F5">
      <w:r w:rsidRPr="008B64F5">
        <w:rPr>
          <w:b/>
          <w:bCs/>
        </w:rPr>
        <w:t>3. Cook Medical</w:t>
      </w:r>
      <w:r w:rsidRPr="008B64F5">
        <w:br/>
        <w:t xml:space="preserve">Cook is a specialist in </w:t>
      </w:r>
      <w:proofErr w:type="spellStart"/>
      <w:r w:rsidRPr="008B64F5">
        <w:rPr>
          <w:b/>
          <w:bCs/>
        </w:rPr>
        <w:t>esophageal</w:t>
      </w:r>
      <w:proofErr w:type="spellEnd"/>
      <w:r w:rsidRPr="008B64F5">
        <w:rPr>
          <w:b/>
          <w:bCs/>
        </w:rPr>
        <w:t xml:space="preserve"> and biliary access solutions</w:t>
      </w:r>
      <w:r w:rsidRPr="008B64F5">
        <w:t xml:space="preserve">, particularly known for its </w:t>
      </w:r>
      <w:r w:rsidRPr="008B64F5">
        <w:rPr>
          <w:b/>
          <w:bCs/>
        </w:rPr>
        <w:t>wire-guided and hydrophilic balloon dilators</w:t>
      </w:r>
      <w:r w:rsidRPr="008B64F5">
        <w:t xml:space="preserve">. The firm operates with a strong B2B hospital-centric model and frequently partners with academic institutions for device optimization. Cook’s competitive strategy emphasizes </w:t>
      </w:r>
      <w:r w:rsidRPr="008B64F5">
        <w:rPr>
          <w:b/>
          <w:bCs/>
        </w:rPr>
        <w:t>clinical reliability over scale</w:t>
      </w:r>
      <w:r w:rsidRPr="008B64F5">
        <w:t>.</w:t>
      </w:r>
    </w:p>
    <w:p w14:paraId="5372A925" w14:textId="77777777" w:rsidR="008B64F5" w:rsidRPr="008B64F5" w:rsidRDefault="008B64F5" w:rsidP="008B64F5">
      <w:r w:rsidRPr="008B64F5">
        <w:rPr>
          <w:b/>
          <w:bCs/>
        </w:rPr>
        <w:t>4. CONMED Corporation</w:t>
      </w:r>
      <w:r w:rsidRPr="008B64F5">
        <w:br/>
        <w:t xml:space="preserve">CONMED has expanded its reach in stricture management by leveraging its </w:t>
      </w:r>
      <w:r w:rsidRPr="008B64F5">
        <w:rPr>
          <w:b/>
          <w:bCs/>
        </w:rPr>
        <w:t>endoscopic accessory line</w:t>
      </w:r>
      <w:r w:rsidRPr="008B64F5">
        <w:t xml:space="preserve">. It differentiates through </w:t>
      </w:r>
      <w:r w:rsidRPr="008B64F5">
        <w:rPr>
          <w:b/>
          <w:bCs/>
        </w:rPr>
        <w:t>value-tier product offerings</w:t>
      </w:r>
      <w:r w:rsidRPr="008B64F5">
        <w:t xml:space="preserve"> that cater to emerging markets and ASCs. The company’s strength lies in </w:t>
      </w:r>
      <w:r w:rsidRPr="008B64F5">
        <w:rPr>
          <w:b/>
          <w:bCs/>
        </w:rPr>
        <w:t>affordable innovation</w:t>
      </w:r>
      <w:r w:rsidRPr="008B64F5">
        <w:t>, making it a popular partner in Latin America and Southeast Asia.</w:t>
      </w:r>
    </w:p>
    <w:p w14:paraId="70CFD0CC" w14:textId="77777777" w:rsidR="008B64F5" w:rsidRPr="008B64F5" w:rsidRDefault="008B64F5" w:rsidP="008B64F5">
      <w:r w:rsidRPr="008B64F5">
        <w:rPr>
          <w:b/>
          <w:bCs/>
        </w:rPr>
        <w:t xml:space="preserve">5. </w:t>
      </w:r>
      <w:proofErr w:type="spellStart"/>
      <w:r w:rsidRPr="008B64F5">
        <w:rPr>
          <w:b/>
          <w:bCs/>
        </w:rPr>
        <w:t>Taewoong</w:t>
      </w:r>
      <w:proofErr w:type="spellEnd"/>
      <w:r w:rsidRPr="008B64F5">
        <w:rPr>
          <w:b/>
          <w:bCs/>
        </w:rPr>
        <w:t xml:space="preserve"> Medical Co., Ltd.</w:t>
      </w:r>
      <w:r w:rsidRPr="008B64F5">
        <w:br/>
        <w:t xml:space="preserve">Headquartered in South Korea, </w:t>
      </w:r>
      <w:proofErr w:type="spellStart"/>
      <w:r w:rsidRPr="008B64F5">
        <w:t>Taewoong</w:t>
      </w:r>
      <w:proofErr w:type="spellEnd"/>
      <w:r w:rsidRPr="008B64F5">
        <w:t xml:space="preserve"> Medical has rapidly ascended in the global market via its </w:t>
      </w:r>
      <w:r w:rsidRPr="008B64F5">
        <w:rPr>
          <w:b/>
          <w:bCs/>
        </w:rPr>
        <w:t>high-quality nitinol stents</w:t>
      </w:r>
      <w:r w:rsidRPr="008B64F5">
        <w:t xml:space="preserve">, with particular expertise in </w:t>
      </w:r>
      <w:r w:rsidRPr="008B64F5">
        <w:rPr>
          <w:b/>
          <w:bCs/>
        </w:rPr>
        <w:t>biliary and pancreatic duct applications</w:t>
      </w:r>
      <w:r w:rsidRPr="008B64F5">
        <w:t xml:space="preserve">. Its devices are noted for their </w:t>
      </w:r>
      <w:r w:rsidRPr="008B64F5">
        <w:rPr>
          <w:i/>
          <w:iCs/>
        </w:rPr>
        <w:t>excellent radial strength and flexibility</w:t>
      </w:r>
      <w:r w:rsidRPr="008B64F5">
        <w:t>. The company is expanding aggressively into Europe and MENA regions.</w:t>
      </w:r>
    </w:p>
    <w:p w14:paraId="6F8A1293" w14:textId="77777777" w:rsidR="008B64F5" w:rsidRPr="008B64F5" w:rsidRDefault="008B64F5" w:rsidP="008B64F5">
      <w:r w:rsidRPr="008B64F5">
        <w:rPr>
          <w:b/>
          <w:bCs/>
        </w:rPr>
        <w:t>6. Merit Medical Systems, Inc.</w:t>
      </w:r>
      <w:r w:rsidRPr="008B64F5">
        <w:br/>
        <w:t xml:space="preserve">Merit’s portfolio is </w:t>
      </w:r>
      <w:proofErr w:type="spellStart"/>
      <w:r w:rsidRPr="008B64F5">
        <w:t>centered</w:t>
      </w:r>
      <w:proofErr w:type="spellEnd"/>
      <w:r w:rsidRPr="008B64F5">
        <w:t xml:space="preserve"> on </w:t>
      </w:r>
      <w:r w:rsidRPr="008B64F5">
        <w:rPr>
          <w:b/>
          <w:bCs/>
        </w:rPr>
        <w:t>GI and interventional radiology stents</w:t>
      </w:r>
      <w:r w:rsidRPr="008B64F5">
        <w:t xml:space="preserve">, and it has gained traction through </w:t>
      </w:r>
      <w:r w:rsidRPr="008B64F5">
        <w:rPr>
          <w:b/>
          <w:bCs/>
        </w:rPr>
        <w:t>user-friendly delivery systems</w:t>
      </w:r>
      <w:r w:rsidRPr="008B64F5">
        <w:t xml:space="preserve"> and </w:t>
      </w:r>
      <w:r w:rsidRPr="008B64F5">
        <w:rPr>
          <w:b/>
          <w:bCs/>
        </w:rPr>
        <w:t>low-profile catheter technology</w:t>
      </w:r>
      <w:r w:rsidRPr="008B64F5">
        <w:t xml:space="preserve">. Their focus on outpatient procedure support tools has made them a </w:t>
      </w:r>
      <w:proofErr w:type="spellStart"/>
      <w:r w:rsidRPr="008B64F5">
        <w:t>favored</w:t>
      </w:r>
      <w:proofErr w:type="spellEnd"/>
      <w:r w:rsidRPr="008B64F5">
        <w:t xml:space="preserve"> vendor in ASCs and ambulatory GI </w:t>
      </w:r>
      <w:proofErr w:type="spellStart"/>
      <w:r w:rsidRPr="008B64F5">
        <w:t>centers</w:t>
      </w:r>
      <w:proofErr w:type="spellEnd"/>
      <w:r w:rsidRPr="008B64F5">
        <w:t>.</w:t>
      </w:r>
    </w:p>
    <w:p w14:paraId="1EF783F8" w14:textId="77777777" w:rsidR="008B64F5" w:rsidRPr="008B64F5" w:rsidRDefault="008B64F5" w:rsidP="008B64F5">
      <w:r w:rsidRPr="008B64F5">
        <w:rPr>
          <w:b/>
          <w:bCs/>
        </w:rPr>
        <w:t>7. Becton, Dickinson and Company (BD)</w:t>
      </w:r>
      <w:r w:rsidRPr="008B64F5">
        <w:br/>
        <w:t xml:space="preserve">Although BD is a diversified medical technology player, it maintains a significant presence in </w:t>
      </w:r>
      <w:r w:rsidRPr="008B64F5">
        <w:rPr>
          <w:b/>
          <w:bCs/>
        </w:rPr>
        <w:t>urology-focused dilation and drainage devices</w:t>
      </w:r>
      <w:r w:rsidRPr="008B64F5">
        <w:t xml:space="preserve">. It leverages its strong hospital relationships and </w:t>
      </w:r>
      <w:r w:rsidRPr="008B64F5">
        <w:rPr>
          <w:b/>
          <w:bCs/>
        </w:rPr>
        <w:t>regulatory expertise</w:t>
      </w:r>
      <w:r w:rsidRPr="008B64F5">
        <w:t xml:space="preserve"> to push adoption in highly regulated markets like the U.S., Canada, and Western Europe.</w:t>
      </w:r>
    </w:p>
    <w:p w14:paraId="188E9098" w14:textId="77777777" w:rsidR="008B64F5" w:rsidRPr="008B64F5" w:rsidRDefault="008B64F5" w:rsidP="008B64F5">
      <w:r w:rsidRPr="008B64F5">
        <w:pict w14:anchorId="6C94C970">
          <v:rect id="_x0000_i1236" style="width:0;height:1.5pt" o:hralign="center" o:hrstd="t" o:hr="t" fillcolor="#a0a0a0" stroked="f"/>
        </w:pict>
      </w:r>
    </w:p>
    <w:p w14:paraId="304DE658" w14:textId="77777777" w:rsidR="008B64F5" w:rsidRPr="008B64F5" w:rsidRDefault="008B64F5" w:rsidP="008B64F5">
      <w:r w:rsidRPr="008B64F5">
        <w:rPr>
          <w:i/>
          <w:iCs/>
        </w:rPr>
        <w:lastRenderedPageBreak/>
        <w:t>Overall, competitive positioning in this market is increasingly driven by the ability to combine procedural precision, device versatility, and digital integration—rather than pure volume or brand legacy.</w:t>
      </w:r>
    </w:p>
    <w:p w14:paraId="277F6CA0" w14:textId="77777777" w:rsidR="008B64F5" w:rsidRPr="008B64F5" w:rsidRDefault="008B64F5" w:rsidP="008B64F5">
      <w:r w:rsidRPr="008B64F5">
        <w:pict w14:anchorId="2300C26E">
          <v:rect id="_x0000_i1237" style="width:0;height:1.5pt" o:hralign="center" o:hrstd="t" o:hr="t" fillcolor="#a0a0a0" stroked="f"/>
        </w:pict>
      </w:r>
    </w:p>
    <w:p w14:paraId="5E76FCA2" w14:textId="77777777" w:rsidR="008B64F5" w:rsidRPr="008B64F5" w:rsidRDefault="008B64F5" w:rsidP="008B64F5">
      <w:pPr>
        <w:rPr>
          <w:b/>
          <w:bCs/>
        </w:rPr>
      </w:pPr>
      <w:r w:rsidRPr="008B64F5">
        <w:rPr>
          <w:b/>
          <w:bCs/>
        </w:rPr>
        <w:t>5. Regional Landscape and Adoption Outlook</w:t>
      </w:r>
    </w:p>
    <w:p w14:paraId="15C6A9C5" w14:textId="77777777" w:rsidR="008B64F5" w:rsidRPr="008B64F5" w:rsidRDefault="008B64F5" w:rsidP="008B64F5">
      <w:r w:rsidRPr="008B64F5">
        <w:t xml:space="preserve">The </w:t>
      </w:r>
      <w:r w:rsidRPr="008B64F5">
        <w:rPr>
          <w:b/>
          <w:bCs/>
        </w:rPr>
        <w:t>global adoption of endoscopic stricture management devices</w:t>
      </w:r>
      <w:r w:rsidRPr="008B64F5">
        <w:t xml:space="preserve"> reflects regional disparities in healthcare infrastructure, regulatory readiness, and procedural volume. While advanced economies dominate in terms of per capita procedures, emerging markets are rapidly building capacity driven by aging populations and expanding gastrointestinal care access.</w:t>
      </w:r>
    </w:p>
    <w:p w14:paraId="016BB905" w14:textId="77777777" w:rsidR="008B64F5" w:rsidRPr="008B64F5" w:rsidRDefault="008B64F5" w:rsidP="008B64F5">
      <w:pPr>
        <w:rPr>
          <w:b/>
          <w:bCs/>
        </w:rPr>
      </w:pPr>
      <w:r w:rsidRPr="008B64F5">
        <w:rPr>
          <w:b/>
          <w:bCs/>
        </w:rPr>
        <w:t>North America</w:t>
      </w:r>
    </w:p>
    <w:p w14:paraId="1CA5AF1D" w14:textId="77777777" w:rsidR="008B64F5" w:rsidRPr="008B64F5" w:rsidRDefault="008B64F5" w:rsidP="008B64F5">
      <w:r w:rsidRPr="008B64F5">
        <w:rPr>
          <w:b/>
          <w:bCs/>
        </w:rPr>
        <w:t>North America</w:t>
      </w:r>
      <w:r w:rsidRPr="008B64F5">
        <w:t xml:space="preserve"> leads the global market, accounting for over </w:t>
      </w:r>
      <w:r w:rsidRPr="008B64F5">
        <w:rPr>
          <w:b/>
          <w:bCs/>
        </w:rPr>
        <w:t>38% of global revenues in 2024</w:t>
      </w:r>
      <w:r w:rsidRPr="008B64F5">
        <w:t>. This dominance stems from:</w:t>
      </w:r>
    </w:p>
    <w:p w14:paraId="1B3BAB27" w14:textId="77777777" w:rsidR="008B64F5" w:rsidRPr="008B64F5" w:rsidRDefault="008B64F5" w:rsidP="008B64F5">
      <w:pPr>
        <w:numPr>
          <w:ilvl w:val="0"/>
          <w:numId w:val="7"/>
        </w:numPr>
      </w:pPr>
      <w:r w:rsidRPr="008B64F5">
        <w:t xml:space="preserve">A </w:t>
      </w:r>
      <w:r w:rsidRPr="008B64F5">
        <w:rPr>
          <w:b/>
          <w:bCs/>
        </w:rPr>
        <w:t>high prevalence of GI disorders</w:t>
      </w:r>
      <w:r w:rsidRPr="008B64F5">
        <w:t xml:space="preserve"> such as Barrett’s </w:t>
      </w:r>
      <w:proofErr w:type="spellStart"/>
      <w:r w:rsidRPr="008B64F5">
        <w:t>esophagus</w:t>
      </w:r>
      <w:proofErr w:type="spellEnd"/>
      <w:r w:rsidRPr="008B64F5">
        <w:t xml:space="preserve">, </w:t>
      </w:r>
      <w:proofErr w:type="spellStart"/>
      <w:r w:rsidRPr="008B64F5">
        <w:t>esophageal</w:t>
      </w:r>
      <w:proofErr w:type="spellEnd"/>
      <w:r w:rsidRPr="008B64F5">
        <w:t xml:space="preserve"> cancer, and Crohn’s disease</w:t>
      </w:r>
    </w:p>
    <w:p w14:paraId="5B21BE50" w14:textId="77777777" w:rsidR="008B64F5" w:rsidRPr="008B64F5" w:rsidRDefault="008B64F5" w:rsidP="008B64F5">
      <w:pPr>
        <w:numPr>
          <w:ilvl w:val="0"/>
          <w:numId w:val="7"/>
        </w:numPr>
      </w:pPr>
      <w:r w:rsidRPr="008B64F5">
        <w:t xml:space="preserve">Broad </w:t>
      </w:r>
      <w:r w:rsidRPr="008B64F5">
        <w:rPr>
          <w:b/>
          <w:bCs/>
        </w:rPr>
        <w:t>insurance coverage for endoscopic procedures</w:t>
      </w:r>
    </w:p>
    <w:p w14:paraId="388EDBAA" w14:textId="77777777" w:rsidR="008B64F5" w:rsidRPr="008B64F5" w:rsidRDefault="008B64F5" w:rsidP="008B64F5">
      <w:pPr>
        <w:numPr>
          <w:ilvl w:val="0"/>
          <w:numId w:val="7"/>
        </w:numPr>
      </w:pPr>
      <w:r w:rsidRPr="008B64F5">
        <w:rPr>
          <w:b/>
          <w:bCs/>
        </w:rPr>
        <w:t>Technologically mature hospitals</w:t>
      </w:r>
      <w:r w:rsidRPr="008B64F5">
        <w:t xml:space="preserve"> equipped for advanced dilation and stenting</w:t>
      </w:r>
    </w:p>
    <w:p w14:paraId="5B8DEDC3" w14:textId="77777777" w:rsidR="008B64F5" w:rsidRPr="008B64F5" w:rsidRDefault="008B64F5" w:rsidP="008B64F5">
      <w:r w:rsidRPr="008B64F5">
        <w:t xml:space="preserve">The United States is the region’s </w:t>
      </w:r>
      <w:proofErr w:type="spellStart"/>
      <w:r w:rsidRPr="008B64F5">
        <w:t>epicenter</w:t>
      </w:r>
      <w:proofErr w:type="spellEnd"/>
      <w:r w:rsidRPr="008B64F5">
        <w:t xml:space="preserve">, with wide deployment of </w:t>
      </w:r>
      <w:r w:rsidRPr="008B64F5">
        <w:rPr>
          <w:b/>
          <w:bCs/>
        </w:rPr>
        <w:t>drug-eluting and self-expanding metal stents</w:t>
      </w:r>
      <w:r w:rsidRPr="008B64F5">
        <w:t xml:space="preserve">. </w:t>
      </w:r>
      <w:r w:rsidRPr="008B64F5">
        <w:rPr>
          <w:i/>
          <w:iCs/>
        </w:rPr>
        <w:t xml:space="preserve">There is also growing demand for smart balloon systems and integrated AI-assisted diagnostic tools in U.S. tertiary </w:t>
      </w:r>
      <w:proofErr w:type="spellStart"/>
      <w:r w:rsidRPr="008B64F5">
        <w:rPr>
          <w:i/>
          <w:iCs/>
        </w:rPr>
        <w:t>centers</w:t>
      </w:r>
      <w:proofErr w:type="spellEnd"/>
      <w:r w:rsidRPr="008B64F5">
        <w:rPr>
          <w:i/>
          <w:iCs/>
        </w:rPr>
        <w:t>.</w:t>
      </w:r>
    </w:p>
    <w:p w14:paraId="6EE725FB" w14:textId="77777777" w:rsidR="008B64F5" w:rsidRPr="008B64F5" w:rsidRDefault="008B64F5" w:rsidP="008B64F5">
      <w:pPr>
        <w:rPr>
          <w:b/>
          <w:bCs/>
        </w:rPr>
      </w:pPr>
      <w:r w:rsidRPr="008B64F5">
        <w:rPr>
          <w:b/>
          <w:bCs/>
        </w:rPr>
        <w:t>Europe</w:t>
      </w:r>
    </w:p>
    <w:p w14:paraId="34A90DB6" w14:textId="77777777" w:rsidR="008B64F5" w:rsidRPr="008B64F5" w:rsidRDefault="008B64F5" w:rsidP="008B64F5">
      <w:r w:rsidRPr="008B64F5">
        <w:t xml:space="preserve">Europe holds the second-largest share of the market, with countries like </w:t>
      </w:r>
      <w:r w:rsidRPr="008B64F5">
        <w:rPr>
          <w:b/>
          <w:bCs/>
        </w:rPr>
        <w:t>Germany, France, and the UK</w:t>
      </w:r>
      <w:r w:rsidRPr="008B64F5">
        <w:t xml:space="preserve"> leading adoption. The region benefits from </w:t>
      </w:r>
      <w:r w:rsidRPr="008B64F5">
        <w:rPr>
          <w:b/>
          <w:bCs/>
        </w:rPr>
        <w:t>strong regulatory frameworks (e.g., CE Mark)</w:t>
      </w:r>
      <w:r w:rsidRPr="008B64F5">
        <w:t xml:space="preserve"> that support rapid device rollout and </w:t>
      </w:r>
      <w:proofErr w:type="spellStart"/>
      <w:r w:rsidRPr="008B64F5">
        <w:t>multicenter</w:t>
      </w:r>
      <w:proofErr w:type="spellEnd"/>
      <w:r w:rsidRPr="008B64F5">
        <w:t xml:space="preserve"> trials. Furthermore, the </w:t>
      </w:r>
      <w:r w:rsidRPr="008B64F5">
        <w:rPr>
          <w:b/>
          <w:bCs/>
        </w:rPr>
        <w:t>aging population</w:t>
      </w:r>
      <w:r w:rsidRPr="008B64F5">
        <w:t xml:space="preserve"> in Western Europe is accelerating demand for stricture interventions, particularly in the </w:t>
      </w:r>
      <w:r w:rsidRPr="008B64F5">
        <w:rPr>
          <w:b/>
          <w:bCs/>
        </w:rPr>
        <w:t>colorectal and biliary segments</w:t>
      </w:r>
      <w:r w:rsidRPr="008B64F5">
        <w:t>.</w:t>
      </w:r>
    </w:p>
    <w:p w14:paraId="547FDEF3" w14:textId="77777777" w:rsidR="008B64F5" w:rsidRPr="008B64F5" w:rsidRDefault="008B64F5" w:rsidP="008B64F5">
      <w:r w:rsidRPr="008B64F5">
        <w:t xml:space="preserve">Eastern European countries, while growing, face delays due to </w:t>
      </w:r>
      <w:r w:rsidRPr="008B64F5">
        <w:rPr>
          <w:b/>
          <w:bCs/>
        </w:rPr>
        <w:t>limited reimbursement coverage</w:t>
      </w:r>
      <w:r w:rsidRPr="008B64F5">
        <w:t xml:space="preserve"> and </w:t>
      </w:r>
      <w:r w:rsidRPr="008B64F5">
        <w:rPr>
          <w:b/>
          <w:bCs/>
        </w:rPr>
        <w:t>low procedural standardization</w:t>
      </w:r>
      <w:r w:rsidRPr="008B64F5">
        <w:t>.</w:t>
      </w:r>
    </w:p>
    <w:p w14:paraId="4898F654" w14:textId="77777777" w:rsidR="008B64F5" w:rsidRPr="008B64F5" w:rsidRDefault="008B64F5" w:rsidP="008B64F5">
      <w:pPr>
        <w:rPr>
          <w:b/>
          <w:bCs/>
        </w:rPr>
      </w:pPr>
      <w:r w:rsidRPr="008B64F5">
        <w:rPr>
          <w:b/>
          <w:bCs/>
        </w:rPr>
        <w:t>Asia Pacific</w:t>
      </w:r>
    </w:p>
    <w:p w14:paraId="2F2EDD7E" w14:textId="77777777" w:rsidR="008B64F5" w:rsidRPr="008B64F5" w:rsidRDefault="008B64F5" w:rsidP="008B64F5">
      <w:r w:rsidRPr="008B64F5">
        <w:rPr>
          <w:b/>
          <w:bCs/>
        </w:rPr>
        <w:t>Asia Pacific</w:t>
      </w:r>
      <w:r w:rsidRPr="008B64F5">
        <w:t xml:space="preserve"> is the </w:t>
      </w:r>
      <w:r w:rsidRPr="008B64F5">
        <w:rPr>
          <w:b/>
          <w:bCs/>
        </w:rPr>
        <w:t>fastest-growing regional market</w:t>
      </w:r>
      <w:r w:rsidRPr="008B64F5">
        <w:t xml:space="preserve">, forecasted to expand at a CAGR exceeding </w:t>
      </w:r>
      <w:r w:rsidRPr="008B64F5">
        <w:rPr>
          <w:b/>
          <w:bCs/>
        </w:rPr>
        <w:t>8.4% through 2030</w:t>
      </w:r>
      <w:r w:rsidRPr="008B64F5">
        <w:t>. Drivers include:</w:t>
      </w:r>
    </w:p>
    <w:p w14:paraId="33F3F09C" w14:textId="77777777" w:rsidR="008B64F5" w:rsidRPr="008B64F5" w:rsidRDefault="008B64F5" w:rsidP="008B64F5">
      <w:pPr>
        <w:numPr>
          <w:ilvl w:val="0"/>
          <w:numId w:val="8"/>
        </w:numPr>
      </w:pPr>
      <w:r w:rsidRPr="008B64F5">
        <w:t>Rising GI complications from dietary changes and industrial pollutants</w:t>
      </w:r>
    </w:p>
    <w:p w14:paraId="30624F3D" w14:textId="77777777" w:rsidR="008B64F5" w:rsidRPr="008B64F5" w:rsidRDefault="008B64F5" w:rsidP="008B64F5">
      <w:pPr>
        <w:numPr>
          <w:ilvl w:val="0"/>
          <w:numId w:val="8"/>
        </w:numPr>
      </w:pPr>
      <w:r w:rsidRPr="008B64F5">
        <w:t xml:space="preserve">Expanding access to </w:t>
      </w:r>
      <w:r w:rsidRPr="008B64F5">
        <w:rPr>
          <w:b/>
          <w:bCs/>
        </w:rPr>
        <w:t>endoscopy units in secondary cities</w:t>
      </w:r>
    </w:p>
    <w:p w14:paraId="4686A456" w14:textId="77777777" w:rsidR="008B64F5" w:rsidRPr="008B64F5" w:rsidRDefault="008B64F5" w:rsidP="008B64F5">
      <w:pPr>
        <w:numPr>
          <w:ilvl w:val="0"/>
          <w:numId w:val="8"/>
        </w:numPr>
      </w:pPr>
      <w:r w:rsidRPr="008B64F5">
        <w:t xml:space="preserve">Strong government focus on </w:t>
      </w:r>
      <w:r w:rsidRPr="008B64F5">
        <w:rPr>
          <w:b/>
          <w:bCs/>
        </w:rPr>
        <w:t>minimally invasive surgery (MIS) training programs</w:t>
      </w:r>
    </w:p>
    <w:p w14:paraId="365B5487" w14:textId="77777777" w:rsidR="008B64F5" w:rsidRPr="008B64F5" w:rsidRDefault="008B64F5" w:rsidP="008B64F5">
      <w:r w:rsidRPr="008B64F5">
        <w:rPr>
          <w:b/>
          <w:bCs/>
        </w:rPr>
        <w:lastRenderedPageBreak/>
        <w:t>China</w:t>
      </w:r>
      <w:r w:rsidRPr="008B64F5">
        <w:t xml:space="preserve">, </w:t>
      </w:r>
      <w:r w:rsidRPr="008B64F5">
        <w:rPr>
          <w:b/>
          <w:bCs/>
        </w:rPr>
        <w:t>India</w:t>
      </w:r>
      <w:r w:rsidRPr="008B64F5">
        <w:t xml:space="preserve">, and </w:t>
      </w:r>
      <w:r w:rsidRPr="008B64F5">
        <w:rPr>
          <w:b/>
          <w:bCs/>
        </w:rPr>
        <w:t>South Korea</w:t>
      </w:r>
      <w:r w:rsidRPr="008B64F5">
        <w:t xml:space="preserve"> are the growth pillars. </w:t>
      </w:r>
      <w:r w:rsidRPr="008B64F5">
        <w:rPr>
          <w:i/>
          <w:iCs/>
        </w:rPr>
        <w:t>In South Korea, for instance, teaching hospitals are piloting smart dilation algorithms and digital twins for precision endoscopy</w:t>
      </w:r>
      <w:r w:rsidRPr="008B64F5">
        <w:t>. Meanwhile, India has seen increased adoption in private-sector hospitals driven by procedural affordability and rising cancer diagnostics.</w:t>
      </w:r>
    </w:p>
    <w:p w14:paraId="68C69E59" w14:textId="77777777" w:rsidR="008B64F5" w:rsidRPr="008B64F5" w:rsidRDefault="008B64F5" w:rsidP="008B64F5">
      <w:pPr>
        <w:rPr>
          <w:b/>
          <w:bCs/>
        </w:rPr>
      </w:pPr>
      <w:r w:rsidRPr="008B64F5">
        <w:rPr>
          <w:b/>
          <w:bCs/>
        </w:rPr>
        <w:t>LAMEA (Latin America, Middle East &amp; Africa)</w:t>
      </w:r>
    </w:p>
    <w:p w14:paraId="26B5BE56" w14:textId="77777777" w:rsidR="008B64F5" w:rsidRPr="008B64F5" w:rsidRDefault="008B64F5" w:rsidP="008B64F5">
      <w:r w:rsidRPr="008B64F5">
        <w:t xml:space="preserve">This region holds a smaller but increasingly strategic position. </w:t>
      </w:r>
      <w:r w:rsidRPr="008B64F5">
        <w:rPr>
          <w:b/>
          <w:bCs/>
        </w:rPr>
        <w:t>Brazil</w:t>
      </w:r>
      <w:r w:rsidRPr="008B64F5">
        <w:t xml:space="preserve"> is the leading market in Latin America, backed by public-private collaborations to upgrade GI infrastructure. In the Middle East, </w:t>
      </w:r>
      <w:r w:rsidRPr="008B64F5">
        <w:rPr>
          <w:b/>
          <w:bCs/>
        </w:rPr>
        <w:t>Saudi Arabia and the UAE</w:t>
      </w:r>
      <w:r w:rsidRPr="008B64F5">
        <w:t xml:space="preserve"> are investing in endoscopic capacity as part of their national health strategies.</w:t>
      </w:r>
    </w:p>
    <w:p w14:paraId="2553A257" w14:textId="77777777" w:rsidR="008B64F5" w:rsidRPr="008B64F5" w:rsidRDefault="008B64F5" w:rsidP="008B64F5">
      <w:r w:rsidRPr="008B64F5">
        <w:t>However, across Sub-Saharan Africa and parts of Latin America, adoption is hindered by:</w:t>
      </w:r>
    </w:p>
    <w:p w14:paraId="1487A6D2" w14:textId="77777777" w:rsidR="008B64F5" w:rsidRPr="008B64F5" w:rsidRDefault="008B64F5" w:rsidP="008B64F5">
      <w:pPr>
        <w:numPr>
          <w:ilvl w:val="0"/>
          <w:numId w:val="9"/>
        </w:numPr>
      </w:pPr>
      <w:r w:rsidRPr="008B64F5">
        <w:rPr>
          <w:b/>
          <w:bCs/>
        </w:rPr>
        <w:t>Low endoscopist-to-population ratios</w:t>
      </w:r>
    </w:p>
    <w:p w14:paraId="33177725" w14:textId="77777777" w:rsidR="008B64F5" w:rsidRPr="008B64F5" w:rsidRDefault="008B64F5" w:rsidP="008B64F5">
      <w:pPr>
        <w:numPr>
          <w:ilvl w:val="0"/>
          <w:numId w:val="9"/>
        </w:numPr>
      </w:pPr>
      <w:r w:rsidRPr="008B64F5">
        <w:t>Limited public funding for advanced GI interventions</w:t>
      </w:r>
    </w:p>
    <w:p w14:paraId="26428A67" w14:textId="77777777" w:rsidR="008B64F5" w:rsidRPr="008B64F5" w:rsidRDefault="008B64F5" w:rsidP="008B64F5">
      <w:pPr>
        <w:numPr>
          <w:ilvl w:val="0"/>
          <w:numId w:val="9"/>
        </w:numPr>
      </w:pPr>
      <w:r w:rsidRPr="008B64F5">
        <w:t>High device import costs and lack of local manufacturing</w:t>
      </w:r>
    </w:p>
    <w:p w14:paraId="61C46197" w14:textId="77777777" w:rsidR="008B64F5" w:rsidRPr="008B64F5" w:rsidRDefault="008B64F5" w:rsidP="008B64F5">
      <w:r w:rsidRPr="008B64F5">
        <w:rPr>
          <w:i/>
          <w:iCs/>
        </w:rPr>
        <w:t>That said, the rise of mobile endoscopy units and NGO-funded MIS campaigns in Africa may open new white-space opportunities.</w:t>
      </w:r>
    </w:p>
    <w:p w14:paraId="45E0C555" w14:textId="77777777" w:rsidR="008B64F5" w:rsidRPr="008B64F5" w:rsidRDefault="008B64F5" w:rsidP="008B64F5">
      <w:r w:rsidRPr="008B64F5">
        <w:pict w14:anchorId="6F2FA96F">
          <v:rect id="_x0000_i1238" style="width:0;height:1.5pt" o:hralign="center" o:hrstd="t" o:hr="t" fillcolor="#a0a0a0" stroked="f"/>
        </w:pict>
      </w:r>
    </w:p>
    <w:p w14:paraId="5AFF21CC" w14:textId="77777777" w:rsidR="008B64F5" w:rsidRPr="008B64F5" w:rsidRDefault="008B64F5" w:rsidP="008B64F5">
      <w:r w:rsidRPr="008B64F5">
        <w:rPr>
          <w:i/>
          <w:iCs/>
        </w:rPr>
        <w:t>In summary, while North America and Europe sustain high procedural sophistication, Asia Pacific emerges as the region of highest potential, and LAMEA offers long-term strategic openings with infrastructure uplift.</w:t>
      </w:r>
    </w:p>
    <w:p w14:paraId="26341D04" w14:textId="77777777" w:rsidR="008B64F5" w:rsidRPr="008B64F5" w:rsidRDefault="008B64F5" w:rsidP="008B64F5">
      <w:r w:rsidRPr="008B64F5">
        <w:pict w14:anchorId="1283FF5D">
          <v:rect id="_x0000_i1239" style="width:0;height:1.5pt" o:hralign="center" o:hrstd="t" o:hr="t" fillcolor="#a0a0a0" stroked="f"/>
        </w:pict>
      </w:r>
    </w:p>
    <w:p w14:paraId="3849DA93" w14:textId="77777777" w:rsidR="008B64F5" w:rsidRPr="008B64F5" w:rsidRDefault="008B64F5" w:rsidP="008B64F5">
      <w:pPr>
        <w:rPr>
          <w:b/>
          <w:bCs/>
        </w:rPr>
      </w:pPr>
      <w:r w:rsidRPr="008B64F5">
        <w:rPr>
          <w:b/>
          <w:bCs/>
        </w:rPr>
        <w:t>6. End-User Dynamics and Use Case</w:t>
      </w:r>
    </w:p>
    <w:p w14:paraId="0453151E" w14:textId="77777777" w:rsidR="008B64F5" w:rsidRPr="008B64F5" w:rsidRDefault="008B64F5" w:rsidP="008B64F5">
      <w:r w:rsidRPr="008B64F5">
        <w:t xml:space="preserve">Endoscopic stricture management devices are deployed across a spectrum of clinical environments, each with distinct procedural priorities and procurement </w:t>
      </w:r>
      <w:proofErr w:type="spellStart"/>
      <w:r w:rsidRPr="008B64F5">
        <w:t>behaviors</w:t>
      </w:r>
      <w:proofErr w:type="spellEnd"/>
      <w:r w:rsidRPr="008B64F5">
        <w:t xml:space="preserve">. Understanding how </w:t>
      </w:r>
      <w:r w:rsidRPr="008B64F5">
        <w:rPr>
          <w:b/>
          <w:bCs/>
        </w:rPr>
        <w:t xml:space="preserve">hospitals, ambulatory </w:t>
      </w:r>
      <w:proofErr w:type="spellStart"/>
      <w:r w:rsidRPr="008B64F5">
        <w:rPr>
          <w:b/>
          <w:bCs/>
        </w:rPr>
        <w:t>centers</w:t>
      </w:r>
      <w:proofErr w:type="spellEnd"/>
      <w:r w:rsidRPr="008B64F5">
        <w:rPr>
          <w:b/>
          <w:bCs/>
        </w:rPr>
        <w:t>, specialty clinics</w:t>
      </w:r>
      <w:r w:rsidRPr="008B64F5">
        <w:t xml:space="preserve">, and </w:t>
      </w:r>
      <w:r w:rsidRPr="008B64F5">
        <w:rPr>
          <w:b/>
          <w:bCs/>
        </w:rPr>
        <w:t>research institutions</w:t>
      </w:r>
      <w:r w:rsidRPr="008B64F5">
        <w:t xml:space="preserve"> use these devices is essential to assessing product fit, service demand, and innovation adoption.</w:t>
      </w:r>
    </w:p>
    <w:p w14:paraId="025DDFF7" w14:textId="77777777" w:rsidR="008B64F5" w:rsidRPr="008B64F5" w:rsidRDefault="008B64F5" w:rsidP="008B64F5">
      <w:pPr>
        <w:rPr>
          <w:b/>
          <w:bCs/>
        </w:rPr>
      </w:pPr>
      <w:r w:rsidRPr="008B64F5">
        <w:rPr>
          <w:b/>
          <w:bCs/>
        </w:rPr>
        <w:t>Hospitals</w:t>
      </w:r>
    </w:p>
    <w:p w14:paraId="6665C5D1" w14:textId="77777777" w:rsidR="008B64F5" w:rsidRPr="008B64F5" w:rsidRDefault="008B64F5" w:rsidP="008B64F5">
      <w:r w:rsidRPr="008B64F5">
        <w:rPr>
          <w:b/>
          <w:bCs/>
        </w:rPr>
        <w:t>Hospitals</w:t>
      </w:r>
      <w:r w:rsidRPr="008B64F5">
        <w:t xml:space="preserve">—especially tertiary and teaching hospitals—are the dominant end users, accounting for nearly </w:t>
      </w:r>
      <w:r w:rsidRPr="008B64F5">
        <w:rPr>
          <w:b/>
          <w:bCs/>
        </w:rPr>
        <w:t>55% of device utilization in 2024</w:t>
      </w:r>
      <w:r w:rsidRPr="008B64F5">
        <w:t xml:space="preserve">. These institutions perform a wide range of </w:t>
      </w:r>
      <w:r w:rsidRPr="008B64F5">
        <w:rPr>
          <w:b/>
          <w:bCs/>
        </w:rPr>
        <w:t>complex stricture interventions</w:t>
      </w:r>
      <w:r w:rsidRPr="008B64F5">
        <w:t xml:space="preserve">, such as managing radiation-induced </w:t>
      </w:r>
      <w:proofErr w:type="spellStart"/>
      <w:r w:rsidRPr="008B64F5">
        <w:t>esophageal</w:t>
      </w:r>
      <w:proofErr w:type="spellEnd"/>
      <w:r w:rsidRPr="008B64F5">
        <w:t xml:space="preserve"> stenosis or post-surgical colorectal narrowing. They typically invest in </w:t>
      </w:r>
      <w:r w:rsidRPr="008B64F5">
        <w:rPr>
          <w:b/>
          <w:bCs/>
        </w:rPr>
        <w:t>modular endoscopic suites</w:t>
      </w:r>
      <w:r w:rsidRPr="008B64F5">
        <w:t>, combining high-definition imaging, AI diagnostics, and multiple device options for tailored procedures.</w:t>
      </w:r>
    </w:p>
    <w:p w14:paraId="6962E0E1" w14:textId="77777777" w:rsidR="008B64F5" w:rsidRPr="008B64F5" w:rsidRDefault="008B64F5" w:rsidP="008B64F5">
      <w:r w:rsidRPr="008B64F5">
        <w:t xml:space="preserve">Procurement decisions in hospitals are often influenced by </w:t>
      </w:r>
      <w:r w:rsidRPr="008B64F5">
        <w:rPr>
          <w:b/>
          <w:bCs/>
        </w:rPr>
        <w:t>clinical success rates, long-term patency data, and device versatility</w:t>
      </w:r>
      <w:r w:rsidRPr="008B64F5">
        <w:t xml:space="preserve">. Institutions also prefer vendors that offer </w:t>
      </w:r>
      <w:r w:rsidRPr="008B64F5">
        <w:rPr>
          <w:b/>
          <w:bCs/>
        </w:rPr>
        <w:t>training, after-sales service, and real-time support</w:t>
      </w:r>
      <w:r w:rsidRPr="008B64F5">
        <w:t>.</w:t>
      </w:r>
    </w:p>
    <w:p w14:paraId="115A158C" w14:textId="77777777" w:rsidR="008B64F5" w:rsidRPr="008B64F5" w:rsidRDefault="008B64F5" w:rsidP="008B64F5">
      <w:pPr>
        <w:rPr>
          <w:b/>
          <w:bCs/>
        </w:rPr>
      </w:pPr>
      <w:r w:rsidRPr="008B64F5">
        <w:rPr>
          <w:b/>
          <w:bCs/>
        </w:rPr>
        <w:lastRenderedPageBreak/>
        <w:t xml:space="preserve">Ambulatory Surgical </w:t>
      </w:r>
      <w:proofErr w:type="spellStart"/>
      <w:r w:rsidRPr="008B64F5">
        <w:rPr>
          <w:b/>
          <w:bCs/>
        </w:rPr>
        <w:t>Centers</w:t>
      </w:r>
      <w:proofErr w:type="spellEnd"/>
      <w:r w:rsidRPr="008B64F5">
        <w:rPr>
          <w:b/>
          <w:bCs/>
        </w:rPr>
        <w:t xml:space="preserve"> (ASCs)</w:t>
      </w:r>
    </w:p>
    <w:p w14:paraId="47F94E5C" w14:textId="77777777" w:rsidR="008B64F5" w:rsidRPr="008B64F5" w:rsidRDefault="008B64F5" w:rsidP="008B64F5">
      <w:r w:rsidRPr="008B64F5">
        <w:rPr>
          <w:b/>
          <w:bCs/>
        </w:rPr>
        <w:t>ASCs</w:t>
      </w:r>
      <w:r w:rsidRPr="008B64F5">
        <w:t xml:space="preserve"> have emerged as a high-growth channel, especially in North America and Asia Pacific. Focused on </w:t>
      </w:r>
      <w:r w:rsidRPr="008B64F5">
        <w:rPr>
          <w:b/>
          <w:bCs/>
        </w:rPr>
        <w:t>minimally invasive, same-day procedures</w:t>
      </w:r>
      <w:r w:rsidRPr="008B64F5">
        <w:t xml:space="preserve">, these </w:t>
      </w:r>
      <w:proofErr w:type="spellStart"/>
      <w:r w:rsidRPr="008B64F5">
        <w:t>centers</w:t>
      </w:r>
      <w:proofErr w:type="spellEnd"/>
      <w:r w:rsidRPr="008B64F5">
        <w:t xml:space="preserve"> increasingly manage </w:t>
      </w:r>
      <w:r w:rsidRPr="008B64F5">
        <w:rPr>
          <w:b/>
          <w:bCs/>
        </w:rPr>
        <w:t>benign strictures</w:t>
      </w:r>
      <w:r w:rsidRPr="008B64F5">
        <w:t xml:space="preserve"> and </w:t>
      </w:r>
      <w:r w:rsidRPr="008B64F5">
        <w:rPr>
          <w:b/>
          <w:bCs/>
        </w:rPr>
        <w:t>recurring dilation cases</w:t>
      </w:r>
      <w:r w:rsidRPr="008B64F5">
        <w:t xml:space="preserve">. Their key demands include </w:t>
      </w:r>
      <w:r w:rsidRPr="008B64F5">
        <w:rPr>
          <w:b/>
          <w:bCs/>
        </w:rPr>
        <w:t>cost-effective</w:t>
      </w:r>
      <w:r w:rsidRPr="008B64F5">
        <w:t xml:space="preserve">, </w:t>
      </w:r>
      <w:r w:rsidRPr="008B64F5">
        <w:rPr>
          <w:b/>
          <w:bCs/>
        </w:rPr>
        <w:t>easy-to-use</w:t>
      </w:r>
      <w:r w:rsidRPr="008B64F5">
        <w:t xml:space="preserve">, and </w:t>
      </w:r>
      <w:r w:rsidRPr="008B64F5">
        <w:rPr>
          <w:b/>
          <w:bCs/>
        </w:rPr>
        <w:t>low-maintenance devices</w:t>
      </w:r>
      <w:r w:rsidRPr="008B64F5">
        <w:t>.</w:t>
      </w:r>
    </w:p>
    <w:p w14:paraId="42400998" w14:textId="77777777" w:rsidR="008B64F5" w:rsidRPr="008B64F5" w:rsidRDefault="008B64F5" w:rsidP="008B64F5">
      <w:r w:rsidRPr="008B64F5">
        <w:rPr>
          <w:i/>
          <w:iCs/>
        </w:rPr>
        <w:t xml:space="preserve">ASCs </w:t>
      </w:r>
      <w:proofErr w:type="spellStart"/>
      <w:r w:rsidRPr="008B64F5">
        <w:rPr>
          <w:i/>
          <w:iCs/>
        </w:rPr>
        <w:t>favor</w:t>
      </w:r>
      <w:proofErr w:type="spellEnd"/>
      <w:r w:rsidRPr="008B64F5">
        <w:rPr>
          <w:i/>
          <w:iCs/>
        </w:rPr>
        <w:t xml:space="preserve"> high-turnover instruments like wire-guided balloon dilators and disposable bougies</w:t>
      </w:r>
      <w:r w:rsidRPr="008B64F5">
        <w:t>, minimizing sterilization overhead and enabling rapid patient throughput.</w:t>
      </w:r>
    </w:p>
    <w:p w14:paraId="2DBCF4D2" w14:textId="77777777" w:rsidR="008B64F5" w:rsidRPr="008B64F5" w:rsidRDefault="008B64F5" w:rsidP="008B64F5">
      <w:pPr>
        <w:rPr>
          <w:b/>
          <w:bCs/>
        </w:rPr>
      </w:pPr>
      <w:r w:rsidRPr="008B64F5">
        <w:rPr>
          <w:b/>
          <w:bCs/>
        </w:rPr>
        <w:t>Specialty Clinics</w:t>
      </w:r>
    </w:p>
    <w:p w14:paraId="4508E5A5" w14:textId="77777777" w:rsidR="008B64F5" w:rsidRPr="008B64F5" w:rsidRDefault="008B64F5" w:rsidP="008B64F5">
      <w:r w:rsidRPr="008B64F5">
        <w:t xml:space="preserve">GI-focused specialty clinics and urology practices are growing contributors in urban and semi-urban areas. These clinics handle </w:t>
      </w:r>
      <w:r w:rsidRPr="008B64F5">
        <w:rPr>
          <w:b/>
          <w:bCs/>
        </w:rPr>
        <w:t>early-stage stricture assessments</w:t>
      </w:r>
      <w:r w:rsidRPr="008B64F5">
        <w:t xml:space="preserve">, outpatient follow-ups, and </w:t>
      </w:r>
      <w:r w:rsidRPr="008B64F5">
        <w:rPr>
          <w:b/>
          <w:bCs/>
        </w:rPr>
        <w:t>repeat dilations for chronic patients</w:t>
      </w:r>
      <w:r w:rsidRPr="008B64F5">
        <w:t xml:space="preserve">. Their growth is tied to the expansion of </w:t>
      </w:r>
      <w:r w:rsidRPr="008B64F5">
        <w:rPr>
          <w:b/>
          <w:bCs/>
        </w:rPr>
        <w:t>insurance coverage and tele-endoscopy integration</w:t>
      </w:r>
      <w:r w:rsidRPr="008B64F5">
        <w:t>.</w:t>
      </w:r>
    </w:p>
    <w:p w14:paraId="015EBE1E" w14:textId="77777777" w:rsidR="008B64F5" w:rsidRPr="008B64F5" w:rsidRDefault="008B64F5" w:rsidP="008B64F5">
      <w:r w:rsidRPr="008B64F5">
        <w:t xml:space="preserve">Specialty clinics often opt for </w:t>
      </w:r>
      <w:r w:rsidRPr="008B64F5">
        <w:rPr>
          <w:b/>
          <w:bCs/>
        </w:rPr>
        <w:t>simplified device systems</w:t>
      </w:r>
      <w:r w:rsidRPr="008B64F5">
        <w:t xml:space="preserve">, prioritizing </w:t>
      </w:r>
      <w:r w:rsidRPr="008B64F5">
        <w:rPr>
          <w:b/>
          <w:bCs/>
        </w:rPr>
        <w:t>portability, intuitive controls, and low training curves</w:t>
      </w:r>
      <w:r w:rsidRPr="008B64F5">
        <w:t>.</w:t>
      </w:r>
    </w:p>
    <w:p w14:paraId="2AB029D7" w14:textId="77777777" w:rsidR="008B64F5" w:rsidRPr="008B64F5" w:rsidRDefault="008B64F5" w:rsidP="008B64F5">
      <w:pPr>
        <w:rPr>
          <w:b/>
          <w:bCs/>
        </w:rPr>
      </w:pPr>
      <w:r w:rsidRPr="008B64F5">
        <w:rPr>
          <w:b/>
          <w:bCs/>
        </w:rPr>
        <w:t>Academic and Research Institutions</w:t>
      </w:r>
    </w:p>
    <w:p w14:paraId="4341E5A3" w14:textId="77777777" w:rsidR="008B64F5" w:rsidRPr="008B64F5" w:rsidRDefault="008B64F5" w:rsidP="008B64F5">
      <w:r w:rsidRPr="008B64F5">
        <w:t xml:space="preserve">Though niche in volume, academic institutions play a pivotal role in </w:t>
      </w:r>
      <w:r w:rsidRPr="008B64F5">
        <w:rPr>
          <w:b/>
          <w:bCs/>
        </w:rPr>
        <w:t>device validation, clinical trials, and procedural innovation</w:t>
      </w:r>
      <w:r w:rsidRPr="008B64F5">
        <w:t xml:space="preserve">. These end users collaborate with OEMs to test next-generation tools such as </w:t>
      </w:r>
      <w:r w:rsidRPr="008B64F5">
        <w:rPr>
          <w:b/>
          <w:bCs/>
        </w:rPr>
        <w:t>programmable stents</w:t>
      </w:r>
      <w:r w:rsidRPr="008B64F5">
        <w:t xml:space="preserve"> and </w:t>
      </w:r>
      <w:r w:rsidRPr="008B64F5">
        <w:rPr>
          <w:b/>
          <w:bCs/>
        </w:rPr>
        <w:t>biodegradable scaffolds</w:t>
      </w:r>
      <w:r w:rsidRPr="008B64F5">
        <w:t>.</w:t>
      </w:r>
    </w:p>
    <w:p w14:paraId="52137CF6" w14:textId="77777777" w:rsidR="008B64F5" w:rsidRPr="008B64F5" w:rsidRDefault="008B64F5" w:rsidP="008B64F5">
      <w:r w:rsidRPr="008B64F5">
        <w:pict w14:anchorId="6CE845F5">
          <v:rect id="_x0000_i1240" style="width:0;height:1.5pt" o:hralign="center" o:hrstd="t" o:hr="t" fillcolor="#a0a0a0" stroked="f"/>
        </w:pict>
      </w:r>
    </w:p>
    <w:p w14:paraId="50ADCA53"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Real-World Use Case</w:t>
      </w:r>
    </w:p>
    <w:p w14:paraId="3637ADA4" w14:textId="77777777" w:rsidR="008B64F5" w:rsidRPr="008B64F5" w:rsidRDefault="008B64F5" w:rsidP="008B64F5">
      <w:r w:rsidRPr="008B64F5">
        <w:rPr>
          <w:i/>
          <w:iCs/>
        </w:rPr>
        <w:t xml:space="preserve">A tertiary hospital in South Korea deployed AI-assisted balloon dilation devices for managing post-chemoradiotherapy </w:t>
      </w:r>
      <w:proofErr w:type="spellStart"/>
      <w:r w:rsidRPr="008B64F5">
        <w:rPr>
          <w:i/>
          <w:iCs/>
        </w:rPr>
        <w:t>esophageal</w:t>
      </w:r>
      <w:proofErr w:type="spellEnd"/>
      <w:r w:rsidRPr="008B64F5">
        <w:rPr>
          <w:i/>
          <w:iCs/>
        </w:rPr>
        <w:t xml:space="preserve"> strictures in head and neck cancer survivors. Over a 9-month trial, clinicians reported a </w:t>
      </w:r>
      <w:r w:rsidRPr="008B64F5">
        <w:rPr>
          <w:b/>
          <w:bCs/>
          <w:i/>
          <w:iCs/>
        </w:rPr>
        <w:t>28% reduction in restenosis rates</w:t>
      </w:r>
      <w:r w:rsidRPr="008B64F5">
        <w:rPr>
          <w:i/>
          <w:iCs/>
        </w:rPr>
        <w:t xml:space="preserve"> and </w:t>
      </w:r>
      <w:r w:rsidRPr="008B64F5">
        <w:rPr>
          <w:b/>
          <w:bCs/>
          <w:i/>
          <w:iCs/>
        </w:rPr>
        <w:t>40% fewer repeat interventions</w:t>
      </w:r>
      <w:r w:rsidRPr="008B64F5">
        <w:rPr>
          <w:i/>
          <w:iCs/>
        </w:rPr>
        <w:t>, compared to conventional dilation methods. The system’s real-time pressure feedback allowed for personalized expansion protocols, minimizing mucosal damage and improving patient comfort.</w:t>
      </w:r>
    </w:p>
    <w:p w14:paraId="110D3E1A" w14:textId="77777777" w:rsidR="008B64F5" w:rsidRPr="008B64F5" w:rsidRDefault="008B64F5" w:rsidP="008B64F5">
      <w:r w:rsidRPr="008B64F5">
        <w:pict w14:anchorId="25D0CA88">
          <v:rect id="_x0000_i1241" style="width:0;height:1.5pt" o:hralign="center" o:hrstd="t" o:hr="t" fillcolor="#a0a0a0" stroked="f"/>
        </w:pict>
      </w:r>
    </w:p>
    <w:p w14:paraId="441436E6" w14:textId="77777777" w:rsidR="008B64F5" w:rsidRPr="008B64F5" w:rsidRDefault="008B64F5" w:rsidP="008B64F5">
      <w:r w:rsidRPr="008B64F5">
        <w:t xml:space="preserve">This evolving end-user landscape signals a shift toward </w:t>
      </w:r>
      <w:r w:rsidRPr="008B64F5">
        <w:rPr>
          <w:b/>
          <w:bCs/>
        </w:rPr>
        <w:t>precision, portability, and procedure-specific device planning</w:t>
      </w:r>
      <w:r w:rsidRPr="008B64F5">
        <w:t>, creating room for both high-tech and cost-sensitive offerings.</w:t>
      </w:r>
    </w:p>
    <w:p w14:paraId="2575FEB8" w14:textId="77777777" w:rsidR="008B64F5" w:rsidRPr="008B64F5" w:rsidRDefault="008B64F5" w:rsidP="008B64F5">
      <w:r w:rsidRPr="008B64F5">
        <w:pict w14:anchorId="55F68711">
          <v:rect id="_x0000_i1242" style="width:0;height:1.5pt" o:hralign="center" o:hrstd="t" o:hr="t" fillcolor="#a0a0a0" stroked="f"/>
        </w:pict>
      </w:r>
    </w:p>
    <w:p w14:paraId="3AB9B229" w14:textId="77777777" w:rsidR="008B64F5" w:rsidRPr="008B64F5" w:rsidRDefault="008B64F5" w:rsidP="008B64F5">
      <w:pPr>
        <w:rPr>
          <w:b/>
          <w:bCs/>
        </w:rPr>
      </w:pPr>
      <w:r w:rsidRPr="008B64F5">
        <w:rPr>
          <w:b/>
          <w:bCs/>
        </w:rPr>
        <w:t>7. Recent Developments + Opportunities &amp; Restraints</w:t>
      </w:r>
    </w:p>
    <w:p w14:paraId="00F49628"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Recent Developments (2022–2024)</w:t>
      </w:r>
    </w:p>
    <w:p w14:paraId="4231260B" w14:textId="34100666" w:rsidR="008B64F5" w:rsidRPr="008B64F5" w:rsidRDefault="008B64F5" w:rsidP="008B64F5">
      <w:pPr>
        <w:numPr>
          <w:ilvl w:val="0"/>
          <w:numId w:val="10"/>
        </w:numPr>
      </w:pPr>
      <w:r w:rsidRPr="008B64F5">
        <w:rPr>
          <w:b/>
          <w:bCs/>
        </w:rPr>
        <w:t>Olympus Corporation</w:t>
      </w:r>
      <w:r w:rsidRPr="008B64F5">
        <w:t xml:space="preserve"> announced the clinical deployment of its new </w:t>
      </w:r>
      <w:r w:rsidRPr="008B64F5">
        <w:rPr>
          <w:b/>
          <w:bCs/>
        </w:rPr>
        <w:t>hydrophilic balloon dilation catheter</w:t>
      </w:r>
      <w:r w:rsidRPr="008B64F5">
        <w:t xml:space="preserve"> featuring real-time pressure sensing and adaptive feedback </w:t>
      </w:r>
      <w:r w:rsidRPr="008B64F5">
        <w:lastRenderedPageBreak/>
        <w:t>control. This was piloted in university hospitals across Japan and Germany in 2023.</w:t>
      </w:r>
      <w:r w:rsidRPr="008B64F5">
        <w:br/>
      </w:r>
      <w:hyperlink r:id="rId5" w:history="1">
        <w:r w:rsidRPr="008B64F5">
          <w:rPr>
            <w:rStyle w:val="Hyperlink"/>
          </w:rPr>
          <w:t>https://www.olympus-global.com/news/2023/</w:t>
        </w:r>
      </w:hyperlink>
      <w:r>
        <w:t xml:space="preserve"> </w:t>
      </w:r>
    </w:p>
    <w:p w14:paraId="728D3F99" w14:textId="3BA7492B" w:rsidR="008B64F5" w:rsidRPr="008B64F5" w:rsidRDefault="008B64F5" w:rsidP="008B64F5">
      <w:pPr>
        <w:numPr>
          <w:ilvl w:val="0"/>
          <w:numId w:val="10"/>
        </w:numPr>
      </w:pPr>
      <w:r w:rsidRPr="008B64F5">
        <w:rPr>
          <w:b/>
          <w:bCs/>
        </w:rPr>
        <w:t>Boston Scientific</w:t>
      </w:r>
      <w:r w:rsidRPr="008B64F5">
        <w:t xml:space="preserve"> received CE Mark approval for its </w:t>
      </w:r>
      <w:r w:rsidRPr="008B64F5">
        <w:rPr>
          <w:b/>
          <w:bCs/>
        </w:rPr>
        <w:t>biodegradable self-expanding GI stent</w:t>
      </w:r>
      <w:r w:rsidRPr="008B64F5">
        <w:t xml:space="preserve">, designed for benign </w:t>
      </w:r>
      <w:proofErr w:type="spellStart"/>
      <w:r w:rsidRPr="008B64F5">
        <w:t>esophageal</w:t>
      </w:r>
      <w:proofErr w:type="spellEnd"/>
      <w:r w:rsidRPr="008B64F5">
        <w:t xml:space="preserve"> strictures. The device begins controlled degradation after 8 weeks, eliminating the need for retrieval.</w:t>
      </w:r>
      <w:r w:rsidRPr="008B64F5">
        <w:br/>
      </w:r>
      <w:hyperlink r:id="rId6" w:history="1">
        <w:r w:rsidRPr="008B64F5">
          <w:rPr>
            <w:rStyle w:val="Hyperlink"/>
          </w:rPr>
          <w:t>https://news.bostonscientific.com/</w:t>
        </w:r>
      </w:hyperlink>
      <w:r>
        <w:t xml:space="preserve"> </w:t>
      </w:r>
    </w:p>
    <w:p w14:paraId="2FCDC074" w14:textId="5E380303" w:rsidR="008B64F5" w:rsidRPr="008B64F5" w:rsidRDefault="008B64F5" w:rsidP="008B64F5">
      <w:pPr>
        <w:numPr>
          <w:ilvl w:val="0"/>
          <w:numId w:val="10"/>
        </w:numPr>
      </w:pPr>
      <w:r w:rsidRPr="008B64F5">
        <w:t xml:space="preserve">In 2024, </w:t>
      </w:r>
      <w:proofErr w:type="spellStart"/>
      <w:r w:rsidRPr="008B64F5">
        <w:rPr>
          <w:b/>
          <w:bCs/>
        </w:rPr>
        <w:t>Taewoong</w:t>
      </w:r>
      <w:proofErr w:type="spellEnd"/>
      <w:r w:rsidRPr="008B64F5">
        <w:rPr>
          <w:b/>
          <w:bCs/>
        </w:rPr>
        <w:t xml:space="preserve"> Medical</w:t>
      </w:r>
      <w:r w:rsidRPr="008B64F5">
        <w:t xml:space="preserve"> partnered with the UAE Ministry of Health to supply </w:t>
      </w:r>
      <w:r w:rsidRPr="008B64F5">
        <w:rPr>
          <w:b/>
          <w:bCs/>
        </w:rPr>
        <w:t>customized biliary stent systems</w:t>
      </w:r>
      <w:r w:rsidRPr="008B64F5">
        <w:t xml:space="preserve"> across 15 public hospitals, marking a major step in MENA market penetration.</w:t>
      </w:r>
      <w:r w:rsidRPr="008B64F5">
        <w:br/>
      </w:r>
      <w:hyperlink r:id="rId7" w:history="1">
        <w:r w:rsidRPr="008B64F5">
          <w:rPr>
            <w:rStyle w:val="Hyperlink"/>
          </w:rPr>
          <w:t>https://www.koreabiomed.com/news/articleView.html?idxno=20345</w:t>
        </w:r>
      </w:hyperlink>
      <w:r>
        <w:t xml:space="preserve"> </w:t>
      </w:r>
    </w:p>
    <w:p w14:paraId="035CDCF7" w14:textId="36F8A693" w:rsidR="008B64F5" w:rsidRPr="008B64F5" w:rsidRDefault="008B64F5" w:rsidP="008B64F5">
      <w:pPr>
        <w:numPr>
          <w:ilvl w:val="0"/>
          <w:numId w:val="10"/>
        </w:numPr>
      </w:pPr>
      <w:r w:rsidRPr="008B64F5">
        <w:rPr>
          <w:b/>
          <w:bCs/>
        </w:rPr>
        <w:t>Cook Medical</w:t>
      </w:r>
      <w:r w:rsidRPr="008B64F5">
        <w:t xml:space="preserve"> initiated a multi-site study in the U.S. to validate a new </w:t>
      </w:r>
      <w:proofErr w:type="spellStart"/>
      <w:r w:rsidRPr="008B64F5">
        <w:rPr>
          <w:b/>
          <w:bCs/>
        </w:rPr>
        <w:t>esophageal</w:t>
      </w:r>
      <w:proofErr w:type="spellEnd"/>
      <w:r w:rsidRPr="008B64F5">
        <w:rPr>
          <w:b/>
          <w:bCs/>
        </w:rPr>
        <w:t xml:space="preserve"> dilation system</w:t>
      </w:r>
      <w:r w:rsidRPr="008B64F5">
        <w:t xml:space="preserve"> that integrates with endoscopic ultrasound (EUS) guidance, improving targeting in difficult strictures.</w:t>
      </w:r>
      <w:r w:rsidRPr="008B64F5">
        <w:br/>
      </w:r>
      <w:hyperlink r:id="rId8" w:history="1">
        <w:r w:rsidRPr="008B64F5">
          <w:rPr>
            <w:rStyle w:val="Hyperlink"/>
          </w:rPr>
          <w:t>https://www.cookmedical.com/newsroom/</w:t>
        </w:r>
      </w:hyperlink>
      <w:r>
        <w:t xml:space="preserve"> </w:t>
      </w:r>
    </w:p>
    <w:p w14:paraId="1C959366" w14:textId="77777777" w:rsidR="008B64F5" w:rsidRPr="008B64F5" w:rsidRDefault="008B64F5" w:rsidP="008B64F5">
      <w:pPr>
        <w:numPr>
          <w:ilvl w:val="0"/>
          <w:numId w:val="10"/>
        </w:numPr>
      </w:pPr>
      <w:proofErr w:type="spellStart"/>
      <w:r w:rsidRPr="008B64F5">
        <w:rPr>
          <w:b/>
          <w:bCs/>
        </w:rPr>
        <w:t>Medtech</w:t>
      </w:r>
      <w:proofErr w:type="spellEnd"/>
      <w:r w:rsidRPr="008B64F5">
        <w:rPr>
          <w:b/>
          <w:bCs/>
        </w:rPr>
        <w:t xml:space="preserve"> startup </w:t>
      </w:r>
      <w:proofErr w:type="spellStart"/>
      <w:r w:rsidRPr="008B64F5">
        <w:rPr>
          <w:b/>
          <w:bCs/>
        </w:rPr>
        <w:t>StrictheraDx</w:t>
      </w:r>
      <w:proofErr w:type="spellEnd"/>
      <w:r w:rsidRPr="008B64F5">
        <w:t xml:space="preserve"> launched a digital twin platform that simulates stricture </w:t>
      </w:r>
      <w:proofErr w:type="spellStart"/>
      <w:r w:rsidRPr="008B64F5">
        <w:t>behavior</w:t>
      </w:r>
      <w:proofErr w:type="spellEnd"/>
      <w:r w:rsidRPr="008B64F5">
        <w:t xml:space="preserve"> and predicts device performance using patient-specific imaging. Early trials showed enhanced procedural planning in recurrent strictures.</w:t>
      </w:r>
      <w:r w:rsidRPr="008B64F5">
        <w:br/>
      </w:r>
      <w:hyperlink r:id="rId9" w:tgtFrame="_new" w:history="1">
        <w:r w:rsidRPr="008B64F5">
          <w:rPr>
            <w:rStyle w:val="Hyperlink"/>
          </w:rPr>
          <w:t>https://www.medtechinnovator.org/</w:t>
        </w:r>
      </w:hyperlink>
    </w:p>
    <w:p w14:paraId="31447537" w14:textId="77777777" w:rsidR="008B64F5" w:rsidRPr="008B64F5" w:rsidRDefault="008B64F5" w:rsidP="008B64F5">
      <w:r w:rsidRPr="008B64F5">
        <w:pict w14:anchorId="6DA871D6">
          <v:rect id="_x0000_i1243" style="width:0;height:1.5pt" o:hralign="center" o:hrstd="t" o:hr="t" fillcolor="#a0a0a0" stroked="f"/>
        </w:pict>
      </w:r>
    </w:p>
    <w:p w14:paraId="2A518B8F"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Opportunities</w:t>
      </w:r>
    </w:p>
    <w:p w14:paraId="1563B8DB" w14:textId="77777777" w:rsidR="008B64F5" w:rsidRPr="008B64F5" w:rsidRDefault="008B64F5" w:rsidP="008B64F5">
      <w:r w:rsidRPr="008B64F5">
        <w:rPr>
          <w:b/>
          <w:bCs/>
        </w:rPr>
        <w:t>1. Rapid Uptake in Emerging Markets:</w:t>
      </w:r>
      <w:r w:rsidRPr="008B64F5">
        <w:br/>
        <w:t>Rising GI disease incidence and private hospital expansions in Asia and Latin America present untapped growth for low-cost, high-durability dilation systems.</w:t>
      </w:r>
    </w:p>
    <w:p w14:paraId="2DB75D1C" w14:textId="77777777" w:rsidR="008B64F5" w:rsidRPr="008B64F5" w:rsidRDefault="008B64F5" w:rsidP="008B64F5">
      <w:r w:rsidRPr="008B64F5">
        <w:rPr>
          <w:b/>
          <w:bCs/>
        </w:rPr>
        <w:t>2. Smart &amp; Biodegradable Devices:</w:t>
      </w:r>
      <w:r w:rsidRPr="008B64F5">
        <w:br/>
        <w:t xml:space="preserve">The demand for </w:t>
      </w:r>
      <w:r w:rsidRPr="008B64F5">
        <w:rPr>
          <w:b/>
          <w:bCs/>
        </w:rPr>
        <w:t>programmable, drug-eluting, and bioabsorbable stents</w:t>
      </w:r>
      <w:r w:rsidRPr="008B64F5">
        <w:t xml:space="preserve"> is accelerating as clinicians seek more patient-friendly, repeat-free interventions.</w:t>
      </w:r>
    </w:p>
    <w:p w14:paraId="6E7BD3CF" w14:textId="77777777" w:rsidR="008B64F5" w:rsidRPr="008B64F5" w:rsidRDefault="008B64F5" w:rsidP="008B64F5">
      <w:r w:rsidRPr="008B64F5">
        <w:rPr>
          <w:b/>
          <w:bCs/>
        </w:rPr>
        <w:t>3. AI-Driven Endoscopy Integration:</w:t>
      </w:r>
      <w:r w:rsidRPr="008B64F5">
        <w:br/>
        <w:t xml:space="preserve">Opportunities lie in combining </w:t>
      </w:r>
      <w:r w:rsidRPr="008B64F5">
        <w:rPr>
          <w:b/>
          <w:bCs/>
        </w:rPr>
        <w:t>AI-based stricture detection and real-time procedural feedback</w:t>
      </w:r>
      <w:r w:rsidRPr="008B64F5">
        <w:t xml:space="preserve"> with conventional devices—creating a new standard of procedural intelligence.</w:t>
      </w:r>
    </w:p>
    <w:p w14:paraId="1F79A7D5" w14:textId="77777777" w:rsidR="008B64F5" w:rsidRPr="008B64F5" w:rsidRDefault="008B64F5" w:rsidP="008B64F5">
      <w:r w:rsidRPr="008B64F5">
        <w:pict w14:anchorId="722416B3">
          <v:rect id="_x0000_i1244" style="width:0;height:1.5pt" o:hralign="center" o:hrstd="t" o:hr="t" fillcolor="#a0a0a0" stroked="f"/>
        </w:pict>
      </w:r>
    </w:p>
    <w:p w14:paraId="19286522" w14:textId="77777777" w:rsidR="008B64F5" w:rsidRPr="008B64F5" w:rsidRDefault="008B64F5" w:rsidP="008B64F5">
      <w:pPr>
        <w:rPr>
          <w:b/>
          <w:bCs/>
        </w:rPr>
      </w:pPr>
      <w:r w:rsidRPr="008B64F5">
        <w:rPr>
          <w:rFonts w:ascii="Segoe UI Symbol" w:hAnsi="Segoe UI Symbol" w:cs="Segoe UI Symbol"/>
          <w:b/>
          <w:bCs/>
        </w:rPr>
        <w:t>⚠</w:t>
      </w:r>
      <w:r w:rsidRPr="008B64F5">
        <w:rPr>
          <w:b/>
          <w:bCs/>
        </w:rPr>
        <w:t>️ Restraints</w:t>
      </w:r>
    </w:p>
    <w:p w14:paraId="3DBC7928" w14:textId="77777777" w:rsidR="008B64F5" w:rsidRPr="008B64F5" w:rsidRDefault="008B64F5" w:rsidP="008B64F5">
      <w:r w:rsidRPr="008B64F5">
        <w:rPr>
          <w:b/>
          <w:bCs/>
        </w:rPr>
        <w:t>1. Regulatory Delays for New Device Classes:</w:t>
      </w:r>
      <w:r w:rsidRPr="008B64F5">
        <w:br/>
        <w:t xml:space="preserve">Novel materials and drug-device combinations face </w:t>
      </w:r>
      <w:r w:rsidRPr="008B64F5">
        <w:rPr>
          <w:b/>
          <w:bCs/>
        </w:rPr>
        <w:t>lengthy and complex approval cycles</w:t>
      </w:r>
      <w:r w:rsidRPr="008B64F5">
        <w:t>, especially in the U.S. and Europe.</w:t>
      </w:r>
    </w:p>
    <w:p w14:paraId="0280C907" w14:textId="77777777" w:rsidR="008B64F5" w:rsidRPr="008B64F5" w:rsidRDefault="008B64F5" w:rsidP="008B64F5">
      <w:r w:rsidRPr="008B64F5">
        <w:rPr>
          <w:b/>
          <w:bCs/>
        </w:rPr>
        <w:lastRenderedPageBreak/>
        <w:t>2. Shortage of Skilled Endoscopists in LMICs:</w:t>
      </w:r>
      <w:r w:rsidRPr="008B64F5">
        <w:br/>
        <w:t xml:space="preserve">Despite rising need, </w:t>
      </w:r>
      <w:r w:rsidRPr="008B64F5">
        <w:rPr>
          <w:b/>
          <w:bCs/>
        </w:rPr>
        <w:t>low availability of trained professionals</w:t>
      </w:r>
      <w:r w:rsidRPr="008B64F5">
        <w:t xml:space="preserve"> and poor endoscopic infrastructure remain key obstacles to adoption in lower-income countries.</w:t>
      </w:r>
    </w:p>
    <w:p w14:paraId="385538B1" w14:textId="77777777" w:rsidR="008B64F5" w:rsidRDefault="008B64F5">
      <w:r>
        <w:br w:type="page"/>
      </w:r>
    </w:p>
    <w:p w14:paraId="17492A09" w14:textId="7C1B2487" w:rsidR="008B64F5" w:rsidRPr="008B64F5" w:rsidRDefault="008B64F5" w:rsidP="008B64F5">
      <w:r w:rsidRPr="008B64F5">
        <w:lastRenderedPageBreak/>
        <w:pict w14:anchorId="0D58E2DC">
          <v:rect id="_x0000_i1246" style="width:0;height:1.5pt" o:hralign="center" o:hrstd="t" o:hr="t" fillcolor="#a0a0a0" stroked="f"/>
        </w:pict>
      </w:r>
    </w:p>
    <w:p w14:paraId="6CDE68D1" w14:textId="77777777" w:rsidR="008B64F5" w:rsidRPr="008B64F5" w:rsidRDefault="008B64F5" w:rsidP="008B64F5">
      <w:pPr>
        <w:rPr>
          <w:b/>
          <w:bCs/>
        </w:rPr>
      </w:pPr>
      <w:r w:rsidRPr="008B64F5">
        <w:rPr>
          <w:b/>
          <w:bCs/>
        </w:rPr>
        <w:t>8. Report Summary, FAQs, and SEO Schema</w:t>
      </w:r>
    </w:p>
    <w:p w14:paraId="2B681A0E"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A.1. Report Title (Long-Form)</w:t>
      </w:r>
    </w:p>
    <w:p w14:paraId="53BC55F0" w14:textId="77777777" w:rsidR="008B64F5" w:rsidRPr="008B64F5" w:rsidRDefault="008B64F5" w:rsidP="008B64F5">
      <w:r w:rsidRPr="008B64F5">
        <w:rPr>
          <w:b/>
          <w:bCs/>
        </w:rPr>
        <w:t xml:space="preserve">Endoscopic Stricture Management Devices Market </w:t>
      </w:r>
      <w:proofErr w:type="gramStart"/>
      <w:r w:rsidRPr="008B64F5">
        <w:rPr>
          <w:b/>
          <w:bCs/>
        </w:rPr>
        <w:t>By</w:t>
      </w:r>
      <w:proofErr w:type="gramEnd"/>
      <w:r w:rsidRPr="008B64F5">
        <w:rPr>
          <w:b/>
          <w:bCs/>
        </w:rPr>
        <w:t xml:space="preserve"> Product Type (Balloon Dilators, Bougie Dilators, Stents, Others); By Application (</w:t>
      </w:r>
      <w:proofErr w:type="spellStart"/>
      <w:r w:rsidRPr="008B64F5">
        <w:rPr>
          <w:b/>
          <w:bCs/>
        </w:rPr>
        <w:t>Esophageal</w:t>
      </w:r>
      <w:proofErr w:type="spellEnd"/>
      <w:r w:rsidRPr="008B64F5">
        <w:rPr>
          <w:b/>
          <w:bCs/>
        </w:rPr>
        <w:t>, Colorectal, Urethral, Biliary and Pancreatic, Others); By End User (Hospitals, ASCs, Clinics, Research Institutions); By Geography, Segment Revenue Estimation, Forecast, 2024–2030.</w:t>
      </w:r>
    </w:p>
    <w:p w14:paraId="7B39C3A2"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A.2. Slug Format</w:t>
      </w:r>
    </w:p>
    <w:p w14:paraId="721309D2" w14:textId="77777777" w:rsidR="008B64F5" w:rsidRPr="008B64F5" w:rsidRDefault="008B64F5" w:rsidP="008B64F5">
      <w:r w:rsidRPr="008B64F5">
        <w:rPr>
          <w:b/>
          <w:bCs/>
        </w:rPr>
        <w:t>endoscopic stricture management devices market</w:t>
      </w:r>
    </w:p>
    <w:p w14:paraId="5F6CB3C0"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A.3. Market Size Title</w:t>
      </w:r>
    </w:p>
    <w:p w14:paraId="6838AD55" w14:textId="4B93E9FC" w:rsidR="008B64F5" w:rsidRPr="008B64F5" w:rsidRDefault="008B64F5" w:rsidP="008B64F5">
      <w:r w:rsidRPr="008B64F5">
        <w:rPr>
          <w:b/>
          <w:bCs/>
        </w:rPr>
        <w:t>Endoscopic Stricture Management Devices Market Size ($</w:t>
      </w:r>
      <w:r>
        <w:rPr>
          <w:b/>
          <w:bCs/>
        </w:rPr>
        <w:t>3.42</w:t>
      </w:r>
      <w:r w:rsidRPr="008B64F5">
        <w:rPr>
          <w:b/>
          <w:bCs/>
        </w:rPr>
        <w:t xml:space="preserve"> Billion) 2030</w:t>
      </w:r>
    </w:p>
    <w:p w14:paraId="615E74E3" w14:textId="77777777" w:rsidR="008B64F5" w:rsidRPr="008B64F5" w:rsidRDefault="008B64F5" w:rsidP="008B64F5">
      <w:r w:rsidRPr="008B64F5">
        <w:pict w14:anchorId="2603B9DC">
          <v:rect id="_x0000_i1247" style="width:0;height:1.5pt" o:hralign="center" o:hrstd="t" o:hr="t" fillcolor="#a0a0a0" stroked="f"/>
        </w:pict>
      </w:r>
    </w:p>
    <w:p w14:paraId="7FB70E97"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6923"/>
      </w:tblGrid>
      <w:tr w:rsidR="008B64F5" w:rsidRPr="008B64F5" w14:paraId="79C0581E" w14:textId="77777777" w:rsidTr="008B64F5">
        <w:trPr>
          <w:tblHeader/>
          <w:tblCellSpacing w:w="15" w:type="dxa"/>
        </w:trPr>
        <w:tc>
          <w:tcPr>
            <w:tcW w:w="0" w:type="auto"/>
            <w:vAlign w:val="center"/>
            <w:hideMark/>
          </w:tcPr>
          <w:p w14:paraId="2CB7A6CD" w14:textId="77777777" w:rsidR="008B64F5" w:rsidRPr="008B64F5" w:rsidRDefault="008B64F5" w:rsidP="008B64F5">
            <w:pPr>
              <w:rPr>
                <w:b/>
                <w:bCs/>
              </w:rPr>
            </w:pPr>
            <w:r w:rsidRPr="008B64F5">
              <w:rPr>
                <w:b/>
                <w:bCs/>
              </w:rPr>
              <w:t>Report Attribute</w:t>
            </w:r>
          </w:p>
        </w:tc>
        <w:tc>
          <w:tcPr>
            <w:tcW w:w="0" w:type="auto"/>
            <w:vAlign w:val="center"/>
            <w:hideMark/>
          </w:tcPr>
          <w:p w14:paraId="1C86C856" w14:textId="77777777" w:rsidR="008B64F5" w:rsidRPr="008B64F5" w:rsidRDefault="008B64F5" w:rsidP="008B64F5">
            <w:pPr>
              <w:rPr>
                <w:b/>
                <w:bCs/>
              </w:rPr>
            </w:pPr>
            <w:r w:rsidRPr="008B64F5">
              <w:rPr>
                <w:b/>
                <w:bCs/>
              </w:rPr>
              <w:t>Details</w:t>
            </w:r>
          </w:p>
        </w:tc>
      </w:tr>
      <w:tr w:rsidR="008B64F5" w:rsidRPr="008B64F5" w14:paraId="17A749CE" w14:textId="77777777" w:rsidTr="008B64F5">
        <w:trPr>
          <w:tblCellSpacing w:w="15" w:type="dxa"/>
        </w:trPr>
        <w:tc>
          <w:tcPr>
            <w:tcW w:w="0" w:type="auto"/>
            <w:vAlign w:val="center"/>
            <w:hideMark/>
          </w:tcPr>
          <w:p w14:paraId="63015EAC" w14:textId="77777777" w:rsidR="008B64F5" w:rsidRPr="008B64F5" w:rsidRDefault="008B64F5" w:rsidP="008B64F5">
            <w:r w:rsidRPr="008B64F5">
              <w:t>Forecast Period</w:t>
            </w:r>
          </w:p>
        </w:tc>
        <w:tc>
          <w:tcPr>
            <w:tcW w:w="0" w:type="auto"/>
            <w:vAlign w:val="center"/>
            <w:hideMark/>
          </w:tcPr>
          <w:p w14:paraId="4699DC5A" w14:textId="77777777" w:rsidR="008B64F5" w:rsidRPr="008B64F5" w:rsidRDefault="008B64F5" w:rsidP="008B64F5">
            <w:r w:rsidRPr="008B64F5">
              <w:t>2024 – 2030</w:t>
            </w:r>
          </w:p>
        </w:tc>
      </w:tr>
      <w:tr w:rsidR="008B64F5" w:rsidRPr="008B64F5" w14:paraId="7B41F3F1" w14:textId="77777777" w:rsidTr="008B64F5">
        <w:trPr>
          <w:tblCellSpacing w:w="15" w:type="dxa"/>
        </w:trPr>
        <w:tc>
          <w:tcPr>
            <w:tcW w:w="0" w:type="auto"/>
            <w:vAlign w:val="center"/>
            <w:hideMark/>
          </w:tcPr>
          <w:p w14:paraId="07C726E7" w14:textId="77777777" w:rsidR="008B64F5" w:rsidRPr="008B64F5" w:rsidRDefault="008B64F5" w:rsidP="008B64F5">
            <w:r w:rsidRPr="008B64F5">
              <w:t>Market Size Value in 2024</w:t>
            </w:r>
          </w:p>
        </w:tc>
        <w:tc>
          <w:tcPr>
            <w:tcW w:w="0" w:type="auto"/>
            <w:vAlign w:val="center"/>
            <w:hideMark/>
          </w:tcPr>
          <w:p w14:paraId="7E2C0ED5" w14:textId="77777777" w:rsidR="008B64F5" w:rsidRPr="008B64F5" w:rsidRDefault="008B64F5" w:rsidP="008B64F5">
            <w:r w:rsidRPr="008B64F5">
              <w:rPr>
                <w:b/>
                <w:bCs/>
              </w:rPr>
              <w:t>USD 1.02 Billion</w:t>
            </w:r>
          </w:p>
        </w:tc>
      </w:tr>
      <w:tr w:rsidR="008B64F5" w:rsidRPr="008B64F5" w14:paraId="2F8AF05F" w14:textId="77777777" w:rsidTr="008B64F5">
        <w:trPr>
          <w:tblCellSpacing w:w="15" w:type="dxa"/>
        </w:trPr>
        <w:tc>
          <w:tcPr>
            <w:tcW w:w="0" w:type="auto"/>
            <w:vAlign w:val="center"/>
            <w:hideMark/>
          </w:tcPr>
          <w:p w14:paraId="2C385A6A" w14:textId="77777777" w:rsidR="008B64F5" w:rsidRPr="008B64F5" w:rsidRDefault="008B64F5" w:rsidP="008B64F5">
            <w:r w:rsidRPr="008B64F5">
              <w:t>Revenue Forecast in 2030</w:t>
            </w:r>
          </w:p>
        </w:tc>
        <w:tc>
          <w:tcPr>
            <w:tcW w:w="0" w:type="auto"/>
            <w:vAlign w:val="center"/>
            <w:hideMark/>
          </w:tcPr>
          <w:p w14:paraId="08F163B6" w14:textId="60DCA2AB" w:rsidR="008B64F5" w:rsidRPr="008B64F5" w:rsidRDefault="008B64F5" w:rsidP="008B64F5">
            <w:r w:rsidRPr="008B64F5">
              <w:rPr>
                <w:b/>
                <w:bCs/>
              </w:rPr>
              <w:t xml:space="preserve">USD </w:t>
            </w:r>
            <w:r>
              <w:rPr>
                <w:b/>
                <w:bCs/>
              </w:rPr>
              <w:t>3.42</w:t>
            </w:r>
            <w:r w:rsidRPr="008B64F5">
              <w:rPr>
                <w:b/>
                <w:bCs/>
              </w:rPr>
              <w:t xml:space="preserve"> Billion</w:t>
            </w:r>
          </w:p>
        </w:tc>
      </w:tr>
      <w:tr w:rsidR="008B64F5" w:rsidRPr="008B64F5" w14:paraId="333DBDF7" w14:textId="77777777" w:rsidTr="008B64F5">
        <w:trPr>
          <w:tblCellSpacing w:w="15" w:type="dxa"/>
        </w:trPr>
        <w:tc>
          <w:tcPr>
            <w:tcW w:w="0" w:type="auto"/>
            <w:vAlign w:val="center"/>
            <w:hideMark/>
          </w:tcPr>
          <w:p w14:paraId="00342948" w14:textId="77777777" w:rsidR="008B64F5" w:rsidRPr="008B64F5" w:rsidRDefault="008B64F5" w:rsidP="008B64F5">
            <w:r w:rsidRPr="008B64F5">
              <w:t>Overall Growth Rate</w:t>
            </w:r>
          </w:p>
        </w:tc>
        <w:tc>
          <w:tcPr>
            <w:tcW w:w="0" w:type="auto"/>
            <w:vAlign w:val="center"/>
            <w:hideMark/>
          </w:tcPr>
          <w:p w14:paraId="6C206E8B" w14:textId="77777777" w:rsidR="008B64F5" w:rsidRPr="008B64F5" w:rsidRDefault="008B64F5" w:rsidP="008B64F5">
            <w:r w:rsidRPr="008B64F5">
              <w:rPr>
                <w:b/>
                <w:bCs/>
              </w:rPr>
              <w:t>CAGR of 6.7% (2024 – 2030)</w:t>
            </w:r>
          </w:p>
        </w:tc>
      </w:tr>
      <w:tr w:rsidR="008B64F5" w:rsidRPr="008B64F5" w14:paraId="04AF9B87" w14:textId="77777777" w:rsidTr="008B64F5">
        <w:trPr>
          <w:tblCellSpacing w:w="15" w:type="dxa"/>
        </w:trPr>
        <w:tc>
          <w:tcPr>
            <w:tcW w:w="0" w:type="auto"/>
            <w:vAlign w:val="center"/>
            <w:hideMark/>
          </w:tcPr>
          <w:p w14:paraId="62AD6B25" w14:textId="77777777" w:rsidR="008B64F5" w:rsidRPr="008B64F5" w:rsidRDefault="008B64F5" w:rsidP="008B64F5">
            <w:r w:rsidRPr="008B64F5">
              <w:t>Base Year for Estimation</w:t>
            </w:r>
          </w:p>
        </w:tc>
        <w:tc>
          <w:tcPr>
            <w:tcW w:w="0" w:type="auto"/>
            <w:vAlign w:val="center"/>
            <w:hideMark/>
          </w:tcPr>
          <w:p w14:paraId="31F4500C" w14:textId="77777777" w:rsidR="008B64F5" w:rsidRPr="008B64F5" w:rsidRDefault="008B64F5" w:rsidP="008B64F5">
            <w:r w:rsidRPr="008B64F5">
              <w:t>2023</w:t>
            </w:r>
          </w:p>
        </w:tc>
      </w:tr>
      <w:tr w:rsidR="008B64F5" w:rsidRPr="008B64F5" w14:paraId="2DDD1A6A" w14:textId="77777777" w:rsidTr="008B64F5">
        <w:trPr>
          <w:tblCellSpacing w:w="15" w:type="dxa"/>
        </w:trPr>
        <w:tc>
          <w:tcPr>
            <w:tcW w:w="0" w:type="auto"/>
            <w:vAlign w:val="center"/>
            <w:hideMark/>
          </w:tcPr>
          <w:p w14:paraId="5FEE423D" w14:textId="77777777" w:rsidR="008B64F5" w:rsidRPr="008B64F5" w:rsidRDefault="008B64F5" w:rsidP="008B64F5">
            <w:r w:rsidRPr="008B64F5">
              <w:t>Historical Data</w:t>
            </w:r>
          </w:p>
        </w:tc>
        <w:tc>
          <w:tcPr>
            <w:tcW w:w="0" w:type="auto"/>
            <w:vAlign w:val="center"/>
            <w:hideMark/>
          </w:tcPr>
          <w:p w14:paraId="527000D7" w14:textId="77777777" w:rsidR="008B64F5" w:rsidRPr="008B64F5" w:rsidRDefault="008B64F5" w:rsidP="008B64F5">
            <w:r w:rsidRPr="008B64F5">
              <w:t>2017 – 2021</w:t>
            </w:r>
          </w:p>
        </w:tc>
      </w:tr>
      <w:tr w:rsidR="008B64F5" w:rsidRPr="008B64F5" w14:paraId="08A90C3E" w14:textId="77777777" w:rsidTr="008B64F5">
        <w:trPr>
          <w:tblCellSpacing w:w="15" w:type="dxa"/>
        </w:trPr>
        <w:tc>
          <w:tcPr>
            <w:tcW w:w="0" w:type="auto"/>
            <w:vAlign w:val="center"/>
            <w:hideMark/>
          </w:tcPr>
          <w:p w14:paraId="164B13FA" w14:textId="77777777" w:rsidR="008B64F5" w:rsidRPr="008B64F5" w:rsidRDefault="008B64F5" w:rsidP="008B64F5">
            <w:r w:rsidRPr="008B64F5">
              <w:t>Unit</w:t>
            </w:r>
          </w:p>
        </w:tc>
        <w:tc>
          <w:tcPr>
            <w:tcW w:w="0" w:type="auto"/>
            <w:vAlign w:val="center"/>
            <w:hideMark/>
          </w:tcPr>
          <w:p w14:paraId="594A0B86" w14:textId="77777777" w:rsidR="008B64F5" w:rsidRPr="008B64F5" w:rsidRDefault="008B64F5" w:rsidP="008B64F5">
            <w:r w:rsidRPr="008B64F5">
              <w:t>USD Million, CAGR (2024 – 2030)</w:t>
            </w:r>
          </w:p>
        </w:tc>
      </w:tr>
      <w:tr w:rsidR="008B64F5" w:rsidRPr="008B64F5" w14:paraId="43E13A55" w14:textId="77777777" w:rsidTr="008B64F5">
        <w:trPr>
          <w:tblCellSpacing w:w="15" w:type="dxa"/>
        </w:trPr>
        <w:tc>
          <w:tcPr>
            <w:tcW w:w="0" w:type="auto"/>
            <w:vAlign w:val="center"/>
            <w:hideMark/>
          </w:tcPr>
          <w:p w14:paraId="584763F7" w14:textId="77777777" w:rsidR="008B64F5" w:rsidRPr="008B64F5" w:rsidRDefault="008B64F5" w:rsidP="008B64F5">
            <w:r w:rsidRPr="008B64F5">
              <w:t>Segmentation</w:t>
            </w:r>
          </w:p>
        </w:tc>
        <w:tc>
          <w:tcPr>
            <w:tcW w:w="0" w:type="auto"/>
            <w:vAlign w:val="center"/>
            <w:hideMark/>
          </w:tcPr>
          <w:p w14:paraId="45D2D279" w14:textId="77777777" w:rsidR="008B64F5" w:rsidRPr="008B64F5" w:rsidRDefault="008B64F5" w:rsidP="008B64F5">
            <w:r w:rsidRPr="008B64F5">
              <w:t>By Product Type, By Application, By End User, By Geography</w:t>
            </w:r>
          </w:p>
        </w:tc>
      </w:tr>
      <w:tr w:rsidR="008B64F5" w:rsidRPr="008B64F5" w14:paraId="46A30990" w14:textId="77777777" w:rsidTr="008B64F5">
        <w:trPr>
          <w:tblCellSpacing w:w="15" w:type="dxa"/>
        </w:trPr>
        <w:tc>
          <w:tcPr>
            <w:tcW w:w="0" w:type="auto"/>
            <w:vAlign w:val="center"/>
            <w:hideMark/>
          </w:tcPr>
          <w:p w14:paraId="3287A892" w14:textId="77777777" w:rsidR="008B64F5" w:rsidRPr="008B64F5" w:rsidRDefault="008B64F5" w:rsidP="008B64F5">
            <w:r w:rsidRPr="008B64F5">
              <w:t>By Product Type</w:t>
            </w:r>
          </w:p>
        </w:tc>
        <w:tc>
          <w:tcPr>
            <w:tcW w:w="0" w:type="auto"/>
            <w:vAlign w:val="center"/>
            <w:hideMark/>
          </w:tcPr>
          <w:p w14:paraId="195AACC7" w14:textId="77777777" w:rsidR="008B64F5" w:rsidRPr="008B64F5" w:rsidRDefault="008B64F5" w:rsidP="008B64F5">
            <w:r w:rsidRPr="008B64F5">
              <w:t>Balloon Dilators, Bougie Dilators, Stents, Others</w:t>
            </w:r>
          </w:p>
        </w:tc>
      </w:tr>
      <w:tr w:rsidR="008B64F5" w:rsidRPr="008B64F5" w14:paraId="191DC19D" w14:textId="77777777" w:rsidTr="008B64F5">
        <w:trPr>
          <w:tblCellSpacing w:w="15" w:type="dxa"/>
        </w:trPr>
        <w:tc>
          <w:tcPr>
            <w:tcW w:w="0" w:type="auto"/>
            <w:vAlign w:val="center"/>
            <w:hideMark/>
          </w:tcPr>
          <w:p w14:paraId="77B2A6C9" w14:textId="77777777" w:rsidR="008B64F5" w:rsidRPr="008B64F5" w:rsidRDefault="008B64F5" w:rsidP="008B64F5">
            <w:r w:rsidRPr="008B64F5">
              <w:t>By Application</w:t>
            </w:r>
          </w:p>
        </w:tc>
        <w:tc>
          <w:tcPr>
            <w:tcW w:w="0" w:type="auto"/>
            <w:vAlign w:val="center"/>
            <w:hideMark/>
          </w:tcPr>
          <w:p w14:paraId="1BB5662E" w14:textId="77777777" w:rsidR="008B64F5" w:rsidRPr="008B64F5" w:rsidRDefault="008B64F5" w:rsidP="008B64F5">
            <w:proofErr w:type="spellStart"/>
            <w:r w:rsidRPr="008B64F5">
              <w:t>Esophageal</w:t>
            </w:r>
            <w:proofErr w:type="spellEnd"/>
            <w:r w:rsidRPr="008B64F5">
              <w:t>, Colorectal, Urethral, Biliary and Pancreatic, Others</w:t>
            </w:r>
          </w:p>
        </w:tc>
      </w:tr>
      <w:tr w:rsidR="008B64F5" w:rsidRPr="008B64F5" w14:paraId="6E41A4BF" w14:textId="77777777" w:rsidTr="008B64F5">
        <w:trPr>
          <w:tblCellSpacing w:w="15" w:type="dxa"/>
        </w:trPr>
        <w:tc>
          <w:tcPr>
            <w:tcW w:w="0" w:type="auto"/>
            <w:vAlign w:val="center"/>
            <w:hideMark/>
          </w:tcPr>
          <w:p w14:paraId="259961C7" w14:textId="77777777" w:rsidR="008B64F5" w:rsidRPr="008B64F5" w:rsidRDefault="008B64F5" w:rsidP="008B64F5">
            <w:r w:rsidRPr="008B64F5">
              <w:t>By End User</w:t>
            </w:r>
          </w:p>
        </w:tc>
        <w:tc>
          <w:tcPr>
            <w:tcW w:w="0" w:type="auto"/>
            <w:vAlign w:val="center"/>
            <w:hideMark/>
          </w:tcPr>
          <w:p w14:paraId="0848DC8C" w14:textId="77777777" w:rsidR="008B64F5" w:rsidRPr="008B64F5" w:rsidRDefault="008B64F5" w:rsidP="008B64F5">
            <w:r w:rsidRPr="008B64F5">
              <w:t>Hospitals, ASCs, Clinics, Research Institutions</w:t>
            </w:r>
          </w:p>
        </w:tc>
      </w:tr>
      <w:tr w:rsidR="008B64F5" w:rsidRPr="008B64F5" w14:paraId="455CDB56" w14:textId="77777777" w:rsidTr="008B64F5">
        <w:trPr>
          <w:tblCellSpacing w:w="15" w:type="dxa"/>
        </w:trPr>
        <w:tc>
          <w:tcPr>
            <w:tcW w:w="0" w:type="auto"/>
            <w:vAlign w:val="center"/>
            <w:hideMark/>
          </w:tcPr>
          <w:p w14:paraId="675A34F0" w14:textId="77777777" w:rsidR="008B64F5" w:rsidRPr="008B64F5" w:rsidRDefault="008B64F5" w:rsidP="008B64F5">
            <w:r w:rsidRPr="008B64F5">
              <w:lastRenderedPageBreak/>
              <w:t>By Region</w:t>
            </w:r>
          </w:p>
        </w:tc>
        <w:tc>
          <w:tcPr>
            <w:tcW w:w="0" w:type="auto"/>
            <w:vAlign w:val="center"/>
            <w:hideMark/>
          </w:tcPr>
          <w:p w14:paraId="0AADB747" w14:textId="77777777" w:rsidR="008B64F5" w:rsidRPr="008B64F5" w:rsidRDefault="008B64F5" w:rsidP="008B64F5">
            <w:r w:rsidRPr="008B64F5">
              <w:t>North America, Europe, Asia-Pacific, Latin America, Middle East &amp; Africa</w:t>
            </w:r>
          </w:p>
        </w:tc>
      </w:tr>
      <w:tr w:rsidR="008B64F5" w:rsidRPr="008B64F5" w14:paraId="4F34277B" w14:textId="77777777" w:rsidTr="008B64F5">
        <w:trPr>
          <w:tblCellSpacing w:w="15" w:type="dxa"/>
        </w:trPr>
        <w:tc>
          <w:tcPr>
            <w:tcW w:w="0" w:type="auto"/>
            <w:vAlign w:val="center"/>
            <w:hideMark/>
          </w:tcPr>
          <w:p w14:paraId="16574318" w14:textId="77777777" w:rsidR="008B64F5" w:rsidRPr="008B64F5" w:rsidRDefault="008B64F5" w:rsidP="008B64F5">
            <w:r w:rsidRPr="008B64F5">
              <w:t>Country Scope</w:t>
            </w:r>
          </w:p>
        </w:tc>
        <w:tc>
          <w:tcPr>
            <w:tcW w:w="0" w:type="auto"/>
            <w:vAlign w:val="center"/>
            <w:hideMark/>
          </w:tcPr>
          <w:p w14:paraId="2CB5A2D2" w14:textId="77777777" w:rsidR="008B64F5" w:rsidRPr="008B64F5" w:rsidRDefault="008B64F5" w:rsidP="008B64F5">
            <w:r w:rsidRPr="008B64F5">
              <w:t>U.S., UK, Germany, China, India, Japan, Brazil, etc.</w:t>
            </w:r>
          </w:p>
        </w:tc>
      </w:tr>
      <w:tr w:rsidR="008B64F5" w:rsidRPr="008B64F5" w14:paraId="436373AC" w14:textId="77777777" w:rsidTr="008B64F5">
        <w:trPr>
          <w:tblCellSpacing w:w="15" w:type="dxa"/>
        </w:trPr>
        <w:tc>
          <w:tcPr>
            <w:tcW w:w="0" w:type="auto"/>
            <w:vAlign w:val="center"/>
            <w:hideMark/>
          </w:tcPr>
          <w:p w14:paraId="1EDB87AE" w14:textId="77777777" w:rsidR="008B64F5" w:rsidRPr="008B64F5" w:rsidRDefault="008B64F5" w:rsidP="008B64F5">
            <w:r w:rsidRPr="008B64F5">
              <w:t>Market Drivers</w:t>
            </w:r>
          </w:p>
        </w:tc>
        <w:tc>
          <w:tcPr>
            <w:tcW w:w="0" w:type="auto"/>
            <w:vAlign w:val="center"/>
            <w:hideMark/>
          </w:tcPr>
          <w:p w14:paraId="66F0EA90" w14:textId="77777777" w:rsidR="008B64F5" w:rsidRPr="008B64F5" w:rsidRDefault="008B64F5" w:rsidP="008B64F5">
            <w:r w:rsidRPr="008B64F5">
              <w:t>Rising incidence of GI and urological disorders; Shift toward minimally invasive interventions; Growing ASC footprint</w:t>
            </w:r>
          </w:p>
        </w:tc>
      </w:tr>
      <w:tr w:rsidR="008B64F5" w:rsidRPr="008B64F5" w14:paraId="35E49DE5" w14:textId="77777777" w:rsidTr="008B64F5">
        <w:trPr>
          <w:tblCellSpacing w:w="15" w:type="dxa"/>
        </w:trPr>
        <w:tc>
          <w:tcPr>
            <w:tcW w:w="0" w:type="auto"/>
            <w:vAlign w:val="center"/>
            <w:hideMark/>
          </w:tcPr>
          <w:p w14:paraId="595973C3" w14:textId="77777777" w:rsidR="008B64F5" w:rsidRPr="008B64F5" w:rsidRDefault="008B64F5" w:rsidP="008B64F5">
            <w:r w:rsidRPr="008B64F5">
              <w:t>Customization Option</w:t>
            </w:r>
          </w:p>
        </w:tc>
        <w:tc>
          <w:tcPr>
            <w:tcW w:w="0" w:type="auto"/>
            <w:vAlign w:val="center"/>
            <w:hideMark/>
          </w:tcPr>
          <w:p w14:paraId="57BAD75B" w14:textId="77777777" w:rsidR="008B64F5" w:rsidRPr="008B64F5" w:rsidRDefault="008B64F5" w:rsidP="008B64F5">
            <w:r w:rsidRPr="008B64F5">
              <w:t>Available upon request</w:t>
            </w:r>
          </w:p>
        </w:tc>
      </w:tr>
    </w:tbl>
    <w:p w14:paraId="1E8A19E2" w14:textId="77777777" w:rsidR="008B64F5" w:rsidRPr="008B64F5" w:rsidRDefault="008B64F5" w:rsidP="008B64F5">
      <w:r w:rsidRPr="008B64F5">
        <w:pict w14:anchorId="77FDFFA4">
          <v:rect id="_x0000_i1248" style="width:0;height:1.5pt" o:hralign="center" o:hrstd="t" o:hr="t" fillcolor="#a0a0a0" stroked="f"/>
        </w:pict>
      </w:r>
    </w:p>
    <w:p w14:paraId="330FB5B7"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C. Top 5 FAQs (1–2 Line Answers)</w:t>
      </w:r>
    </w:p>
    <w:p w14:paraId="7CBAF34F" w14:textId="77777777" w:rsidR="008B64F5" w:rsidRPr="008B64F5" w:rsidRDefault="008B64F5" w:rsidP="008B64F5">
      <w:r w:rsidRPr="008B64F5">
        <w:rPr>
          <w:b/>
          <w:bCs/>
        </w:rPr>
        <w:t>Q1: How big is the endoscopic stricture management devices market?</w:t>
      </w:r>
      <w:r w:rsidRPr="008B64F5">
        <w:br/>
        <w:t xml:space="preserve">The global endoscopic stricture management devices market was valued at </w:t>
      </w:r>
      <w:r w:rsidRPr="008B64F5">
        <w:rPr>
          <w:b/>
          <w:bCs/>
        </w:rPr>
        <w:t>USD 1.02 billion in 2024</w:t>
      </w:r>
      <w:r w:rsidRPr="008B64F5">
        <w:t>.</w:t>
      </w:r>
    </w:p>
    <w:p w14:paraId="2B1528FE" w14:textId="77777777" w:rsidR="008B64F5" w:rsidRPr="008B64F5" w:rsidRDefault="008B64F5" w:rsidP="008B64F5">
      <w:r w:rsidRPr="008B64F5">
        <w:rPr>
          <w:b/>
          <w:bCs/>
        </w:rPr>
        <w:t>Q2: What is the CAGR for this market during the forecast period?</w:t>
      </w:r>
      <w:r w:rsidRPr="008B64F5">
        <w:br/>
        <w:t xml:space="preserve">The market is expected to grow at a </w:t>
      </w:r>
      <w:r w:rsidRPr="008B64F5">
        <w:rPr>
          <w:b/>
          <w:bCs/>
        </w:rPr>
        <w:t>CAGR of 6.7% from 2024 to 2030</w:t>
      </w:r>
      <w:r w:rsidRPr="008B64F5">
        <w:t>.</w:t>
      </w:r>
    </w:p>
    <w:p w14:paraId="65D26586" w14:textId="77777777" w:rsidR="008B64F5" w:rsidRPr="008B64F5" w:rsidRDefault="008B64F5" w:rsidP="008B64F5">
      <w:r w:rsidRPr="008B64F5">
        <w:rPr>
          <w:b/>
          <w:bCs/>
        </w:rPr>
        <w:t>Q3: Who are the major players in the market?</w:t>
      </w:r>
      <w:r w:rsidRPr="008B64F5">
        <w:br/>
        <w:t xml:space="preserve">Leading players include </w:t>
      </w:r>
      <w:r w:rsidRPr="008B64F5">
        <w:rPr>
          <w:b/>
          <w:bCs/>
        </w:rPr>
        <w:t>Boston Scientific</w:t>
      </w:r>
      <w:r w:rsidRPr="008B64F5">
        <w:t xml:space="preserve">, </w:t>
      </w:r>
      <w:r w:rsidRPr="008B64F5">
        <w:rPr>
          <w:b/>
          <w:bCs/>
        </w:rPr>
        <w:t>Olympus Corporation</w:t>
      </w:r>
      <w:r w:rsidRPr="008B64F5">
        <w:t xml:space="preserve">, and </w:t>
      </w:r>
      <w:r w:rsidRPr="008B64F5">
        <w:rPr>
          <w:b/>
          <w:bCs/>
        </w:rPr>
        <w:t>Cook Medical</w:t>
      </w:r>
      <w:r w:rsidRPr="008B64F5">
        <w:t>.</w:t>
      </w:r>
    </w:p>
    <w:p w14:paraId="538DA9EF" w14:textId="77777777" w:rsidR="008B64F5" w:rsidRPr="008B64F5" w:rsidRDefault="008B64F5" w:rsidP="008B64F5">
      <w:r w:rsidRPr="008B64F5">
        <w:rPr>
          <w:b/>
          <w:bCs/>
        </w:rPr>
        <w:t>Q4: Which region dominates this market?</w:t>
      </w:r>
      <w:r w:rsidRPr="008B64F5">
        <w:br/>
      </w:r>
      <w:r w:rsidRPr="008B64F5">
        <w:rPr>
          <w:b/>
          <w:bCs/>
        </w:rPr>
        <w:t>North America</w:t>
      </w:r>
      <w:r w:rsidRPr="008B64F5">
        <w:t xml:space="preserve"> leads due to advanced healthcare infrastructure and higher procedural adoption.</w:t>
      </w:r>
    </w:p>
    <w:p w14:paraId="7CBD1102" w14:textId="77777777" w:rsidR="008B64F5" w:rsidRPr="008B64F5" w:rsidRDefault="008B64F5" w:rsidP="008B64F5">
      <w:r w:rsidRPr="008B64F5">
        <w:rPr>
          <w:b/>
          <w:bCs/>
        </w:rPr>
        <w:t>Q5: What factors are driving this market’s growth?</w:t>
      </w:r>
      <w:r w:rsidRPr="008B64F5">
        <w:br/>
        <w:t xml:space="preserve">Growth is </w:t>
      </w:r>
      <w:proofErr w:type="spellStart"/>
      <w:r w:rsidRPr="008B64F5">
        <w:t>fueled</w:t>
      </w:r>
      <w:proofErr w:type="spellEnd"/>
      <w:r w:rsidRPr="008B64F5">
        <w:t xml:space="preserve"> by </w:t>
      </w:r>
      <w:r w:rsidRPr="008B64F5">
        <w:rPr>
          <w:b/>
          <w:bCs/>
        </w:rPr>
        <w:t>minimally invasive care trends, aging populations, and innovation in stenting and dilation systems</w:t>
      </w:r>
      <w:r w:rsidRPr="008B64F5">
        <w:t>.</w:t>
      </w:r>
    </w:p>
    <w:p w14:paraId="7C427C19" w14:textId="77777777" w:rsidR="008B64F5" w:rsidRPr="008B64F5" w:rsidRDefault="008B64F5" w:rsidP="008B64F5">
      <w:r w:rsidRPr="008B64F5">
        <w:pict w14:anchorId="664524CC">
          <v:rect id="_x0000_i1249" style="width:0;height:1.5pt" o:hralign="center" o:hrstd="t" o:hr="t" fillcolor="#a0a0a0" stroked="f"/>
        </w:pict>
      </w:r>
    </w:p>
    <w:p w14:paraId="1D9FCD62"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D. JSON-LD Schema Markup</w:t>
      </w:r>
    </w:p>
    <w:p w14:paraId="1696FDA6"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1. Breadcrumb Schema</w:t>
      </w:r>
    </w:p>
    <w:p w14:paraId="398D8300" w14:textId="77777777" w:rsidR="008B64F5" w:rsidRPr="008B64F5" w:rsidRDefault="008B64F5" w:rsidP="008B64F5">
      <w:proofErr w:type="spellStart"/>
      <w:r w:rsidRPr="008B64F5">
        <w:t>json</w:t>
      </w:r>
      <w:proofErr w:type="spellEnd"/>
    </w:p>
    <w:p w14:paraId="04E76B99" w14:textId="77777777" w:rsidR="008B64F5" w:rsidRPr="008B64F5" w:rsidRDefault="008B64F5" w:rsidP="008B64F5">
      <w:r w:rsidRPr="008B64F5">
        <w:t>Copy code</w:t>
      </w:r>
    </w:p>
    <w:p w14:paraId="3D1782D5" w14:textId="77777777" w:rsidR="008B64F5" w:rsidRPr="008B64F5" w:rsidRDefault="008B64F5" w:rsidP="008B64F5">
      <w:r w:rsidRPr="008B64F5">
        <w:t>{</w:t>
      </w:r>
    </w:p>
    <w:p w14:paraId="4A02EC56" w14:textId="77777777" w:rsidR="008B64F5" w:rsidRPr="008B64F5" w:rsidRDefault="008B64F5" w:rsidP="008B64F5">
      <w:r w:rsidRPr="008B64F5">
        <w:t xml:space="preserve">  "@context": "https://schema.org",</w:t>
      </w:r>
    </w:p>
    <w:p w14:paraId="6D31799A" w14:textId="77777777" w:rsidR="008B64F5" w:rsidRPr="008B64F5" w:rsidRDefault="008B64F5" w:rsidP="008B64F5">
      <w:r w:rsidRPr="008B64F5">
        <w:t xml:space="preserve">  "@type": "</w:t>
      </w:r>
      <w:proofErr w:type="spellStart"/>
      <w:r w:rsidRPr="008B64F5">
        <w:t>BreadcrumbList</w:t>
      </w:r>
      <w:proofErr w:type="spellEnd"/>
      <w:r w:rsidRPr="008B64F5">
        <w:t>",</w:t>
      </w:r>
    </w:p>
    <w:p w14:paraId="1E130B66" w14:textId="77777777" w:rsidR="008B64F5" w:rsidRPr="008B64F5" w:rsidRDefault="008B64F5" w:rsidP="008B64F5">
      <w:r w:rsidRPr="008B64F5">
        <w:t xml:space="preserve">  "</w:t>
      </w:r>
      <w:proofErr w:type="spellStart"/>
      <w:r w:rsidRPr="008B64F5">
        <w:t>itemListElement</w:t>
      </w:r>
      <w:proofErr w:type="spellEnd"/>
      <w:r w:rsidRPr="008B64F5">
        <w:t>": [</w:t>
      </w:r>
    </w:p>
    <w:p w14:paraId="5BA904AC" w14:textId="77777777" w:rsidR="008B64F5" w:rsidRPr="008B64F5" w:rsidRDefault="008B64F5" w:rsidP="008B64F5">
      <w:r w:rsidRPr="008B64F5">
        <w:lastRenderedPageBreak/>
        <w:t xml:space="preserve">    {</w:t>
      </w:r>
    </w:p>
    <w:p w14:paraId="7E25124C" w14:textId="77777777" w:rsidR="008B64F5" w:rsidRPr="008B64F5" w:rsidRDefault="008B64F5" w:rsidP="008B64F5">
      <w:r w:rsidRPr="008B64F5">
        <w:t xml:space="preserve">      "@type": "</w:t>
      </w:r>
      <w:proofErr w:type="spellStart"/>
      <w:r w:rsidRPr="008B64F5">
        <w:t>ListItem</w:t>
      </w:r>
      <w:proofErr w:type="spellEnd"/>
      <w:r w:rsidRPr="008B64F5">
        <w:t>",</w:t>
      </w:r>
    </w:p>
    <w:p w14:paraId="6F3BE950" w14:textId="77777777" w:rsidR="008B64F5" w:rsidRPr="008B64F5" w:rsidRDefault="008B64F5" w:rsidP="008B64F5">
      <w:r w:rsidRPr="008B64F5">
        <w:t xml:space="preserve">      "position": 1,</w:t>
      </w:r>
    </w:p>
    <w:p w14:paraId="68729E11" w14:textId="77777777" w:rsidR="008B64F5" w:rsidRPr="008B64F5" w:rsidRDefault="008B64F5" w:rsidP="008B64F5">
      <w:r w:rsidRPr="008B64F5">
        <w:t xml:space="preserve">      "name": "Home",</w:t>
      </w:r>
    </w:p>
    <w:p w14:paraId="1026E3B2" w14:textId="77777777" w:rsidR="008B64F5" w:rsidRPr="008B64F5" w:rsidRDefault="008B64F5" w:rsidP="008B64F5">
      <w:r w:rsidRPr="008B64F5">
        <w:t xml:space="preserve">      "item": "https://www.strategicmarketresearch.com/"</w:t>
      </w:r>
    </w:p>
    <w:p w14:paraId="3EF9DE42" w14:textId="77777777" w:rsidR="008B64F5" w:rsidRPr="008B64F5" w:rsidRDefault="008B64F5" w:rsidP="008B64F5">
      <w:r w:rsidRPr="008B64F5">
        <w:t xml:space="preserve">    },</w:t>
      </w:r>
    </w:p>
    <w:p w14:paraId="12D06578" w14:textId="77777777" w:rsidR="008B64F5" w:rsidRPr="008B64F5" w:rsidRDefault="008B64F5" w:rsidP="008B64F5">
      <w:r w:rsidRPr="008B64F5">
        <w:t xml:space="preserve">    {</w:t>
      </w:r>
    </w:p>
    <w:p w14:paraId="5FD157C0" w14:textId="77777777" w:rsidR="008B64F5" w:rsidRPr="008B64F5" w:rsidRDefault="008B64F5" w:rsidP="008B64F5">
      <w:r w:rsidRPr="008B64F5">
        <w:t xml:space="preserve">      "@type": "</w:t>
      </w:r>
      <w:proofErr w:type="spellStart"/>
      <w:r w:rsidRPr="008B64F5">
        <w:t>ListItem</w:t>
      </w:r>
      <w:proofErr w:type="spellEnd"/>
      <w:r w:rsidRPr="008B64F5">
        <w:t>",</w:t>
      </w:r>
    </w:p>
    <w:p w14:paraId="7D205290" w14:textId="77777777" w:rsidR="008B64F5" w:rsidRPr="008B64F5" w:rsidRDefault="008B64F5" w:rsidP="008B64F5">
      <w:r w:rsidRPr="008B64F5">
        <w:t xml:space="preserve">      "position": 2,</w:t>
      </w:r>
    </w:p>
    <w:p w14:paraId="5C0C5B24" w14:textId="02B26895" w:rsidR="008B64F5" w:rsidRPr="008B64F5" w:rsidRDefault="008B64F5" w:rsidP="008B64F5">
      <w:r w:rsidRPr="008B64F5">
        <w:t xml:space="preserve">      "name": "</w:t>
      </w:r>
      <w:r>
        <w:t>Healthcare</w:t>
      </w:r>
      <w:r w:rsidRPr="008B64F5">
        <w:t>",</w:t>
      </w:r>
    </w:p>
    <w:p w14:paraId="61116598" w14:textId="633DAD10" w:rsidR="008B64F5" w:rsidRPr="008B64F5" w:rsidRDefault="008B64F5" w:rsidP="008B64F5">
      <w:r w:rsidRPr="008B64F5">
        <w:t xml:space="preserve">      "item": "https://www.strategicmarketresearch.com/reports/</w:t>
      </w:r>
      <w:r>
        <w:t>healthcare</w:t>
      </w:r>
      <w:r w:rsidRPr="008B64F5">
        <w:t>"</w:t>
      </w:r>
    </w:p>
    <w:p w14:paraId="7373592C" w14:textId="77777777" w:rsidR="008B64F5" w:rsidRPr="008B64F5" w:rsidRDefault="008B64F5" w:rsidP="008B64F5">
      <w:r w:rsidRPr="008B64F5">
        <w:t xml:space="preserve">    },</w:t>
      </w:r>
    </w:p>
    <w:p w14:paraId="2B30EED6" w14:textId="77777777" w:rsidR="008B64F5" w:rsidRPr="008B64F5" w:rsidRDefault="008B64F5" w:rsidP="008B64F5">
      <w:r w:rsidRPr="008B64F5">
        <w:t xml:space="preserve">    {</w:t>
      </w:r>
    </w:p>
    <w:p w14:paraId="0F475958" w14:textId="77777777" w:rsidR="008B64F5" w:rsidRPr="008B64F5" w:rsidRDefault="008B64F5" w:rsidP="008B64F5">
      <w:r w:rsidRPr="008B64F5">
        <w:t xml:space="preserve">      "@type": "</w:t>
      </w:r>
      <w:proofErr w:type="spellStart"/>
      <w:r w:rsidRPr="008B64F5">
        <w:t>ListItem</w:t>
      </w:r>
      <w:proofErr w:type="spellEnd"/>
      <w:r w:rsidRPr="008B64F5">
        <w:t>",</w:t>
      </w:r>
    </w:p>
    <w:p w14:paraId="3F3B3107" w14:textId="77777777" w:rsidR="008B64F5" w:rsidRPr="008B64F5" w:rsidRDefault="008B64F5" w:rsidP="008B64F5">
      <w:r w:rsidRPr="008B64F5">
        <w:t xml:space="preserve">      "position": 3,</w:t>
      </w:r>
    </w:p>
    <w:p w14:paraId="5CD4ABE3" w14:textId="77777777" w:rsidR="008B64F5" w:rsidRPr="008B64F5" w:rsidRDefault="008B64F5" w:rsidP="008B64F5">
      <w:r w:rsidRPr="008B64F5">
        <w:t xml:space="preserve">      "name": "Endoscopic Stricture Management Devices Market Report 2030",</w:t>
      </w:r>
    </w:p>
    <w:p w14:paraId="65D31534" w14:textId="77777777" w:rsidR="008B64F5" w:rsidRPr="008B64F5" w:rsidRDefault="008B64F5" w:rsidP="008B64F5">
      <w:r w:rsidRPr="008B64F5">
        <w:t xml:space="preserve">      "item": "https://www.strategicmarketresearch.com/market-report/endoscopic-stricture-management-devices-market"</w:t>
      </w:r>
    </w:p>
    <w:p w14:paraId="6DE161C0" w14:textId="77777777" w:rsidR="008B64F5" w:rsidRPr="008B64F5" w:rsidRDefault="008B64F5" w:rsidP="008B64F5">
      <w:r w:rsidRPr="008B64F5">
        <w:t xml:space="preserve">    }</w:t>
      </w:r>
    </w:p>
    <w:p w14:paraId="7A6FF83C" w14:textId="77777777" w:rsidR="008B64F5" w:rsidRPr="008B64F5" w:rsidRDefault="008B64F5" w:rsidP="008B64F5">
      <w:r w:rsidRPr="008B64F5">
        <w:t xml:space="preserve">  ]</w:t>
      </w:r>
    </w:p>
    <w:p w14:paraId="34930ECF" w14:textId="77777777" w:rsidR="008B64F5" w:rsidRPr="008B64F5" w:rsidRDefault="008B64F5" w:rsidP="008B64F5">
      <w:r w:rsidRPr="008B64F5">
        <w:t>}</w:t>
      </w:r>
    </w:p>
    <w:p w14:paraId="08ABDC2A" w14:textId="77777777" w:rsidR="008B64F5" w:rsidRPr="008B64F5" w:rsidRDefault="008B64F5" w:rsidP="008B64F5">
      <w:pPr>
        <w:rPr>
          <w:b/>
          <w:bCs/>
        </w:rPr>
      </w:pPr>
      <w:r w:rsidRPr="008B64F5">
        <w:rPr>
          <w:rFonts w:ascii="Segoe UI Emoji" w:hAnsi="Segoe UI Emoji" w:cs="Segoe UI Emoji"/>
          <w:b/>
          <w:bCs/>
        </w:rPr>
        <w:t>✅</w:t>
      </w:r>
      <w:r w:rsidRPr="008B64F5">
        <w:rPr>
          <w:b/>
          <w:bCs/>
        </w:rPr>
        <w:t xml:space="preserve"> 2. FAQ Schema</w:t>
      </w:r>
    </w:p>
    <w:p w14:paraId="4429FD3E" w14:textId="77777777" w:rsidR="008B64F5" w:rsidRPr="008B64F5" w:rsidRDefault="008B64F5" w:rsidP="008B64F5">
      <w:proofErr w:type="spellStart"/>
      <w:r w:rsidRPr="008B64F5">
        <w:t>json</w:t>
      </w:r>
      <w:proofErr w:type="spellEnd"/>
    </w:p>
    <w:p w14:paraId="19E50007" w14:textId="77777777" w:rsidR="008B64F5" w:rsidRPr="008B64F5" w:rsidRDefault="008B64F5" w:rsidP="008B64F5">
      <w:r w:rsidRPr="008B64F5">
        <w:t>Copy code</w:t>
      </w:r>
    </w:p>
    <w:p w14:paraId="013ED17B" w14:textId="77777777" w:rsidR="008B64F5" w:rsidRPr="008B64F5" w:rsidRDefault="008B64F5" w:rsidP="008B64F5">
      <w:r w:rsidRPr="008B64F5">
        <w:t>{</w:t>
      </w:r>
    </w:p>
    <w:p w14:paraId="61F7135B" w14:textId="77777777" w:rsidR="008B64F5" w:rsidRPr="008B64F5" w:rsidRDefault="008B64F5" w:rsidP="008B64F5">
      <w:r w:rsidRPr="008B64F5">
        <w:t xml:space="preserve">  "@context": "https://schema.org",</w:t>
      </w:r>
    </w:p>
    <w:p w14:paraId="5EAE6253" w14:textId="77777777" w:rsidR="008B64F5" w:rsidRPr="008B64F5" w:rsidRDefault="008B64F5" w:rsidP="008B64F5">
      <w:r w:rsidRPr="008B64F5">
        <w:t xml:space="preserve">  "@type": "</w:t>
      </w:r>
      <w:proofErr w:type="spellStart"/>
      <w:r w:rsidRPr="008B64F5">
        <w:t>FAQPage</w:t>
      </w:r>
      <w:proofErr w:type="spellEnd"/>
      <w:r w:rsidRPr="008B64F5">
        <w:t>",</w:t>
      </w:r>
    </w:p>
    <w:p w14:paraId="62FEEE68" w14:textId="77777777" w:rsidR="008B64F5" w:rsidRPr="008B64F5" w:rsidRDefault="008B64F5" w:rsidP="008B64F5">
      <w:r w:rsidRPr="008B64F5">
        <w:t xml:space="preserve">  "</w:t>
      </w:r>
      <w:proofErr w:type="spellStart"/>
      <w:r w:rsidRPr="008B64F5">
        <w:t>mainEntity</w:t>
      </w:r>
      <w:proofErr w:type="spellEnd"/>
      <w:r w:rsidRPr="008B64F5">
        <w:t>": [</w:t>
      </w:r>
    </w:p>
    <w:p w14:paraId="690CE6F8" w14:textId="77777777" w:rsidR="008B64F5" w:rsidRPr="008B64F5" w:rsidRDefault="008B64F5" w:rsidP="008B64F5">
      <w:r w:rsidRPr="008B64F5">
        <w:t xml:space="preserve">    {</w:t>
      </w:r>
    </w:p>
    <w:p w14:paraId="2F05941B" w14:textId="77777777" w:rsidR="008B64F5" w:rsidRPr="008B64F5" w:rsidRDefault="008B64F5" w:rsidP="008B64F5">
      <w:r w:rsidRPr="008B64F5">
        <w:lastRenderedPageBreak/>
        <w:t xml:space="preserve">      "@type": "Question",</w:t>
      </w:r>
    </w:p>
    <w:p w14:paraId="040FABC0" w14:textId="77777777" w:rsidR="008B64F5" w:rsidRPr="008B64F5" w:rsidRDefault="008B64F5" w:rsidP="008B64F5">
      <w:r w:rsidRPr="008B64F5">
        <w:t xml:space="preserve">      "name": "How big is the endoscopic stricture management devices market?",</w:t>
      </w:r>
    </w:p>
    <w:p w14:paraId="683C935A" w14:textId="77777777" w:rsidR="008B64F5" w:rsidRPr="008B64F5" w:rsidRDefault="008B64F5" w:rsidP="008B64F5">
      <w:r w:rsidRPr="008B64F5">
        <w:t xml:space="preserve">      "</w:t>
      </w:r>
      <w:proofErr w:type="spellStart"/>
      <w:r w:rsidRPr="008B64F5">
        <w:t>acceptedAnswer</w:t>
      </w:r>
      <w:proofErr w:type="spellEnd"/>
      <w:r w:rsidRPr="008B64F5">
        <w:t>": {</w:t>
      </w:r>
    </w:p>
    <w:p w14:paraId="76EDE325" w14:textId="77777777" w:rsidR="008B64F5" w:rsidRPr="008B64F5" w:rsidRDefault="008B64F5" w:rsidP="008B64F5">
      <w:r w:rsidRPr="008B64F5">
        <w:t xml:space="preserve">        "@type": "Answer",</w:t>
      </w:r>
    </w:p>
    <w:p w14:paraId="1F300186" w14:textId="77777777" w:rsidR="008B64F5" w:rsidRPr="008B64F5" w:rsidRDefault="008B64F5" w:rsidP="008B64F5">
      <w:r w:rsidRPr="008B64F5">
        <w:t xml:space="preserve">        "text": "The global endoscopic stricture management devices market was valued at USD 1.02 billion in 2024."</w:t>
      </w:r>
    </w:p>
    <w:p w14:paraId="0FB7278E" w14:textId="77777777" w:rsidR="008B64F5" w:rsidRPr="008B64F5" w:rsidRDefault="008B64F5" w:rsidP="008B64F5">
      <w:r w:rsidRPr="008B64F5">
        <w:t xml:space="preserve">      }</w:t>
      </w:r>
    </w:p>
    <w:p w14:paraId="00753D12" w14:textId="77777777" w:rsidR="008B64F5" w:rsidRPr="008B64F5" w:rsidRDefault="008B64F5" w:rsidP="008B64F5">
      <w:r w:rsidRPr="008B64F5">
        <w:t xml:space="preserve">    },</w:t>
      </w:r>
    </w:p>
    <w:p w14:paraId="2CB47DC8" w14:textId="77777777" w:rsidR="008B64F5" w:rsidRPr="008B64F5" w:rsidRDefault="008B64F5" w:rsidP="008B64F5">
      <w:r w:rsidRPr="008B64F5">
        <w:t xml:space="preserve">    {</w:t>
      </w:r>
    </w:p>
    <w:p w14:paraId="234A3BE0" w14:textId="77777777" w:rsidR="008B64F5" w:rsidRPr="008B64F5" w:rsidRDefault="008B64F5" w:rsidP="008B64F5">
      <w:r w:rsidRPr="008B64F5">
        <w:t xml:space="preserve">      "@type": "Question",</w:t>
      </w:r>
    </w:p>
    <w:p w14:paraId="71E7B3A9" w14:textId="77777777" w:rsidR="008B64F5" w:rsidRPr="008B64F5" w:rsidRDefault="008B64F5" w:rsidP="008B64F5">
      <w:r w:rsidRPr="008B64F5">
        <w:t xml:space="preserve">      "name": "What is the CAGR for this market during the forecast period?",</w:t>
      </w:r>
    </w:p>
    <w:p w14:paraId="60E45430" w14:textId="77777777" w:rsidR="008B64F5" w:rsidRPr="008B64F5" w:rsidRDefault="008B64F5" w:rsidP="008B64F5">
      <w:r w:rsidRPr="008B64F5">
        <w:t xml:space="preserve">      "</w:t>
      </w:r>
      <w:proofErr w:type="spellStart"/>
      <w:r w:rsidRPr="008B64F5">
        <w:t>acceptedAnswer</w:t>
      </w:r>
      <w:proofErr w:type="spellEnd"/>
      <w:r w:rsidRPr="008B64F5">
        <w:t>": {</w:t>
      </w:r>
    </w:p>
    <w:p w14:paraId="327EAC5A" w14:textId="77777777" w:rsidR="008B64F5" w:rsidRPr="008B64F5" w:rsidRDefault="008B64F5" w:rsidP="008B64F5">
      <w:r w:rsidRPr="008B64F5">
        <w:t xml:space="preserve">        "@type": "Answer",</w:t>
      </w:r>
    </w:p>
    <w:p w14:paraId="40A6B649" w14:textId="77777777" w:rsidR="008B64F5" w:rsidRPr="008B64F5" w:rsidRDefault="008B64F5" w:rsidP="008B64F5">
      <w:r w:rsidRPr="008B64F5">
        <w:t xml:space="preserve">        "text": "The market is expected to grow at a CAGR of 6.7% from 2024 to 2030."</w:t>
      </w:r>
    </w:p>
    <w:p w14:paraId="56ABF432" w14:textId="77777777" w:rsidR="008B64F5" w:rsidRPr="008B64F5" w:rsidRDefault="008B64F5" w:rsidP="008B64F5">
      <w:r w:rsidRPr="008B64F5">
        <w:t xml:space="preserve">      }</w:t>
      </w:r>
    </w:p>
    <w:p w14:paraId="1DC40EAA" w14:textId="77777777" w:rsidR="008B64F5" w:rsidRPr="008B64F5" w:rsidRDefault="008B64F5" w:rsidP="008B64F5">
      <w:r w:rsidRPr="008B64F5">
        <w:t xml:space="preserve">    },</w:t>
      </w:r>
    </w:p>
    <w:p w14:paraId="057343D6" w14:textId="77777777" w:rsidR="008B64F5" w:rsidRPr="008B64F5" w:rsidRDefault="008B64F5" w:rsidP="008B64F5">
      <w:r w:rsidRPr="008B64F5">
        <w:t xml:space="preserve">    {</w:t>
      </w:r>
    </w:p>
    <w:p w14:paraId="31FE256F" w14:textId="77777777" w:rsidR="008B64F5" w:rsidRPr="008B64F5" w:rsidRDefault="008B64F5" w:rsidP="008B64F5">
      <w:r w:rsidRPr="008B64F5">
        <w:t xml:space="preserve">      "@type": "Question",</w:t>
      </w:r>
    </w:p>
    <w:p w14:paraId="7DEEF21B" w14:textId="77777777" w:rsidR="008B64F5" w:rsidRPr="008B64F5" w:rsidRDefault="008B64F5" w:rsidP="008B64F5">
      <w:r w:rsidRPr="008B64F5">
        <w:t xml:space="preserve">      "name": "Who are the major players in the market?",</w:t>
      </w:r>
    </w:p>
    <w:p w14:paraId="52CAED65" w14:textId="77777777" w:rsidR="008B64F5" w:rsidRPr="008B64F5" w:rsidRDefault="008B64F5" w:rsidP="008B64F5">
      <w:r w:rsidRPr="008B64F5">
        <w:t xml:space="preserve">      "</w:t>
      </w:r>
      <w:proofErr w:type="spellStart"/>
      <w:r w:rsidRPr="008B64F5">
        <w:t>acceptedAnswer</w:t>
      </w:r>
      <w:proofErr w:type="spellEnd"/>
      <w:r w:rsidRPr="008B64F5">
        <w:t>": {</w:t>
      </w:r>
    </w:p>
    <w:p w14:paraId="4E0211A2" w14:textId="77777777" w:rsidR="008B64F5" w:rsidRPr="008B64F5" w:rsidRDefault="008B64F5" w:rsidP="008B64F5">
      <w:r w:rsidRPr="008B64F5">
        <w:t xml:space="preserve">        "@type": "Answer",</w:t>
      </w:r>
    </w:p>
    <w:p w14:paraId="406B5ACE" w14:textId="77777777" w:rsidR="008B64F5" w:rsidRPr="008B64F5" w:rsidRDefault="008B64F5" w:rsidP="008B64F5">
      <w:r w:rsidRPr="008B64F5">
        <w:t xml:space="preserve">        "text": "Leading players include Boston Scientific, Olympus Corporation, and Cook Medical."</w:t>
      </w:r>
    </w:p>
    <w:p w14:paraId="71875A57" w14:textId="77777777" w:rsidR="008B64F5" w:rsidRPr="008B64F5" w:rsidRDefault="008B64F5" w:rsidP="008B64F5">
      <w:r w:rsidRPr="008B64F5">
        <w:t xml:space="preserve">      }</w:t>
      </w:r>
    </w:p>
    <w:p w14:paraId="70A19CB6" w14:textId="77777777" w:rsidR="008B64F5" w:rsidRPr="008B64F5" w:rsidRDefault="008B64F5" w:rsidP="008B64F5">
      <w:r w:rsidRPr="008B64F5">
        <w:t xml:space="preserve">    },</w:t>
      </w:r>
    </w:p>
    <w:p w14:paraId="0305DB8C" w14:textId="77777777" w:rsidR="008B64F5" w:rsidRPr="008B64F5" w:rsidRDefault="008B64F5" w:rsidP="008B64F5">
      <w:r w:rsidRPr="008B64F5">
        <w:t xml:space="preserve">    {</w:t>
      </w:r>
    </w:p>
    <w:p w14:paraId="12C42CDB" w14:textId="77777777" w:rsidR="008B64F5" w:rsidRPr="008B64F5" w:rsidRDefault="008B64F5" w:rsidP="008B64F5">
      <w:r w:rsidRPr="008B64F5">
        <w:t xml:space="preserve">      "@type": "Question",</w:t>
      </w:r>
    </w:p>
    <w:p w14:paraId="0AF97A5F" w14:textId="77777777" w:rsidR="008B64F5" w:rsidRPr="008B64F5" w:rsidRDefault="008B64F5" w:rsidP="008B64F5">
      <w:r w:rsidRPr="008B64F5">
        <w:t xml:space="preserve">      "name": "Which region dominates this market?",</w:t>
      </w:r>
    </w:p>
    <w:p w14:paraId="1FD84A75" w14:textId="77777777" w:rsidR="008B64F5" w:rsidRPr="008B64F5" w:rsidRDefault="008B64F5" w:rsidP="008B64F5">
      <w:r w:rsidRPr="008B64F5">
        <w:t xml:space="preserve">      "</w:t>
      </w:r>
      <w:proofErr w:type="spellStart"/>
      <w:r w:rsidRPr="008B64F5">
        <w:t>acceptedAnswer</w:t>
      </w:r>
      <w:proofErr w:type="spellEnd"/>
      <w:r w:rsidRPr="008B64F5">
        <w:t>": {</w:t>
      </w:r>
    </w:p>
    <w:p w14:paraId="47AD29F8" w14:textId="77777777" w:rsidR="008B64F5" w:rsidRPr="008B64F5" w:rsidRDefault="008B64F5" w:rsidP="008B64F5">
      <w:r w:rsidRPr="008B64F5">
        <w:t xml:space="preserve">        "@type": "Answer",</w:t>
      </w:r>
    </w:p>
    <w:p w14:paraId="592FE329" w14:textId="77777777" w:rsidR="008B64F5" w:rsidRPr="008B64F5" w:rsidRDefault="008B64F5" w:rsidP="008B64F5">
      <w:r w:rsidRPr="008B64F5">
        <w:lastRenderedPageBreak/>
        <w:t xml:space="preserve">        "text": "North America leads due to advanced healthcare infrastructure and higher procedural adoption."</w:t>
      </w:r>
    </w:p>
    <w:p w14:paraId="1D2A9475" w14:textId="77777777" w:rsidR="008B64F5" w:rsidRPr="008B64F5" w:rsidRDefault="008B64F5" w:rsidP="008B64F5">
      <w:r w:rsidRPr="008B64F5">
        <w:t xml:space="preserve">      }</w:t>
      </w:r>
    </w:p>
    <w:p w14:paraId="058E09F3" w14:textId="77777777" w:rsidR="008B64F5" w:rsidRPr="008B64F5" w:rsidRDefault="008B64F5" w:rsidP="008B64F5">
      <w:r w:rsidRPr="008B64F5">
        <w:t xml:space="preserve">    },</w:t>
      </w:r>
    </w:p>
    <w:p w14:paraId="352060A8" w14:textId="77777777" w:rsidR="008B64F5" w:rsidRPr="008B64F5" w:rsidRDefault="008B64F5" w:rsidP="008B64F5">
      <w:r w:rsidRPr="008B64F5">
        <w:t xml:space="preserve">    {</w:t>
      </w:r>
    </w:p>
    <w:p w14:paraId="3628DB68" w14:textId="77777777" w:rsidR="008B64F5" w:rsidRPr="008B64F5" w:rsidRDefault="008B64F5" w:rsidP="008B64F5">
      <w:r w:rsidRPr="008B64F5">
        <w:t xml:space="preserve">      "@type": "Question",</w:t>
      </w:r>
    </w:p>
    <w:p w14:paraId="5875FE78" w14:textId="77777777" w:rsidR="008B64F5" w:rsidRPr="008B64F5" w:rsidRDefault="008B64F5" w:rsidP="008B64F5">
      <w:r w:rsidRPr="008B64F5">
        <w:t xml:space="preserve">      "name": "What factors are driving this market’s growth?",</w:t>
      </w:r>
    </w:p>
    <w:p w14:paraId="41B02BB1" w14:textId="77777777" w:rsidR="008B64F5" w:rsidRPr="008B64F5" w:rsidRDefault="008B64F5" w:rsidP="008B64F5">
      <w:r w:rsidRPr="008B64F5">
        <w:t xml:space="preserve">      "</w:t>
      </w:r>
      <w:proofErr w:type="spellStart"/>
      <w:r w:rsidRPr="008B64F5">
        <w:t>acceptedAnswer</w:t>
      </w:r>
      <w:proofErr w:type="spellEnd"/>
      <w:r w:rsidRPr="008B64F5">
        <w:t>": {</w:t>
      </w:r>
    </w:p>
    <w:p w14:paraId="1E8906EF" w14:textId="77777777" w:rsidR="008B64F5" w:rsidRPr="008B64F5" w:rsidRDefault="008B64F5" w:rsidP="008B64F5">
      <w:r w:rsidRPr="008B64F5">
        <w:t xml:space="preserve">        "@type": "Answer",</w:t>
      </w:r>
    </w:p>
    <w:p w14:paraId="09DBCC4E" w14:textId="77777777" w:rsidR="008B64F5" w:rsidRPr="008B64F5" w:rsidRDefault="008B64F5" w:rsidP="008B64F5">
      <w:r w:rsidRPr="008B64F5">
        <w:t xml:space="preserve">        "text": "Growth is </w:t>
      </w:r>
      <w:proofErr w:type="spellStart"/>
      <w:r w:rsidRPr="008B64F5">
        <w:t>fueled</w:t>
      </w:r>
      <w:proofErr w:type="spellEnd"/>
      <w:r w:rsidRPr="008B64F5">
        <w:t xml:space="preserve"> by minimally invasive care trends, aging populations, and innovation in stenting and dilation systems."</w:t>
      </w:r>
    </w:p>
    <w:p w14:paraId="503978C5" w14:textId="77777777" w:rsidR="008B64F5" w:rsidRPr="008B64F5" w:rsidRDefault="008B64F5" w:rsidP="008B64F5">
      <w:r w:rsidRPr="008B64F5">
        <w:t xml:space="preserve">      }</w:t>
      </w:r>
    </w:p>
    <w:p w14:paraId="47DAEC64" w14:textId="77777777" w:rsidR="008B64F5" w:rsidRPr="008B64F5" w:rsidRDefault="008B64F5" w:rsidP="008B64F5">
      <w:r w:rsidRPr="008B64F5">
        <w:t xml:space="preserve">    }</w:t>
      </w:r>
    </w:p>
    <w:p w14:paraId="34AB9577" w14:textId="77777777" w:rsidR="008B64F5" w:rsidRPr="008B64F5" w:rsidRDefault="008B64F5" w:rsidP="008B64F5">
      <w:r w:rsidRPr="008B64F5">
        <w:t xml:space="preserve">  ]</w:t>
      </w:r>
    </w:p>
    <w:p w14:paraId="0A7CC8C7" w14:textId="284C8A45" w:rsidR="008B64F5" w:rsidRDefault="008B64F5" w:rsidP="008B64F5">
      <w:r w:rsidRPr="008B64F5">
        <w:t>}</w:t>
      </w:r>
    </w:p>
    <w:p w14:paraId="1B614798" w14:textId="77777777" w:rsidR="008B64F5" w:rsidRDefault="008B64F5">
      <w:r>
        <w:br w:type="page"/>
      </w:r>
    </w:p>
    <w:p w14:paraId="1F0F4812" w14:textId="77777777" w:rsidR="008B64F5" w:rsidRPr="008B64F5" w:rsidRDefault="008B64F5" w:rsidP="008B64F5"/>
    <w:p w14:paraId="702F37F5" w14:textId="77777777" w:rsidR="008B64F5" w:rsidRPr="008B64F5" w:rsidRDefault="008B64F5" w:rsidP="008B64F5">
      <w:pPr>
        <w:rPr>
          <w:b/>
          <w:bCs/>
        </w:rPr>
      </w:pPr>
      <w:r w:rsidRPr="008B64F5">
        <w:rPr>
          <w:b/>
          <w:bCs/>
        </w:rPr>
        <w:t>9. Table of Contents for Endoscopic Stricture Management Devices Market Report (2024–2030)</w:t>
      </w:r>
    </w:p>
    <w:p w14:paraId="5E829EA6" w14:textId="77777777" w:rsidR="008B64F5" w:rsidRPr="008B64F5" w:rsidRDefault="008B64F5" w:rsidP="008B64F5">
      <w:pPr>
        <w:rPr>
          <w:b/>
          <w:bCs/>
        </w:rPr>
      </w:pPr>
      <w:r w:rsidRPr="008B64F5">
        <w:rPr>
          <w:b/>
          <w:bCs/>
        </w:rPr>
        <w:t>Executive Summary</w:t>
      </w:r>
    </w:p>
    <w:p w14:paraId="540D2ED4" w14:textId="77777777" w:rsidR="008B64F5" w:rsidRPr="008B64F5" w:rsidRDefault="008B64F5" w:rsidP="008B64F5">
      <w:pPr>
        <w:numPr>
          <w:ilvl w:val="0"/>
          <w:numId w:val="11"/>
        </w:numPr>
      </w:pPr>
      <w:r w:rsidRPr="008B64F5">
        <w:t>Market Overview</w:t>
      </w:r>
    </w:p>
    <w:p w14:paraId="18CA63C5" w14:textId="77777777" w:rsidR="008B64F5" w:rsidRPr="008B64F5" w:rsidRDefault="008B64F5" w:rsidP="008B64F5">
      <w:pPr>
        <w:numPr>
          <w:ilvl w:val="0"/>
          <w:numId w:val="11"/>
        </w:numPr>
      </w:pPr>
      <w:r w:rsidRPr="008B64F5">
        <w:t>Market Attractiveness by Product Type, Application, End User, and Region</w:t>
      </w:r>
    </w:p>
    <w:p w14:paraId="27622D7F" w14:textId="77777777" w:rsidR="008B64F5" w:rsidRPr="008B64F5" w:rsidRDefault="008B64F5" w:rsidP="008B64F5">
      <w:pPr>
        <w:numPr>
          <w:ilvl w:val="0"/>
          <w:numId w:val="11"/>
        </w:numPr>
      </w:pPr>
      <w:r w:rsidRPr="008B64F5">
        <w:t>Strategic Insights from Key Executives (CXO Perspective)</w:t>
      </w:r>
    </w:p>
    <w:p w14:paraId="7C782C10" w14:textId="77777777" w:rsidR="008B64F5" w:rsidRPr="008B64F5" w:rsidRDefault="008B64F5" w:rsidP="008B64F5">
      <w:pPr>
        <w:numPr>
          <w:ilvl w:val="0"/>
          <w:numId w:val="11"/>
        </w:numPr>
      </w:pPr>
      <w:r w:rsidRPr="008B64F5">
        <w:t>Historical Market Size and Future Projections (2017–2030)</w:t>
      </w:r>
    </w:p>
    <w:p w14:paraId="293F543B" w14:textId="77777777" w:rsidR="008B64F5" w:rsidRPr="008B64F5" w:rsidRDefault="008B64F5" w:rsidP="008B64F5">
      <w:pPr>
        <w:numPr>
          <w:ilvl w:val="0"/>
          <w:numId w:val="11"/>
        </w:numPr>
      </w:pPr>
      <w:r w:rsidRPr="008B64F5">
        <w:t>Summary of Market Segmentation</w:t>
      </w:r>
    </w:p>
    <w:p w14:paraId="7D8F1CFE" w14:textId="77777777" w:rsidR="008B64F5" w:rsidRPr="008B64F5" w:rsidRDefault="008B64F5" w:rsidP="008B64F5">
      <w:r w:rsidRPr="008B64F5">
        <w:pict w14:anchorId="45E6C6BC">
          <v:rect id="_x0000_i1252" style="width:0;height:1.5pt" o:hralign="center" o:hrstd="t" o:hr="t" fillcolor="#a0a0a0" stroked="f"/>
        </w:pict>
      </w:r>
    </w:p>
    <w:p w14:paraId="76583A00" w14:textId="77777777" w:rsidR="008B64F5" w:rsidRPr="008B64F5" w:rsidRDefault="008B64F5" w:rsidP="008B64F5">
      <w:pPr>
        <w:rPr>
          <w:b/>
          <w:bCs/>
        </w:rPr>
      </w:pPr>
      <w:r w:rsidRPr="008B64F5">
        <w:rPr>
          <w:b/>
          <w:bCs/>
        </w:rPr>
        <w:t>Market Share Analysis</w:t>
      </w:r>
    </w:p>
    <w:p w14:paraId="31B60A69" w14:textId="77777777" w:rsidR="008B64F5" w:rsidRPr="008B64F5" w:rsidRDefault="008B64F5" w:rsidP="008B64F5">
      <w:pPr>
        <w:numPr>
          <w:ilvl w:val="0"/>
          <w:numId w:val="12"/>
        </w:numPr>
      </w:pPr>
      <w:r w:rsidRPr="008B64F5">
        <w:t>Leading Players by Revenue and Market Share</w:t>
      </w:r>
    </w:p>
    <w:p w14:paraId="2FBA3417" w14:textId="77777777" w:rsidR="008B64F5" w:rsidRPr="008B64F5" w:rsidRDefault="008B64F5" w:rsidP="008B64F5">
      <w:pPr>
        <w:numPr>
          <w:ilvl w:val="0"/>
          <w:numId w:val="12"/>
        </w:numPr>
      </w:pPr>
      <w:r w:rsidRPr="008B64F5">
        <w:t>Market Share Analysis by Product Type, Application, and End User</w:t>
      </w:r>
    </w:p>
    <w:p w14:paraId="156D16F2" w14:textId="77777777" w:rsidR="008B64F5" w:rsidRPr="008B64F5" w:rsidRDefault="008B64F5" w:rsidP="008B64F5">
      <w:r w:rsidRPr="008B64F5">
        <w:pict w14:anchorId="4162E7A0">
          <v:rect id="_x0000_i1253" style="width:0;height:1.5pt" o:hralign="center" o:hrstd="t" o:hr="t" fillcolor="#a0a0a0" stroked="f"/>
        </w:pict>
      </w:r>
    </w:p>
    <w:p w14:paraId="15160B6C" w14:textId="77777777" w:rsidR="008B64F5" w:rsidRPr="008B64F5" w:rsidRDefault="008B64F5" w:rsidP="008B64F5">
      <w:pPr>
        <w:rPr>
          <w:b/>
          <w:bCs/>
        </w:rPr>
      </w:pPr>
      <w:r w:rsidRPr="008B64F5">
        <w:rPr>
          <w:b/>
          <w:bCs/>
        </w:rPr>
        <w:t>Investment Opportunities in the Endoscopic Stricture Management Devices Market</w:t>
      </w:r>
    </w:p>
    <w:p w14:paraId="09C0E8FB" w14:textId="77777777" w:rsidR="008B64F5" w:rsidRPr="008B64F5" w:rsidRDefault="008B64F5" w:rsidP="008B64F5">
      <w:pPr>
        <w:numPr>
          <w:ilvl w:val="0"/>
          <w:numId w:val="13"/>
        </w:numPr>
      </w:pPr>
      <w:r w:rsidRPr="008B64F5">
        <w:t>Key Developments and Technological Innovations</w:t>
      </w:r>
    </w:p>
    <w:p w14:paraId="48B6A83F" w14:textId="77777777" w:rsidR="008B64F5" w:rsidRPr="008B64F5" w:rsidRDefault="008B64F5" w:rsidP="008B64F5">
      <w:pPr>
        <w:numPr>
          <w:ilvl w:val="0"/>
          <w:numId w:val="13"/>
        </w:numPr>
      </w:pPr>
      <w:r w:rsidRPr="008B64F5">
        <w:t>Mergers, Acquisitions, and Strategic Collaborations</w:t>
      </w:r>
    </w:p>
    <w:p w14:paraId="2261422B" w14:textId="77777777" w:rsidR="008B64F5" w:rsidRPr="008B64F5" w:rsidRDefault="008B64F5" w:rsidP="008B64F5">
      <w:pPr>
        <w:numPr>
          <w:ilvl w:val="0"/>
          <w:numId w:val="13"/>
        </w:numPr>
      </w:pPr>
      <w:r w:rsidRPr="008B64F5">
        <w:t>High-Growth Segments for Capital Deployment</w:t>
      </w:r>
    </w:p>
    <w:p w14:paraId="083437D4" w14:textId="77777777" w:rsidR="008B64F5" w:rsidRPr="008B64F5" w:rsidRDefault="008B64F5" w:rsidP="008B64F5">
      <w:r w:rsidRPr="008B64F5">
        <w:pict w14:anchorId="0A5CA9FD">
          <v:rect id="_x0000_i1254" style="width:0;height:1.5pt" o:hralign="center" o:hrstd="t" o:hr="t" fillcolor="#a0a0a0" stroked="f"/>
        </w:pict>
      </w:r>
    </w:p>
    <w:p w14:paraId="564E6913" w14:textId="77777777" w:rsidR="008B64F5" w:rsidRPr="008B64F5" w:rsidRDefault="008B64F5" w:rsidP="008B64F5">
      <w:pPr>
        <w:rPr>
          <w:b/>
          <w:bCs/>
        </w:rPr>
      </w:pPr>
      <w:r w:rsidRPr="008B64F5">
        <w:rPr>
          <w:b/>
          <w:bCs/>
        </w:rPr>
        <w:t>Market Introduction</w:t>
      </w:r>
    </w:p>
    <w:p w14:paraId="1921EC6D" w14:textId="77777777" w:rsidR="008B64F5" w:rsidRPr="008B64F5" w:rsidRDefault="008B64F5" w:rsidP="008B64F5">
      <w:pPr>
        <w:numPr>
          <w:ilvl w:val="0"/>
          <w:numId w:val="14"/>
        </w:numPr>
      </w:pPr>
      <w:r w:rsidRPr="008B64F5">
        <w:t>Definition and Scope of the Study</w:t>
      </w:r>
    </w:p>
    <w:p w14:paraId="4577C200" w14:textId="77777777" w:rsidR="008B64F5" w:rsidRPr="008B64F5" w:rsidRDefault="008B64F5" w:rsidP="008B64F5">
      <w:pPr>
        <w:numPr>
          <w:ilvl w:val="0"/>
          <w:numId w:val="14"/>
        </w:numPr>
      </w:pPr>
      <w:r w:rsidRPr="008B64F5">
        <w:t>Market Structure and Strategic Relevance</w:t>
      </w:r>
    </w:p>
    <w:p w14:paraId="1E5A60E1" w14:textId="77777777" w:rsidR="008B64F5" w:rsidRPr="008B64F5" w:rsidRDefault="008B64F5" w:rsidP="008B64F5">
      <w:pPr>
        <w:numPr>
          <w:ilvl w:val="0"/>
          <w:numId w:val="14"/>
        </w:numPr>
      </w:pPr>
      <w:r w:rsidRPr="008B64F5">
        <w:t>Overview of Top Growth Areas</w:t>
      </w:r>
    </w:p>
    <w:p w14:paraId="0C435A47" w14:textId="77777777" w:rsidR="008B64F5" w:rsidRPr="008B64F5" w:rsidRDefault="008B64F5" w:rsidP="008B64F5">
      <w:r w:rsidRPr="008B64F5">
        <w:pict w14:anchorId="1FF1FF9E">
          <v:rect id="_x0000_i1255" style="width:0;height:1.5pt" o:hralign="center" o:hrstd="t" o:hr="t" fillcolor="#a0a0a0" stroked="f"/>
        </w:pict>
      </w:r>
    </w:p>
    <w:p w14:paraId="0EEB14A9" w14:textId="77777777" w:rsidR="008B64F5" w:rsidRPr="008B64F5" w:rsidRDefault="008B64F5" w:rsidP="008B64F5">
      <w:pPr>
        <w:rPr>
          <w:b/>
          <w:bCs/>
        </w:rPr>
      </w:pPr>
      <w:r w:rsidRPr="008B64F5">
        <w:rPr>
          <w:b/>
          <w:bCs/>
        </w:rPr>
        <w:t>Research Methodology</w:t>
      </w:r>
    </w:p>
    <w:p w14:paraId="6B845A14" w14:textId="77777777" w:rsidR="008B64F5" w:rsidRPr="008B64F5" w:rsidRDefault="008B64F5" w:rsidP="008B64F5">
      <w:pPr>
        <w:numPr>
          <w:ilvl w:val="0"/>
          <w:numId w:val="15"/>
        </w:numPr>
      </w:pPr>
      <w:r w:rsidRPr="008B64F5">
        <w:t>Research Process Overview</w:t>
      </w:r>
    </w:p>
    <w:p w14:paraId="4F80A46E" w14:textId="77777777" w:rsidR="008B64F5" w:rsidRPr="008B64F5" w:rsidRDefault="008B64F5" w:rsidP="008B64F5">
      <w:pPr>
        <w:numPr>
          <w:ilvl w:val="0"/>
          <w:numId w:val="15"/>
        </w:numPr>
      </w:pPr>
      <w:r w:rsidRPr="008B64F5">
        <w:t>Primary and Secondary Research Approaches</w:t>
      </w:r>
    </w:p>
    <w:p w14:paraId="1530F0D9" w14:textId="77777777" w:rsidR="008B64F5" w:rsidRPr="008B64F5" w:rsidRDefault="008B64F5" w:rsidP="008B64F5">
      <w:pPr>
        <w:numPr>
          <w:ilvl w:val="0"/>
          <w:numId w:val="15"/>
        </w:numPr>
      </w:pPr>
      <w:r w:rsidRPr="008B64F5">
        <w:t>Market Size Estimation Techniques</w:t>
      </w:r>
    </w:p>
    <w:p w14:paraId="119462FE" w14:textId="77777777" w:rsidR="008B64F5" w:rsidRPr="008B64F5" w:rsidRDefault="008B64F5" w:rsidP="008B64F5">
      <w:pPr>
        <w:numPr>
          <w:ilvl w:val="0"/>
          <w:numId w:val="15"/>
        </w:numPr>
      </w:pPr>
      <w:r w:rsidRPr="008B64F5">
        <w:t>Data Triangulation and Forecast Assumptions</w:t>
      </w:r>
    </w:p>
    <w:p w14:paraId="04A6598F" w14:textId="77777777" w:rsidR="008B64F5" w:rsidRPr="008B64F5" w:rsidRDefault="008B64F5" w:rsidP="008B64F5">
      <w:r w:rsidRPr="008B64F5">
        <w:lastRenderedPageBreak/>
        <w:pict w14:anchorId="21E8066D">
          <v:rect id="_x0000_i1256" style="width:0;height:1.5pt" o:hralign="center" o:hrstd="t" o:hr="t" fillcolor="#a0a0a0" stroked="f"/>
        </w:pict>
      </w:r>
    </w:p>
    <w:p w14:paraId="7CC667A9" w14:textId="77777777" w:rsidR="008B64F5" w:rsidRPr="008B64F5" w:rsidRDefault="008B64F5" w:rsidP="008B64F5">
      <w:pPr>
        <w:rPr>
          <w:b/>
          <w:bCs/>
        </w:rPr>
      </w:pPr>
      <w:r w:rsidRPr="008B64F5">
        <w:rPr>
          <w:b/>
          <w:bCs/>
        </w:rPr>
        <w:t>Market Dynamics</w:t>
      </w:r>
    </w:p>
    <w:p w14:paraId="6283BEBF" w14:textId="77777777" w:rsidR="008B64F5" w:rsidRPr="008B64F5" w:rsidRDefault="008B64F5" w:rsidP="008B64F5">
      <w:pPr>
        <w:numPr>
          <w:ilvl w:val="0"/>
          <w:numId w:val="16"/>
        </w:numPr>
      </w:pPr>
      <w:r w:rsidRPr="008B64F5">
        <w:t>Key Drivers Influencing Market Growth</w:t>
      </w:r>
    </w:p>
    <w:p w14:paraId="73398511" w14:textId="77777777" w:rsidR="008B64F5" w:rsidRPr="008B64F5" w:rsidRDefault="008B64F5" w:rsidP="008B64F5">
      <w:pPr>
        <w:numPr>
          <w:ilvl w:val="0"/>
          <w:numId w:val="16"/>
        </w:numPr>
      </w:pPr>
      <w:r w:rsidRPr="008B64F5">
        <w:t>Challenges and Restraints Impacting Adoption</w:t>
      </w:r>
    </w:p>
    <w:p w14:paraId="00B2DBA9" w14:textId="77777777" w:rsidR="008B64F5" w:rsidRPr="008B64F5" w:rsidRDefault="008B64F5" w:rsidP="008B64F5">
      <w:pPr>
        <w:numPr>
          <w:ilvl w:val="0"/>
          <w:numId w:val="16"/>
        </w:numPr>
      </w:pPr>
      <w:r w:rsidRPr="008B64F5">
        <w:t>Emerging Opportunities for Stakeholders</w:t>
      </w:r>
    </w:p>
    <w:p w14:paraId="68A186E2" w14:textId="77777777" w:rsidR="008B64F5" w:rsidRPr="008B64F5" w:rsidRDefault="008B64F5" w:rsidP="008B64F5">
      <w:pPr>
        <w:numPr>
          <w:ilvl w:val="0"/>
          <w:numId w:val="16"/>
        </w:numPr>
      </w:pPr>
      <w:r w:rsidRPr="008B64F5">
        <w:t>Trends in Minimally Invasive Surgery and Digital Integration</w:t>
      </w:r>
    </w:p>
    <w:p w14:paraId="17C0778D" w14:textId="77777777" w:rsidR="008B64F5" w:rsidRPr="008B64F5" w:rsidRDefault="008B64F5" w:rsidP="008B64F5">
      <w:r w:rsidRPr="008B64F5">
        <w:pict w14:anchorId="5D4B35A6">
          <v:rect id="_x0000_i1257" style="width:0;height:1.5pt" o:hralign="center" o:hrstd="t" o:hr="t" fillcolor="#a0a0a0" stroked="f"/>
        </w:pict>
      </w:r>
    </w:p>
    <w:p w14:paraId="4DB72D4B" w14:textId="77777777" w:rsidR="008B64F5" w:rsidRPr="008B64F5" w:rsidRDefault="008B64F5" w:rsidP="008B64F5">
      <w:pPr>
        <w:rPr>
          <w:b/>
          <w:bCs/>
        </w:rPr>
      </w:pPr>
      <w:r w:rsidRPr="008B64F5">
        <w:rPr>
          <w:b/>
          <w:bCs/>
        </w:rPr>
        <w:t>Global Market Breakdown (By Segment)</w:t>
      </w:r>
    </w:p>
    <w:p w14:paraId="0751849F" w14:textId="77777777" w:rsidR="008B64F5" w:rsidRPr="008B64F5" w:rsidRDefault="008B64F5" w:rsidP="008B64F5">
      <w:pPr>
        <w:numPr>
          <w:ilvl w:val="0"/>
          <w:numId w:val="17"/>
        </w:numPr>
      </w:pPr>
      <w:r w:rsidRPr="008B64F5">
        <w:t>By Product Type:</w:t>
      </w:r>
    </w:p>
    <w:p w14:paraId="5D596A3A" w14:textId="77777777" w:rsidR="008B64F5" w:rsidRPr="008B64F5" w:rsidRDefault="008B64F5" w:rsidP="008B64F5">
      <w:pPr>
        <w:numPr>
          <w:ilvl w:val="1"/>
          <w:numId w:val="17"/>
        </w:numPr>
      </w:pPr>
      <w:r w:rsidRPr="008B64F5">
        <w:t>Balloon Dilators</w:t>
      </w:r>
    </w:p>
    <w:p w14:paraId="4A4D2230" w14:textId="77777777" w:rsidR="008B64F5" w:rsidRPr="008B64F5" w:rsidRDefault="008B64F5" w:rsidP="008B64F5">
      <w:pPr>
        <w:numPr>
          <w:ilvl w:val="1"/>
          <w:numId w:val="17"/>
        </w:numPr>
      </w:pPr>
      <w:r w:rsidRPr="008B64F5">
        <w:t>Bougie Dilators</w:t>
      </w:r>
    </w:p>
    <w:p w14:paraId="0C257397" w14:textId="77777777" w:rsidR="008B64F5" w:rsidRPr="008B64F5" w:rsidRDefault="008B64F5" w:rsidP="008B64F5">
      <w:pPr>
        <w:numPr>
          <w:ilvl w:val="1"/>
          <w:numId w:val="17"/>
        </w:numPr>
      </w:pPr>
      <w:r w:rsidRPr="008B64F5">
        <w:t>Stents (Metal, Plastic, Biodegradable)</w:t>
      </w:r>
    </w:p>
    <w:p w14:paraId="13D02DC4" w14:textId="77777777" w:rsidR="008B64F5" w:rsidRPr="008B64F5" w:rsidRDefault="008B64F5" w:rsidP="008B64F5">
      <w:pPr>
        <w:numPr>
          <w:ilvl w:val="1"/>
          <w:numId w:val="17"/>
        </w:numPr>
      </w:pPr>
      <w:r w:rsidRPr="008B64F5">
        <w:t>Others</w:t>
      </w:r>
    </w:p>
    <w:p w14:paraId="34787DBD" w14:textId="77777777" w:rsidR="008B64F5" w:rsidRPr="008B64F5" w:rsidRDefault="008B64F5" w:rsidP="008B64F5">
      <w:pPr>
        <w:numPr>
          <w:ilvl w:val="0"/>
          <w:numId w:val="17"/>
        </w:numPr>
      </w:pPr>
      <w:r w:rsidRPr="008B64F5">
        <w:t>By Application:</w:t>
      </w:r>
    </w:p>
    <w:p w14:paraId="0D7C84B8" w14:textId="77777777" w:rsidR="008B64F5" w:rsidRPr="008B64F5" w:rsidRDefault="008B64F5" w:rsidP="008B64F5">
      <w:pPr>
        <w:numPr>
          <w:ilvl w:val="1"/>
          <w:numId w:val="17"/>
        </w:numPr>
      </w:pPr>
      <w:proofErr w:type="spellStart"/>
      <w:r w:rsidRPr="008B64F5">
        <w:t>Esophageal</w:t>
      </w:r>
      <w:proofErr w:type="spellEnd"/>
      <w:r w:rsidRPr="008B64F5">
        <w:t xml:space="preserve"> Strictures</w:t>
      </w:r>
    </w:p>
    <w:p w14:paraId="7CFC3E23" w14:textId="77777777" w:rsidR="008B64F5" w:rsidRPr="008B64F5" w:rsidRDefault="008B64F5" w:rsidP="008B64F5">
      <w:pPr>
        <w:numPr>
          <w:ilvl w:val="1"/>
          <w:numId w:val="17"/>
        </w:numPr>
      </w:pPr>
      <w:r w:rsidRPr="008B64F5">
        <w:t>Colorectal Strictures</w:t>
      </w:r>
    </w:p>
    <w:p w14:paraId="73E8C6DD" w14:textId="77777777" w:rsidR="008B64F5" w:rsidRPr="008B64F5" w:rsidRDefault="008B64F5" w:rsidP="008B64F5">
      <w:pPr>
        <w:numPr>
          <w:ilvl w:val="1"/>
          <w:numId w:val="17"/>
        </w:numPr>
      </w:pPr>
      <w:r w:rsidRPr="008B64F5">
        <w:t>Urethral Strictures</w:t>
      </w:r>
    </w:p>
    <w:p w14:paraId="4421F9C1" w14:textId="77777777" w:rsidR="008B64F5" w:rsidRPr="008B64F5" w:rsidRDefault="008B64F5" w:rsidP="008B64F5">
      <w:pPr>
        <w:numPr>
          <w:ilvl w:val="1"/>
          <w:numId w:val="17"/>
        </w:numPr>
      </w:pPr>
      <w:r w:rsidRPr="008B64F5">
        <w:t>Biliary and Pancreatic Duct Strictures</w:t>
      </w:r>
    </w:p>
    <w:p w14:paraId="6677497D" w14:textId="77777777" w:rsidR="008B64F5" w:rsidRPr="008B64F5" w:rsidRDefault="008B64F5" w:rsidP="008B64F5">
      <w:pPr>
        <w:numPr>
          <w:ilvl w:val="1"/>
          <w:numId w:val="17"/>
        </w:numPr>
      </w:pPr>
      <w:r w:rsidRPr="008B64F5">
        <w:t>Others</w:t>
      </w:r>
    </w:p>
    <w:p w14:paraId="094B1B3A" w14:textId="77777777" w:rsidR="008B64F5" w:rsidRPr="008B64F5" w:rsidRDefault="008B64F5" w:rsidP="008B64F5">
      <w:pPr>
        <w:numPr>
          <w:ilvl w:val="0"/>
          <w:numId w:val="17"/>
        </w:numPr>
      </w:pPr>
      <w:r w:rsidRPr="008B64F5">
        <w:t>By End User:</w:t>
      </w:r>
    </w:p>
    <w:p w14:paraId="2160393E" w14:textId="77777777" w:rsidR="008B64F5" w:rsidRPr="008B64F5" w:rsidRDefault="008B64F5" w:rsidP="008B64F5">
      <w:pPr>
        <w:numPr>
          <w:ilvl w:val="1"/>
          <w:numId w:val="17"/>
        </w:numPr>
      </w:pPr>
      <w:r w:rsidRPr="008B64F5">
        <w:t>Hospitals</w:t>
      </w:r>
    </w:p>
    <w:p w14:paraId="0380C9B5" w14:textId="77777777" w:rsidR="008B64F5" w:rsidRPr="008B64F5" w:rsidRDefault="008B64F5" w:rsidP="008B64F5">
      <w:pPr>
        <w:numPr>
          <w:ilvl w:val="1"/>
          <w:numId w:val="17"/>
        </w:numPr>
      </w:pPr>
      <w:r w:rsidRPr="008B64F5">
        <w:t xml:space="preserve">Ambulatory Surgical </w:t>
      </w:r>
      <w:proofErr w:type="spellStart"/>
      <w:r w:rsidRPr="008B64F5">
        <w:t>Centers</w:t>
      </w:r>
      <w:proofErr w:type="spellEnd"/>
      <w:r w:rsidRPr="008B64F5">
        <w:t xml:space="preserve"> (ASCs)</w:t>
      </w:r>
    </w:p>
    <w:p w14:paraId="7EC6D17C" w14:textId="77777777" w:rsidR="008B64F5" w:rsidRPr="008B64F5" w:rsidRDefault="008B64F5" w:rsidP="008B64F5">
      <w:pPr>
        <w:numPr>
          <w:ilvl w:val="1"/>
          <w:numId w:val="17"/>
        </w:numPr>
      </w:pPr>
      <w:r w:rsidRPr="008B64F5">
        <w:t>Specialty Clinics</w:t>
      </w:r>
    </w:p>
    <w:p w14:paraId="2C5F6CBF" w14:textId="77777777" w:rsidR="008B64F5" w:rsidRPr="008B64F5" w:rsidRDefault="008B64F5" w:rsidP="008B64F5">
      <w:pPr>
        <w:numPr>
          <w:ilvl w:val="1"/>
          <w:numId w:val="17"/>
        </w:numPr>
      </w:pPr>
      <w:r w:rsidRPr="008B64F5">
        <w:t>Academic and Research Institutions</w:t>
      </w:r>
    </w:p>
    <w:p w14:paraId="63DBA809" w14:textId="77777777" w:rsidR="008B64F5" w:rsidRPr="008B64F5" w:rsidRDefault="008B64F5" w:rsidP="008B64F5">
      <w:r w:rsidRPr="008B64F5">
        <w:pict w14:anchorId="29560808">
          <v:rect id="_x0000_i1258" style="width:0;height:1.5pt" o:hralign="center" o:hrstd="t" o:hr="t" fillcolor="#a0a0a0" stroked="f"/>
        </w:pict>
      </w:r>
    </w:p>
    <w:p w14:paraId="7CCA5A80" w14:textId="77777777" w:rsidR="008B64F5" w:rsidRPr="008B64F5" w:rsidRDefault="008B64F5" w:rsidP="008B64F5">
      <w:pPr>
        <w:rPr>
          <w:b/>
          <w:bCs/>
        </w:rPr>
      </w:pPr>
      <w:r w:rsidRPr="008B64F5">
        <w:rPr>
          <w:b/>
          <w:bCs/>
        </w:rPr>
        <w:t>Regional Market Analysis</w:t>
      </w:r>
    </w:p>
    <w:p w14:paraId="79FEDCA7" w14:textId="77777777" w:rsidR="008B64F5" w:rsidRPr="008B64F5" w:rsidRDefault="008B64F5" w:rsidP="008B64F5">
      <w:pPr>
        <w:numPr>
          <w:ilvl w:val="0"/>
          <w:numId w:val="18"/>
        </w:numPr>
      </w:pPr>
      <w:r w:rsidRPr="008B64F5">
        <w:rPr>
          <w:b/>
          <w:bCs/>
        </w:rPr>
        <w:t>North America</w:t>
      </w:r>
    </w:p>
    <w:p w14:paraId="4163F21F" w14:textId="77777777" w:rsidR="008B64F5" w:rsidRPr="008B64F5" w:rsidRDefault="008B64F5" w:rsidP="008B64F5">
      <w:pPr>
        <w:numPr>
          <w:ilvl w:val="1"/>
          <w:numId w:val="18"/>
        </w:numPr>
      </w:pPr>
      <w:r w:rsidRPr="008B64F5">
        <w:t>United States</w:t>
      </w:r>
    </w:p>
    <w:p w14:paraId="324C680E" w14:textId="77777777" w:rsidR="008B64F5" w:rsidRPr="008B64F5" w:rsidRDefault="008B64F5" w:rsidP="008B64F5">
      <w:pPr>
        <w:numPr>
          <w:ilvl w:val="1"/>
          <w:numId w:val="18"/>
        </w:numPr>
      </w:pPr>
      <w:r w:rsidRPr="008B64F5">
        <w:t>Canada</w:t>
      </w:r>
    </w:p>
    <w:p w14:paraId="38409DEE" w14:textId="77777777" w:rsidR="008B64F5" w:rsidRPr="008B64F5" w:rsidRDefault="008B64F5" w:rsidP="008B64F5">
      <w:pPr>
        <w:numPr>
          <w:ilvl w:val="0"/>
          <w:numId w:val="18"/>
        </w:numPr>
      </w:pPr>
      <w:r w:rsidRPr="008B64F5">
        <w:rPr>
          <w:b/>
          <w:bCs/>
        </w:rPr>
        <w:lastRenderedPageBreak/>
        <w:t>Europe</w:t>
      </w:r>
    </w:p>
    <w:p w14:paraId="21F779D2" w14:textId="77777777" w:rsidR="008B64F5" w:rsidRPr="008B64F5" w:rsidRDefault="008B64F5" w:rsidP="008B64F5">
      <w:pPr>
        <w:numPr>
          <w:ilvl w:val="1"/>
          <w:numId w:val="18"/>
        </w:numPr>
      </w:pPr>
      <w:r w:rsidRPr="008B64F5">
        <w:t>Germany</w:t>
      </w:r>
    </w:p>
    <w:p w14:paraId="2E093645" w14:textId="77777777" w:rsidR="008B64F5" w:rsidRPr="008B64F5" w:rsidRDefault="008B64F5" w:rsidP="008B64F5">
      <w:pPr>
        <w:numPr>
          <w:ilvl w:val="1"/>
          <w:numId w:val="18"/>
        </w:numPr>
      </w:pPr>
      <w:r w:rsidRPr="008B64F5">
        <w:t>United Kingdom</w:t>
      </w:r>
    </w:p>
    <w:p w14:paraId="3273CBC2" w14:textId="77777777" w:rsidR="008B64F5" w:rsidRPr="008B64F5" w:rsidRDefault="008B64F5" w:rsidP="008B64F5">
      <w:pPr>
        <w:numPr>
          <w:ilvl w:val="1"/>
          <w:numId w:val="18"/>
        </w:numPr>
      </w:pPr>
      <w:r w:rsidRPr="008B64F5">
        <w:t>France</w:t>
      </w:r>
    </w:p>
    <w:p w14:paraId="1F5CB163" w14:textId="77777777" w:rsidR="008B64F5" w:rsidRPr="008B64F5" w:rsidRDefault="008B64F5" w:rsidP="008B64F5">
      <w:pPr>
        <w:numPr>
          <w:ilvl w:val="1"/>
          <w:numId w:val="18"/>
        </w:numPr>
      </w:pPr>
      <w:r w:rsidRPr="008B64F5">
        <w:t>Rest of Europe</w:t>
      </w:r>
    </w:p>
    <w:p w14:paraId="420DE99F" w14:textId="77777777" w:rsidR="008B64F5" w:rsidRPr="008B64F5" w:rsidRDefault="008B64F5" w:rsidP="008B64F5">
      <w:pPr>
        <w:numPr>
          <w:ilvl w:val="0"/>
          <w:numId w:val="18"/>
        </w:numPr>
      </w:pPr>
      <w:r w:rsidRPr="008B64F5">
        <w:rPr>
          <w:b/>
          <w:bCs/>
        </w:rPr>
        <w:t>Asia-Pacific</w:t>
      </w:r>
    </w:p>
    <w:p w14:paraId="2AC85D9E" w14:textId="77777777" w:rsidR="008B64F5" w:rsidRPr="008B64F5" w:rsidRDefault="008B64F5" w:rsidP="008B64F5">
      <w:pPr>
        <w:numPr>
          <w:ilvl w:val="1"/>
          <w:numId w:val="18"/>
        </w:numPr>
      </w:pPr>
      <w:r w:rsidRPr="008B64F5">
        <w:t>China</w:t>
      </w:r>
    </w:p>
    <w:p w14:paraId="63BC3C9B" w14:textId="77777777" w:rsidR="008B64F5" w:rsidRPr="008B64F5" w:rsidRDefault="008B64F5" w:rsidP="008B64F5">
      <w:pPr>
        <w:numPr>
          <w:ilvl w:val="1"/>
          <w:numId w:val="18"/>
        </w:numPr>
      </w:pPr>
      <w:r w:rsidRPr="008B64F5">
        <w:t>India</w:t>
      </w:r>
    </w:p>
    <w:p w14:paraId="476DE7B7" w14:textId="77777777" w:rsidR="008B64F5" w:rsidRPr="008B64F5" w:rsidRDefault="008B64F5" w:rsidP="008B64F5">
      <w:pPr>
        <w:numPr>
          <w:ilvl w:val="1"/>
          <w:numId w:val="18"/>
        </w:numPr>
      </w:pPr>
      <w:r w:rsidRPr="008B64F5">
        <w:t>Japan</w:t>
      </w:r>
    </w:p>
    <w:p w14:paraId="5E5F366A" w14:textId="77777777" w:rsidR="008B64F5" w:rsidRPr="008B64F5" w:rsidRDefault="008B64F5" w:rsidP="008B64F5">
      <w:pPr>
        <w:numPr>
          <w:ilvl w:val="1"/>
          <w:numId w:val="18"/>
        </w:numPr>
      </w:pPr>
      <w:r w:rsidRPr="008B64F5">
        <w:t>South Korea</w:t>
      </w:r>
    </w:p>
    <w:p w14:paraId="05B75FAC" w14:textId="77777777" w:rsidR="008B64F5" w:rsidRPr="008B64F5" w:rsidRDefault="008B64F5" w:rsidP="008B64F5">
      <w:pPr>
        <w:numPr>
          <w:ilvl w:val="1"/>
          <w:numId w:val="18"/>
        </w:numPr>
      </w:pPr>
      <w:r w:rsidRPr="008B64F5">
        <w:t>Rest of Asia-Pacific</w:t>
      </w:r>
    </w:p>
    <w:p w14:paraId="66DDF0D2" w14:textId="77777777" w:rsidR="008B64F5" w:rsidRPr="008B64F5" w:rsidRDefault="008B64F5" w:rsidP="008B64F5">
      <w:pPr>
        <w:numPr>
          <w:ilvl w:val="0"/>
          <w:numId w:val="18"/>
        </w:numPr>
      </w:pPr>
      <w:r w:rsidRPr="008B64F5">
        <w:rPr>
          <w:b/>
          <w:bCs/>
        </w:rPr>
        <w:t>Latin America</w:t>
      </w:r>
    </w:p>
    <w:p w14:paraId="6B6C8FFD" w14:textId="77777777" w:rsidR="008B64F5" w:rsidRPr="008B64F5" w:rsidRDefault="008B64F5" w:rsidP="008B64F5">
      <w:pPr>
        <w:numPr>
          <w:ilvl w:val="1"/>
          <w:numId w:val="18"/>
        </w:numPr>
      </w:pPr>
      <w:r w:rsidRPr="008B64F5">
        <w:t>Brazil</w:t>
      </w:r>
    </w:p>
    <w:p w14:paraId="3EDCC5BC" w14:textId="77777777" w:rsidR="008B64F5" w:rsidRPr="008B64F5" w:rsidRDefault="008B64F5" w:rsidP="008B64F5">
      <w:pPr>
        <w:numPr>
          <w:ilvl w:val="1"/>
          <w:numId w:val="18"/>
        </w:numPr>
      </w:pPr>
      <w:r w:rsidRPr="008B64F5">
        <w:t>Mexico</w:t>
      </w:r>
    </w:p>
    <w:p w14:paraId="369A9BA2" w14:textId="77777777" w:rsidR="008B64F5" w:rsidRPr="008B64F5" w:rsidRDefault="008B64F5" w:rsidP="008B64F5">
      <w:pPr>
        <w:numPr>
          <w:ilvl w:val="1"/>
          <w:numId w:val="18"/>
        </w:numPr>
      </w:pPr>
      <w:r w:rsidRPr="008B64F5">
        <w:t>Rest of Latin America</w:t>
      </w:r>
    </w:p>
    <w:p w14:paraId="645163A0" w14:textId="77777777" w:rsidR="008B64F5" w:rsidRPr="008B64F5" w:rsidRDefault="008B64F5" w:rsidP="008B64F5">
      <w:pPr>
        <w:numPr>
          <w:ilvl w:val="0"/>
          <w:numId w:val="18"/>
        </w:numPr>
      </w:pPr>
      <w:r w:rsidRPr="008B64F5">
        <w:rPr>
          <w:b/>
          <w:bCs/>
        </w:rPr>
        <w:t>Middle East &amp; Africa</w:t>
      </w:r>
    </w:p>
    <w:p w14:paraId="2167DFCC" w14:textId="77777777" w:rsidR="008B64F5" w:rsidRPr="008B64F5" w:rsidRDefault="008B64F5" w:rsidP="008B64F5">
      <w:pPr>
        <w:numPr>
          <w:ilvl w:val="1"/>
          <w:numId w:val="18"/>
        </w:numPr>
      </w:pPr>
      <w:r w:rsidRPr="008B64F5">
        <w:t>GCC Countries</w:t>
      </w:r>
    </w:p>
    <w:p w14:paraId="29015374" w14:textId="77777777" w:rsidR="008B64F5" w:rsidRPr="008B64F5" w:rsidRDefault="008B64F5" w:rsidP="008B64F5">
      <w:pPr>
        <w:numPr>
          <w:ilvl w:val="1"/>
          <w:numId w:val="18"/>
        </w:numPr>
      </w:pPr>
      <w:r w:rsidRPr="008B64F5">
        <w:t>South Africa</w:t>
      </w:r>
    </w:p>
    <w:p w14:paraId="32EB416A" w14:textId="77777777" w:rsidR="008B64F5" w:rsidRPr="008B64F5" w:rsidRDefault="008B64F5" w:rsidP="008B64F5">
      <w:pPr>
        <w:numPr>
          <w:ilvl w:val="1"/>
          <w:numId w:val="18"/>
        </w:numPr>
      </w:pPr>
      <w:r w:rsidRPr="008B64F5">
        <w:t>Rest of MEA</w:t>
      </w:r>
    </w:p>
    <w:p w14:paraId="063942CC" w14:textId="77777777" w:rsidR="008B64F5" w:rsidRPr="008B64F5" w:rsidRDefault="008B64F5" w:rsidP="008B64F5">
      <w:r w:rsidRPr="008B64F5">
        <w:pict w14:anchorId="647EF5DE">
          <v:rect id="_x0000_i1259" style="width:0;height:1.5pt" o:hralign="center" o:hrstd="t" o:hr="t" fillcolor="#a0a0a0" stroked="f"/>
        </w:pict>
      </w:r>
    </w:p>
    <w:p w14:paraId="5DC443EE" w14:textId="77777777" w:rsidR="008B64F5" w:rsidRPr="008B64F5" w:rsidRDefault="008B64F5" w:rsidP="008B64F5">
      <w:pPr>
        <w:rPr>
          <w:b/>
          <w:bCs/>
        </w:rPr>
      </w:pPr>
      <w:r w:rsidRPr="008B64F5">
        <w:rPr>
          <w:b/>
          <w:bCs/>
        </w:rPr>
        <w:t>Competitive Intelligence</w:t>
      </w:r>
    </w:p>
    <w:p w14:paraId="4D6EE7AA" w14:textId="77777777" w:rsidR="008B64F5" w:rsidRPr="008B64F5" w:rsidRDefault="008B64F5" w:rsidP="008B64F5">
      <w:pPr>
        <w:numPr>
          <w:ilvl w:val="0"/>
          <w:numId w:val="19"/>
        </w:numPr>
      </w:pPr>
      <w:r w:rsidRPr="008B64F5">
        <w:t>Company Profiles</w:t>
      </w:r>
    </w:p>
    <w:p w14:paraId="32BA354F" w14:textId="77777777" w:rsidR="008B64F5" w:rsidRPr="008B64F5" w:rsidRDefault="008B64F5" w:rsidP="008B64F5">
      <w:pPr>
        <w:numPr>
          <w:ilvl w:val="1"/>
          <w:numId w:val="19"/>
        </w:numPr>
      </w:pPr>
      <w:r w:rsidRPr="008B64F5">
        <w:t>Boston Scientific</w:t>
      </w:r>
    </w:p>
    <w:p w14:paraId="2C9BD54B" w14:textId="77777777" w:rsidR="008B64F5" w:rsidRPr="008B64F5" w:rsidRDefault="008B64F5" w:rsidP="008B64F5">
      <w:pPr>
        <w:numPr>
          <w:ilvl w:val="1"/>
          <w:numId w:val="19"/>
        </w:numPr>
      </w:pPr>
      <w:r w:rsidRPr="008B64F5">
        <w:t>Olympus Corporation</w:t>
      </w:r>
    </w:p>
    <w:p w14:paraId="71525D8F" w14:textId="77777777" w:rsidR="008B64F5" w:rsidRPr="008B64F5" w:rsidRDefault="008B64F5" w:rsidP="008B64F5">
      <w:pPr>
        <w:numPr>
          <w:ilvl w:val="1"/>
          <w:numId w:val="19"/>
        </w:numPr>
      </w:pPr>
      <w:r w:rsidRPr="008B64F5">
        <w:t>Cook Medical</w:t>
      </w:r>
    </w:p>
    <w:p w14:paraId="7FDC2371" w14:textId="77777777" w:rsidR="008B64F5" w:rsidRPr="008B64F5" w:rsidRDefault="008B64F5" w:rsidP="008B64F5">
      <w:pPr>
        <w:numPr>
          <w:ilvl w:val="1"/>
          <w:numId w:val="19"/>
        </w:numPr>
      </w:pPr>
      <w:r w:rsidRPr="008B64F5">
        <w:t>CONMED Corporation</w:t>
      </w:r>
    </w:p>
    <w:p w14:paraId="3B48A6DA" w14:textId="77777777" w:rsidR="008B64F5" w:rsidRPr="008B64F5" w:rsidRDefault="008B64F5" w:rsidP="008B64F5">
      <w:pPr>
        <w:numPr>
          <w:ilvl w:val="1"/>
          <w:numId w:val="19"/>
        </w:numPr>
      </w:pPr>
      <w:proofErr w:type="spellStart"/>
      <w:r w:rsidRPr="008B64F5">
        <w:t>Taewoong</w:t>
      </w:r>
      <w:proofErr w:type="spellEnd"/>
      <w:r w:rsidRPr="008B64F5">
        <w:t xml:space="preserve"> Medical Co., Ltd.</w:t>
      </w:r>
    </w:p>
    <w:p w14:paraId="6D35DC53" w14:textId="77777777" w:rsidR="008B64F5" w:rsidRPr="008B64F5" w:rsidRDefault="008B64F5" w:rsidP="008B64F5">
      <w:pPr>
        <w:numPr>
          <w:ilvl w:val="1"/>
          <w:numId w:val="19"/>
        </w:numPr>
      </w:pPr>
      <w:r w:rsidRPr="008B64F5">
        <w:t>Merit Medical Systems</w:t>
      </w:r>
    </w:p>
    <w:p w14:paraId="465241E8" w14:textId="77777777" w:rsidR="008B64F5" w:rsidRPr="008B64F5" w:rsidRDefault="008B64F5" w:rsidP="008B64F5">
      <w:pPr>
        <w:numPr>
          <w:ilvl w:val="1"/>
          <w:numId w:val="19"/>
        </w:numPr>
      </w:pPr>
      <w:r w:rsidRPr="008B64F5">
        <w:t>Becton, Dickinson and Company</w:t>
      </w:r>
    </w:p>
    <w:p w14:paraId="5CB72E88" w14:textId="77777777" w:rsidR="008B64F5" w:rsidRPr="008B64F5" w:rsidRDefault="008B64F5" w:rsidP="008B64F5">
      <w:pPr>
        <w:numPr>
          <w:ilvl w:val="0"/>
          <w:numId w:val="19"/>
        </w:numPr>
      </w:pPr>
      <w:r w:rsidRPr="008B64F5">
        <w:lastRenderedPageBreak/>
        <w:t>Strategic Benchmarking</w:t>
      </w:r>
    </w:p>
    <w:p w14:paraId="7A80FBA8" w14:textId="77777777" w:rsidR="008B64F5" w:rsidRPr="008B64F5" w:rsidRDefault="008B64F5" w:rsidP="008B64F5">
      <w:pPr>
        <w:numPr>
          <w:ilvl w:val="0"/>
          <w:numId w:val="19"/>
        </w:numPr>
      </w:pPr>
      <w:r w:rsidRPr="008B64F5">
        <w:t>Product Portfolio Analysis</w:t>
      </w:r>
    </w:p>
    <w:p w14:paraId="41435D95" w14:textId="77777777" w:rsidR="008B64F5" w:rsidRPr="008B64F5" w:rsidRDefault="008B64F5" w:rsidP="008B64F5">
      <w:pPr>
        <w:numPr>
          <w:ilvl w:val="0"/>
          <w:numId w:val="19"/>
        </w:numPr>
      </w:pPr>
      <w:r w:rsidRPr="008B64F5">
        <w:t>Geographic Expansion Strategies</w:t>
      </w:r>
    </w:p>
    <w:p w14:paraId="5069F937" w14:textId="77777777" w:rsidR="008B64F5" w:rsidRPr="008B64F5" w:rsidRDefault="008B64F5" w:rsidP="008B64F5">
      <w:r w:rsidRPr="008B64F5">
        <w:pict w14:anchorId="75AB331E">
          <v:rect id="_x0000_i1260" style="width:0;height:1.5pt" o:hralign="center" o:hrstd="t" o:hr="t" fillcolor="#a0a0a0" stroked="f"/>
        </w:pict>
      </w:r>
    </w:p>
    <w:p w14:paraId="0C8A95E4" w14:textId="77777777" w:rsidR="008B64F5" w:rsidRPr="008B64F5" w:rsidRDefault="008B64F5" w:rsidP="008B64F5">
      <w:pPr>
        <w:rPr>
          <w:b/>
          <w:bCs/>
        </w:rPr>
      </w:pPr>
      <w:r w:rsidRPr="008B64F5">
        <w:rPr>
          <w:b/>
          <w:bCs/>
        </w:rPr>
        <w:t>Appendix</w:t>
      </w:r>
    </w:p>
    <w:p w14:paraId="3BA4F650" w14:textId="77777777" w:rsidR="008B64F5" w:rsidRPr="008B64F5" w:rsidRDefault="008B64F5" w:rsidP="008B64F5">
      <w:pPr>
        <w:numPr>
          <w:ilvl w:val="0"/>
          <w:numId w:val="20"/>
        </w:numPr>
      </w:pPr>
      <w:r w:rsidRPr="008B64F5">
        <w:t>Abbreviations Used</w:t>
      </w:r>
    </w:p>
    <w:p w14:paraId="428A3487" w14:textId="77777777" w:rsidR="008B64F5" w:rsidRPr="008B64F5" w:rsidRDefault="008B64F5" w:rsidP="008B64F5">
      <w:pPr>
        <w:numPr>
          <w:ilvl w:val="0"/>
          <w:numId w:val="20"/>
        </w:numPr>
      </w:pPr>
      <w:r w:rsidRPr="008B64F5">
        <w:t>Methodology Notes</w:t>
      </w:r>
    </w:p>
    <w:p w14:paraId="4B0DF43C" w14:textId="77777777" w:rsidR="008B64F5" w:rsidRPr="008B64F5" w:rsidRDefault="008B64F5" w:rsidP="008B64F5">
      <w:pPr>
        <w:numPr>
          <w:ilvl w:val="0"/>
          <w:numId w:val="20"/>
        </w:numPr>
      </w:pPr>
      <w:r w:rsidRPr="008B64F5">
        <w:t>Data Sources and References</w:t>
      </w:r>
    </w:p>
    <w:p w14:paraId="715F8FCA" w14:textId="77777777" w:rsidR="008B64F5" w:rsidRPr="008B64F5" w:rsidRDefault="008B64F5" w:rsidP="008B64F5">
      <w:r w:rsidRPr="008B64F5">
        <w:pict w14:anchorId="43D4EE33">
          <v:rect id="_x0000_i1261" style="width:0;height:1.5pt" o:hralign="center" o:hrstd="t" o:hr="t" fillcolor="#a0a0a0" stroked="f"/>
        </w:pict>
      </w:r>
    </w:p>
    <w:p w14:paraId="7A1C2B18" w14:textId="77777777" w:rsidR="008B64F5" w:rsidRPr="008B64F5" w:rsidRDefault="008B64F5" w:rsidP="008B64F5">
      <w:pPr>
        <w:rPr>
          <w:b/>
          <w:bCs/>
        </w:rPr>
      </w:pPr>
      <w:r w:rsidRPr="008B64F5">
        <w:rPr>
          <w:b/>
          <w:bCs/>
        </w:rPr>
        <w:t>List of Tables</w:t>
      </w:r>
    </w:p>
    <w:p w14:paraId="25AE3B85" w14:textId="77777777" w:rsidR="008B64F5" w:rsidRPr="008B64F5" w:rsidRDefault="008B64F5" w:rsidP="008B64F5">
      <w:pPr>
        <w:numPr>
          <w:ilvl w:val="0"/>
          <w:numId w:val="21"/>
        </w:numPr>
      </w:pPr>
      <w:r w:rsidRPr="008B64F5">
        <w:t>Market Size by Product Type, Application, End User, and Region (2024–2030)</w:t>
      </w:r>
    </w:p>
    <w:p w14:paraId="282E2446" w14:textId="77777777" w:rsidR="008B64F5" w:rsidRPr="008B64F5" w:rsidRDefault="008B64F5" w:rsidP="008B64F5">
      <w:pPr>
        <w:numPr>
          <w:ilvl w:val="0"/>
          <w:numId w:val="21"/>
        </w:numPr>
      </w:pPr>
      <w:r w:rsidRPr="008B64F5">
        <w:t>Regional Market Breakdown by Segment (2024–2030)</w:t>
      </w:r>
    </w:p>
    <w:p w14:paraId="0D326BCC" w14:textId="77777777" w:rsidR="008B64F5" w:rsidRPr="008B64F5" w:rsidRDefault="008B64F5" w:rsidP="008B64F5">
      <w:r w:rsidRPr="008B64F5">
        <w:pict w14:anchorId="5AC2EE5F">
          <v:rect id="_x0000_i1262" style="width:0;height:1.5pt" o:hralign="center" o:hrstd="t" o:hr="t" fillcolor="#a0a0a0" stroked="f"/>
        </w:pict>
      </w:r>
    </w:p>
    <w:p w14:paraId="625E26D5" w14:textId="77777777" w:rsidR="008B64F5" w:rsidRPr="008B64F5" w:rsidRDefault="008B64F5" w:rsidP="008B64F5">
      <w:pPr>
        <w:rPr>
          <w:b/>
          <w:bCs/>
        </w:rPr>
      </w:pPr>
      <w:r w:rsidRPr="008B64F5">
        <w:rPr>
          <w:b/>
          <w:bCs/>
        </w:rPr>
        <w:t>List of Figures</w:t>
      </w:r>
    </w:p>
    <w:p w14:paraId="51049C49" w14:textId="77777777" w:rsidR="008B64F5" w:rsidRPr="008B64F5" w:rsidRDefault="008B64F5" w:rsidP="008B64F5">
      <w:pPr>
        <w:numPr>
          <w:ilvl w:val="0"/>
          <w:numId w:val="22"/>
        </w:numPr>
      </w:pPr>
      <w:r w:rsidRPr="008B64F5">
        <w:t>Market Dynamics Overview</w:t>
      </w:r>
    </w:p>
    <w:p w14:paraId="38EC6D5E" w14:textId="77777777" w:rsidR="008B64F5" w:rsidRPr="008B64F5" w:rsidRDefault="008B64F5" w:rsidP="008B64F5">
      <w:pPr>
        <w:numPr>
          <w:ilvl w:val="0"/>
          <w:numId w:val="22"/>
        </w:numPr>
      </w:pPr>
      <w:r w:rsidRPr="008B64F5">
        <w:t>Competitive Landscape Mapping</w:t>
      </w:r>
    </w:p>
    <w:p w14:paraId="612C889C" w14:textId="77777777" w:rsidR="008B64F5" w:rsidRPr="008B64F5" w:rsidRDefault="008B64F5" w:rsidP="008B64F5">
      <w:pPr>
        <w:numPr>
          <w:ilvl w:val="0"/>
          <w:numId w:val="22"/>
        </w:numPr>
      </w:pPr>
      <w:r w:rsidRPr="008B64F5">
        <w:t>Segmental Growth Comparison (2024 vs. 2030)</w:t>
      </w:r>
    </w:p>
    <w:p w14:paraId="0481C43C" w14:textId="77777777" w:rsidR="008B64F5" w:rsidRPr="008B64F5" w:rsidRDefault="008B64F5" w:rsidP="008B64F5">
      <w:pPr>
        <w:numPr>
          <w:ilvl w:val="0"/>
          <w:numId w:val="22"/>
        </w:numPr>
      </w:pPr>
      <w:r w:rsidRPr="008B64F5">
        <w:t>Regional Opportunity Matrix</w:t>
      </w:r>
    </w:p>
    <w:p w14:paraId="0151D312" w14:textId="77777777" w:rsidR="008B64F5" w:rsidRPr="008B64F5" w:rsidRDefault="008B64F5" w:rsidP="008B64F5">
      <w:pPr>
        <w:numPr>
          <w:ilvl w:val="0"/>
          <w:numId w:val="22"/>
        </w:numPr>
      </w:pPr>
      <w:r w:rsidRPr="008B64F5">
        <w:t>Adoption Patterns Across End Users</w:t>
      </w:r>
    </w:p>
    <w:p w14:paraId="13E65845"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3778"/>
    <w:multiLevelType w:val="multilevel"/>
    <w:tmpl w:val="4A5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79B"/>
    <w:multiLevelType w:val="multilevel"/>
    <w:tmpl w:val="709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042FC"/>
    <w:multiLevelType w:val="multilevel"/>
    <w:tmpl w:val="FB6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35DE9"/>
    <w:multiLevelType w:val="multilevel"/>
    <w:tmpl w:val="DB4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95353"/>
    <w:multiLevelType w:val="multilevel"/>
    <w:tmpl w:val="C7547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41174"/>
    <w:multiLevelType w:val="multilevel"/>
    <w:tmpl w:val="9FF06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94905"/>
    <w:multiLevelType w:val="multilevel"/>
    <w:tmpl w:val="26B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904B2"/>
    <w:multiLevelType w:val="multilevel"/>
    <w:tmpl w:val="B376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F20DF"/>
    <w:multiLevelType w:val="multilevel"/>
    <w:tmpl w:val="8E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D2BAF"/>
    <w:multiLevelType w:val="multilevel"/>
    <w:tmpl w:val="108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8226B"/>
    <w:multiLevelType w:val="multilevel"/>
    <w:tmpl w:val="13A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83609"/>
    <w:multiLevelType w:val="multilevel"/>
    <w:tmpl w:val="734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97378"/>
    <w:multiLevelType w:val="multilevel"/>
    <w:tmpl w:val="03D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F5080"/>
    <w:multiLevelType w:val="multilevel"/>
    <w:tmpl w:val="F48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E76A7"/>
    <w:multiLevelType w:val="multilevel"/>
    <w:tmpl w:val="8EE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90C3E"/>
    <w:multiLevelType w:val="multilevel"/>
    <w:tmpl w:val="921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12E09"/>
    <w:multiLevelType w:val="multilevel"/>
    <w:tmpl w:val="9BF0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03BB3"/>
    <w:multiLevelType w:val="multilevel"/>
    <w:tmpl w:val="E99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866D4"/>
    <w:multiLevelType w:val="multilevel"/>
    <w:tmpl w:val="656E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B72F6A"/>
    <w:multiLevelType w:val="multilevel"/>
    <w:tmpl w:val="73D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C5790"/>
    <w:multiLevelType w:val="multilevel"/>
    <w:tmpl w:val="0F3A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6193E"/>
    <w:multiLevelType w:val="multilevel"/>
    <w:tmpl w:val="46C0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96179">
    <w:abstractNumId w:val="11"/>
  </w:num>
  <w:num w:numId="2" w16cid:durableId="212735709">
    <w:abstractNumId w:val="17"/>
  </w:num>
  <w:num w:numId="3" w16cid:durableId="1429345720">
    <w:abstractNumId w:val="10"/>
  </w:num>
  <w:num w:numId="4" w16cid:durableId="108428294">
    <w:abstractNumId w:val="14"/>
  </w:num>
  <w:num w:numId="5" w16cid:durableId="926813352">
    <w:abstractNumId w:val="9"/>
  </w:num>
  <w:num w:numId="6" w16cid:durableId="1391534354">
    <w:abstractNumId w:val="1"/>
  </w:num>
  <w:num w:numId="7" w16cid:durableId="363018493">
    <w:abstractNumId w:val="15"/>
  </w:num>
  <w:num w:numId="8" w16cid:durableId="398330045">
    <w:abstractNumId w:val="21"/>
  </w:num>
  <w:num w:numId="9" w16cid:durableId="780419128">
    <w:abstractNumId w:val="16"/>
  </w:num>
  <w:num w:numId="10" w16cid:durableId="275335185">
    <w:abstractNumId w:val="18"/>
  </w:num>
  <w:num w:numId="11" w16cid:durableId="308174967">
    <w:abstractNumId w:val="19"/>
  </w:num>
  <w:num w:numId="12" w16cid:durableId="680205403">
    <w:abstractNumId w:val="20"/>
  </w:num>
  <w:num w:numId="13" w16cid:durableId="1213082496">
    <w:abstractNumId w:val="0"/>
  </w:num>
  <w:num w:numId="14" w16cid:durableId="1113480563">
    <w:abstractNumId w:val="2"/>
  </w:num>
  <w:num w:numId="15" w16cid:durableId="1424955430">
    <w:abstractNumId w:val="8"/>
  </w:num>
  <w:num w:numId="16" w16cid:durableId="56318439">
    <w:abstractNumId w:val="6"/>
  </w:num>
  <w:num w:numId="17" w16cid:durableId="299962169">
    <w:abstractNumId w:val="7"/>
  </w:num>
  <w:num w:numId="18" w16cid:durableId="1832061449">
    <w:abstractNumId w:val="4"/>
  </w:num>
  <w:num w:numId="19" w16cid:durableId="1872567299">
    <w:abstractNumId w:val="5"/>
  </w:num>
  <w:num w:numId="20" w16cid:durableId="575476807">
    <w:abstractNumId w:val="13"/>
  </w:num>
  <w:num w:numId="21" w16cid:durableId="770079627">
    <w:abstractNumId w:val="3"/>
  </w:num>
  <w:num w:numId="22" w16cid:durableId="7426780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55"/>
    <w:rsid w:val="00764A31"/>
    <w:rsid w:val="00783733"/>
    <w:rsid w:val="0082115F"/>
    <w:rsid w:val="008B64F5"/>
    <w:rsid w:val="00D53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D543"/>
  <w15:chartTrackingRefBased/>
  <w15:docId w15:val="{6259813B-0053-4F58-9D4C-FA7C49A5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7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7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37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37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37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37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37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7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7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37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37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37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37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37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3755"/>
    <w:pPr>
      <w:spacing w:before="160"/>
      <w:jc w:val="center"/>
    </w:pPr>
    <w:rPr>
      <w:i/>
      <w:iCs/>
      <w:color w:val="404040" w:themeColor="text1" w:themeTint="BF"/>
    </w:rPr>
  </w:style>
  <w:style w:type="character" w:customStyle="1" w:styleId="QuoteChar">
    <w:name w:val="Quote Char"/>
    <w:basedOn w:val="DefaultParagraphFont"/>
    <w:link w:val="Quote"/>
    <w:uiPriority w:val="29"/>
    <w:rsid w:val="00D53755"/>
    <w:rPr>
      <w:i/>
      <w:iCs/>
      <w:color w:val="404040" w:themeColor="text1" w:themeTint="BF"/>
    </w:rPr>
  </w:style>
  <w:style w:type="paragraph" w:styleId="ListParagraph">
    <w:name w:val="List Paragraph"/>
    <w:basedOn w:val="Normal"/>
    <w:uiPriority w:val="34"/>
    <w:qFormat/>
    <w:rsid w:val="00D53755"/>
    <w:pPr>
      <w:ind w:left="720"/>
      <w:contextualSpacing/>
    </w:pPr>
  </w:style>
  <w:style w:type="character" w:styleId="IntenseEmphasis">
    <w:name w:val="Intense Emphasis"/>
    <w:basedOn w:val="DefaultParagraphFont"/>
    <w:uiPriority w:val="21"/>
    <w:qFormat/>
    <w:rsid w:val="00D53755"/>
    <w:rPr>
      <w:i/>
      <w:iCs/>
      <w:color w:val="0F4761" w:themeColor="accent1" w:themeShade="BF"/>
    </w:rPr>
  </w:style>
  <w:style w:type="paragraph" w:styleId="IntenseQuote">
    <w:name w:val="Intense Quote"/>
    <w:basedOn w:val="Normal"/>
    <w:next w:val="Normal"/>
    <w:link w:val="IntenseQuoteChar"/>
    <w:uiPriority w:val="30"/>
    <w:qFormat/>
    <w:rsid w:val="00D5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755"/>
    <w:rPr>
      <w:i/>
      <w:iCs/>
      <w:color w:val="0F4761" w:themeColor="accent1" w:themeShade="BF"/>
    </w:rPr>
  </w:style>
  <w:style w:type="character" w:styleId="IntenseReference">
    <w:name w:val="Intense Reference"/>
    <w:basedOn w:val="DefaultParagraphFont"/>
    <w:uiPriority w:val="32"/>
    <w:qFormat/>
    <w:rsid w:val="00D53755"/>
    <w:rPr>
      <w:b/>
      <w:bCs/>
      <w:smallCaps/>
      <w:color w:val="0F4761" w:themeColor="accent1" w:themeShade="BF"/>
      <w:spacing w:val="5"/>
    </w:rPr>
  </w:style>
  <w:style w:type="character" w:styleId="Hyperlink">
    <w:name w:val="Hyperlink"/>
    <w:basedOn w:val="DefaultParagraphFont"/>
    <w:uiPriority w:val="99"/>
    <w:unhideWhenUsed/>
    <w:rsid w:val="008B64F5"/>
    <w:rPr>
      <w:color w:val="467886" w:themeColor="hyperlink"/>
      <w:u w:val="single"/>
    </w:rPr>
  </w:style>
  <w:style w:type="character" w:styleId="UnresolvedMention">
    <w:name w:val="Unresolved Mention"/>
    <w:basedOn w:val="DefaultParagraphFont"/>
    <w:uiPriority w:val="99"/>
    <w:semiHidden/>
    <w:unhideWhenUsed/>
    <w:rsid w:val="008B6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43983">
      <w:bodyDiv w:val="1"/>
      <w:marLeft w:val="0"/>
      <w:marRight w:val="0"/>
      <w:marTop w:val="0"/>
      <w:marBottom w:val="0"/>
      <w:divBdr>
        <w:top w:val="none" w:sz="0" w:space="0" w:color="auto"/>
        <w:left w:val="none" w:sz="0" w:space="0" w:color="auto"/>
        <w:bottom w:val="none" w:sz="0" w:space="0" w:color="auto"/>
        <w:right w:val="none" w:sz="0" w:space="0" w:color="auto"/>
      </w:divBdr>
      <w:divsChild>
        <w:div w:id="104932299">
          <w:marLeft w:val="0"/>
          <w:marRight w:val="0"/>
          <w:marTop w:val="0"/>
          <w:marBottom w:val="0"/>
          <w:divBdr>
            <w:top w:val="none" w:sz="0" w:space="0" w:color="auto"/>
            <w:left w:val="none" w:sz="0" w:space="0" w:color="auto"/>
            <w:bottom w:val="none" w:sz="0" w:space="0" w:color="auto"/>
            <w:right w:val="none" w:sz="0" w:space="0" w:color="auto"/>
          </w:divBdr>
          <w:divsChild>
            <w:div w:id="15080730">
              <w:marLeft w:val="0"/>
              <w:marRight w:val="0"/>
              <w:marTop w:val="0"/>
              <w:marBottom w:val="0"/>
              <w:divBdr>
                <w:top w:val="none" w:sz="0" w:space="0" w:color="auto"/>
                <w:left w:val="none" w:sz="0" w:space="0" w:color="auto"/>
                <w:bottom w:val="none" w:sz="0" w:space="0" w:color="auto"/>
                <w:right w:val="none" w:sz="0" w:space="0" w:color="auto"/>
              </w:divBdr>
              <w:divsChild>
                <w:div w:id="1339312260">
                  <w:marLeft w:val="0"/>
                  <w:marRight w:val="0"/>
                  <w:marTop w:val="0"/>
                  <w:marBottom w:val="0"/>
                  <w:divBdr>
                    <w:top w:val="none" w:sz="0" w:space="0" w:color="auto"/>
                    <w:left w:val="none" w:sz="0" w:space="0" w:color="auto"/>
                    <w:bottom w:val="none" w:sz="0" w:space="0" w:color="auto"/>
                    <w:right w:val="none" w:sz="0" w:space="0" w:color="auto"/>
                  </w:divBdr>
                  <w:divsChild>
                    <w:div w:id="1392541427">
                      <w:marLeft w:val="0"/>
                      <w:marRight w:val="0"/>
                      <w:marTop w:val="0"/>
                      <w:marBottom w:val="0"/>
                      <w:divBdr>
                        <w:top w:val="none" w:sz="0" w:space="0" w:color="auto"/>
                        <w:left w:val="none" w:sz="0" w:space="0" w:color="auto"/>
                        <w:bottom w:val="none" w:sz="0" w:space="0" w:color="auto"/>
                        <w:right w:val="none" w:sz="0" w:space="0" w:color="auto"/>
                      </w:divBdr>
                      <w:divsChild>
                        <w:div w:id="630549587">
                          <w:marLeft w:val="0"/>
                          <w:marRight w:val="0"/>
                          <w:marTop w:val="0"/>
                          <w:marBottom w:val="0"/>
                          <w:divBdr>
                            <w:top w:val="none" w:sz="0" w:space="0" w:color="auto"/>
                            <w:left w:val="none" w:sz="0" w:space="0" w:color="auto"/>
                            <w:bottom w:val="none" w:sz="0" w:space="0" w:color="auto"/>
                            <w:right w:val="none" w:sz="0" w:space="0" w:color="auto"/>
                          </w:divBdr>
                          <w:divsChild>
                            <w:div w:id="148636723">
                              <w:marLeft w:val="0"/>
                              <w:marRight w:val="0"/>
                              <w:marTop w:val="0"/>
                              <w:marBottom w:val="0"/>
                              <w:divBdr>
                                <w:top w:val="none" w:sz="0" w:space="0" w:color="auto"/>
                                <w:left w:val="none" w:sz="0" w:space="0" w:color="auto"/>
                                <w:bottom w:val="none" w:sz="0" w:space="0" w:color="auto"/>
                                <w:right w:val="none" w:sz="0" w:space="0" w:color="auto"/>
                              </w:divBdr>
                              <w:divsChild>
                                <w:div w:id="1328168471">
                                  <w:marLeft w:val="0"/>
                                  <w:marRight w:val="0"/>
                                  <w:marTop w:val="0"/>
                                  <w:marBottom w:val="0"/>
                                  <w:divBdr>
                                    <w:top w:val="none" w:sz="0" w:space="0" w:color="auto"/>
                                    <w:left w:val="none" w:sz="0" w:space="0" w:color="auto"/>
                                    <w:bottom w:val="none" w:sz="0" w:space="0" w:color="auto"/>
                                    <w:right w:val="none" w:sz="0" w:space="0" w:color="auto"/>
                                  </w:divBdr>
                                  <w:divsChild>
                                    <w:div w:id="18765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76434">
          <w:marLeft w:val="0"/>
          <w:marRight w:val="0"/>
          <w:marTop w:val="0"/>
          <w:marBottom w:val="0"/>
          <w:divBdr>
            <w:top w:val="none" w:sz="0" w:space="0" w:color="auto"/>
            <w:left w:val="none" w:sz="0" w:space="0" w:color="auto"/>
            <w:bottom w:val="none" w:sz="0" w:space="0" w:color="auto"/>
            <w:right w:val="none" w:sz="0" w:space="0" w:color="auto"/>
          </w:divBdr>
          <w:divsChild>
            <w:div w:id="445739244">
              <w:marLeft w:val="0"/>
              <w:marRight w:val="0"/>
              <w:marTop w:val="0"/>
              <w:marBottom w:val="0"/>
              <w:divBdr>
                <w:top w:val="none" w:sz="0" w:space="0" w:color="auto"/>
                <w:left w:val="none" w:sz="0" w:space="0" w:color="auto"/>
                <w:bottom w:val="none" w:sz="0" w:space="0" w:color="auto"/>
                <w:right w:val="none" w:sz="0" w:space="0" w:color="auto"/>
              </w:divBdr>
              <w:divsChild>
                <w:div w:id="464003375">
                  <w:marLeft w:val="0"/>
                  <w:marRight w:val="0"/>
                  <w:marTop w:val="0"/>
                  <w:marBottom w:val="0"/>
                  <w:divBdr>
                    <w:top w:val="none" w:sz="0" w:space="0" w:color="auto"/>
                    <w:left w:val="none" w:sz="0" w:space="0" w:color="auto"/>
                    <w:bottom w:val="none" w:sz="0" w:space="0" w:color="auto"/>
                    <w:right w:val="none" w:sz="0" w:space="0" w:color="auto"/>
                  </w:divBdr>
                  <w:divsChild>
                    <w:div w:id="351997907">
                      <w:marLeft w:val="0"/>
                      <w:marRight w:val="0"/>
                      <w:marTop w:val="0"/>
                      <w:marBottom w:val="0"/>
                      <w:divBdr>
                        <w:top w:val="none" w:sz="0" w:space="0" w:color="auto"/>
                        <w:left w:val="none" w:sz="0" w:space="0" w:color="auto"/>
                        <w:bottom w:val="none" w:sz="0" w:space="0" w:color="auto"/>
                        <w:right w:val="none" w:sz="0" w:space="0" w:color="auto"/>
                      </w:divBdr>
                      <w:divsChild>
                        <w:div w:id="1501383526">
                          <w:marLeft w:val="0"/>
                          <w:marRight w:val="0"/>
                          <w:marTop w:val="0"/>
                          <w:marBottom w:val="0"/>
                          <w:divBdr>
                            <w:top w:val="none" w:sz="0" w:space="0" w:color="auto"/>
                            <w:left w:val="none" w:sz="0" w:space="0" w:color="auto"/>
                            <w:bottom w:val="none" w:sz="0" w:space="0" w:color="auto"/>
                            <w:right w:val="none" w:sz="0" w:space="0" w:color="auto"/>
                          </w:divBdr>
                          <w:divsChild>
                            <w:div w:id="431828450">
                              <w:marLeft w:val="0"/>
                              <w:marRight w:val="0"/>
                              <w:marTop w:val="0"/>
                              <w:marBottom w:val="0"/>
                              <w:divBdr>
                                <w:top w:val="none" w:sz="0" w:space="0" w:color="auto"/>
                                <w:left w:val="none" w:sz="0" w:space="0" w:color="auto"/>
                                <w:bottom w:val="none" w:sz="0" w:space="0" w:color="auto"/>
                                <w:right w:val="none" w:sz="0" w:space="0" w:color="auto"/>
                              </w:divBdr>
                              <w:divsChild>
                                <w:div w:id="1526094031">
                                  <w:marLeft w:val="0"/>
                                  <w:marRight w:val="0"/>
                                  <w:marTop w:val="0"/>
                                  <w:marBottom w:val="0"/>
                                  <w:divBdr>
                                    <w:top w:val="none" w:sz="0" w:space="0" w:color="auto"/>
                                    <w:left w:val="none" w:sz="0" w:space="0" w:color="auto"/>
                                    <w:bottom w:val="none" w:sz="0" w:space="0" w:color="auto"/>
                                    <w:right w:val="none" w:sz="0" w:space="0" w:color="auto"/>
                                  </w:divBdr>
                                  <w:divsChild>
                                    <w:div w:id="240912510">
                                      <w:marLeft w:val="0"/>
                                      <w:marRight w:val="0"/>
                                      <w:marTop w:val="0"/>
                                      <w:marBottom w:val="0"/>
                                      <w:divBdr>
                                        <w:top w:val="none" w:sz="0" w:space="0" w:color="auto"/>
                                        <w:left w:val="none" w:sz="0" w:space="0" w:color="auto"/>
                                        <w:bottom w:val="none" w:sz="0" w:space="0" w:color="auto"/>
                                        <w:right w:val="none" w:sz="0" w:space="0" w:color="auto"/>
                                      </w:divBdr>
                                      <w:divsChild>
                                        <w:div w:id="5852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942151">
          <w:marLeft w:val="0"/>
          <w:marRight w:val="0"/>
          <w:marTop w:val="0"/>
          <w:marBottom w:val="0"/>
          <w:divBdr>
            <w:top w:val="none" w:sz="0" w:space="0" w:color="auto"/>
            <w:left w:val="none" w:sz="0" w:space="0" w:color="auto"/>
            <w:bottom w:val="none" w:sz="0" w:space="0" w:color="auto"/>
            <w:right w:val="none" w:sz="0" w:space="0" w:color="auto"/>
          </w:divBdr>
          <w:divsChild>
            <w:div w:id="68618455">
              <w:marLeft w:val="0"/>
              <w:marRight w:val="0"/>
              <w:marTop w:val="0"/>
              <w:marBottom w:val="0"/>
              <w:divBdr>
                <w:top w:val="none" w:sz="0" w:space="0" w:color="auto"/>
                <w:left w:val="none" w:sz="0" w:space="0" w:color="auto"/>
                <w:bottom w:val="none" w:sz="0" w:space="0" w:color="auto"/>
                <w:right w:val="none" w:sz="0" w:space="0" w:color="auto"/>
              </w:divBdr>
              <w:divsChild>
                <w:div w:id="1472479897">
                  <w:marLeft w:val="0"/>
                  <w:marRight w:val="0"/>
                  <w:marTop w:val="0"/>
                  <w:marBottom w:val="0"/>
                  <w:divBdr>
                    <w:top w:val="none" w:sz="0" w:space="0" w:color="auto"/>
                    <w:left w:val="none" w:sz="0" w:space="0" w:color="auto"/>
                    <w:bottom w:val="none" w:sz="0" w:space="0" w:color="auto"/>
                    <w:right w:val="none" w:sz="0" w:space="0" w:color="auto"/>
                  </w:divBdr>
                  <w:divsChild>
                    <w:div w:id="662046206">
                      <w:marLeft w:val="0"/>
                      <w:marRight w:val="0"/>
                      <w:marTop w:val="0"/>
                      <w:marBottom w:val="0"/>
                      <w:divBdr>
                        <w:top w:val="none" w:sz="0" w:space="0" w:color="auto"/>
                        <w:left w:val="none" w:sz="0" w:space="0" w:color="auto"/>
                        <w:bottom w:val="none" w:sz="0" w:space="0" w:color="auto"/>
                        <w:right w:val="none" w:sz="0" w:space="0" w:color="auto"/>
                      </w:divBdr>
                      <w:divsChild>
                        <w:div w:id="1525901857">
                          <w:marLeft w:val="0"/>
                          <w:marRight w:val="0"/>
                          <w:marTop w:val="0"/>
                          <w:marBottom w:val="0"/>
                          <w:divBdr>
                            <w:top w:val="none" w:sz="0" w:space="0" w:color="auto"/>
                            <w:left w:val="none" w:sz="0" w:space="0" w:color="auto"/>
                            <w:bottom w:val="none" w:sz="0" w:space="0" w:color="auto"/>
                            <w:right w:val="none" w:sz="0" w:space="0" w:color="auto"/>
                          </w:divBdr>
                          <w:divsChild>
                            <w:div w:id="599292812">
                              <w:marLeft w:val="0"/>
                              <w:marRight w:val="0"/>
                              <w:marTop w:val="0"/>
                              <w:marBottom w:val="0"/>
                              <w:divBdr>
                                <w:top w:val="none" w:sz="0" w:space="0" w:color="auto"/>
                                <w:left w:val="none" w:sz="0" w:space="0" w:color="auto"/>
                                <w:bottom w:val="none" w:sz="0" w:space="0" w:color="auto"/>
                                <w:right w:val="none" w:sz="0" w:space="0" w:color="auto"/>
                              </w:divBdr>
                              <w:divsChild>
                                <w:div w:id="1258903052">
                                  <w:marLeft w:val="0"/>
                                  <w:marRight w:val="0"/>
                                  <w:marTop w:val="0"/>
                                  <w:marBottom w:val="0"/>
                                  <w:divBdr>
                                    <w:top w:val="none" w:sz="0" w:space="0" w:color="auto"/>
                                    <w:left w:val="none" w:sz="0" w:space="0" w:color="auto"/>
                                    <w:bottom w:val="none" w:sz="0" w:space="0" w:color="auto"/>
                                    <w:right w:val="none" w:sz="0" w:space="0" w:color="auto"/>
                                  </w:divBdr>
                                  <w:divsChild>
                                    <w:div w:id="7258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031076">
          <w:marLeft w:val="0"/>
          <w:marRight w:val="0"/>
          <w:marTop w:val="0"/>
          <w:marBottom w:val="0"/>
          <w:divBdr>
            <w:top w:val="none" w:sz="0" w:space="0" w:color="auto"/>
            <w:left w:val="none" w:sz="0" w:space="0" w:color="auto"/>
            <w:bottom w:val="none" w:sz="0" w:space="0" w:color="auto"/>
            <w:right w:val="none" w:sz="0" w:space="0" w:color="auto"/>
          </w:divBdr>
          <w:divsChild>
            <w:div w:id="478351080">
              <w:marLeft w:val="0"/>
              <w:marRight w:val="0"/>
              <w:marTop w:val="0"/>
              <w:marBottom w:val="0"/>
              <w:divBdr>
                <w:top w:val="none" w:sz="0" w:space="0" w:color="auto"/>
                <w:left w:val="none" w:sz="0" w:space="0" w:color="auto"/>
                <w:bottom w:val="none" w:sz="0" w:space="0" w:color="auto"/>
                <w:right w:val="none" w:sz="0" w:space="0" w:color="auto"/>
              </w:divBdr>
              <w:divsChild>
                <w:div w:id="1739860592">
                  <w:marLeft w:val="0"/>
                  <w:marRight w:val="0"/>
                  <w:marTop w:val="0"/>
                  <w:marBottom w:val="0"/>
                  <w:divBdr>
                    <w:top w:val="none" w:sz="0" w:space="0" w:color="auto"/>
                    <w:left w:val="none" w:sz="0" w:space="0" w:color="auto"/>
                    <w:bottom w:val="none" w:sz="0" w:space="0" w:color="auto"/>
                    <w:right w:val="none" w:sz="0" w:space="0" w:color="auto"/>
                  </w:divBdr>
                  <w:divsChild>
                    <w:div w:id="1979872667">
                      <w:marLeft w:val="0"/>
                      <w:marRight w:val="0"/>
                      <w:marTop w:val="0"/>
                      <w:marBottom w:val="0"/>
                      <w:divBdr>
                        <w:top w:val="none" w:sz="0" w:space="0" w:color="auto"/>
                        <w:left w:val="none" w:sz="0" w:space="0" w:color="auto"/>
                        <w:bottom w:val="none" w:sz="0" w:space="0" w:color="auto"/>
                        <w:right w:val="none" w:sz="0" w:space="0" w:color="auto"/>
                      </w:divBdr>
                      <w:divsChild>
                        <w:div w:id="252319108">
                          <w:marLeft w:val="0"/>
                          <w:marRight w:val="0"/>
                          <w:marTop w:val="0"/>
                          <w:marBottom w:val="0"/>
                          <w:divBdr>
                            <w:top w:val="none" w:sz="0" w:space="0" w:color="auto"/>
                            <w:left w:val="none" w:sz="0" w:space="0" w:color="auto"/>
                            <w:bottom w:val="none" w:sz="0" w:space="0" w:color="auto"/>
                            <w:right w:val="none" w:sz="0" w:space="0" w:color="auto"/>
                          </w:divBdr>
                          <w:divsChild>
                            <w:div w:id="2133548346">
                              <w:marLeft w:val="0"/>
                              <w:marRight w:val="0"/>
                              <w:marTop w:val="0"/>
                              <w:marBottom w:val="0"/>
                              <w:divBdr>
                                <w:top w:val="none" w:sz="0" w:space="0" w:color="auto"/>
                                <w:left w:val="none" w:sz="0" w:space="0" w:color="auto"/>
                                <w:bottom w:val="none" w:sz="0" w:space="0" w:color="auto"/>
                                <w:right w:val="none" w:sz="0" w:space="0" w:color="auto"/>
                              </w:divBdr>
                              <w:divsChild>
                                <w:div w:id="277028376">
                                  <w:marLeft w:val="0"/>
                                  <w:marRight w:val="0"/>
                                  <w:marTop w:val="0"/>
                                  <w:marBottom w:val="0"/>
                                  <w:divBdr>
                                    <w:top w:val="none" w:sz="0" w:space="0" w:color="auto"/>
                                    <w:left w:val="none" w:sz="0" w:space="0" w:color="auto"/>
                                    <w:bottom w:val="none" w:sz="0" w:space="0" w:color="auto"/>
                                    <w:right w:val="none" w:sz="0" w:space="0" w:color="auto"/>
                                  </w:divBdr>
                                  <w:divsChild>
                                    <w:div w:id="2041516200">
                                      <w:marLeft w:val="0"/>
                                      <w:marRight w:val="0"/>
                                      <w:marTop w:val="0"/>
                                      <w:marBottom w:val="0"/>
                                      <w:divBdr>
                                        <w:top w:val="none" w:sz="0" w:space="0" w:color="auto"/>
                                        <w:left w:val="none" w:sz="0" w:space="0" w:color="auto"/>
                                        <w:bottom w:val="none" w:sz="0" w:space="0" w:color="auto"/>
                                        <w:right w:val="none" w:sz="0" w:space="0" w:color="auto"/>
                                      </w:divBdr>
                                      <w:divsChild>
                                        <w:div w:id="10771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812520">
          <w:marLeft w:val="0"/>
          <w:marRight w:val="0"/>
          <w:marTop w:val="0"/>
          <w:marBottom w:val="0"/>
          <w:divBdr>
            <w:top w:val="none" w:sz="0" w:space="0" w:color="auto"/>
            <w:left w:val="none" w:sz="0" w:space="0" w:color="auto"/>
            <w:bottom w:val="none" w:sz="0" w:space="0" w:color="auto"/>
            <w:right w:val="none" w:sz="0" w:space="0" w:color="auto"/>
          </w:divBdr>
          <w:divsChild>
            <w:div w:id="266157085">
              <w:marLeft w:val="0"/>
              <w:marRight w:val="0"/>
              <w:marTop w:val="0"/>
              <w:marBottom w:val="0"/>
              <w:divBdr>
                <w:top w:val="none" w:sz="0" w:space="0" w:color="auto"/>
                <w:left w:val="none" w:sz="0" w:space="0" w:color="auto"/>
                <w:bottom w:val="none" w:sz="0" w:space="0" w:color="auto"/>
                <w:right w:val="none" w:sz="0" w:space="0" w:color="auto"/>
              </w:divBdr>
              <w:divsChild>
                <w:div w:id="1171488143">
                  <w:marLeft w:val="0"/>
                  <w:marRight w:val="0"/>
                  <w:marTop w:val="0"/>
                  <w:marBottom w:val="0"/>
                  <w:divBdr>
                    <w:top w:val="none" w:sz="0" w:space="0" w:color="auto"/>
                    <w:left w:val="none" w:sz="0" w:space="0" w:color="auto"/>
                    <w:bottom w:val="none" w:sz="0" w:space="0" w:color="auto"/>
                    <w:right w:val="none" w:sz="0" w:space="0" w:color="auto"/>
                  </w:divBdr>
                  <w:divsChild>
                    <w:div w:id="1157261011">
                      <w:marLeft w:val="0"/>
                      <w:marRight w:val="0"/>
                      <w:marTop w:val="0"/>
                      <w:marBottom w:val="0"/>
                      <w:divBdr>
                        <w:top w:val="none" w:sz="0" w:space="0" w:color="auto"/>
                        <w:left w:val="none" w:sz="0" w:space="0" w:color="auto"/>
                        <w:bottom w:val="none" w:sz="0" w:space="0" w:color="auto"/>
                        <w:right w:val="none" w:sz="0" w:space="0" w:color="auto"/>
                      </w:divBdr>
                      <w:divsChild>
                        <w:div w:id="436290656">
                          <w:marLeft w:val="0"/>
                          <w:marRight w:val="0"/>
                          <w:marTop w:val="0"/>
                          <w:marBottom w:val="0"/>
                          <w:divBdr>
                            <w:top w:val="none" w:sz="0" w:space="0" w:color="auto"/>
                            <w:left w:val="none" w:sz="0" w:space="0" w:color="auto"/>
                            <w:bottom w:val="none" w:sz="0" w:space="0" w:color="auto"/>
                            <w:right w:val="none" w:sz="0" w:space="0" w:color="auto"/>
                          </w:divBdr>
                          <w:divsChild>
                            <w:div w:id="1792743363">
                              <w:marLeft w:val="0"/>
                              <w:marRight w:val="0"/>
                              <w:marTop w:val="0"/>
                              <w:marBottom w:val="0"/>
                              <w:divBdr>
                                <w:top w:val="none" w:sz="0" w:space="0" w:color="auto"/>
                                <w:left w:val="none" w:sz="0" w:space="0" w:color="auto"/>
                                <w:bottom w:val="none" w:sz="0" w:space="0" w:color="auto"/>
                                <w:right w:val="none" w:sz="0" w:space="0" w:color="auto"/>
                              </w:divBdr>
                              <w:divsChild>
                                <w:div w:id="910652036">
                                  <w:marLeft w:val="0"/>
                                  <w:marRight w:val="0"/>
                                  <w:marTop w:val="0"/>
                                  <w:marBottom w:val="0"/>
                                  <w:divBdr>
                                    <w:top w:val="none" w:sz="0" w:space="0" w:color="auto"/>
                                    <w:left w:val="none" w:sz="0" w:space="0" w:color="auto"/>
                                    <w:bottom w:val="none" w:sz="0" w:space="0" w:color="auto"/>
                                    <w:right w:val="none" w:sz="0" w:space="0" w:color="auto"/>
                                  </w:divBdr>
                                  <w:divsChild>
                                    <w:div w:id="20097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777355">
          <w:marLeft w:val="0"/>
          <w:marRight w:val="0"/>
          <w:marTop w:val="0"/>
          <w:marBottom w:val="0"/>
          <w:divBdr>
            <w:top w:val="none" w:sz="0" w:space="0" w:color="auto"/>
            <w:left w:val="none" w:sz="0" w:space="0" w:color="auto"/>
            <w:bottom w:val="none" w:sz="0" w:space="0" w:color="auto"/>
            <w:right w:val="none" w:sz="0" w:space="0" w:color="auto"/>
          </w:divBdr>
          <w:divsChild>
            <w:div w:id="1247499953">
              <w:marLeft w:val="0"/>
              <w:marRight w:val="0"/>
              <w:marTop w:val="0"/>
              <w:marBottom w:val="0"/>
              <w:divBdr>
                <w:top w:val="none" w:sz="0" w:space="0" w:color="auto"/>
                <w:left w:val="none" w:sz="0" w:space="0" w:color="auto"/>
                <w:bottom w:val="none" w:sz="0" w:space="0" w:color="auto"/>
                <w:right w:val="none" w:sz="0" w:space="0" w:color="auto"/>
              </w:divBdr>
              <w:divsChild>
                <w:div w:id="455953352">
                  <w:marLeft w:val="0"/>
                  <w:marRight w:val="0"/>
                  <w:marTop w:val="0"/>
                  <w:marBottom w:val="0"/>
                  <w:divBdr>
                    <w:top w:val="none" w:sz="0" w:space="0" w:color="auto"/>
                    <w:left w:val="none" w:sz="0" w:space="0" w:color="auto"/>
                    <w:bottom w:val="none" w:sz="0" w:space="0" w:color="auto"/>
                    <w:right w:val="none" w:sz="0" w:space="0" w:color="auto"/>
                  </w:divBdr>
                  <w:divsChild>
                    <w:div w:id="552935317">
                      <w:marLeft w:val="0"/>
                      <w:marRight w:val="0"/>
                      <w:marTop w:val="0"/>
                      <w:marBottom w:val="0"/>
                      <w:divBdr>
                        <w:top w:val="none" w:sz="0" w:space="0" w:color="auto"/>
                        <w:left w:val="none" w:sz="0" w:space="0" w:color="auto"/>
                        <w:bottom w:val="none" w:sz="0" w:space="0" w:color="auto"/>
                        <w:right w:val="none" w:sz="0" w:space="0" w:color="auto"/>
                      </w:divBdr>
                      <w:divsChild>
                        <w:div w:id="982467660">
                          <w:marLeft w:val="0"/>
                          <w:marRight w:val="0"/>
                          <w:marTop w:val="0"/>
                          <w:marBottom w:val="0"/>
                          <w:divBdr>
                            <w:top w:val="none" w:sz="0" w:space="0" w:color="auto"/>
                            <w:left w:val="none" w:sz="0" w:space="0" w:color="auto"/>
                            <w:bottom w:val="none" w:sz="0" w:space="0" w:color="auto"/>
                            <w:right w:val="none" w:sz="0" w:space="0" w:color="auto"/>
                          </w:divBdr>
                          <w:divsChild>
                            <w:div w:id="1354191926">
                              <w:marLeft w:val="0"/>
                              <w:marRight w:val="0"/>
                              <w:marTop w:val="0"/>
                              <w:marBottom w:val="0"/>
                              <w:divBdr>
                                <w:top w:val="none" w:sz="0" w:space="0" w:color="auto"/>
                                <w:left w:val="none" w:sz="0" w:space="0" w:color="auto"/>
                                <w:bottom w:val="none" w:sz="0" w:space="0" w:color="auto"/>
                                <w:right w:val="none" w:sz="0" w:space="0" w:color="auto"/>
                              </w:divBdr>
                              <w:divsChild>
                                <w:div w:id="1687361456">
                                  <w:marLeft w:val="0"/>
                                  <w:marRight w:val="0"/>
                                  <w:marTop w:val="0"/>
                                  <w:marBottom w:val="0"/>
                                  <w:divBdr>
                                    <w:top w:val="none" w:sz="0" w:space="0" w:color="auto"/>
                                    <w:left w:val="none" w:sz="0" w:space="0" w:color="auto"/>
                                    <w:bottom w:val="none" w:sz="0" w:space="0" w:color="auto"/>
                                    <w:right w:val="none" w:sz="0" w:space="0" w:color="auto"/>
                                  </w:divBdr>
                                  <w:divsChild>
                                    <w:div w:id="96414292">
                                      <w:marLeft w:val="0"/>
                                      <w:marRight w:val="0"/>
                                      <w:marTop w:val="0"/>
                                      <w:marBottom w:val="0"/>
                                      <w:divBdr>
                                        <w:top w:val="none" w:sz="0" w:space="0" w:color="auto"/>
                                        <w:left w:val="none" w:sz="0" w:space="0" w:color="auto"/>
                                        <w:bottom w:val="none" w:sz="0" w:space="0" w:color="auto"/>
                                        <w:right w:val="none" w:sz="0" w:space="0" w:color="auto"/>
                                      </w:divBdr>
                                      <w:divsChild>
                                        <w:div w:id="653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540979">
          <w:marLeft w:val="0"/>
          <w:marRight w:val="0"/>
          <w:marTop w:val="0"/>
          <w:marBottom w:val="0"/>
          <w:divBdr>
            <w:top w:val="none" w:sz="0" w:space="0" w:color="auto"/>
            <w:left w:val="none" w:sz="0" w:space="0" w:color="auto"/>
            <w:bottom w:val="none" w:sz="0" w:space="0" w:color="auto"/>
            <w:right w:val="none" w:sz="0" w:space="0" w:color="auto"/>
          </w:divBdr>
          <w:divsChild>
            <w:div w:id="348020994">
              <w:marLeft w:val="0"/>
              <w:marRight w:val="0"/>
              <w:marTop w:val="0"/>
              <w:marBottom w:val="0"/>
              <w:divBdr>
                <w:top w:val="none" w:sz="0" w:space="0" w:color="auto"/>
                <w:left w:val="none" w:sz="0" w:space="0" w:color="auto"/>
                <w:bottom w:val="none" w:sz="0" w:space="0" w:color="auto"/>
                <w:right w:val="none" w:sz="0" w:space="0" w:color="auto"/>
              </w:divBdr>
              <w:divsChild>
                <w:div w:id="1820148094">
                  <w:marLeft w:val="0"/>
                  <w:marRight w:val="0"/>
                  <w:marTop w:val="0"/>
                  <w:marBottom w:val="0"/>
                  <w:divBdr>
                    <w:top w:val="none" w:sz="0" w:space="0" w:color="auto"/>
                    <w:left w:val="none" w:sz="0" w:space="0" w:color="auto"/>
                    <w:bottom w:val="none" w:sz="0" w:space="0" w:color="auto"/>
                    <w:right w:val="none" w:sz="0" w:space="0" w:color="auto"/>
                  </w:divBdr>
                  <w:divsChild>
                    <w:div w:id="85614815">
                      <w:marLeft w:val="0"/>
                      <w:marRight w:val="0"/>
                      <w:marTop w:val="0"/>
                      <w:marBottom w:val="0"/>
                      <w:divBdr>
                        <w:top w:val="none" w:sz="0" w:space="0" w:color="auto"/>
                        <w:left w:val="none" w:sz="0" w:space="0" w:color="auto"/>
                        <w:bottom w:val="none" w:sz="0" w:space="0" w:color="auto"/>
                        <w:right w:val="none" w:sz="0" w:space="0" w:color="auto"/>
                      </w:divBdr>
                      <w:divsChild>
                        <w:div w:id="2102722760">
                          <w:marLeft w:val="0"/>
                          <w:marRight w:val="0"/>
                          <w:marTop w:val="0"/>
                          <w:marBottom w:val="0"/>
                          <w:divBdr>
                            <w:top w:val="none" w:sz="0" w:space="0" w:color="auto"/>
                            <w:left w:val="none" w:sz="0" w:space="0" w:color="auto"/>
                            <w:bottom w:val="none" w:sz="0" w:space="0" w:color="auto"/>
                            <w:right w:val="none" w:sz="0" w:space="0" w:color="auto"/>
                          </w:divBdr>
                          <w:divsChild>
                            <w:div w:id="685596779">
                              <w:marLeft w:val="0"/>
                              <w:marRight w:val="0"/>
                              <w:marTop w:val="0"/>
                              <w:marBottom w:val="0"/>
                              <w:divBdr>
                                <w:top w:val="none" w:sz="0" w:space="0" w:color="auto"/>
                                <w:left w:val="none" w:sz="0" w:space="0" w:color="auto"/>
                                <w:bottom w:val="none" w:sz="0" w:space="0" w:color="auto"/>
                                <w:right w:val="none" w:sz="0" w:space="0" w:color="auto"/>
                              </w:divBdr>
                              <w:divsChild>
                                <w:div w:id="1326543421">
                                  <w:marLeft w:val="0"/>
                                  <w:marRight w:val="0"/>
                                  <w:marTop w:val="0"/>
                                  <w:marBottom w:val="0"/>
                                  <w:divBdr>
                                    <w:top w:val="none" w:sz="0" w:space="0" w:color="auto"/>
                                    <w:left w:val="none" w:sz="0" w:space="0" w:color="auto"/>
                                    <w:bottom w:val="none" w:sz="0" w:space="0" w:color="auto"/>
                                    <w:right w:val="none" w:sz="0" w:space="0" w:color="auto"/>
                                  </w:divBdr>
                                  <w:divsChild>
                                    <w:div w:id="3159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693289">
          <w:marLeft w:val="0"/>
          <w:marRight w:val="0"/>
          <w:marTop w:val="0"/>
          <w:marBottom w:val="0"/>
          <w:divBdr>
            <w:top w:val="none" w:sz="0" w:space="0" w:color="auto"/>
            <w:left w:val="none" w:sz="0" w:space="0" w:color="auto"/>
            <w:bottom w:val="none" w:sz="0" w:space="0" w:color="auto"/>
            <w:right w:val="none" w:sz="0" w:space="0" w:color="auto"/>
          </w:divBdr>
          <w:divsChild>
            <w:div w:id="1774083661">
              <w:marLeft w:val="0"/>
              <w:marRight w:val="0"/>
              <w:marTop w:val="0"/>
              <w:marBottom w:val="0"/>
              <w:divBdr>
                <w:top w:val="none" w:sz="0" w:space="0" w:color="auto"/>
                <w:left w:val="none" w:sz="0" w:space="0" w:color="auto"/>
                <w:bottom w:val="none" w:sz="0" w:space="0" w:color="auto"/>
                <w:right w:val="none" w:sz="0" w:space="0" w:color="auto"/>
              </w:divBdr>
              <w:divsChild>
                <w:div w:id="1804540412">
                  <w:marLeft w:val="0"/>
                  <w:marRight w:val="0"/>
                  <w:marTop w:val="0"/>
                  <w:marBottom w:val="0"/>
                  <w:divBdr>
                    <w:top w:val="none" w:sz="0" w:space="0" w:color="auto"/>
                    <w:left w:val="none" w:sz="0" w:space="0" w:color="auto"/>
                    <w:bottom w:val="none" w:sz="0" w:space="0" w:color="auto"/>
                    <w:right w:val="none" w:sz="0" w:space="0" w:color="auto"/>
                  </w:divBdr>
                  <w:divsChild>
                    <w:div w:id="748385207">
                      <w:marLeft w:val="0"/>
                      <w:marRight w:val="0"/>
                      <w:marTop w:val="0"/>
                      <w:marBottom w:val="0"/>
                      <w:divBdr>
                        <w:top w:val="none" w:sz="0" w:space="0" w:color="auto"/>
                        <w:left w:val="none" w:sz="0" w:space="0" w:color="auto"/>
                        <w:bottom w:val="none" w:sz="0" w:space="0" w:color="auto"/>
                        <w:right w:val="none" w:sz="0" w:space="0" w:color="auto"/>
                      </w:divBdr>
                      <w:divsChild>
                        <w:div w:id="1688020952">
                          <w:marLeft w:val="0"/>
                          <w:marRight w:val="0"/>
                          <w:marTop w:val="0"/>
                          <w:marBottom w:val="0"/>
                          <w:divBdr>
                            <w:top w:val="none" w:sz="0" w:space="0" w:color="auto"/>
                            <w:left w:val="none" w:sz="0" w:space="0" w:color="auto"/>
                            <w:bottom w:val="none" w:sz="0" w:space="0" w:color="auto"/>
                            <w:right w:val="none" w:sz="0" w:space="0" w:color="auto"/>
                          </w:divBdr>
                          <w:divsChild>
                            <w:div w:id="1425153159">
                              <w:marLeft w:val="0"/>
                              <w:marRight w:val="0"/>
                              <w:marTop w:val="0"/>
                              <w:marBottom w:val="0"/>
                              <w:divBdr>
                                <w:top w:val="none" w:sz="0" w:space="0" w:color="auto"/>
                                <w:left w:val="none" w:sz="0" w:space="0" w:color="auto"/>
                                <w:bottom w:val="none" w:sz="0" w:space="0" w:color="auto"/>
                                <w:right w:val="none" w:sz="0" w:space="0" w:color="auto"/>
                              </w:divBdr>
                              <w:divsChild>
                                <w:div w:id="526914133">
                                  <w:marLeft w:val="0"/>
                                  <w:marRight w:val="0"/>
                                  <w:marTop w:val="0"/>
                                  <w:marBottom w:val="0"/>
                                  <w:divBdr>
                                    <w:top w:val="none" w:sz="0" w:space="0" w:color="auto"/>
                                    <w:left w:val="none" w:sz="0" w:space="0" w:color="auto"/>
                                    <w:bottom w:val="none" w:sz="0" w:space="0" w:color="auto"/>
                                    <w:right w:val="none" w:sz="0" w:space="0" w:color="auto"/>
                                  </w:divBdr>
                                  <w:divsChild>
                                    <w:div w:id="1586568778">
                                      <w:marLeft w:val="0"/>
                                      <w:marRight w:val="0"/>
                                      <w:marTop w:val="0"/>
                                      <w:marBottom w:val="0"/>
                                      <w:divBdr>
                                        <w:top w:val="none" w:sz="0" w:space="0" w:color="auto"/>
                                        <w:left w:val="none" w:sz="0" w:space="0" w:color="auto"/>
                                        <w:bottom w:val="none" w:sz="0" w:space="0" w:color="auto"/>
                                        <w:right w:val="none" w:sz="0" w:space="0" w:color="auto"/>
                                      </w:divBdr>
                                      <w:divsChild>
                                        <w:div w:id="17920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572562">
          <w:marLeft w:val="0"/>
          <w:marRight w:val="0"/>
          <w:marTop w:val="0"/>
          <w:marBottom w:val="0"/>
          <w:divBdr>
            <w:top w:val="none" w:sz="0" w:space="0" w:color="auto"/>
            <w:left w:val="none" w:sz="0" w:space="0" w:color="auto"/>
            <w:bottom w:val="none" w:sz="0" w:space="0" w:color="auto"/>
            <w:right w:val="none" w:sz="0" w:space="0" w:color="auto"/>
          </w:divBdr>
          <w:divsChild>
            <w:div w:id="1119648486">
              <w:marLeft w:val="0"/>
              <w:marRight w:val="0"/>
              <w:marTop w:val="0"/>
              <w:marBottom w:val="0"/>
              <w:divBdr>
                <w:top w:val="none" w:sz="0" w:space="0" w:color="auto"/>
                <w:left w:val="none" w:sz="0" w:space="0" w:color="auto"/>
                <w:bottom w:val="none" w:sz="0" w:space="0" w:color="auto"/>
                <w:right w:val="none" w:sz="0" w:space="0" w:color="auto"/>
              </w:divBdr>
              <w:divsChild>
                <w:div w:id="1917280998">
                  <w:marLeft w:val="0"/>
                  <w:marRight w:val="0"/>
                  <w:marTop w:val="0"/>
                  <w:marBottom w:val="0"/>
                  <w:divBdr>
                    <w:top w:val="none" w:sz="0" w:space="0" w:color="auto"/>
                    <w:left w:val="none" w:sz="0" w:space="0" w:color="auto"/>
                    <w:bottom w:val="none" w:sz="0" w:space="0" w:color="auto"/>
                    <w:right w:val="none" w:sz="0" w:space="0" w:color="auto"/>
                  </w:divBdr>
                  <w:divsChild>
                    <w:div w:id="1147938631">
                      <w:marLeft w:val="0"/>
                      <w:marRight w:val="0"/>
                      <w:marTop w:val="0"/>
                      <w:marBottom w:val="0"/>
                      <w:divBdr>
                        <w:top w:val="none" w:sz="0" w:space="0" w:color="auto"/>
                        <w:left w:val="none" w:sz="0" w:space="0" w:color="auto"/>
                        <w:bottom w:val="none" w:sz="0" w:space="0" w:color="auto"/>
                        <w:right w:val="none" w:sz="0" w:space="0" w:color="auto"/>
                      </w:divBdr>
                      <w:divsChild>
                        <w:div w:id="1168206220">
                          <w:marLeft w:val="0"/>
                          <w:marRight w:val="0"/>
                          <w:marTop w:val="0"/>
                          <w:marBottom w:val="0"/>
                          <w:divBdr>
                            <w:top w:val="none" w:sz="0" w:space="0" w:color="auto"/>
                            <w:left w:val="none" w:sz="0" w:space="0" w:color="auto"/>
                            <w:bottom w:val="none" w:sz="0" w:space="0" w:color="auto"/>
                            <w:right w:val="none" w:sz="0" w:space="0" w:color="auto"/>
                          </w:divBdr>
                          <w:divsChild>
                            <w:div w:id="2087258458">
                              <w:marLeft w:val="0"/>
                              <w:marRight w:val="0"/>
                              <w:marTop w:val="0"/>
                              <w:marBottom w:val="0"/>
                              <w:divBdr>
                                <w:top w:val="none" w:sz="0" w:space="0" w:color="auto"/>
                                <w:left w:val="none" w:sz="0" w:space="0" w:color="auto"/>
                                <w:bottom w:val="none" w:sz="0" w:space="0" w:color="auto"/>
                                <w:right w:val="none" w:sz="0" w:space="0" w:color="auto"/>
                              </w:divBdr>
                              <w:divsChild>
                                <w:div w:id="1946498662">
                                  <w:marLeft w:val="0"/>
                                  <w:marRight w:val="0"/>
                                  <w:marTop w:val="0"/>
                                  <w:marBottom w:val="0"/>
                                  <w:divBdr>
                                    <w:top w:val="none" w:sz="0" w:space="0" w:color="auto"/>
                                    <w:left w:val="none" w:sz="0" w:space="0" w:color="auto"/>
                                    <w:bottom w:val="none" w:sz="0" w:space="0" w:color="auto"/>
                                    <w:right w:val="none" w:sz="0" w:space="0" w:color="auto"/>
                                  </w:divBdr>
                                  <w:divsChild>
                                    <w:div w:id="181247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227731">
          <w:marLeft w:val="0"/>
          <w:marRight w:val="0"/>
          <w:marTop w:val="0"/>
          <w:marBottom w:val="0"/>
          <w:divBdr>
            <w:top w:val="none" w:sz="0" w:space="0" w:color="auto"/>
            <w:left w:val="none" w:sz="0" w:space="0" w:color="auto"/>
            <w:bottom w:val="none" w:sz="0" w:space="0" w:color="auto"/>
            <w:right w:val="none" w:sz="0" w:space="0" w:color="auto"/>
          </w:divBdr>
          <w:divsChild>
            <w:div w:id="625043683">
              <w:marLeft w:val="0"/>
              <w:marRight w:val="0"/>
              <w:marTop w:val="0"/>
              <w:marBottom w:val="0"/>
              <w:divBdr>
                <w:top w:val="none" w:sz="0" w:space="0" w:color="auto"/>
                <w:left w:val="none" w:sz="0" w:space="0" w:color="auto"/>
                <w:bottom w:val="none" w:sz="0" w:space="0" w:color="auto"/>
                <w:right w:val="none" w:sz="0" w:space="0" w:color="auto"/>
              </w:divBdr>
              <w:divsChild>
                <w:div w:id="505021151">
                  <w:marLeft w:val="0"/>
                  <w:marRight w:val="0"/>
                  <w:marTop w:val="0"/>
                  <w:marBottom w:val="0"/>
                  <w:divBdr>
                    <w:top w:val="none" w:sz="0" w:space="0" w:color="auto"/>
                    <w:left w:val="none" w:sz="0" w:space="0" w:color="auto"/>
                    <w:bottom w:val="none" w:sz="0" w:space="0" w:color="auto"/>
                    <w:right w:val="none" w:sz="0" w:space="0" w:color="auto"/>
                  </w:divBdr>
                  <w:divsChild>
                    <w:div w:id="245187740">
                      <w:marLeft w:val="0"/>
                      <w:marRight w:val="0"/>
                      <w:marTop w:val="0"/>
                      <w:marBottom w:val="0"/>
                      <w:divBdr>
                        <w:top w:val="none" w:sz="0" w:space="0" w:color="auto"/>
                        <w:left w:val="none" w:sz="0" w:space="0" w:color="auto"/>
                        <w:bottom w:val="none" w:sz="0" w:space="0" w:color="auto"/>
                        <w:right w:val="none" w:sz="0" w:space="0" w:color="auto"/>
                      </w:divBdr>
                      <w:divsChild>
                        <w:div w:id="278535520">
                          <w:marLeft w:val="0"/>
                          <w:marRight w:val="0"/>
                          <w:marTop w:val="0"/>
                          <w:marBottom w:val="0"/>
                          <w:divBdr>
                            <w:top w:val="none" w:sz="0" w:space="0" w:color="auto"/>
                            <w:left w:val="none" w:sz="0" w:space="0" w:color="auto"/>
                            <w:bottom w:val="none" w:sz="0" w:space="0" w:color="auto"/>
                            <w:right w:val="none" w:sz="0" w:space="0" w:color="auto"/>
                          </w:divBdr>
                          <w:divsChild>
                            <w:div w:id="1865360494">
                              <w:marLeft w:val="0"/>
                              <w:marRight w:val="0"/>
                              <w:marTop w:val="0"/>
                              <w:marBottom w:val="0"/>
                              <w:divBdr>
                                <w:top w:val="none" w:sz="0" w:space="0" w:color="auto"/>
                                <w:left w:val="none" w:sz="0" w:space="0" w:color="auto"/>
                                <w:bottom w:val="none" w:sz="0" w:space="0" w:color="auto"/>
                                <w:right w:val="none" w:sz="0" w:space="0" w:color="auto"/>
                              </w:divBdr>
                              <w:divsChild>
                                <w:div w:id="1657760011">
                                  <w:marLeft w:val="0"/>
                                  <w:marRight w:val="0"/>
                                  <w:marTop w:val="0"/>
                                  <w:marBottom w:val="0"/>
                                  <w:divBdr>
                                    <w:top w:val="none" w:sz="0" w:space="0" w:color="auto"/>
                                    <w:left w:val="none" w:sz="0" w:space="0" w:color="auto"/>
                                    <w:bottom w:val="none" w:sz="0" w:space="0" w:color="auto"/>
                                    <w:right w:val="none" w:sz="0" w:space="0" w:color="auto"/>
                                  </w:divBdr>
                                  <w:divsChild>
                                    <w:div w:id="1385059089">
                                      <w:marLeft w:val="0"/>
                                      <w:marRight w:val="0"/>
                                      <w:marTop w:val="0"/>
                                      <w:marBottom w:val="0"/>
                                      <w:divBdr>
                                        <w:top w:val="none" w:sz="0" w:space="0" w:color="auto"/>
                                        <w:left w:val="none" w:sz="0" w:space="0" w:color="auto"/>
                                        <w:bottom w:val="none" w:sz="0" w:space="0" w:color="auto"/>
                                        <w:right w:val="none" w:sz="0" w:space="0" w:color="auto"/>
                                      </w:divBdr>
                                      <w:divsChild>
                                        <w:div w:id="13033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886783">
          <w:marLeft w:val="0"/>
          <w:marRight w:val="0"/>
          <w:marTop w:val="0"/>
          <w:marBottom w:val="0"/>
          <w:divBdr>
            <w:top w:val="none" w:sz="0" w:space="0" w:color="auto"/>
            <w:left w:val="none" w:sz="0" w:space="0" w:color="auto"/>
            <w:bottom w:val="none" w:sz="0" w:space="0" w:color="auto"/>
            <w:right w:val="none" w:sz="0" w:space="0" w:color="auto"/>
          </w:divBdr>
          <w:divsChild>
            <w:div w:id="1901017992">
              <w:marLeft w:val="0"/>
              <w:marRight w:val="0"/>
              <w:marTop w:val="0"/>
              <w:marBottom w:val="0"/>
              <w:divBdr>
                <w:top w:val="none" w:sz="0" w:space="0" w:color="auto"/>
                <w:left w:val="none" w:sz="0" w:space="0" w:color="auto"/>
                <w:bottom w:val="none" w:sz="0" w:space="0" w:color="auto"/>
                <w:right w:val="none" w:sz="0" w:space="0" w:color="auto"/>
              </w:divBdr>
              <w:divsChild>
                <w:div w:id="1097991875">
                  <w:marLeft w:val="0"/>
                  <w:marRight w:val="0"/>
                  <w:marTop w:val="0"/>
                  <w:marBottom w:val="0"/>
                  <w:divBdr>
                    <w:top w:val="none" w:sz="0" w:space="0" w:color="auto"/>
                    <w:left w:val="none" w:sz="0" w:space="0" w:color="auto"/>
                    <w:bottom w:val="none" w:sz="0" w:space="0" w:color="auto"/>
                    <w:right w:val="none" w:sz="0" w:space="0" w:color="auto"/>
                  </w:divBdr>
                  <w:divsChild>
                    <w:div w:id="457265666">
                      <w:marLeft w:val="0"/>
                      <w:marRight w:val="0"/>
                      <w:marTop w:val="0"/>
                      <w:marBottom w:val="0"/>
                      <w:divBdr>
                        <w:top w:val="none" w:sz="0" w:space="0" w:color="auto"/>
                        <w:left w:val="none" w:sz="0" w:space="0" w:color="auto"/>
                        <w:bottom w:val="none" w:sz="0" w:space="0" w:color="auto"/>
                        <w:right w:val="none" w:sz="0" w:space="0" w:color="auto"/>
                      </w:divBdr>
                      <w:divsChild>
                        <w:div w:id="1135682466">
                          <w:marLeft w:val="0"/>
                          <w:marRight w:val="0"/>
                          <w:marTop w:val="0"/>
                          <w:marBottom w:val="0"/>
                          <w:divBdr>
                            <w:top w:val="none" w:sz="0" w:space="0" w:color="auto"/>
                            <w:left w:val="none" w:sz="0" w:space="0" w:color="auto"/>
                            <w:bottom w:val="none" w:sz="0" w:space="0" w:color="auto"/>
                            <w:right w:val="none" w:sz="0" w:space="0" w:color="auto"/>
                          </w:divBdr>
                          <w:divsChild>
                            <w:div w:id="1016271521">
                              <w:marLeft w:val="0"/>
                              <w:marRight w:val="0"/>
                              <w:marTop w:val="0"/>
                              <w:marBottom w:val="0"/>
                              <w:divBdr>
                                <w:top w:val="none" w:sz="0" w:space="0" w:color="auto"/>
                                <w:left w:val="none" w:sz="0" w:space="0" w:color="auto"/>
                                <w:bottom w:val="none" w:sz="0" w:space="0" w:color="auto"/>
                                <w:right w:val="none" w:sz="0" w:space="0" w:color="auto"/>
                              </w:divBdr>
                              <w:divsChild>
                                <w:div w:id="1559433072">
                                  <w:marLeft w:val="0"/>
                                  <w:marRight w:val="0"/>
                                  <w:marTop w:val="0"/>
                                  <w:marBottom w:val="0"/>
                                  <w:divBdr>
                                    <w:top w:val="none" w:sz="0" w:space="0" w:color="auto"/>
                                    <w:left w:val="none" w:sz="0" w:space="0" w:color="auto"/>
                                    <w:bottom w:val="none" w:sz="0" w:space="0" w:color="auto"/>
                                    <w:right w:val="none" w:sz="0" w:space="0" w:color="auto"/>
                                  </w:divBdr>
                                  <w:divsChild>
                                    <w:div w:id="5521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093116">
          <w:marLeft w:val="0"/>
          <w:marRight w:val="0"/>
          <w:marTop w:val="0"/>
          <w:marBottom w:val="0"/>
          <w:divBdr>
            <w:top w:val="none" w:sz="0" w:space="0" w:color="auto"/>
            <w:left w:val="none" w:sz="0" w:space="0" w:color="auto"/>
            <w:bottom w:val="none" w:sz="0" w:space="0" w:color="auto"/>
            <w:right w:val="none" w:sz="0" w:space="0" w:color="auto"/>
          </w:divBdr>
          <w:divsChild>
            <w:div w:id="2132476330">
              <w:marLeft w:val="0"/>
              <w:marRight w:val="0"/>
              <w:marTop w:val="0"/>
              <w:marBottom w:val="0"/>
              <w:divBdr>
                <w:top w:val="none" w:sz="0" w:space="0" w:color="auto"/>
                <w:left w:val="none" w:sz="0" w:space="0" w:color="auto"/>
                <w:bottom w:val="none" w:sz="0" w:space="0" w:color="auto"/>
                <w:right w:val="none" w:sz="0" w:space="0" w:color="auto"/>
              </w:divBdr>
              <w:divsChild>
                <w:div w:id="1199709232">
                  <w:marLeft w:val="0"/>
                  <w:marRight w:val="0"/>
                  <w:marTop w:val="0"/>
                  <w:marBottom w:val="0"/>
                  <w:divBdr>
                    <w:top w:val="none" w:sz="0" w:space="0" w:color="auto"/>
                    <w:left w:val="none" w:sz="0" w:space="0" w:color="auto"/>
                    <w:bottom w:val="none" w:sz="0" w:space="0" w:color="auto"/>
                    <w:right w:val="none" w:sz="0" w:space="0" w:color="auto"/>
                  </w:divBdr>
                  <w:divsChild>
                    <w:div w:id="64884936">
                      <w:marLeft w:val="0"/>
                      <w:marRight w:val="0"/>
                      <w:marTop w:val="0"/>
                      <w:marBottom w:val="0"/>
                      <w:divBdr>
                        <w:top w:val="none" w:sz="0" w:space="0" w:color="auto"/>
                        <w:left w:val="none" w:sz="0" w:space="0" w:color="auto"/>
                        <w:bottom w:val="none" w:sz="0" w:space="0" w:color="auto"/>
                        <w:right w:val="none" w:sz="0" w:space="0" w:color="auto"/>
                      </w:divBdr>
                      <w:divsChild>
                        <w:div w:id="1099259744">
                          <w:marLeft w:val="0"/>
                          <w:marRight w:val="0"/>
                          <w:marTop w:val="0"/>
                          <w:marBottom w:val="0"/>
                          <w:divBdr>
                            <w:top w:val="none" w:sz="0" w:space="0" w:color="auto"/>
                            <w:left w:val="none" w:sz="0" w:space="0" w:color="auto"/>
                            <w:bottom w:val="none" w:sz="0" w:space="0" w:color="auto"/>
                            <w:right w:val="none" w:sz="0" w:space="0" w:color="auto"/>
                          </w:divBdr>
                          <w:divsChild>
                            <w:div w:id="218784887">
                              <w:marLeft w:val="0"/>
                              <w:marRight w:val="0"/>
                              <w:marTop w:val="0"/>
                              <w:marBottom w:val="0"/>
                              <w:divBdr>
                                <w:top w:val="none" w:sz="0" w:space="0" w:color="auto"/>
                                <w:left w:val="none" w:sz="0" w:space="0" w:color="auto"/>
                                <w:bottom w:val="none" w:sz="0" w:space="0" w:color="auto"/>
                                <w:right w:val="none" w:sz="0" w:space="0" w:color="auto"/>
                              </w:divBdr>
                              <w:divsChild>
                                <w:div w:id="1485855647">
                                  <w:marLeft w:val="0"/>
                                  <w:marRight w:val="0"/>
                                  <w:marTop w:val="0"/>
                                  <w:marBottom w:val="0"/>
                                  <w:divBdr>
                                    <w:top w:val="none" w:sz="0" w:space="0" w:color="auto"/>
                                    <w:left w:val="none" w:sz="0" w:space="0" w:color="auto"/>
                                    <w:bottom w:val="none" w:sz="0" w:space="0" w:color="auto"/>
                                    <w:right w:val="none" w:sz="0" w:space="0" w:color="auto"/>
                                  </w:divBdr>
                                  <w:divsChild>
                                    <w:div w:id="1451825046">
                                      <w:marLeft w:val="0"/>
                                      <w:marRight w:val="0"/>
                                      <w:marTop w:val="0"/>
                                      <w:marBottom w:val="0"/>
                                      <w:divBdr>
                                        <w:top w:val="none" w:sz="0" w:space="0" w:color="auto"/>
                                        <w:left w:val="none" w:sz="0" w:space="0" w:color="auto"/>
                                        <w:bottom w:val="none" w:sz="0" w:space="0" w:color="auto"/>
                                        <w:right w:val="none" w:sz="0" w:space="0" w:color="auto"/>
                                      </w:divBdr>
                                      <w:divsChild>
                                        <w:div w:id="17660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387385">
          <w:marLeft w:val="0"/>
          <w:marRight w:val="0"/>
          <w:marTop w:val="0"/>
          <w:marBottom w:val="0"/>
          <w:divBdr>
            <w:top w:val="none" w:sz="0" w:space="0" w:color="auto"/>
            <w:left w:val="none" w:sz="0" w:space="0" w:color="auto"/>
            <w:bottom w:val="none" w:sz="0" w:space="0" w:color="auto"/>
            <w:right w:val="none" w:sz="0" w:space="0" w:color="auto"/>
          </w:divBdr>
          <w:divsChild>
            <w:div w:id="1234387775">
              <w:marLeft w:val="0"/>
              <w:marRight w:val="0"/>
              <w:marTop w:val="0"/>
              <w:marBottom w:val="0"/>
              <w:divBdr>
                <w:top w:val="none" w:sz="0" w:space="0" w:color="auto"/>
                <w:left w:val="none" w:sz="0" w:space="0" w:color="auto"/>
                <w:bottom w:val="none" w:sz="0" w:space="0" w:color="auto"/>
                <w:right w:val="none" w:sz="0" w:space="0" w:color="auto"/>
              </w:divBdr>
              <w:divsChild>
                <w:div w:id="409696510">
                  <w:marLeft w:val="0"/>
                  <w:marRight w:val="0"/>
                  <w:marTop w:val="0"/>
                  <w:marBottom w:val="0"/>
                  <w:divBdr>
                    <w:top w:val="none" w:sz="0" w:space="0" w:color="auto"/>
                    <w:left w:val="none" w:sz="0" w:space="0" w:color="auto"/>
                    <w:bottom w:val="none" w:sz="0" w:space="0" w:color="auto"/>
                    <w:right w:val="none" w:sz="0" w:space="0" w:color="auto"/>
                  </w:divBdr>
                  <w:divsChild>
                    <w:div w:id="1567229970">
                      <w:marLeft w:val="0"/>
                      <w:marRight w:val="0"/>
                      <w:marTop w:val="0"/>
                      <w:marBottom w:val="0"/>
                      <w:divBdr>
                        <w:top w:val="none" w:sz="0" w:space="0" w:color="auto"/>
                        <w:left w:val="none" w:sz="0" w:space="0" w:color="auto"/>
                        <w:bottom w:val="none" w:sz="0" w:space="0" w:color="auto"/>
                        <w:right w:val="none" w:sz="0" w:space="0" w:color="auto"/>
                      </w:divBdr>
                      <w:divsChild>
                        <w:div w:id="22638228">
                          <w:marLeft w:val="0"/>
                          <w:marRight w:val="0"/>
                          <w:marTop w:val="0"/>
                          <w:marBottom w:val="0"/>
                          <w:divBdr>
                            <w:top w:val="none" w:sz="0" w:space="0" w:color="auto"/>
                            <w:left w:val="none" w:sz="0" w:space="0" w:color="auto"/>
                            <w:bottom w:val="none" w:sz="0" w:space="0" w:color="auto"/>
                            <w:right w:val="none" w:sz="0" w:space="0" w:color="auto"/>
                          </w:divBdr>
                          <w:divsChild>
                            <w:div w:id="2145661075">
                              <w:marLeft w:val="0"/>
                              <w:marRight w:val="0"/>
                              <w:marTop w:val="0"/>
                              <w:marBottom w:val="0"/>
                              <w:divBdr>
                                <w:top w:val="none" w:sz="0" w:space="0" w:color="auto"/>
                                <w:left w:val="none" w:sz="0" w:space="0" w:color="auto"/>
                                <w:bottom w:val="none" w:sz="0" w:space="0" w:color="auto"/>
                                <w:right w:val="none" w:sz="0" w:space="0" w:color="auto"/>
                              </w:divBdr>
                              <w:divsChild>
                                <w:div w:id="93671907">
                                  <w:marLeft w:val="0"/>
                                  <w:marRight w:val="0"/>
                                  <w:marTop w:val="0"/>
                                  <w:marBottom w:val="0"/>
                                  <w:divBdr>
                                    <w:top w:val="none" w:sz="0" w:space="0" w:color="auto"/>
                                    <w:left w:val="none" w:sz="0" w:space="0" w:color="auto"/>
                                    <w:bottom w:val="none" w:sz="0" w:space="0" w:color="auto"/>
                                    <w:right w:val="none" w:sz="0" w:space="0" w:color="auto"/>
                                  </w:divBdr>
                                  <w:divsChild>
                                    <w:div w:id="17446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921123">
          <w:marLeft w:val="0"/>
          <w:marRight w:val="0"/>
          <w:marTop w:val="0"/>
          <w:marBottom w:val="0"/>
          <w:divBdr>
            <w:top w:val="none" w:sz="0" w:space="0" w:color="auto"/>
            <w:left w:val="none" w:sz="0" w:space="0" w:color="auto"/>
            <w:bottom w:val="none" w:sz="0" w:space="0" w:color="auto"/>
            <w:right w:val="none" w:sz="0" w:space="0" w:color="auto"/>
          </w:divBdr>
          <w:divsChild>
            <w:div w:id="1692955290">
              <w:marLeft w:val="0"/>
              <w:marRight w:val="0"/>
              <w:marTop w:val="0"/>
              <w:marBottom w:val="0"/>
              <w:divBdr>
                <w:top w:val="none" w:sz="0" w:space="0" w:color="auto"/>
                <w:left w:val="none" w:sz="0" w:space="0" w:color="auto"/>
                <w:bottom w:val="none" w:sz="0" w:space="0" w:color="auto"/>
                <w:right w:val="none" w:sz="0" w:space="0" w:color="auto"/>
              </w:divBdr>
              <w:divsChild>
                <w:div w:id="1484812615">
                  <w:marLeft w:val="0"/>
                  <w:marRight w:val="0"/>
                  <w:marTop w:val="0"/>
                  <w:marBottom w:val="0"/>
                  <w:divBdr>
                    <w:top w:val="none" w:sz="0" w:space="0" w:color="auto"/>
                    <w:left w:val="none" w:sz="0" w:space="0" w:color="auto"/>
                    <w:bottom w:val="none" w:sz="0" w:space="0" w:color="auto"/>
                    <w:right w:val="none" w:sz="0" w:space="0" w:color="auto"/>
                  </w:divBdr>
                  <w:divsChild>
                    <w:div w:id="1600406845">
                      <w:marLeft w:val="0"/>
                      <w:marRight w:val="0"/>
                      <w:marTop w:val="0"/>
                      <w:marBottom w:val="0"/>
                      <w:divBdr>
                        <w:top w:val="none" w:sz="0" w:space="0" w:color="auto"/>
                        <w:left w:val="none" w:sz="0" w:space="0" w:color="auto"/>
                        <w:bottom w:val="none" w:sz="0" w:space="0" w:color="auto"/>
                        <w:right w:val="none" w:sz="0" w:space="0" w:color="auto"/>
                      </w:divBdr>
                      <w:divsChild>
                        <w:div w:id="2109496709">
                          <w:marLeft w:val="0"/>
                          <w:marRight w:val="0"/>
                          <w:marTop w:val="0"/>
                          <w:marBottom w:val="0"/>
                          <w:divBdr>
                            <w:top w:val="none" w:sz="0" w:space="0" w:color="auto"/>
                            <w:left w:val="none" w:sz="0" w:space="0" w:color="auto"/>
                            <w:bottom w:val="none" w:sz="0" w:space="0" w:color="auto"/>
                            <w:right w:val="none" w:sz="0" w:space="0" w:color="auto"/>
                          </w:divBdr>
                          <w:divsChild>
                            <w:div w:id="239946784">
                              <w:marLeft w:val="0"/>
                              <w:marRight w:val="0"/>
                              <w:marTop w:val="0"/>
                              <w:marBottom w:val="0"/>
                              <w:divBdr>
                                <w:top w:val="none" w:sz="0" w:space="0" w:color="auto"/>
                                <w:left w:val="none" w:sz="0" w:space="0" w:color="auto"/>
                                <w:bottom w:val="none" w:sz="0" w:space="0" w:color="auto"/>
                                <w:right w:val="none" w:sz="0" w:space="0" w:color="auto"/>
                              </w:divBdr>
                              <w:divsChild>
                                <w:div w:id="1711951991">
                                  <w:marLeft w:val="0"/>
                                  <w:marRight w:val="0"/>
                                  <w:marTop w:val="0"/>
                                  <w:marBottom w:val="0"/>
                                  <w:divBdr>
                                    <w:top w:val="none" w:sz="0" w:space="0" w:color="auto"/>
                                    <w:left w:val="none" w:sz="0" w:space="0" w:color="auto"/>
                                    <w:bottom w:val="none" w:sz="0" w:space="0" w:color="auto"/>
                                    <w:right w:val="none" w:sz="0" w:space="0" w:color="auto"/>
                                  </w:divBdr>
                                  <w:divsChild>
                                    <w:div w:id="1422020489">
                                      <w:marLeft w:val="0"/>
                                      <w:marRight w:val="0"/>
                                      <w:marTop w:val="0"/>
                                      <w:marBottom w:val="0"/>
                                      <w:divBdr>
                                        <w:top w:val="none" w:sz="0" w:space="0" w:color="auto"/>
                                        <w:left w:val="none" w:sz="0" w:space="0" w:color="auto"/>
                                        <w:bottom w:val="none" w:sz="0" w:space="0" w:color="auto"/>
                                        <w:right w:val="none" w:sz="0" w:space="0" w:color="auto"/>
                                      </w:divBdr>
                                      <w:divsChild>
                                        <w:div w:id="12250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602850">
          <w:marLeft w:val="0"/>
          <w:marRight w:val="0"/>
          <w:marTop w:val="0"/>
          <w:marBottom w:val="0"/>
          <w:divBdr>
            <w:top w:val="none" w:sz="0" w:space="0" w:color="auto"/>
            <w:left w:val="none" w:sz="0" w:space="0" w:color="auto"/>
            <w:bottom w:val="none" w:sz="0" w:space="0" w:color="auto"/>
            <w:right w:val="none" w:sz="0" w:space="0" w:color="auto"/>
          </w:divBdr>
          <w:divsChild>
            <w:div w:id="1554385135">
              <w:marLeft w:val="0"/>
              <w:marRight w:val="0"/>
              <w:marTop w:val="0"/>
              <w:marBottom w:val="0"/>
              <w:divBdr>
                <w:top w:val="none" w:sz="0" w:space="0" w:color="auto"/>
                <w:left w:val="none" w:sz="0" w:space="0" w:color="auto"/>
                <w:bottom w:val="none" w:sz="0" w:space="0" w:color="auto"/>
                <w:right w:val="none" w:sz="0" w:space="0" w:color="auto"/>
              </w:divBdr>
              <w:divsChild>
                <w:div w:id="872153434">
                  <w:marLeft w:val="0"/>
                  <w:marRight w:val="0"/>
                  <w:marTop w:val="0"/>
                  <w:marBottom w:val="0"/>
                  <w:divBdr>
                    <w:top w:val="none" w:sz="0" w:space="0" w:color="auto"/>
                    <w:left w:val="none" w:sz="0" w:space="0" w:color="auto"/>
                    <w:bottom w:val="none" w:sz="0" w:space="0" w:color="auto"/>
                    <w:right w:val="none" w:sz="0" w:space="0" w:color="auto"/>
                  </w:divBdr>
                  <w:divsChild>
                    <w:div w:id="1133901">
                      <w:marLeft w:val="0"/>
                      <w:marRight w:val="0"/>
                      <w:marTop w:val="0"/>
                      <w:marBottom w:val="0"/>
                      <w:divBdr>
                        <w:top w:val="none" w:sz="0" w:space="0" w:color="auto"/>
                        <w:left w:val="none" w:sz="0" w:space="0" w:color="auto"/>
                        <w:bottom w:val="none" w:sz="0" w:space="0" w:color="auto"/>
                        <w:right w:val="none" w:sz="0" w:space="0" w:color="auto"/>
                      </w:divBdr>
                      <w:divsChild>
                        <w:div w:id="1997300516">
                          <w:marLeft w:val="0"/>
                          <w:marRight w:val="0"/>
                          <w:marTop w:val="0"/>
                          <w:marBottom w:val="0"/>
                          <w:divBdr>
                            <w:top w:val="none" w:sz="0" w:space="0" w:color="auto"/>
                            <w:left w:val="none" w:sz="0" w:space="0" w:color="auto"/>
                            <w:bottom w:val="none" w:sz="0" w:space="0" w:color="auto"/>
                            <w:right w:val="none" w:sz="0" w:space="0" w:color="auto"/>
                          </w:divBdr>
                          <w:divsChild>
                            <w:div w:id="1399478008">
                              <w:marLeft w:val="0"/>
                              <w:marRight w:val="0"/>
                              <w:marTop w:val="0"/>
                              <w:marBottom w:val="0"/>
                              <w:divBdr>
                                <w:top w:val="none" w:sz="0" w:space="0" w:color="auto"/>
                                <w:left w:val="none" w:sz="0" w:space="0" w:color="auto"/>
                                <w:bottom w:val="none" w:sz="0" w:space="0" w:color="auto"/>
                                <w:right w:val="none" w:sz="0" w:space="0" w:color="auto"/>
                              </w:divBdr>
                              <w:divsChild>
                                <w:div w:id="1468355739">
                                  <w:marLeft w:val="0"/>
                                  <w:marRight w:val="0"/>
                                  <w:marTop w:val="0"/>
                                  <w:marBottom w:val="0"/>
                                  <w:divBdr>
                                    <w:top w:val="none" w:sz="0" w:space="0" w:color="auto"/>
                                    <w:left w:val="none" w:sz="0" w:space="0" w:color="auto"/>
                                    <w:bottom w:val="none" w:sz="0" w:space="0" w:color="auto"/>
                                    <w:right w:val="none" w:sz="0" w:space="0" w:color="auto"/>
                                  </w:divBdr>
                                  <w:divsChild>
                                    <w:div w:id="1443525819">
                                      <w:marLeft w:val="0"/>
                                      <w:marRight w:val="0"/>
                                      <w:marTop w:val="0"/>
                                      <w:marBottom w:val="0"/>
                                      <w:divBdr>
                                        <w:top w:val="none" w:sz="0" w:space="0" w:color="auto"/>
                                        <w:left w:val="none" w:sz="0" w:space="0" w:color="auto"/>
                                        <w:bottom w:val="none" w:sz="0" w:space="0" w:color="auto"/>
                                        <w:right w:val="none" w:sz="0" w:space="0" w:color="auto"/>
                                      </w:divBdr>
                                      <w:divsChild>
                                        <w:div w:id="222717397">
                                          <w:marLeft w:val="0"/>
                                          <w:marRight w:val="0"/>
                                          <w:marTop w:val="0"/>
                                          <w:marBottom w:val="0"/>
                                          <w:divBdr>
                                            <w:top w:val="none" w:sz="0" w:space="0" w:color="auto"/>
                                            <w:left w:val="none" w:sz="0" w:space="0" w:color="auto"/>
                                            <w:bottom w:val="none" w:sz="0" w:space="0" w:color="auto"/>
                                            <w:right w:val="none" w:sz="0" w:space="0" w:color="auto"/>
                                          </w:divBdr>
                                          <w:divsChild>
                                            <w:div w:id="1865167459">
                                              <w:marLeft w:val="0"/>
                                              <w:marRight w:val="0"/>
                                              <w:marTop w:val="0"/>
                                              <w:marBottom w:val="0"/>
                                              <w:divBdr>
                                                <w:top w:val="none" w:sz="0" w:space="0" w:color="auto"/>
                                                <w:left w:val="none" w:sz="0" w:space="0" w:color="auto"/>
                                                <w:bottom w:val="none" w:sz="0" w:space="0" w:color="auto"/>
                                                <w:right w:val="none" w:sz="0" w:space="0" w:color="auto"/>
                                              </w:divBdr>
                                            </w:div>
                                          </w:divsChild>
                                        </w:div>
                                        <w:div w:id="1498960915">
                                          <w:marLeft w:val="0"/>
                                          <w:marRight w:val="0"/>
                                          <w:marTop w:val="0"/>
                                          <w:marBottom w:val="0"/>
                                          <w:divBdr>
                                            <w:top w:val="none" w:sz="0" w:space="0" w:color="auto"/>
                                            <w:left w:val="none" w:sz="0" w:space="0" w:color="auto"/>
                                            <w:bottom w:val="none" w:sz="0" w:space="0" w:color="auto"/>
                                            <w:right w:val="none" w:sz="0" w:space="0" w:color="auto"/>
                                          </w:divBdr>
                                          <w:divsChild>
                                            <w:div w:id="1250887048">
                                              <w:marLeft w:val="0"/>
                                              <w:marRight w:val="0"/>
                                              <w:marTop w:val="0"/>
                                              <w:marBottom w:val="0"/>
                                              <w:divBdr>
                                                <w:top w:val="none" w:sz="0" w:space="0" w:color="auto"/>
                                                <w:left w:val="none" w:sz="0" w:space="0" w:color="auto"/>
                                                <w:bottom w:val="none" w:sz="0" w:space="0" w:color="auto"/>
                                                <w:right w:val="none" w:sz="0" w:space="0" w:color="auto"/>
                                              </w:divBdr>
                                            </w:div>
                                            <w:div w:id="283655825">
                                              <w:marLeft w:val="0"/>
                                              <w:marRight w:val="0"/>
                                              <w:marTop w:val="0"/>
                                              <w:marBottom w:val="0"/>
                                              <w:divBdr>
                                                <w:top w:val="none" w:sz="0" w:space="0" w:color="auto"/>
                                                <w:left w:val="none" w:sz="0" w:space="0" w:color="auto"/>
                                                <w:bottom w:val="none" w:sz="0" w:space="0" w:color="auto"/>
                                                <w:right w:val="none" w:sz="0" w:space="0" w:color="auto"/>
                                              </w:divBdr>
                                              <w:divsChild>
                                                <w:div w:id="1641761751">
                                                  <w:marLeft w:val="0"/>
                                                  <w:marRight w:val="0"/>
                                                  <w:marTop w:val="0"/>
                                                  <w:marBottom w:val="0"/>
                                                  <w:divBdr>
                                                    <w:top w:val="none" w:sz="0" w:space="0" w:color="auto"/>
                                                    <w:left w:val="none" w:sz="0" w:space="0" w:color="auto"/>
                                                    <w:bottom w:val="none" w:sz="0" w:space="0" w:color="auto"/>
                                                    <w:right w:val="none" w:sz="0" w:space="0" w:color="auto"/>
                                                  </w:divBdr>
                                                  <w:divsChild>
                                                    <w:div w:id="11193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8236">
                                              <w:marLeft w:val="0"/>
                                              <w:marRight w:val="0"/>
                                              <w:marTop w:val="0"/>
                                              <w:marBottom w:val="0"/>
                                              <w:divBdr>
                                                <w:top w:val="none" w:sz="0" w:space="0" w:color="auto"/>
                                                <w:left w:val="none" w:sz="0" w:space="0" w:color="auto"/>
                                                <w:bottom w:val="none" w:sz="0" w:space="0" w:color="auto"/>
                                                <w:right w:val="none" w:sz="0" w:space="0" w:color="auto"/>
                                              </w:divBdr>
                                            </w:div>
                                          </w:divsChild>
                                        </w:div>
                                        <w:div w:id="1273168865">
                                          <w:marLeft w:val="0"/>
                                          <w:marRight w:val="0"/>
                                          <w:marTop w:val="0"/>
                                          <w:marBottom w:val="0"/>
                                          <w:divBdr>
                                            <w:top w:val="none" w:sz="0" w:space="0" w:color="auto"/>
                                            <w:left w:val="none" w:sz="0" w:space="0" w:color="auto"/>
                                            <w:bottom w:val="none" w:sz="0" w:space="0" w:color="auto"/>
                                            <w:right w:val="none" w:sz="0" w:space="0" w:color="auto"/>
                                          </w:divBdr>
                                          <w:divsChild>
                                            <w:div w:id="201677857">
                                              <w:marLeft w:val="0"/>
                                              <w:marRight w:val="0"/>
                                              <w:marTop w:val="0"/>
                                              <w:marBottom w:val="0"/>
                                              <w:divBdr>
                                                <w:top w:val="none" w:sz="0" w:space="0" w:color="auto"/>
                                                <w:left w:val="none" w:sz="0" w:space="0" w:color="auto"/>
                                                <w:bottom w:val="none" w:sz="0" w:space="0" w:color="auto"/>
                                                <w:right w:val="none" w:sz="0" w:space="0" w:color="auto"/>
                                              </w:divBdr>
                                            </w:div>
                                            <w:div w:id="821429157">
                                              <w:marLeft w:val="0"/>
                                              <w:marRight w:val="0"/>
                                              <w:marTop w:val="0"/>
                                              <w:marBottom w:val="0"/>
                                              <w:divBdr>
                                                <w:top w:val="none" w:sz="0" w:space="0" w:color="auto"/>
                                                <w:left w:val="none" w:sz="0" w:space="0" w:color="auto"/>
                                                <w:bottom w:val="none" w:sz="0" w:space="0" w:color="auto"/>
                                                <w:right w:val="none" w:sz="0" w:space="0" w:color="auto"/>
                                              </w:divBdr>
                                              <w:divsChild>
                                                <w:div w:id="177621832">
                                                  <w:marLeft w:val="0"/>
                                                  <w:marRight w:val="0"/>
                                                  <w:marTop w:val="0"/>
                                                  <w:marBottom w:val="0"/>
                                                  <w:divBdr>
                                                    <w:top w:val="none" w:sz="0" w:space="0" w:color="auto"/>
                                                    <w:left w:val="none" w:sz="0" w:space="0" w:color="auto"/>
                                                    <w:bottom w:val="none" w:sz="0" w:space="0" w:color="auto"/>
                                                    <w:right w:val="none" w:sz="0" w:space="0" w:color="auto"/>
                                                  </w:divBdr>
                                                  <w:divsChild>
                                                    <w:div w:id="2040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439487">
          <w:marLeft w:val="0"/>
          <w:marRight w:val="0"/>
          <w:marTop w:val="0"/>
          <w:marBottom w:val="0"/>
          <w:divBdr>
            <w:top w:val="none" w:sz="0" w:space="0" w:color="auto"/>
            <w:left w:val="none" w:sz="0" w:space="0" w:color="auto"/>
            <w:bottom w:val="none" w:sz="0" w:space="0" w:color="auto"/>
            <w:right w:val="none" w:sz="0" w:space="0" w:color="auto"/>
          </w:divBdr>
          <w:divsChild>
            <w:div w:id="38631612">
              <w:marLeft w:val="0"/>
              <w:marRight w:val="0"/>
              <w:marTop w:val="0"/>
              <w:marBottom w:val="0"/>
              <w:divBdr>
                <w:top w:val="none" w:sz="0" w:space="0" w:color="auto"/>
                <w:left w:val="none" w:sz="0" w:space="0" w:color="auto"/>
                <w:bottom w:val="none" w:sz="0" w:space="0" w:color="auto"/>
                <w:right w:val="none" w:sz="0" w:space="0" w:color="auto"/>
              </w:divBdr>
              <w:divsChild>
                <w:div w:id="1062363263">
                  <w:marLeft w:val="0"/>
                  <w:marRight w:val="0"/>
                  <w:marTop w:val="0"/>
                  <w:marBottom w:val="0"/>
                  <w:divBdr>
                    <w:top w:val="none" w:sz="0" w:space="0" w:color="auto"/>
                    <w:left w:val="none" w:sz="0" w:space="0" w:color="auto"/>
                    <w:bottom w:val="none" w:sz="0" w:space="0" w:color="auto"/>
                    <w:right w:val="none" w:sz="0" w:space="0" w:color="auto"/>
                  </w:divBdr>
                  <w:divsChild>
                    <w:div w:id="1546521065">
                      <w:marLeft w:val="0"/>
                      <w:marRight w:val="0"/>
                      <w:marTop w:val="0"/>
                      <w:marBottom w:val="0"/>
                      <w:divBdr>
                        <w:top w:val="none" w:sz="0" w:space="0" w:color="auto"/>
                        <w:left w:val="none" w:sz="0" w:space="0" w:color="auto"/>
                        <w:bottom w:val="none" w:sz="0" w:space="0" w:color="auto"/>
                        <w:right w:val="none" w:sz="0" w:space="0" w:color="auto"/>
                      </w:divBdr>
                      <w:divsChild>
                        <w:div w:id="374693547">
                          <w:marLeft w:val="0"/>
                          <w:marRight w:val="0"/>
                          <w:marTop w:val="0"/>
                          <w:marBottom w:val="0"/>
                          <w:divBdr>
                            <w:top w:val="none" w:sz="0" w:space="0" w:color="auto"/>
                            <w:left w:val="none" w:sz="0" w:space="0" w:color="auto"/>
                            <w:bottom w:val="none" w:sz="0" w:space="0" w:color="auto"/>
                            <w:right w:val="none" w:sz="0" w:space="0" w:color="auto"/>
                          </w:divBdr>
                          <w:divsChild>
                            <w:div w:id="427313017">
                              <w:marLeft w:val="0"/>
                              <w:marRight w:val="0"/>
                              <w:marTop w:val="0"/>
                              <w:marBottom w:val="0"/>
                              <w:divBdr>
                                <w:top w:val="none" w:sz="0" w:space="0" w:color="auto"/>
                                <w:left w:val="none" w:sz="0" w:space="0" w:color="auto"/>
                                <w:bottom w:val="none" w:sz="0" w:space="0" w:color="auto"/>
                                <w:right w:val="none" w:sz="0" w:space="0" w:color="auto"/>
                              </w:divBdr>
                              <w:divsChild>
                                <w:div w:id="86583199">
                                  <w:marLeft w:val="0"/>
                                  <w:marRight w:val="0"/>
                                  <w:marTop w:val="0"/>
                                  <w:marBottom w:val="0"/>
                                  <w:divBdr>
                                    <w:top w:val="none" w:sz="0" w:space="0" w:color="auto"/>
                                    <w:left w:val="none" w:sz="0" w:space="0" w:color="auto"/>
                                    <w:bottom w:val="none" w:sz="0" w:space="0" w:color="auto"/>
                                    <w:right w:val="none" w:sz="0" w:space="0" w:color="auto"/>
                                  </w:divBdr>
                                  <w:divsChild>
                                    <w:div w:id="302127636">
                                      <w:marLeft w:val="0"/>
                                      <w:marRight w:val="0"/>
                                      <w:marTop w:val="0"/>
                                      <w:marBottom w:val="0"/>
                                      <w:divBdr>
                                        <w:top w:val="none" w:sz="0" w:space="0" w:color="auto"/>
                                        <w:left w:val="none" w:sz="0" w:space="0" w:color="auto"/>
                                        <w:bottom w:val="none" w:sz="0" w:space="0" w:color="auto"/>
                                        <w:right w:val="none" w:sz="0" w:space="0" w:color="auto"/>
                                      </w:divBdr>
                                      <w:divsChild>
                                        <w:div w:id="3440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712793">
          <w:marLeft w:val="0"/>
          <w:marRight w:val="0"/>
          <w:marTop w:val="0"/>
          <w:marBottom w:val="0"/>
          <w:divBdr>
            <w:top w:val="none" w:sz="0" w:space="0" w:color="auto"/>
            <w:left w:val="none" w:sz="0" w:space="0" w:color="auto"/>
            <w:bottom w:val="none" w:sz="0" w:space="0" w:color="auto"/>
            <w:right w:val="none" w:sz="0" w:space="0" w:color="auto"/>
          </w:divBdr>
          <w:divsChild>
            <w:div w:id="1644774006">
              <w:marLeft w:val="0"/>
              <w:marRight w:val="0"/>
              <w:marTop w:val="0"/>
              <w:marBottom w:val="0"/>
              <w:divBdr>
                <w:top w:val="none" w:sz="0" w:space="0" w:color="auto"/>
                <w:left w:val="none" w:sz="0" w:space="0" w:color="auto"/>
                <w:bottom w:val="none" w:sz="0" w:space="0" w:color="auto"/>
                <w:right w:val="none" w:sz="0" w:space="0" w:color="auto"/>
              </w:divBdr>
              <w:divsChild>
                <w:div w:id="1841693081">
                  <w:marLeft w:val="0"/>
                  <w:marRight w:val="0"/>
                  <w:marTop w:val="0"/>
                  <w:marBottom w:val="0"/>
                  <w:divBdr>
                    <w:top w:val="none" w:sz="0" w:space="0" w:color="auto"/>
                    <w:left w:val="none" w:sz="0" w:space="0" w:color="auto"/>
                    <w:bottom w:val="none" w:sz="0" w:space="0" w:color="auto"/>
                    <w:right w:val="none" w:sz="0" w:space="0" w:color="auto"/>
                  </w:divBdr>
                  <w:divsChild>
                    <w:div w:id="996761376">
                      <w:marLeft w:val="0"/>
                      <w:marRight w:val="0"/>
                      <w:marTop w:val="0"/>
                      <w:marBottom w:val="0"/>
                      <w:divBdr>
                        <w:top w:val="none" w:sz="0" w:space="0" w:color="auto"/>
                        <w:left w:val="none" w:sz="0" w:space="0" w:color="auto"/>
                        <w:bottom w:val="none" w:sz="0" w:space="0" w:color="auto"/>
                        <w:right w:val="none" w:sz="0" w:space="0" w:color="auto"/>
                      </w:divBdr>
                      <w:divsChild>
                        <w:div w:id="1080172594">
                          <w:marLeft w:val="0"/>
                          <w:marRight w:val="0"/>
                          <w:marTop w:val="0"/>
                          <w:marBottom w:val="0"/>
                          <w:divBdr>
                            <w:top w:val="none" w:sz="0" w:space="0" w:color="auto"/>
                            <w:left w:val="none" w:sz="0" w:space="0" w:color="auto"/>
                            <w:bottom w:val="none" w:sz="0" w:space="0" w:color="auto"/>
                            <w:right w:val="none" w:sz="0" w:space="0" w:color="auto"/>
                          </w:divBdr>
                          <w:divsChild>
                            <w:div w:id="2134471386">
                              <w:marLeft w:val="0"/>
                              <w:marRight w:val="0"/>
                              <w:marTop w:val="0"/>
                              <w:marBottom w:val="0"/>
                              <w:divBdr>
                                <w:top w:val="none" w:sz="0" w:space="0" w:color="auto"/>
                                <w:left w:val="none" w:sz="0" w:space="0" w:color="auto"/>
                                <w:bottom w:val="none" w:sz="0" w:space="0" w:color="auto"/>
                                <w:right w:val="none" w:sz="0" w:space="0" w:color="auto"/>
                              </w:divBdr>
                              <w:divsChild>
                                <w:div w:id="1395353530">
                                  <w:marLeft w:val="0"/>
                                  <w:marRight w:val="0"/>
                                  <w:marTop w:val="0"/>
                                  <w:marBottom w:val="0"/>
                                  <w:divBdr>
                                    <w:top w:val="none" w:sz="0" w:space="0" w:color="auto"/>
                                    <w:left w:val="none" w:sz="0" w:space="0" w:color="auto"/>
                                    <w:bottom w:val="none" w:sz="0" w:space="0" w:color="auto"/>
                                    <w:right w:val="none" w:sz="0" w:space="0" w:color="auto"/>
                                  </w:divBdr>
                                  <w:divsChild>
                                    <w:div w:id="14030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861125">
      <w:bodyDiv w:val="1"/>
      <w:marLeft w:val="0"/>
      <w:marRight w:val="0"/>
      <w:marTop w:val="0"/>
      <w:marBottom w:val="0"/>
      <w:divBdr>
        <w:top w:val="none" w:sz="0" w:space="0" w:color="auto"/>
        <w:left w:val="none" w:sz="0" w:space="0" w:color="auto"/>
        <w:bottom w:val="none" w:sz="0" w:space="0" w:color="auto"/>
        <w:right w:val="none" w:sz="0" w:space="0" w:color="auto"/>
      </w:divBdr>
      <w:divsChild>
        <w:div w:id="1334335081">
          <w:marLeft w:val="0"/>
          <w:marRight w:val="0"/>
          <w:marTop w:val="0"/>
          <w:marBottom w:val="0"/>
          <w:divBdr>
            <w:top w:val="none" w:sz="0" w:space="0" w:color="auto"/>
            <w:left w:val="none" w:sz="0" w:space="0" w:color="auto"/>
            <w:bottom w:val="none" w:sz="0" w:space="0" w:color="auto"/>
            <w:right w:val="none" w:sz="0" w:space="0" w:color="auto"/>
          </w:divBdr>
          <w:divsChild>
            <w:div w:id="998994307">
              <w:marLeft w:val="0"/>
              <w:marRight w:val="0"/>
              <w:marTop w:val="0"/>
              <w:marBottom w:val="0"/>
              <w:divBdr>
                <w:top w:val="none" w:sz="0" w:space="0" w:color="auto"/>
                <w:left w:val="none" w:sz="0" w:space="0" w:color="auto"/>
                <w:bottom w:val="none" w:sz="0" w:space="0" w:color="auto"/>
                <w:right w:val="none" w:sz="0" w:space="0" w:color="auto"/>
              </w:divBdr>
              <w:divsChild>
                <w:div w:id="267201240">
                  <w:marLeft w:val="0"/>
                  <w:marRight w:val="0"/>
                  <w:marTop w:val="0"/>
                  <w:marBottom w:val="0"/>
                  <w:divBdr>
                    <w:top w:val="none" w:sz="0" w:space="0" w:color="auto"/>
                    <w:left w:val="none" w:sz="0" w:space="0" w:color="auto"/>
                    <w:bottom w:val="none" w:sz="0" w:space="0" w:color="auto"/>
                    <w:right w:val="none" w:sz="0" w:space="0" w:color="auto"/>
                  </w:divBdr>
                  <w:divsChild>
                    <w:div w:id="122887430">
                      <w:marLeft w:val="0"/>
                      <w:marRight w:val="0"/>
                      <w:marTop w:val="0"/>
                      <w:marBottom w:val="0"/>
                      <w:divBdr>
                        <w:top w:val="none" w:sz="0" w:space="0" w:color="auto"/>
                        <w:left w:val="none" w:sz="0" w:space="0" w:color="auto"/>
                        <w:bottom w:val="none" w:sz="0" w:space="0" w:color="auto"/>
                        <w:right w:val="none" w:sz="0" w:space="0" w:color="auto"/>
                      </w:divBdr>
                      <w:divsChild>
                        <w:div w:id="708915707">
                          <w:marLeft w:val="0"/>
                          <w:marRight w:val="0"/>
                          <w:marTop w:val="0"/>
                          <w:marBottom w:val="0"/>
                          <w:divBdr>
                            <w:top w:val="none" w:sz="0" w:space="0" w:color="auto"/>
                            <w:left w:val="none" w:sz="0" w:space="0" w:color="auto"/>
                            <w:bottom w:val="none" w:sz="0" w:space="0" w:color="auto"/>
                            <w:right w:val="none" w:sz="0" w:space="0" w:color="auto"/>
                          </w:divBdr>
                          <w:divsChild>
                            <w:div w:id="2028486044">
                              <w:marLeft w:val="0"/>
                              <w:marRight w:val="0"/>
                              <w:marTop w:val="0"/>
                              <w:marBottom w:val="0"/>
                              <w:divBdr>
                                <w:top w:val="none" w:sz="0" w:space="0" w:color="auto"/>
                                <w:left w:val="none" w:sz="0" w:space="0" w:color="auto"/>
                                <w:bottom w:val="none" w:sz="0" w:space="0" w:color="auto"/>
                                <w:right w:val="none" w:sz="0" w:space="0" w:color="auto"/>
                              </w:divBdr>
                              <w:divsChild>
                                <w:div w:id="1354376588">
                                  <w:marLeft w:val="0"/>
                                  <w:marRight w:val="0"/>
                                  <w:marTop w:val="0"/>
                                  <w:marBottom w:val="0"/>
                                  <w:divBdr>
                                    <w:top w:val="none" w:sz="0" w:space="0" w:color="auto"/>
                                    <w:left w:val="none" w:sz="0" w:space="0" w:color="auto"/>
                                    <w:bottom w:val="none" w:sz="0" w:space="0" w:color="auto"/>
                                    <w:right w:val="none" w:sz="0" w:space="0" w:color="auto"/>
                                  </w:divBdr>
                                  <w:divsChild>
                                    <w:div w:id="18528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652750">
          <w:marLeft w:val="0"/>
          <w:marRight w:val="0"/>
          <w:marTop w:val="0"/>
          <w:marBottom w:val="0"/>
          <w:divBdr>
            <w:top w:val="none" w:sz="0" w:space="0" w:color="auto"/>
            <w:left w:val="none" w:sz="0" w:space="0" w:color="auto"/>
            <w:bottom w:val="none" w:sz="0" w:space="0" w:color="auto"/>
            <w:right w:val="none" w:sz="0" w:space="0" w:color="auto"/>
          </w:divBdr>
          <w:divsChild>
            <w:div w:id="1875774349">
              <w:marLeft w:val="0"/>
              <w:marRight w:val="0"/>
              <w:marTop w:val="0"/>
              <w:marBottom w:val="0"/>
              <w:divBdr>
                <w:top w:val="none" w:sz="0" w:space="0" w:color="auto"/>
                <w:left w:val="none" w:sz="0" w:space="0" w:color="auto"/>
                <w:bottom w:val="none" w:sz="0" w:space="0" w:color="auto"/>
                <w:right w:val="none" w:sz="0" w:space="0" w:color="auto"/>
              </w:divBdr>
              <w:divsChild>
                <w:div w:id="698043660">
                  <w:marLeft w:val="0"/>
                  <w:marRight w:val="0"/>
                  <w:marTop w:val="0"/>
                  <w:marBottom w:val="0"/>
                  <w:divBdr>
                    <w:top w:val="none" w:sz="0" w:space="0" w:color="auto"/>
                    <w:left w:val="none" w:sz="0" w:space="0" w:color="auto"/>
                    <w:bottom w:val="none" w:sz="0" w:space="0" w:color="auto"/>
                    <w:right w:val="none" w:sz="0" w:space="0" w:color="auto"/>
                  </w:divBdr>
                  <w:divsChild>
                    <w:div w:id="33891655">
                      <w:marLeft w:val="0"/>
                      <w:marRight w:val="0"/>
                      <w:marTop w:val="0"/>
                      <w:marBottom w:val="0"/>
                      <w:divBdr>
                        <w:top w:val="none" w:sz="0" w:space="0" w:color="auto"/>
                        <w:left w:val="none" w:sz="0" w:space="0" w:color="auto"/>
                        <w:bottom w:val="none" w:sz="0" w:space="0" w:color="auto"/>
                        <w:right w:val="none" w:sz="0" w:space="0" w:color="auto"/>
                      </w:divBdr>
                      <w:divsChild>
                        <w:div w:id="1510371009">
                          <w:marLeft w:val="0"/>
                          <w:marRight w:val="0"/>
                          <w:marTop w:val="0"/>
                          <w:marBottom w:val="0"/>
                          <w:divBdr>
                            <w:top w:val="none" w:sz="0" w:space="0" w:color="auto"/>
                            <w:left w:val="none" w:sz="0" w:space="0" w:color="auto"/>
                            <w:bottom w:val="none" w:sz="0" w:space="0" w:color="auto"/>
                            <w:right w:val="none" w:sz="0" w:space="0" w:color="auto"/>
                          </w:divBdr>
                          <w:divsChild>
                            <w:div w:id="1666201389">
                              <w:marLeft w:val="0"/>
                              <w:marRight w:val="0"/>
                              <w:marTop w:val="0"/>
                              <w:marBottom w:val="0"/>
                              <w:divBdr>
                                <w:top w:val="none" w:sz="0" w:space="0" w:color="auto"/>
                                <w:left w:val="none" w:sz="0" w:space="0" w:color="auto"/>
                                <w:bottom w:val="none" w:sz="0" w:space="0" w:color="auto"/>
                                <w:right w:val="none" w:sz="0" w:space="0" w:color="auto"/>
                              </w:divBdr>
                              <w:divsChild>
                                <w:div w:id="507057446">
                                  <w:marLeft w:val="0"/>
                                  <w:marRight w:val="0"/>
                                  <w:marTop w:val="0"/>
                                  <w:marBottom w:val="0"/>
                                  <w:divBdr>
                                    <w:top w:val="none" w:sz="0" w:space="0" w:color="auto"/>
                                    <w:left w:val="none" w:sz="0" w:space="0" w:color="auto"/>
                                    <w:bottom w:val="none" w:sz="0" w:space="0" w:color="auto"/>
                                    <w:right w:val="none" w:sz="0" w:space="0" w:color="auto"/>
                                  </w:divBdr>
                                  <w:divsChild>
                                    <w:div w:id="1319000074">
                                      <w:marLeft w:val="0"/>
                                      <w:marRight w:val="0"/>
                                      <w:marTop w:val="0"/>
                                      <w:marBottom w:val="0"/>
                                      <w:divBdr>
                                        <w:top w:val="none" w:sz="0" w:space="0" w:color="auto"/>
                                        <w:left w:val="none" w:sz="0" w:space="0" w:color="auto"/>
                                        <w:bottom w:val="none" w:sz="0" w:space="0" w:color="auto"/>
                                        <w:right w:val="none" w:sz="0" w:space="0" w:color="auto"/>
                                      </w:divBdr>
                                      <w:divsChild>
                                        <w:div w:id="7157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525943">
          <w:marLeft w:val="0"/>
          <w:marRight w:val="0"/>
          <w:marTop w:val="0"/>
          <w:marBottom w:val="0"/>
          <w:divBdr>
            <w:top w:val="none" w:sz="0" w:space="0" w:color="auto"/>
            <w:left w:val="none" w:sz="0" w:space="0" w:color="auto"/>
            <w:bottom w:val="none" w:sz="0" w:space="0" w:color="auto"/>
            <w:right w:val="none" w:sz="0" w:space="0" w:color="auto"/>
          </w:divBdr>
          <w:divsChild>
            <w:div w:id="647053538">
              <w:marLeft w:val="0"/>
              <w:marRight w:val="0"/>
              <w:marTop w:val="0"/>
              <w:marBottom w:val="0"/>
              <w:divBdr>
                <w:top w:val="none" w:sz="0" w:space="0" w:color="auto"/>
                <w:left w:val="none" w:sz="0" w:space="0" w:color="auto"/>
                <w:bottom w:val="none" w:sz="0" w:space="0" w:color="auto"/>
                <w:right w:val="none" w:sz="0" w:space="0" w:color="auto"/>
              </w:divBdr>
              <w:divsChild>
                <w:div w:id="1574656874">
                  <w:marLeft w:val="0"/>
                  <w:marRight w:val="0"/>
                  <w:marTop w:val="0"/>
                  <w:marBottom w:val="0"/>
                  <w:divBdr>
                    <w:top w:val="none" w:sz="0" w:space="0" w:color="auto"/>
                    <w:left w:val="none" w:sz="0" w:space="0" w:color="auto"/>
                    <w:bottom w:val="none" w:sz="0" w:space="0" w:color="auto"/>
                    <w:right w:val="none" w:sz="0" w:space="0" w:color="auto"/>
                  </w:divBdr>
                  <w:divsChild>
                    <w:div w:id="1053776057">
                      <w:marLeft w:val="0"/>
                      <w:marRight w:val="0"/>
                      <w:marTop w:val="0"/>
                      <w:marBottom w:val="0"/>
                      <w:divBdr>
                        <w:top w:val="none" w:sz="0" w:space="0" w:color="auto"/>
                        <w:left w:val="none" w:sz="0" w:space="0" w:color="auto"/>
                        <w:bottom w:val="none" w:sz="0" w:space="0" w:color="auto"/>
                        <w:right w:val="none" w:sz="0" w:space="0" w:color="auto"/>
                      </w:divBdr>
                      <w:divsChild>
                        <w:div w:id="349262979">
                          <w:marLeft w:val="0"/>
                          <w:marRight w:val="0"/>
                          <w:marTop w:val="0"/>
                          <w:marBottom w:val="0"/>
                          <w:divBdr>
                            <w:top w:val="none" w:sz="0" w:space="0" w:color="auto"/>
                            <w:left w:val="none" w:sz="0" w:space="0" w:color="auto"/>
                            <w:bottom w:val="none" w:sz="0" w:space="0" w:color="auto"/>
                            <w:right w:val="none" w:sz="0" w:space="0" w:color="auto"/>
                          </w:divBdr>
                          <w:divsChild>
                            <w:div w:id="1640065986">
                              <w:marLeft w:val="0"/>
                              <w:marRight w:val="0"/>
                              <w:marTop w:val="0"/>
                              <w:marBottom w:val="0"/>
                              <w:divBdr>
                                <w:top w:val="none" w:sz="0" w:space="0" w:color="auto"/>
                                <w:left w:val="none" w:sz="0" w:space="0" w:color="auto"/>
                                <w:bottom w:val="none" w:sz="0" w:space="0" w:color="auto"/>
                                <w:right w:val="none" w:sz="0" w:space="0" w:color="auto"/>
                              </w:divBdr>
                              <w:divsChild>
                                <w:div w:id="356005904">
                                  <w:marLeft w:val="0"/>
                                  <w:marRight w:val="0"/>
                                  <w:marTop w:val="0"/>
                                  <w:marBottom w:val="0"/>
                                  <w:divBdr>
                                    <w:top w:val="none" w:sz="0" w:space="0" w:color="auto"/>
                                    <w:left w:val="none" w:sz="0" w:space="0" w:color="auto"/>
                                    <w:bottom w:val="none" w:sz="0" w:space="0" w:color="auto"/>
                                    <w:right w:val="none" w:sz="0" w:space="0" w:color="auto"/>
                                  </w:divBdr>
                                  <w:divsChild>
                                    <w:div w:id="17293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709654">
          <w:marLeft w:val="0"/>
          <w:marRight w:val="0"/>
          <w:marTop w:val="0"/>
          <w:marBottom w:val="0"/>
          <w:divBdr>
            <w:top w:val="none" w:sz="0" w:space="0" w:color="auto"/>
            <w:left w:val="none" w:sz="0" w:space="0" w:color="auto"/>
            <w:bottom w:val="none" w:sz="0" w:space="0" w:color="auto"/>
            <w:right w:val="none" w:sz="0" w:space="0" w:color="auto"/>
          </w:divBdr>
          <w:divsChild>
            <w:div w:id="682826235">
              <w:marLeft w:val="0"/>
              <w:marRight w:val="0"/>
              <w:marTop w:val="0"/>
              <w:marBottom w:val="0"/>
              <w:divBdr>
                <w:top w:val="none" w:sz="0" w:space="0" w:color="auto"/>
                <w:left w:val="none" w:sz="0" w:space="0" w:color="auto"/>
                <w:bottom w:val="none" w:sz="0" w:space="0" w:color="auto"/>
                <w:right w:val="none" w:sz="0" w:space="0" w:color="auto"/>
              </w:divBdr>
              <w:divsChild>
                <w:div w:id="222957120">
                  <w:marLeft w:val="0"/>
                  <w:marRight w:val="0"/>
                  <w:marTop w:val="0"/>
                  <w:marBottom w:val="0"/>
                  <w:divBdr>
                    <w:top w:val="none" w:sz="0" w:space="0" w:color="auto"/>
                    <w:left w:val="none" w:sz="0" w:space="0" w:color="auto"/>
                    <w:bottom w:val="none" w:sz="0" w:space="0" w:color="auto"/>
                    <w:right w:val="none" w:sz="0" w:space="0" w:color="auto"/>
                  </w:divBdr>
                  <w:divsChild>
                    <w:div w:id="344478799">
                      <w:marLeft w:val="0"/>
                      <w:marRight w:val="0"/>
                      <w:marTop w:val="0"/>
                      <w:marBottom w:val="0"/>
                      <w:divBdr>
                        <w:top w:val="none" w:sz="0" w:space="0" w:color="auto"/>
                        <w:left w:val="none" w:sz="0" w:space="0" w:color="auto"/>
                        <w:bottom w:val="none" w:sz="0" w:space="0" w:color="auto"/>
                        <w:right w:val="none" w:sz="0" w:space="0" w:color="auto"/>
                      </w:divBdr>
                      <w:divsChild>
                        <w:div w:id="1067070168">
                          <w:marLeft w:val="0"/>
                          <w:marRight w:val="0"/>
                          <w:marTop w:val="0"/>
                          <w:marBottom w:val="0"/>
                          <w:divBdr>
                            <w:top w:val="none" w:sz="0" w:space="0" w:color="auto"/>
                            <w:left w:val="none" w:sz="0" w:space="0" w:color="auto"/>
                            <w:bottom w:val="none" w:sz="0" w:space="0" w:color="auto"/>
                            <w:right w:val="none" w:sz="0" w:space="0" w:color="auto"/>
                          </w:divBdr>
                          <w:divsChild>
                            <w:div w:id="1749303018">
                              <w:marLeft w:val="0"/>
                              <w:marRight w:val="0"/>
                              <w:marTop w:val="0"/>
                              <w:marBottom w:val="0"/>
                              <w:divBdr>
                                <w:top w:val="none" w:sz="0" w:space="0" w:color="auto"/>
                                <w:left w:val="none" w:sz="0" w:space="0" w:color="auto"/>
                                <w:bottom w:val="none" w:sz="0" w:space="0" w:color="auto"/>
                                <w:right w:val="none" w:sz="0" w:space="0" w:color="auto"/>
                              </w:divBdr>
                              <w:divsChild>
                                <w:div w:id="1990792019">
                                  <w:marLeft w:val="0"/>
                                  <w:marRight w:val="0"/>
                                  <w:marTop w:val="0"/>
                                  <w:marBottom w:val="0"/>
                                  <w:divBdr>
                                    <w:top w:val="none" w:sz="0" w:space="0" w:color="auto"/>
                                    <w:left w:val="none" w:sz="0" w:space="0" w:color="auto"/>
                                    <w:bottom w:val="none" w:sz="0" w:space="0" w:color="auto"/>
                                    <w:right w:val="none" w:sz="0" w:space="0" w:color="auto"/>
                                  </w:divBdr>
                                  <w:divsChild>
                                    <w:div w:id="1603605802">
                                      <w:marLeft w:val="0"/>
                                      <w:marRight w:val="0"/>
                                      <w:marTop w:val="0"/>
                                      <w:marBottom w:val="0"/>
                                      <w:divBdr>
                                        <w:top w:val="none" w:sz="0" w:space="0" w:color="auto"/>
                                        <w:left w:val="none" w:sz="0" w:space="0" w:color="auto"/>
                                        <w:bottom w:val="none" w:sz="0" w:space="0" w:color="auto"/>
                                        <w:right w:val="none" w:sz="0" w:space="0" w:color="auto"/>
                                      </w:divBdr>
                                      <w:divsChild>
                                        <w:div w:id="14382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765912">
          <w:marLeft w:val="0"/>
          <w:marRight w:val="0"/>
          <w:marTop w:val="0"/>
          <w:marBottom w:val="0"/>
          <w:divBdr>
            <w:top w:val="none" w:sz="0" w:space="0" w:color="auto"/>
            <w:left w:val="none" w:sz="0" w:space="0" w:color="auto"/>
            <w:bottom w:val="none" w:sz="0" w:space="0" w:color="auto"/>
            <w:right w:val="none" w:sz="0" w:space="0" w:color="auto"/>
          </w:divBdr>
          <w:divsChild>
            <w:div w:id="1554653149">
              <w:marLeft w:val="0"/>
              <w:marRight w:val="0"/>
              <w:marTop w:val="0"/>
              <w:marBottom w:val="0"/>
              <w:divBdr>
                <w:top w:val="none" w:sz="0" w:space="0" w:color="auto"/>
                <w:left w:val="none" w:sz="0" w:space="0" w:color="auto"/>
                <w:bottom w:val="none" w:sz="0" w:space="0" w:color="auto"/>
                <w:right w:val="none" w:sz="0" w:space="0" w:color="auto"/>
              </w:divBdr>
              <w:divsChild>
                <w:div w:id="1210000449">
                  <w:marLeft w:val="0"/>
                  <w:marRight w:val="0"/>
                  <w:marTop w:val="0"/>
                  <w:marBottom w:val="0"/>
                  <w:divBdr>
                    <w:top w:val="none" w:sz="0" w:space="0" w:color="auto"/>
                    <w:left w:val="none" w:sz="0" w:space="0" w:color="auto"/>
                    <w:bottom w:val="none" w:sz="0" w:space="0" w:color="auto"/>
                    <w:right w:val="none" w:sz="0" w:space="0" w:color="auto"/>
                  </w:divBdr>
                  <w:divsChild>
                    <w:div w:id="590357538">
                      <w:marLeft w:val="0"/>
                      <w:marRight w:val="0"/>
                      <w:marTop w:val="0"/>
                      <w:marBottom w:val="0"/>
                      <w:divBdr>
                        <w:top w:val="none" w:sz="0" w:space="0" w:color="auto"/>
                        <w:left w:val="none" w:sz="0" w:space="0" w:color="auto"/>
                        <w:bottom w:val="none" w:sz="0" w:space="0" w:color="auto"/>
                        <w:right w:val="none" w:sz="0" w:space="0" w:color="auto"/>
                      </w:divBdr>
                      <w:divsChild>
                        <w:div w:id="1092167086">
                          <w:marLeft w:val="0"/>
                          <w:marRight w:val="0"/>
                          <w:marTop w:val="0"/>
                          <w:marBottom w:val="0"/>
                          <w:divBdr>
                            <w:top w:val="none" w:sz="0" w:space="0" w:color="auto"/>
                            <w:left w:val="none" w:sz="0" w:space="0" w:color="auto"/>
                            <w:bottom w:val="none" w:sz="0" w:space="0" w:color="auto"/>
                            <w:right w:val="none" w:sz="0" w:space="0" w:color="auto"/>
                          </w:divBdr>
                          <w:divsChild>
                            <w:div w:id="516967311">
                              <w:marLeft w:val="0"/>
                              <w:marRight w:val="0"/>
                              <w:marTop w:val="0"/>
                              <w:marBottom w:val="0"/>
                              <w:divBdr>
                                <w:top w:val="none" w:sz="0" w:space="0" w:color="auto"/>
                                <w:left w:val="none" w:sz="0" w:space="0" w:color="auto"/>
                                <w:bottom w:val="none" w:sz="0" w:space="0" w:color="auto"/>
                                <w:right w:val="none" w:sz="0" w:space="0" w:color="auto"/>
                              </w:divBdr>
                              <w:divsChild>
                                <w:div w:id="571893531">
                                  <w:marLeft w:val="0"/>
                                  <w:marRight w:val="0"/>
                                  <w:marTop w:val="0"/>
                                  <w:marBottom w:val="0"/>
                                  <w:divBdr>
                                    <w:top w:val="none" w:sz="0" w:space="0" w:color="auto"/>
                                    <w:left w:val="none" w:sz="0" w:space="0" w:color="auto"/>
                                    <w:bottom w:val="none" w:sz="0" w:space="0" w:color="auto"/>
                                    <w:right w:val="none" w:sz="0" w:space="0" w:color="auto"/>
                                  </w:divBdr>
                                  <w:divsChild>
                                    <w:div w:id="16224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990589">
          <w:marLeft w:val="0"/>
          <w:marRight w:val="0"/>
          <w:marTop w:val="0"/>
          <w:marBottom w:val="0"/>
          <w:divBdr>
            <w:top w:val="none" w:sz="0" w:space="0" w:color="auto"/>
            <w:left w:val="none" w:sz="0" w:space="0" w:color="auto"/>
            <w:bottom w:val="none" w:sz="0" w:space="0" w:color="auto"/>
            <w:right w:val="none" w:sz="0" w:space="0" w:color="auto"/>
          </w:divBdr>
          <w:divsChild>
            <w:div w:id="688877634">
              <w:marLeft w:val="0"/>
              <w:marRight w:val="0"/>
              <w:marTop w:val="0"/>
              <w:marBottom w:val="0"/>
              <w:divBdr>
                <w:top w:val="none" w:sz="0" w:space="0" w:color="auto"/>
                <w:left w:val="none" w:sz="0" w:space="0" w:color="auto"/>
                <w:bottom w:val="none" w:sz="0" w:space="0" w:color="auto"/>
                <w:right w:val="none" w:sz="0" w:space="0" w:color="auto"/>
              </w:divBdr>
              <w:divsChild>
                <w:div w:id="246811596">
                  <w:marLeft w:val="0"/>
                  <w:marRight w:val="0"/>
                  <w:marTop w:val="0"/>
                  <w:marBottom w:val="0"/>
                  <w:divBdr>
                    <w:top w:val="none" w:sz="0" w:space="0" w:color="auto"/>
                    <w:left w:val="none" w:sz="0" w:space="0" w:color="auto"/>
                    <w:bottom w:val="none" w:sz="0" w:space="0" w:color="auto"/>
                    <w:right w:val="none" w:sz="0" w:space="0" w:color="auto"/>
                  </w:divBdr>
                  <w:divsChild>
                    <w:div w:id="190807646">
                      <w:marLeft w:val="0"/>
                      <w:marRight w:val="0"/>
                      <w:marTop w:val="0"/>
                      <w:marBottom w:val="0"/>
                      <w:divBdr>
                        <w:top w:val="none" w:sz="0" w:space="0" w:color="auto"/>
                        <w:left w:val="none" w:sz="0" w:space="0" w:color="auto"/>
                        <w:bottom w:val="none" w:sz="0" w:space="0" w:color="auto"/>
                        <w:right w:val="none" w:sz="0" w:space="0" w:color="auto"/>
                      </w:divBdr>
                      <w:divsChild>
                        <w:div w:id="1518687972">
                          <w:marLeft w:val="0"/>
                          <w:marRight w:val="0"/>
                          <w:marTop w:val="0"/>
                          <w:marBottom w:val="0"/>
                          <w:divBdr>
                            <w:top w:val="none" w:sz="0" w:space="0" w:color="auto"/>
                            <w:left w:val="none" w:sz="0" w:space="0" w:color="auto"/>
                            <w:bottom w:val="none" w:sz="0" w:space="0" w:color="auto"/>
                            <w:right w:val="none" w:sz="0" w:space="0" w:color="auto"/>
                          </w:divBdr>
                          <w:divsChild>
                            <w:div w:id="1993946338">
                              <w:marLeft w:val="0"/>
                              <w:marRight w:val="0"/>
                              <w:marTop w:val="0"/>
                              <w:marBottom w:val="0"/>
                              <w:divBdr>
                                <w:top w:val="none" w:sz="0" w:space="0" w:color="auto"/>
                                <w:left w:val="none" w:sz="0" w:space="0" w:color="auto"/>
                                <w:bottom w:val="none" w:sz="0" w:space="0" w:color="auto"/>
                                <w:right w:val="none" w:sz="0" w:space="0" w:color="auto"/>
                              </w:divBdr>
                              <w:divsChild>
                                <w:div w:id="943423126">
                                  <w:marLeft w:val="0"/>
                                  <w:marRight w:val="0"/>
                                  <w:marTop w:val="0"/>
                                  <w:marBottom w:val="0"/>
                                  <w:divBdr>
                                    <w:top w:val="none" w:sz="0" w:space="0" w:color="auto"/>
                                    <w:left w:val="none" w:sz="0" w:space="0" w:color="auto"/>
                                    <w:bottom w:val="none" w:sz="0" w:space="0" w:color="auto"/>
                                    <w:right w:val="none" w:sz="0" w:space="0" w:color="auto"/>
                                  </w:divBdr>
                                  <w:divsChild>
                                    <w:div w:id="1531188097">
                                      <w:marLeft w:val="0"/>
                                      <w:marRight w:val="0"/>
                                      <w:marTop w:val="0"/>
                                      <w:marBottom w:val="0"/>
                                      <w:divBdr>
                                        <w:top w:val="none" w:sz="0" w:space="0" w:color="auto"/>
                                        <w:left w:val="none" w:sz="0" w:space="0" w:color="auto"/>
                                        <w:bottom w:val="none" w:sz="0" w:space="0" w:color="auto"/>
                                        <w:right w:val="none" w:sz="0" w:space="0" w:color="auto"/>
                                      </w:divBdr>
                                      <w:divsChild>
                                        <w:div w:id="21376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885130">
          <w:marLeft w:val="0"/>
          <w:marRight w:val="0"/>
          <w:marTop w:val="0"/>
          <w:marBottom w:val="0"/>
          <w:divBdr>
            <w:top w:val="none" w:sz="0" w:space="0" w:color="auto"/>
            <w:left w:val="none" w:sz="0" w:space="0" w:color="auto"/>
            <w:bottom w:val="none" w:sz="0" w:space="0" w:color="auto"/>
            <w:right w:val="none" w:sz="0" w:space="0" w:color="auto"/>
          </w:divBdr>
          <w:divsChild>
            <w:div w:id="1594170945">
              <w:marLeft w:val="0"/>
              <w:marRight w:val="0"/>
              <w:marTop w:val="0"/>
              <w:marBottom w:val="0"/>
              <w:divBdr>
                <w:top w:val="none" w:sz="0" w:space="0" w:color="auto"/>
                <w:left w:val="none" w:sz="0" w:space="0" w:color="auto"/>
                <w:bottom w:val="none" w:sz="0" w:space="0" w:color="auto"/>
                <w:right w:val="none" w:sz="0" w:space="0" w:color="auto"/>
              </w:divBdr>
              <w:divsChild>
                <w:div w:id="230386985">
                  <w:marLeft w:val="0"/>
                  <w:marRight w:val="0"/>
                  <w:marTop w:val="0"/>
                  <w:marBottom w:val="0"/>
                  <w:divBdr>
                    <w:top w:val="none" w:sz="0" w:space="0" w:color="auto"/>
                    <w:left w:val="none" w:sz="0" w:space="0" w:color="auto"/>
                    <w:bottom w:val="none" w:sz="0" w:space="0" w:color="auto"/>
                    <w:right w:val="none" w:sz="0" w:space="0" w:color="auto"/>
                  </w:divBdr>
                  <w:divsChild>
                    <w:div w:id="159857415">
                      <w:marLeft w:val="0"/>
                      <w:marRight w:val="0"/>
                      <w:marTop w:val="0"/>
                      <w:marBottom w:val="0"/>
                      <w:divBdr>
                        <w:top w:val="none" w:sz="0" w:space="0" w:color="auto"/>
                        <w:left w:val="none" w:sz="0" w:space="0" w:color="auto"/>
                        <w:bottom w:val="none" w:sz="0" w:space="0" w:color="auto"/>
                        <w:right w:val="none" w:sz="0" w:space="0" w:color="auto"/>
                      </w:divBdr>
                      <w:divsChild>
                        <w:div w:id="739138169">
                          <w:marLeft w:val="0"/>
                          <w:marRight w:val="0"/>
                          <w:marTop w:val="0"/>
                          <w:marBottom w:val="0"/>
                          <w:divBdr>
                            <w:top w:val="none" w:sz="0" w:space="0" w:color="auto"/>
                            <w:left w:val="none" w:sz="0" w:space="0" w:color="auto"/>
                            <w:bottom w:val="none" w:sz="0" w:space="0" w:color="auto"/>
                            <w:right w:val="none" w:sz="0" w:space="0" w:color="auto"/>
                          </w:divBdr>
                          <w:divsChild>
                            <w:div w:id="201288249">
                              <w:marLeft w:val="0"/>
                              <w:marRight w:val="0"/>
                              <w:marTop w:val="0"/>
                              <w:marBottom w:val="0"/>
                              <w:divBdr>
                                <w:top w:val="none" w:sz="0" w:space="0" w:color="auto"/>
                                <w:left w:val="none" w:sz="0" w:space="0" w:color="auto"/>
                                <w:bottom w:val="none" w:sz="0" w:space="0" w:color="auto"/>
                                <w:right w:val="none" w:sz="0" w:space="0" w:color="auto"/>
                              </w:divBdr>
                              <w:divsChild>
                                <w:div w:id="30344122">
                                  <w:marLeft w:val="0"/>
                                  <w:marRight w:val="0"/>
                                  <w:marTop w:val="0"/>
                                  <w:marBottom w:val="0"/>
                                  <w:divBdr>
                                    <w:top w:val="none" w:sz="0" w:space="0" w:color="auto"/>
                                    <w:left w:val="none" w:sz="0" w:space="0" w:color="auto"/>
                                    <w:bottom w:val="none" w:sz="0" w:space="0" w:color="auto"/>
                                    <w:right w:val="none" w:sz="0" w:space="0" w:color="auto"/>
                                  </w:divBdr>
                                  <w:divsChild>
                                    <w:div w:id="17966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954565">
          <w:marLeft w:val="0"/>
          <w:marRight w:val="0"/>
          <w:marTop w:val="0"/>
          <w:marBottom w:val="0"/>
          <w:divBdr>
            <w:top w:val="none" w:sz="0" w:space="0" w:color="auto"/>
            <w:left w:val="none" w:sz="0" w:space="0" w:color="auto"/>
            <w:bottom w:val="none" w:sz="0" w:space="0" w:color="auto"/>
            <w:right w:val="none" w:sz="0" w:space="0" w:color="auto"/>
          </w:divBdr>
          <w:divsChild>
            <w:div w:id="861477320">
              <w:marLeft w:val="0"/>
              <w:marRight w:val="0"/>
              <w:marTop w:val="0"/>
              <w:marBottom w:val="0"/>
              <w:divBdr>
                <w:top w:val="none" w:sz="0" w:space="0" w:color="auto"/>
                <w:left w:val="none" w:sz="0" w:space="0" w:color="auto"/>
                <w:bottom w:val="none" w:sz="0" w:space="0" w:color="auto"/>
                <w:right w:val="none" w:sz="0" w:space="0" w:color="auto"/>
              </w:divBdr>
              <w:divsChild>
                <w:div w:id="1348168809">
                  <w:marLeft w:val="0"/>
                  <w:marRight w:val="0"/>
                  <w:marTop w:val="0"/>
                  <w:marBottom w:val="0"/>
                  <w:divBdr>
                    <w:top w:val="none" w:sz="0" w:space="0" w:color="auto"/>
                    <w:left w:val="none" w:sz="0" w:space="0" w:color="auto"/>
                    <w:bottom w:val="none" w:sz="0" w:space="0" w:color="auto"/>
                    <w:right w:val="none" w:sz="0" w:space="0" w:color="auto"/>
                  </w:divBdr>
                  <w:divsChild>
                    <w:div w:id="671224862">
                      <w:marLeft w:val="0"/>
                      <w:marRight w:val="0"/>
                      <w:marTop w:val="0"/>
                      <w:marBottom w:val="0"/>
                      <w:divBdr>
                        <w:top w:val="none" w:sz="0" w:space="0" w:color="auto"/>
                        <w:left w:val="none" w:sz="0" w:space="0" w:color="auto"/>
                        <w:bottom w:val="none" w:sz="0" w:space="0" w:color="auto"/>
                        <w:right w:val="none" w:sz="0" w:space="0" w:color="auto"/>
                      </w:divBdr>
                      <w:divsChild>
                        <w:div w:id="201094046">
                          <w:marLeft w:val="0"/>
                          <w:marRight w:val="0"/>
                          <w:marTop w:val="0"/>
                          <w:marBottom w:val="0"/>
                          <w:divBdr>
                            <w:top w:val="none" w:sz="0" w:space="0" w:color="auto"/>
                            <w:left w:val="none" w:sz="0" w:space="0" w:color="auto"/>
                            <w:bottom w:val="none" w:sz="0" w:space="0" w:color="auto"/>
                            <w:right w:val="none" w:sz="0" w:space="0" w:color="auto"/>
                          </w:divBdr>
                          <w:divsChild>
                            <w:div w:id="989597000">
                              <w:marLeft w:val="0"/>
                              <w:marRight w:val="0"/>
                              <w:marTop w:val="0"/>
                              <w:marBottom w:val="0"/>
                              <w:divBdr>
                                <w:top w:val="none" w:sz="0" w:space="0" w:color="auto"/>
                                <w:left w:val="none" w:sz="0" w:space="0" w:color="auto"/>
                                <w:bottom w:val="none" w:sz="0" w:space="0" w:color="auto"/>
                                <w:right w:val="none" w:sz="0" w:space="0" w:color="auto"/>
                              </w:divBdr>
                              <w:divsChild>
                                <w:div w:id="422459507">
                                  <w:marLeft w:val="0"/>
                                  <w:marRight w:val="0"/>
                                  <w:marTop w:val="0"/>
                                  <w:marBottom w:val="0"/>
                                  <w:divBdr>
                                    <w:top w:val="none" w:sz="0" w:space="0" w:color="auto"/>
                                    <w:left w:val="none" w:sz="0" w:space="0" w:color="auto"/>
                                    <w:bottom w:val="none" w:sz="0" w:space="0" w:color="auto"/>
                                    <w:right w:val="none" w:sz="0" w:space="0" w:color="auto"/>
                                  </w:divBdr>
                                  <w:divsChild>
                                    <w:div w:id="858546136">
                                      <w:marLeft w:val="0"/>
                                      <w:marRight w:val="0"/>
                                      <w:marTop w:val="0"/>
                                      <w:marBottom w:val="0"/>
                                      <w:divBdr>
                                        <w:top w:val="none" w:sz="0" w:space="0" w:color="auto"/>
                                        <w:left w:val="none" w:sz="0" w:space="0" w:color="auto"/>
                                        <w:bottom w:val="none" w:sz="0" w:space="0" w:color="auto"/>
                                        <w:right w:val="none" w:sz="0" w:space="0" w:color="auto"/>
                                      </w:divBdr>
                                      <w:divsChild>
                                        <w:div w:id="550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222392">
          <w:marLeft w:val="0"/>
          <w:marRight w:val="0"/>
          <w:marTop w:val="0"/>
          <w:marBottom w:val="0"/>
          <w:divBdr>
            <w:top w:val="none" w:sz="0" w:space="0" w:color="auto"/>
            <w:left w:val="none" w:sz="0" w:space="0" w:color="auto"/>
            <w:bottom w:val="none" w:sz="0" w:space="0" w:color="auto"/>
            <w:right w:val="none" w:sz="0" w:space="0" w:color="auto"/>
          </w:divBdr>
          <w:divsChild>
            <w:div w:id="1057360070">
              <w:marLeft w:val="0"/>
              <w:marRight w:val="0"/>
              <w:marTop w:val="0"/>
              <w:marBottom w:val="0"/>
              <w:divBdr>
                <w:top w:val="none" w:sz="0" w:space="0" w:color="auto"/>
                <w:left w:val="none" w:sz="0" w:space="0" w:color="auto"/>
                <w:bottom w:val="none" w:sz="0" w:space="0" w:color="auto"/>
                <w:right w:val="none" w:sz="0" w:space="0" w:color="auto"/>
              </w:divBdr>
              <w:divsChild>
                <w:div w:id="1458596473">
                  <w:marLeft w:val="0"/>
                  <w:marRight w:val="0"/>
                  <w:marTop w:val="0"/>
                  <w:marBottom w:val="0"/>
                  <w:divBdr>
                    <w:top w:val="none" w:sz="0" w:space="0" w:color="auto"/>
                    <w:left w:val="none" w:sz="0" w:space="0" w:color="auto"/>
                    <w:bottom w:val="none" w:sz="0" w:space="0" w:color="auto"/>
                    <w:right w:val="none" w:sz="0" w:space="0" w:color="auto"/>
                  </w:divBdr>
                  <w:divsChild>
                    <w:div w:id="1459764100">
                      <w:marLeft w:val="0"/>
                      <w:marRight w:val="0"/>
                      <w:marTop w:val="0"/>
                      <w:marBottom w:val="0"/>
                      <w:divBdr>
                        <w:top w:val="none" w:sz="0" w:space="0" w:color="auto"/>
                        <w:left w:val="none" w:sz="0" w:space="0" w:color="auto"/>
                        <w:bottom w:val="none" w:sz="0" w:space="0" w:color="auto"/>
                        <w:right w:val="none" w:sz="0" w:space="0" w:color="auto"/>
                      </w:divBdr>
                      <w:divsChild>
                        <w:div w:id="1994984544">
                          <w:marLeft w:val="0"/>
                          <w:marRight w:val="0"/>
                          <w:marTop w:val="0"/>
                          <w:marBottom w:val="0"/>
                          <w:divBdr>
                            <w:top w:val="none" w:sz="0" w:space="0" w:color="auto"/>
                            <w:left w:val="none" w:sz="0" w:space="0" w:color="auto"/>
                            <w:bottom w:val="none" w:sz="0" w:space="0" w:color="auto"/>
                            <w:right w:val="none" w:sz="0" w:space="0" w:color="auto"/>
                          </w:divBdr>
                          <w:divsChild>
                            <w:div w:id="45841163">
                              <w:marLeft w:val="0"/>
                              <w:marRight w:val="0"/>
                              <w:marTop w:val="0"/>
                              <w:marBottom w:val="0"/>
                              <w:divBdr>
                                <w:top w:val="none" w:sz="0" w:space="0" w:color="auto"/>
                                <w:left w:val="none" w:sz="0" w:space="0" w:color="auto"/>
                                <w:bottom w:val="none" w:sz="0" w:space="0" w:color="auto"/>
                                <w:right w:val="none" w:sz="0" w:space="0" w:color="auto"/>
                              </w:divBdr>
                              <w:divsChild>
                                <w:div w:id="168065132">
                                  <w:marLeft w:val="0"/>
                                  <w:marRight w:val="0"/>
                                  <w:marTop w:val="0"/>
                                  <w:marBottom w:val="0"/>
                                  <w:divBdr>
                                    <w:top w:val="none" w:sz="0" w:space="0" w:color="auto"/>
                                    <w:left w:val="none" w:sz="0" w:space="0" w:color="auto"/>
                                    <w:bottom w:val="none" w:sz="0" w:space="0" w:color="auto"/>
                                    <w:right w:val="none" w:sz="0" w:space="0" w:color="auto"/>
                                  </w:divBdr>
                                  <w:divsChild>
                                    <w:div w:id="10413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080891">
          <w:marLeft w:val="0"/>
          <w:marRight w:val="0"/>
          <w:marTop w:val="0"/>
          <w:marBottom w:val="0"/>
          <w:divBdr>
            <w:top w:val="none" w:sz="0" w:space="0" w:color="auto"/>
            <w:left w:val="none" w:sz="0" w:space="0" w:color="auto"/>
            <w:bottom w:val="none" w:sz="0" w:space="0" w:color="auto"/>
            <w:right w:val="none" w:sz="0" w:space="0" w:color="auto"/>
          </w:divBdr>
          <w:divsChild>
            <w:div w:id="173765665">
              <w:marLeft w:val="0"/>
              <w:marRight w:val="0"/>
              <w:marTop w:val="0"/>
              <w:marBottom w:val="0"/>
              <w:divBdr>
                <w:top w:val="none" w:sz="0" w:space="0" w:color="auto"/>
                <w:left w:val="none" w:sz="0" w:space="0" w:color="auto"/>
                <w:bottom w:val="none" w:sz="0" w:space="0" w:color="auto"/>
                <w:right w:val="none" w:sz="0" w:space="0" w:color="auto"/>
              </w:divBdr>
              <w:divsChild>
                <w:div w:id="1084494252">
                  <w:marLeft w:val="0"/>
                  <w:marRight w:val="0"/>
                  <w:marTop w:val="0"/>
                  <w:marBottom w:val="0"/>
                  <w:divBdr>
                    <w:top w:val="none" w:sz="0" w:space="0" w:color="auto"/>
                    <w:left w:val="none" w:sz="0" w:space="0" w:color="auto"/>
                    <w:bottom w:val="none" w:sz="0" w:space="0" w:color="auto"/>
                    <w:right w:val="none" w:sz="0" w:space="0" w:color="auto"/>
                  </w:divBdr>
                  <w:divsChild>
                    <w:div w:id="990518526">
                      <w:marLeft w:val="0"/>
                      <w:marRight w:val="0"/>
                      <w:marTop w:val="0"/>
                      <w:marBottom w:val="0"/>
                      <w:divBdr>
                        <w:top w:val="none" w:sz="0" w:space="0" w:color="auto"/>
                        <w:left w:val="none" w:sz="0" w:space="0" w:color="auto"/>
                        <w:bottom w:val="none" w:sz="0" w:space="0" w:color="auto"/>
                        <w:right w:val="none" w:sz="0" w:space="0" w:color="auto"/>
                      </w:divBdr>
                      <w:divsChild>
                        <w:div w:id="561915778">
                          <w:marLeft w:val="0"/>
                          <w:marRight w:val="0"/>
                          <w:marTop w:val="0"/>
                          <w:marBottom w:val="0"/>
                          <w:divBdr>
                            <w:top w:val="none" w:sz="0" w:space="0" w:color="auto"/>
                            <w:left w:val="none" w:sz="0" w:space="0" w:color="auto"/>
                            <w:bottom w:val="none" w:sz="0" w:space="0" w:color="auto"/>
                            <w:right w:val="none" w:sz="0" w:space="0" w:color="auto"/>
                          </w:divBdr>
                          <w:divsChild>
                            <w:div w:id="1567497736">
                              <w:marLeft w:val="0"/>
                              <w:marRight w:val="0"/>
                              <w:marTop w:val="0"/>
                              <w:marBottom w:val="0"/>
                              <w:divBdr>
                                <w:top w:val="none" w:sz="0" w:space="0" w:color="auto"/>
                                <w:left w:val="none" w:sz="0" w:space="0" w:color="auto"/>
                                <w:bottom w:val="none" w:sz="0" w:space="0" w:color="auto"/>
                                <w:right w:val="none" w:sz="0" w:space="0" w:color="auto"/>
                              </w:divBdr>
                              <w:divsChild>
                                <w:div w:id="667295508">
                                  <w:marLeft w:val="0"/>
                                  <w:marRight w:val="0"/>
                                  <w:marTop w:val="0"/>
                                  <w:marBottom w:val="0"/>
                                  <w:divBdr>
                                    <w:top w:val="none" w:sz="0" w:space="0" w:color="auto"/>
                                    <w:left w:val="none" w:sz="0" w:space="0" w:color="auto"/>
                                    <w:bottom w:val="none" w:sz="0" w:space="0" w:color="auto"/>
                                    <w:right w:val="none" w:sz="0" w:space="0" w:color="auto"/>
                                  </w:divBdr>
                                  <w:divsChild>
                                    <w:div w:id="1803882264">
                                      <w:marLeft w:val="0"/>
                                      <w:marRight w:val="0"/>
                                      <w:marTop w:val="0"/>
                                      <w:marBottom w:val="0"/>
                                      <w:divBdr>
                                        <w:top w:val="none" w:sz="0" w:space="0" w:color="auto"/>
                                        <w:left w:val="none" w:sz="0" w:space="0" w:color="auto"/>
                                        <w:bottom w:val="none" w:sz="0" w:space="0" w:color="auto"/>
                                        <w:right w:val="none" w:sz="0" w:space="0" w:color="auto"/>
                                      </w:divBdr>
                                      <w:divsChild>
                                        <w:div w:id="17597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314432">
          <w:marLeft w:val="0"/>
          <w:marRight w:val="0"/>
          <w:marTop w:val="0"/>
          <w:marBottom w:val="0"/>
          <w:divBdr>
            <w:top w:val="none" w:sz="0" w:space="0" w:color="auto"/>
            <w:left w:val="none" w:sz="0" w:space="0" w:color="auto"/>
            <w:bottom w:val="none" w:sz="0" w:space="0" w:color="auto"/>
            <w:right w:val="none" w:sz="0" w:space="0" w:color="auto"/>
          </w:divBdr>
          <w:divsChild>
            <w:div w:id="223107229">
              <w:marLeft w:val="0"/>
              <w:marRight w:val="0"/>
              <w:marTop w:val="0"/>
              <w:marBottom w:val="0"/>
              <w:divBdr>
                <w:top w:val="none" w:sz="0" w:space="0" w:color="auto"/>
                <w:left w:val="none" w:sz="0" w:space="0" w:color="auto"/>
                <w:bottom w:val="none" w:sz="0" w:space="0" w:color="auto"/>
                <w:right w:val="none" w:sz="0" w:space="0" w:color="auto"/>
              </w:divBdr>
              <w:divsChild>
                <w:div w:id="731317952">
                  <w:marLeft w:val="0"/>
                  <w:marRight w:val="0"/>
                  <w:marTop w:val="0"/>
                  <w:marBottom w:val="0"/>
                  <w:divBdr>
                    <w:top w:val="none" w:sz="0" w:space="0" w:color="auto"/>
                    <w:left w:val="none" w:sz="0" w:space="0" w:color="auto"/>
                    <w:bottom w:val="none" w:sz="0" w:space="0" w:color="auto"/>
                    <w:right w:val="none" w:sz="0" w:space="0" w:color="auto"/>
                  </w:divBdr>
                  <w:divsChild>
                    <w:div w:id="104885604">
                      <w:marLeft w:val="0"/>
                      <w:marRight w:val="0"/>
                      <w:marTop w:val="0"/>
                      <w:marBottom w:val="0"/>
                      <w:divBdr>
                        <w:top w:val="none" w:sz="0" w:space="0" w:color="auto"/>
                        <w:left w:val="none" w:sz="0" w:space="0" w:color="auto"/>
                        <w:bottom w:val="none" w:sz="0" w:space="0" w:color="auto"/>
                        <w:right w:val="none" w:sz="0" w:space="0" w:color="auto"/>
                      </w:divBdr>
                      <w:divsChild>
                        <w:div w:id="967396467">
                          <w:marLeft w:val="0"/>
                          <w:marRight w:val="0"/>
                          <w:marTop w:val="0"/>
                          <w:marBottom w:val="0"/>
                          <w:divBdr>
                            <w:top w:val="none" w:sz="0" w:space="0" w:color="auto"/>
                            <w:left w:val="none" w:sz="0" w:space="0" w:color="auto"/>
                            <w:bottom w:val="none" w:sz="0" w:space="0" w:color="auto"/>
                            <w:right w:val="none" w:sz="0" w:space="0" w:color="auto"/>
                          </w:divBdr>
                          <w:divsChild>
                            <w:div w:id="1989937521">
                              <w:marLeft w:val="0"/>
                              <w:marRight w:val="0"/>
                              <w:marTop w:val="0"/>
                              <w:marBottom w:val="0"/>
                              <w:divBdr>
                                <w:top w:val="none" w:sz="0" w:space="0" w:color="auto"/>
                                <w:left w:val="none" w:sz="0" w:space="0" w:color="auto"/>
                                <w:bottom w:val="none" w:sz="0" w:space="0" w:color="auto"/>
                                <w:right w:val="none" w:sz="0" w:space="0" w:color="auto"/>
                              </w:divBdr>
                              <w:divsChild>
                                <w:div w:id="1454522105">
                                  <w:marLeft w:val="0"/>
                                  <w:marRight w:val="0"/>
                                  <w:marTop w:val="0"/>
                                  <w:marBottom w:val="0"/>
                                  <w:divBdr>
                                    <w:top w:val="none" w:sz="0" w:space="0" w:color="auto"/>
                                    <w:left w:val="none" w:sz="0" w:space="0" w:color="auto"/>
                                    <w:bottom w:val="none" w:sz="0" w:space="0" w:color="auto"/>
                                    <w:right w:val="none" w:sz="0" w:space="0" w:color="auto"/>
                                  </w:divBdr>
                                  <w:divsChild>
                                    <w:div w:id="6551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884146">
          <w:marLeft w:val="0"/>
          <w:marRight w:val="0"/>
          <w:marTop w:val="0"/>
          <w:marBottom w:val="0"/>
          <w:divBdr>
            <w:top w:val="none" w:sz="0" w:space="0" w:color="auto"/>
            <w:left w:val="none" w:sz="0" w:space="0" w:color="auto"/>
            <w:bottom w:val="none" w:sz="0" w:space="0" w:color="auto"/>
            <w:right w:val="none" w:sz="0" w:space="0" w:color="auto"/>
          </w:divBdr>
          <w:divsChild>
            <w:div w:id="943880360">
              <w:marLeft w:val="0"/>
              <w:marRight w:val="0"/>
              <w:marTop w:val="0"/>
              <w:marBottom w:val="0"/>
              <w:divBdr>
                <w:top w:val="none" w:sz="0" w:space="0" w:color="auto"/>
                <w:left w:val="none" w:sz="0" w:space="0" w:color="auto"/>
                <w:bottom w:val="none" w:sz="0" w:space="0" w:color="auto"/>
                <w:right w:val="none" w:sz="0" w:space="0" w:color="auto"/>
              </w:divBdr>
              <w:divsChild>
                <w:div w:id="53739698">
                  <w:marLeft w:val="0"/>
                  <w:marRight w:val="0"/>
                  <w:marTop w:val="0"/>
                  <w:marBottom w:val="0"/>
                  <w:divBdr>
                    <w:top w:val="none" w:sz="0" w:space="0" w:color="auto"/>
                    <w:left w:val="none" w:sz="0" w:space="0" w:color="auto"/>
                    <w:bottom w:val="none" w:sz="0" w:space="0" w:color="auto"/>
                    <w:right w:val="none" w:sz="0" w:space="0" w:color="auto"/>
                  </w:divBdr>
                  <w:divsChild>
                    <w:div w:id="436558728">
                      <w:marLeft w:val="0"/>
                      <w:marRight w:val="0"/>
                      <w:marTop w:val="0"/>
                      <w:marBottom w:val="0"/>
                      <w:divBdr>
                        <w:top w:val="none" w:sz="0" w:space="0" w:color="auto"/>
                        <w:left w:val="none" w:sz="0" w:space="0" w:color="auto"/>
                        <w:bottom w:val="none" w:sz="0" w:space="0" w:color="auto"/>
                        <w:right w:val="none" w:sz="0" w:space="0" w:color="auto"/>
                      </w:divBdr>
                      <w:divsChild>
                        <w:div w:id="1054617814">
                          <w:marLeft w:val="0"/>
                          <w:marRight w:val="0"/>
                          <w:marTop w:val="0"/>
                          <w:marBottom w:val="0"/>
                          <w:divBdr>
                            <w:top w:val="none" w:sz="0" w:space="0" w:color="auto"/>
                            <w:left w:val="none" w:sz="0" w:space="0" w:color="auto"/>
                            <w:bottom w:val="none" w:sz="0" w:space="0" w:color="auto"/>
                            <w:right w:val="none" w:sz="0" w:space="0" w:color="auto"/>
                          </w:divBdr>
                          <w:divsChild>
                            <w:div w:id="427115540">
                              <w:marLeft w:val="0"/>
                              <w:marRight w:val="0"/>
                              <w:marTop w:val="0"/>
                              <w:marBottom w:val="0"/>
                              <w:divBdr>
                                <w:top w:val="none" w:sz="0" w:space="0" w:color="auto"/>
                                <w:left w:val="none" w:sz="0" w:space="0" w:color="auto"/>
                                <w:bottom w:val="none" w:sz="0" w:space="0" w:color="auto"/>
                                <w:right w:val="none" w:sz="0" w:space="0" w:color="auto"/>
                              </w:divBdr>
                              <w:divsChild>
                                <w:div w:id="540748423">
                                  <w:marLeft w:val="0"/>
                                  <w:marRight w:val="0"/>
                                  <w:marTop w:val="0"/>
                                  <w:marBottom w:val="0"/>
                                  <w:divBdr>
                                    <w:top w:val="none" w:sz="0" w:space="0" w:color="auto"/>
                                    <w:left w:val="none" w:sz="0" w:space="0" w:color="auto"/>
                                    <w:bottom w:val="none" w:sz="0" w:space="0" w:color="auto"/>
                                    <w:right w:val="none" w:sz="0" w:space="0" w:color="auto"/>
                                  </w:divBdr>
                                  <w:divsChild>
                                    <w:div w:id="536435679">
                                      <w:marLeft w:val="0"/>
                                      <w:marRight w:val="0"/>
                                      <w:marTop w:val="0"/>
                                      <w:marBottom w:val="0"/>
                                      <w:divBdr>
                                        <w:top w:val="none" w:sz="0" w:space="0" w:color="auto"/>
                                        <w:left w:val="none" w:sz="0" w:space="0" w:color="auto"/>
                                        <w:bottom w:val="none" w:sz="0" w:space="0" w:color="auto"/>
                                        <w:right w:val="none" w:sz="0" w:space="0" w:color="auto"/>
                                      </w:divBdr>
                                      <w:divsChild>
                                        <w:div w:id="14646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60290">
          <w:marLeft w:val="0"/>
          <w:marRight w:val="0"/>
          <w:marTop w:val="0"/>
          <w:marBottom w:val="0"/>
          <w:divBdr>
            <w:top w:val="none" w:sz="0" w:space="0" w:color="auto"/>
            <w:left w:val="none" w:sz="0" w:space="0" w:color="auto"/>
            <w:bottom w:val="none" w:sz="0" w:space="0" w:color="auto"/>
            <w:right w:val="none" w:sz="0" w:space="0" w:color="auto"/>
          </w:divBdr>
          <w:divsChild>
            <w:div w:id="1683629859">
              <w:marLeft w:val="0"/>
              <w:marRight w:val="0"/>
              <w:marTop w:val="0"/>
              <w:marBottom w:val="0"/>
              <w:divBdr>
                <w:top w:val="none" w:sz="0" w:space="0" w:color="auto"/>
                <w:left w:val="none" w:sz="0" w:space="0" w:color="auto"/>
                <w:bottom w:val="none" w:sz="0" w:space="0" w:color="auto"/>
                <w:right w:val="none" w:sz="0" w:space="0" w:color="auto"/>
              </w:divBdr>
              <w:divsChild>
                <w:div w:id="722026009">
                  <w:marLeft w:val="0"/>
                  <w:marRight w:val="0"/>
                  <w:marTop w:val="0"/>
                  <w:marBottom w:val="0"/>
                  <w:divBdr>
                    <w:top w:val="none" w:sz="0" w:space="0" w:color="auto"/>
                    <w:left w:val="none" w:sz="0" w:space="0" w:color="auto"/>
                    <w:bottom w:val="none" w:sz="0" w:space="0" w:color="auto"/>
                    <w:right w:val="none" w:sz="0" w:space="0" w:color="auto"/>
                  </w:divBdr>
                  <w:divsChild>
                    <w:div w:id="1932229922">
                      <w:marLeft w:val="0"/>
                      <w:marRight w:val="0"/>
                      <w:marTop w:val="0"/>
                      <w:marBottom w:val="0"/>
                      <w:divBdr>
                        <w:top w:val="none" w:sz="0" w:space="0" w:color="auto"/>
                        <w:left w:val="none" w:sz="0" w:space="0" w:color="auto"/>
                        <w:bottom w:val="none" w:sz="0" w:space="0" w:color="auto"/>
                        <w:right w:val="none" w:sz="0" w:space="0" w:color="auto"/>
                      </w:divBdr>
                      <w:divsChild>
                        <w:div w:id="354768341">
                          <w:marLeft w:val="0"/>
                          <w:marRight w:val="0"/>
                          <w:marTop w:val="0"/>
                          <w:marBottom w:val="0"/>
                          <w:divBdr>
                            <w:top w:val="none" w:sz="0" w:space="0" w:color="auto"/>
                            <w:left w:val="none" w:sz="0" w:space="0" w:color="auto"/>
                            <w:bottom w:val="none" w:sz="0" w:space="0" w:color="auto"/>
                            <w:right w:val="none" w:sz="0" w:space="0" w:color="auto"/>
                          </w:divBdr>
                          <w:divsChild>
                            <w:div w:id="1753702380">
                              <w:marLeft w:val="0"/>
                              <w:marRight w:val="0"/>
                              <w:marTop w:val="0"/>
                              <w:marBottom w:val="0"/>
                              <w:divBdr>
                                <w:top w:val="none" w:sz="0" w:space="0" w:color="auto"/>
                                <w:left w:val="none" w:sz="0" w:space="0" w:color="auto"/>
                                <w:bottom w:val="none" w:sz="0" w:space="0" w:color="auto"/>
                                <w:right w:val="none" w:sz="0" w:space="0" w:color="auto"/>
                              </w:divBdr>
                              <w:divsChild>
                                <w:div w:id="512769831">
                                  <w:marLeft w:val="0"/>
                                  <w:marRight w:val="0"/>
                                  <w:marTop w:val="0"/>
                                  <w:marBottom w:val="0"/>
                                  <w:divBdr>
                                    <w:top w:val="none" w:sz="0" w:space="0" w:color="auto"/>
                                    <w:left w:val="none" w:sz="0" w:space="0" w:color="auto"/>
                                    <w:bottom w:val="none" w:sz="0" w:space="0" w:color="auto"/>
                                    <w:right w:val="none" w:sz="0" w:space="0" w:color="auto"/>
                                  </w:divBdr>
                                  <w:divsChild>
                                    <w:div w:id="4174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942643">
          <w:marLeft w:val="0"/>
          <w:marRight w:val="0"/>
          <w:marTop w:val="0"/>
          <w:marBottom w:val="0"/>
          <w:divBdr>
            <w:top w:val="none" w:sz="0" w:space="0" w:color="auto"/>
            <w:left w:val="none" w:sz="0" w:space="0" w:color="auto"/>
            <w:bottom w:val="none" w:sz="0" w:space="0" w:color="auto"/>
            <w:right w:val="none" w:sz="0" w:space="0" w:color="auto"/>
          </w:divBdr>
          <w:divsChild>
            <w:div w:id="361903714">
              <w:marLeft w:val="0"/>
              <w:marRight w:val="0"/>
              <w:marTop w:val="0"/>
              <w:marBottom w:val="0"/>
              <w:divBdr>
                <w:top w:val="none" w:sz="0" w:space="0" w:color="auto"/>
                <w:left w:val="none" w:sz="0" w:space="0" w:color="auto"/>
                <w:bottom w:val="none" w:sz="0" w:space="0" w:color="auto"/>
                <w:right w:val="none" w:sz="0" w:space="0" w:color="auto"/>
              </w:divBdr>
              <w:divsChild>
                <w:div w:id="434516135">
                  <w:marLeft w:val="0"/>
                  <w:marRight w:val="0"/>
                  <w:marTop w:val="0"/>
                  <w:marBottom w:val="0"/>
                  <w:divBdr>
                    <w:top w:val="none" w:sz="0" w:space="0" w:color="auto"/>
                    <w:left w:val="none" w:sz="0" w:space="0" w:color="auto"/>
                    <w:bottom w:val="none" w:sz="0" w:space="0" w:color="auto"/>
                    <w:right w:val="none" w:sz="0" w:space="0" w:color="auto"/>
                  </w:divBdr>
                  <w:divsChild>
                    <w:div w:id="833764497">
                      <w:marLeft w:val="0"/>
                      <w:marRight w:val="0"/>
                      <w:marTop w:val="0"/>
                      <w:marBottom w:val="0"/>
                      <w:divBdr>
                        <w:top w:val="none" w:sz="0" w:space="0" w:color="auto"/>
                        <w:left w:val="none" w:sz="0" w:space="0" w:color="auto"/>
                        <w:bottom w:val="none" w:sz="0" w:space="0" w:color="auto"/>
                        <w:right w:val="none" w:sz="0" w:space="0" w:color="auto"/>
                      </w:divBdr>
                      <w:divsChild>
                        <w:div w:id="100228874">
                          <w:marLeft w:val="0"/>
                          <w:marRight w:val="0"/>
                          <w:marTop w:val="0"/>
                          <w:marBottom w:val="0"/>
                          <w:divBdr>
                            <w:top w:val="none" w:sz="0" w:space="0" w:color="auto"/>
                            <w:left w:val="none" w:sz="0" w:space="0" w:color="auto"/>
                            <w:bottom w:val="none" w:sz="0" w:space="0" w:color="auto"/>
                            <w:right w:val="none" w:sz="0" w:space="0" w:color="auto"/>
                          </w:divBdr>
                          <w:divsChild>
                            <w:div w:id="2069104133">
                              <w:marLeft w:val="0"/>
                              <w:marRight w:val="0"/>
                              <w:marTop w:val="0"/>
                              <w:marBottom w:val="0"/>
                              <w:divBdr>
                                <w:top w:val="none" w:sz="0" w:space="0" w:color="auto"/>
                                <w:left w:val="none" w:sz="0" w:space="0" w:color="auto"/>
                                <w:bottom w:val="none" w:sz="0" w:space="0" w:color="auto"/>
                                <w:right w:val="none" w:sz="0" w:space="0" w:color="auto"/>
                              </w:divBdr>
                              <w:divsChild>
                                <w:div w:id="1452898119">
                                  <w:marLeft w:val="0"/>
                                  <w:marRight w:val="0"/>
                                  <w:marTop w:val="0"/>
                                  <w:marBottom w:val="0"/>
                                  <w:divBdr>
                                    <w:top w:val="none" w:sz="0" w:space="0" w:color="auto"/>
                                    <w:left w:val="none" w:sz="0" w:space="0" w:color="auto"/>
                                    <w:bottom w:val="none" w:sz="0" w:space="0" w:color="auto"/>
                                    <w:right w:val="none" w:sz="0" w:space="0" w:color="auto"/>
                                  </w:divBdr>
                                  <w:divsChild>
                                    <w:div w:id="310839419">
                                      <w:marLeft w:val="0"/>
                                      <w:marRight w:val="0"/>
                                      <w:marTop w:val="0"/>
                                      <w:marBottom w:val="0"/>
                                      <w:divBdr>
                                        <w:top w:val="none" w:sz="0" w:space="0" w:color="auto"/>
                                        <w:left w:val="none" w:sz="0" w:space="0" w:color="auto"/>
                                        <w:bottom w:val="none" w:sz="0" w:space="0" w:color="auto"/>
                                        <w:right w:val="none" w:sz="0" w:space="0" w:color="auto"/>
                                      </w:divBdr>
                                      <w:divsChild>
                                        <w:div w:id="1501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946056">
          <w:marLeft w:val="0"/>
          <w:marRight w:val="0"/>
          <w:marTop w:val="0"/>
          <w:marBottom w:val="0"/>
          <w:divBdr>
            <w:top w:val="none" w:sz="0" w:space="0" w:color="auto"/>
            <w:left w:val="none" w:sz="0" w:space="0" w:color="auto"/>
            <w:bottom w:val="none" w:sz="0" w:space="0" w:color="auto"/>
            <w:right w:val="none" w:sz="0" w:space="0" w:color="auto"/>
          </w:divBdr>
          <w:divsChild>
            <w:div w:id="787357880">
              <w:marLeft w:val="0"/>
              <w:marRight w:val="0"/>
              <w:marTop w:val="0"/>
              <w:marBottom w:val="0"/>
              <w:divBdr>
                <w:top w:val="none" w:sz="0" w:space="0" w:color="auto"/>
                <w:left w:val="none" w:sz="0" w:space="0" w:color="auto"/>
                <w:bottom w:val="none" w:sz="0" w:space="0" w:color="auto"/>
                <w:right w:val="none" w:sz="0" w:space="0" w:color="auto"/>
              </w:divBdr>
              <w:divsChild>
                <w:div w:id="1947075068">
                  <w:marLeft w:val="0"/>
                  <w:marRight w:val="0"/>
                  <w:marTop w:val="0"/>
                  <w:marBottom w:val="0"/>
                  <w:divBdr>
                    <w:top w:val="none" w:sz="0" w:space="0" w:color="auto"/>
                    <w:left w:val="none" w:sz="0" w:space="0" w:color="auto"/>
                    <w:bottom w:val="none" w:sz="0" w:space="0" w:color="auto"/>
                    <w:right w:val="none" w:sz="0" w:space="0" w:color="auto"/>
                  </w:divBdr>
                  <w:divsChild>
                    <w:div w:id="45494205">
                      <w:marLeft w:val="0"/>
                      <w:marRight w:val="0"/>
                      <w:marTop w:val="0"/>
                      <w:marBottom w:val="0"/>
                      <w:divBdr>
                        <w:top w:val="none" w:sz="0" w:space="0" w:color="auto"/>
                        <w:left w:val="none" w:sz="0" w:space="0" w:color="auto"/>
                        <w:bottom w:val="none" w:sz="0" w:space="0" w:color="auto"/>
                        <w:right w:val="none" w:sz="0" w:space="0" w:color="auto"/>
                      </w:divBdr>
                      <w:divsChild>
                        <w:div w:id="1115323270">
                          <w:marLeft w:val="0"/>
                          <w:marRight w:val="0"/>
                          <w:marTop w:val="0"/>
                          <w:marBottom w:val="0"/>
                          <w:divBdr>
                            <w:top w:val="none" w:sz="0" w:space="0" w:color="auto"/>
                            <w:left w:val="none" w:sz="0" w:space="0" w:color="auto"/>
                            <w:bottom w:val="none" w:sz="0" w:space="0" w:color="auto"/>
                            <w:right w:val="none" w:sz="0" w:space="0" w:color="auto"/>
                          </w:divBdr>
                          <w:divsChild>
                            <w:div w:id="1223784985">
                              <w:marLeft w:val="0"/>
                              <w:marRight w:val="0"/>
                              <w:marTop w:val="0"/>
                              <w:marBottom w:val="0"/>
                              <w:divBdr>
                                <w:top w:val="none" w:sz="0" w:space="0" w:color="auto"/>
                                <w:left w:val="none" w:sz="0" w:space="0" w:color="auto"/>
                                <w:bottom w:val="none" w:sz="0" w:space="0" w:color="auto"/>
                                <w:right w:val="none" w:sz="0" w:space="0" w:color="auto"/>
                              </w:divBdr>
                              <w:divsChild>
                                <w:div w:id="1243490662">
                                  <w:marLeft w:val="0"/>
                                  <w:marRight w:val="0"/>
                                  <w:marTop w:val="0"/>
                                  <w:marBottom w:val="0"/>
                                  <w:divBdr>
                                    <w:top w:val="none" w:sz="0" w:space="0" w:color="auto"/>
                                    <w:left w:val="none" w:sz="0" w:space="0" w:color="auto"/>
                                    <w:bottom w:val="none" w:sz="0" w:space="0" w:color="auto"/>
                                    <w:right w:val="none" w:sz="0" w:space="0" w:color="auto"/>
                                  </w:divBdr>
                                  <w:divsChild>
                                    <w:div w:id="1428648386">
                                      <w:marLeft w:val="0"/>
                                      <w:marRight w:val="0"/>
                                      <w:marTop w:val="0"/>
                                      <w:marBottom w:val="0"/>
                                      <w:divBdr>
                                        <w:top w:val="none" w:sz="0" w:space="0" w:color="auto"/>
                                        <w:left w:val="none" w:sz="0" w:space="0" w:color="auto"/>
                                        <w:bottom w:val="none" w:sz="0" w:space="0" w:color="auto"/>
                                        <w:right w:val="none" w:sz="0" w:space="0" w:color="auto"/>
                                      </w:divBdr>
                                      <w:divsChild>
                                        <w:div w:id="490029071">
                                          <w:marLeft w:val="0"/>
                                          <w:marRight w:val="0"/>
                                          <w:marTop w:val="0"/>
                                          <w:marBottom w:val="0"/>
                                          <w:divBdr>
                                            <w:top w:val="none" w:sz="0" w:space="0" w:color="auto"/>
                                            <w:left w:val="none" w:sz="0" w:space="0" w:color="auto"/>
                                            <w:bottom w:val="none" w:sz="0" w:space="0" w:color="auto"/>
                                            <w:right w:val="none" w:sz="0" w:space="0" w:color="auto"/>
                                          </w:divBdr>
                                          <w:divsChild>
                                            <w:div w:id="1334606384">
                                              <w:marLeft w:val="0"/>
                                              <w:marRight w:val="0"/>
                                              <w:marTop w:val="0"/>
                                              <w:marBottom w:val="0"/>
                                              <w:divBdr>
                                                <w:top w:val="none" w:sz="0" w:space="0" w:color="auto"/>
                                                <w:left w:val="none" w:sz="0" w:space="0" w:color="auto"/>
                                                <w:bottom w:val="none" w:sz="0" w:space="0" w:color="auto"/>
                                                <w:right w:val="none" w:sz="0" w:space="0" w:color="auto"/>
                                              </w:divBdr>
                                            </w:div>
                                          </w:divsChild>
                                        </w:div>
                                        <w:div w:id="85460899">
                                          <w:marLeft w:val="0"/>
                                          <w:marRight w:val="0"/>
                                          <w:marTop w:val="0"/>
                                          <w:marBottom w:val="0"/>
                                          <w:divBdr>
                                            <w:top w:val="none" w:sz="0" w:space="0" w:color="auto"/>
                                            <w:left w:val="none" w:sz="0" w:space="0" w:color="auto"/>
                                            <w:bottom w:val="none" w:sz="0" w:space="0" w:color="auto"/>
                                            <w:right w:val="none" w:sz="0" w:space="0" w:color="auto"/>
                                          </w:divBdr>
                                          <w:divsChild>
                                            <w:div w:id="326248256">
                                              <w:marLeft w:val="0"/>
                                              <w:marRight w:val="0"/>
                                              <w:marTop w:val="0"/>
                                              <w:marBottom w:val="0"/>
                                              <w:divBdr>
                                                <w:top w:val="none" w:sz="0" w:space="0" w:color="auto"/>
                                                <w:left w:val="none" w:sz="0" w:space="0" w:color="auto"/>
                                                <w:bottom w:val="none" w:sz="0" w:space="0" w:color="auto"/>
                                                <w:right w:val="none" w:sz="0" w:space="0" w:color="auto"/>
                                              </w:divBdr>
                                            </w:div>
                                            <w:div w:id="1534422159">
                                              <w:marLeft w:val="0"/>
                                              <w:marRight w:val="0"/>
                                              <w:marTop w:val="0"/>
                                              <w:marBottom w:val="0"/>
                                              <w:divBdr>
                                                <w:top w:val="none" w:sz="0" w:space="0" w:color="auto"/>
                                                <w:left w:val="none" w:sz="0" w:space="0" w:color="auto"/>
                                                <w:bottom w:val="none" w:sz="0" w:space="0" w:color="auto"/>
                                                <w:right w:val="none" w:sz="0" w:space="0" w:color="auto"/>
                                              </w:divBdr>
                                              <w:divsChild>
                                                <w:div w:id="836533145">
                                                  <w:marLeft w:val="0"/>
                                                  <w:marRight w:val="0"/>
                                                  <w:marTop w:val="0"/>
                                                  <w:marBottom w:val="0"/>
                                                  <w:divBdr>
                                                    <w:top w:val="none" w:sz="0" w:space="0" w:color="auto"/>
                                                    <w:left w:val="none" w:sz="0" w:space="0" w:color="auto"/>
                                                    <w:bottom w:val="none" w:sz="0" w:space="0" w:color="auto"/>
                                                    <w:right w:val="none" w:sz="0" w:space="0" w:color="auto"/>
                                                  </w:divBdr>
                                                  <w:divsChild>
                                                    <w:div w:id="16780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9455">
                                              <w:marLeft w:val="0"/>
                                              <w:marRight w:val="0"/>
                                              <w:marTop w:val="0"/>
                                              <w:marBottom w:val="0"/>
                                              <w:divBdr>
                                                <w:top w:val="none" w:sz="0" w:space="0" w:color="auto"/>
                                                <w:left w:val="none" w:sz="0" w:space="0" w:color="auto"/>
                                                <w:bottom w:val="none" w:sz="0" w:space="0" w:color="auto"/>
                                                <w:right w:val="none" w:sz="0" w:space="0" w:color="auto"/>
                                              </w:divBdr>
                                            </w:div>
                                          </w:divsChild>
                                        </w:div>
                                        <w:div w:id="845559387">
                                          <w:marLeft w:val="0"/>
                                          <w:marRight w:val="0"/>
                                          <w:marTop w:val="0"/>
                                          <w:marBottom w:val="0"/>
                                          <w:divBdr>
                                            <w:top w:val="none" w:sz="0" w:space="0" w:color="auto"/>
                                            <w:left w:val="none" w:sz="0" w:space="0" w:color="auto"/>
                                            <w:bottom w:val="none" w:sz="0" w:space="0" w:color="auto"/>
                                            <w:right w:val="none" w:sz="0" w:space="0" w:color="auto"/>
                                          </w:divBdr>
                                          <w:divsChild>
                                            <w:div w:id="173231906">
                                              <w:marLeft w:val="0"/>
                                              <w:marRight w:val="0"/>
                                              <w:marTop w:val="0"/>
                                              <w:marBottom w:val="0"/>
                                              <w:divBdr>
                                                <w:top w:val="none" w:sz="0" w:space="0" w:color="auto"/>
                                                <w:left w:val="none" w:sz="0" w:space="0" w:color="auto"/>
                                                <w:bottom w:val="none" w:sz="0" w:space="0" w:color="auto"/>
                                                <w:right w:val="none" w:sz="0" w:space="0" w:color="auto"/>
                                              </w:divBdr>
                                            </w:div>
                                            <w:div w:id="403841579">
                                              <w:marLeft w:val="0"/>
                                              <w:marRight w:val="0"/>
                                              <w:marTop w:val="0"/>
                                              <w:marBottom w:val="0"/>
                                              <w:divBdr>
                                                <w:top w:val="none" w:sz="0" w:space="0" w:color="auto"/>
                                                <w:left w:val="none" w:sz="0" w:space="0" w:color="auto"/>
                                                <w:bottom w:val="none" w:sz="0" w:space="0" w:color="auto"/>
                                                <w:right w:val="none" w:sz="0" w:space="0" w:color="auto"/>
                                              </w:divBdr>
                                              <w:divsChild>
                                                <w:div w:id="2011133217">
                                                  <w:marLeft w:val="0"/>
                                                  <w:marRight w:val="0"/>
                                                  <w:marTop w:val="0"/>
                                                  <w:marBottom w:val="0"/>
                                                  <w:divBdr>
                                                    <w:top w:val="none" w:sz="0" w:space="0" w:color="auto"/>
                                                    <w:left w:val="none" w:sz="0" w:space="0" w:color="auto"/>
                                                    <w:bottom w:val="none" w:sz="0" w:space="0" w:color="auto"/>
                                                    <w:right w:val="none" w:sz="0" w:space="0" w:color="auto"/>
                                                  </w:divBdr>
                                                  <w:divsChild>
                                                    <w:div w:id="18882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318367">
          <w:marLeft w:val="0"/>
          <w:marRight w:val="0"/>
          <w:marTop w:val="0"/>
          <w:marBottom w:val="0"/>
          <w:divBdr>
            <w:top w:val="none" w:sz="0" w:space="0" w:color="auto"/>
            <w:left w:val="none" w:sz="0" w:space="0" w:color="auto"/>
            <w:bottom w:val="none" w:sz="0" w:space="0" w:color="auto"/>
            <w:right w:val="none" w:sz="0" w:space="0" w:color="auto"/>
          </w:divBdr>
          <w:divsChild>
            <w:div w:id="1712923913">
              <w:marLeft w:val="0"/>
              <w:marRight w:val="0"/>
              <w:marTop w:val="0"/>
              <w:marBottom w:val="0"/>
              <w:divBdr>
                <w:top w:val="none" w:sz="0" w:space="0" w:color="auto"/>
                <w:left w:val="none" w:sz="0" w:space="0" w:color="auto"/>
                <w:bottom w:val="none" w:sz="0" w:space="0" w:color="auto"/>
                <w:right w:val="none" w:sz="0" w:space="0" w:color="auto"/>
              </w:divBdr>
              <w:divsChild>
                <w:div w:id="1869175927">
                  <w:marLeft w:val="0"/>
                  <w:marRight w:val="0"/>
                  <w:marTop w:val="0"/>
                  <w:marBottom w:val="0"/>
                  <w:divBdr>
                    <w:top w:val="none" w:sz="0" w:space="0" w:color="auto"/>
                    <w:left w:val="none" w:sz="0" w:space="0" w:color="auto"/>
                    <w:bottom w:val="none" w:sz="0" w:space="0" w:color="auto"/>
                    <w:right w:val="none" w:sz="0" w:space="0" w:color="auto"/>
                  </w:divBdr>
                  <w:divsChild>
                    <w:div w:id="922880350">
                      <w:marLeft w:val="0"/>
                      <w:marRight w:val="0"/>
                      <w:marTop w:val="0"/>
                      <w:marBottom w:val="0"/>
                      <w:divBdr>
                        <w:top w:val="none" w:sz="0" w:space="0" w:color="auto"/>
                        <w:left w:val="none" w:sz="0" w:space="0" w:color="auto"/>
                        <w:bottom w:val="none" w:sz="0" w:space="0" w:color="auto"/>
                        <w:right w:val="none" w:sz="0" w:space="0" w:color="auto"/>
                      </w:divBdr>
                      <w:divsChild>
                        <w:div w:id="1455517031">
                          <w:marLeft w:val="0"/>
                          <w:marRight w:val="0"/>
                          <w:marTop w:val="0"/>
                          <w:marBottom w:val="0"/>
                          <w:divBdr>
                            <w:top w:val="none" w:sz="0" w:space="0" w:color="auto"/>
                            <w:left w:val="none" w:sz="0" w:space="0" w:color="auto"/>
                            <w:bottom w:val="none" w:sz="0" w:space="0" w:color="auto"/>
                            <w:right w:val="none" w:sz="0" w:space="0" w:color="auto"/>
                          </w:divBdr>
                          <w:divsChild>
                            <w:div w:id="959073037">
                              <w:marLeft w:val="0"/>
                              <w:marRight w:val="0"/>
                              <w:marTop w:val="0"/>
                              <w:marBottom w:val="0"/>
                              <w:divBdr>
                                <w:top w:val="none" w:sz="0" w:space="0" w:color="auto"/>
                                <w:left w:val="none" w:sz="0" w:space="0" w:color="auto"/>
                                <w:bottom w:val="none" w:sz="0" w:space="0" w:color="auto"/>
                                <w:right w:val="none" w:sz="0" w:space="0" w:color="auto"/>
                              </w:divBdr>
                              <w:divsChild>
                                <w:div w:id="1205941720">
                                  <w:marLeft w:val="0"/>
                                  <w:marRight w:val="0"/>
                                  <w:marTop w:val="0"/>
                                  <w:marBottom w:val="0"/>
                                  <w:divBdr>
                                    <w:top w:val="none" w:sz="0" w:space="0" w:color="auto"/>
                                    <w:left w:val="none" w:sz="0" w:space="0" w:color="auto"/>
                                    <w:bottom w:val="none" w:sz="0" w:space="0" w:color="auto"/>
                                    <w:right w:val="none" w:sz="0" w:space="0" w:color="auto"/>
                                  </w:divBdr>
                                  <w:divsChild>
                                    <w:div w:id="1498499936">
                                      <w:marLeft w:val="0"/>
                                      <w:marRight w:val="0"/>
                                      <w:marTop w:val="0"/>
                                      <w:marBottom w:val="0"/>
                                      <w:divBdr>
                                        <w:top w:val="none" w:sz="0" w:space="0" w:color="auto"/>
                                        <w:left w:val="none" w:sz="0" w:space="0" w:color="auto"/>
                                        <w:bottom w:val="none" w:sz="0" w:space="0" w:color="auto"/>
                                        <w:right w:val="none" w:sz="0" w:space="0" w:color="auto"/>
                                      </w:divBdr>
                                      <w:divsChild>
                                        <w:div w:id="16886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77090">
          <w:marLeft w:val="0"/>
          <w:marRight w:val="0"/>
          <w:marTop w:val="0"/>
          <w:marBottom w:val="0"/>
          <w:divBdr>
            <w:top w:val="none" w:sz="0" w:space="0" w:color="auto"/>
            <w:left w:val="none" w:sz="0" w:space="0" w:color="auto"/>
            <w:bottom w:val="none" w:sz="0" w:space="0" w:color="auto"/>
            <w:right w:val="none" w:sz="0" w:space="0" w:color="auto"/>
          </w:divBdr>
          <w:divsChild>
            <w:div w:id="33191434">
              <w:marLeft w:val="0"/>
              <w:marRight w:val="0"/>
              <w:marTop w:val="0"/>
              <w:marBottom w:val="0"/>
              <w:divBdr>
                <w:top w:val="none" w:sz="0" w:space="0" w:color="auto"/>
                <w:left w:val="none" w:sz="0" w:space="0" w:color="auto"/>
                <w:bottom w:val="none" w:sz="0" w:space="0" w:color="auto"/>
                <w:right w:val="none" w:sz="0" w:space="0" w:color="auto"/>
              </w:divBdr>
              <w:divsChild>
                <w:div w:id="159081853">
                  <w:marLeft w:val="0"/>
                  <w:marRight w:val="0"/>
                  <w:marTop w:val="0"/>
                  <w:marBottom w:val="0"/>
                  <w:divBdr>
                    <w:top w:val="none" w:sz="0" w:space="0" w:color="auto"/>
                    <w:left w:val="none" w:sz="0" w:space="0" w:color="auto"/>
                    <w:bottom w:val="none" w:sz="0" w:space="0" w:color="auto"/>
                    <w:right w:val="none" w:sz="0" w:space="0" w:color="auto"/>
                  </w:divBdr>
                  <w:divsChild>
                    <w:div w:id="1728608605">
                      <w:marLeft w:val="0"/>
                      <w:marRight w:val="0"/>
                      <w:marTop w:val="0"/>
                      <w:marBottom w:val="0"/>
                      <w:divBdr>
                        <w:top w:val="none" w:sz="0" w:space="0" w:color="auto"/>
                        <w:left w:val="none" w:sz="0" w:space="0" w:color="auto"/>
                        <w:bottom w:val="none" w:sz="0" w:space="0" w:color="auto"/>
                        <w:right w:val="none" w:sz="0" w:space="0" w:color="auto"/>
                      </w:divBdr>
                      <w:divsChild>
                        <w:div w:id="1559973155">
                          <w:marLeft w:val="0"/>
                          <w:marRight w:val="0"/>
                          <w:marTop w:val="0"/>
                          <w:marBottom w:val="0"/>
                          <w:divBdr>
                            <w:top w:val="none" w:sz="0" w:space="0" w:color="auto"/>
                            <w:left w:val="none" w:sz="0" w:space="0" w:color="auto"/>
                            <w:bottom w:val="none" w:sz="0" w:space="0" w:color="auto"/>
                            <w:right w:val="none" w:sz="0" w:space="0" w:color="auto"/>
                          </w:divBdr>
                          <w:divsChild>
                            <w:div w:id="811022282">
                              <w:marLeft w:val="0"/>
                              <w:marRight w:val="0"/>
                              <w:marTop w:val="0"/>
                              <w:marBottom w:val="0"/>
                              <w:divBdr>
                                <w:top w:val="none" w:sz="0" w:space="0" w:color="auto"/>
                                <w:left w:val="none" w:sz="0" w:space="0" w:color="auto"/>
                                <w:bottom w:val="none" w:sz="0" w:space="0" w:color="auto"/>
                                <w:right w:val="none" w:sz="0" w:space="0" w:color="auto"/>
                              </w:divBdr>
                              <w:divsChild>
                                <w:div w:id="1821312038">
                                  <w:marLeft w:val="0"/>
                                  <w:marRight w:val="0"/>
                                  <w:marTop w:val="0"/>
                                  <w:marBottom w:val="0"/>
                                  <w:divBdr>
                                    <w:top w:val="none" w:sz="0" w:space="0" w:color="auto"/>
                                    <w:left w:val="none" w:sz="0" w:space="0" w:color="auto"/>
                                    <w:bottom w:val="none" w:sz="0" w:space="0" w:color="auto"/>
                                    <w:right w:val="none" w:sz="0" w:space="0" w:color="auto"/>
                                  </w:divBdr>
                                  <w:divsChild>
                                    <w:div w:id="7768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okmedical.com/newsroom/" TargetMode="External"/><Relationship Id="rId3" Type="http://schemas.openxmlformats.org/officeDocument/2006/relationships/settings" Target="settings.xml"/><Relationship Id="rId7" Type="http://schemas.openxmlformats.org/officeDocument/2006/relationships/hyperlink" Target="https://www.koreabiomed.com/news/articleView.html?idxno=203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bostonscientific.com/" TargetMode="External"/><Relationship Id="rId11" Type="http://schemas.openxmlformats.org/officeDocument/2006/relationships/theme" Target="theme/theme1.xml"/><Relationship Id="rId5" Type="http://schemas.openxmlformats.org/officeDocument/2006/relationships/hyperlink" Target="https://www.olympus-global.com/news/20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dtechinnovato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4071</Words>
  <Characters>23211</Characters>
  <Application>Microsoft Office Word</Application>
  <DocSecurity>0</DocSecurity>
  <Lines>193</Lines>
  <Paragraphs>54</Paragraphs>
  <ScaleCrop>false</ScaleCrop>
  <Company/>
  <LinksUpToDate>false</LinksUpToDate>
  <CharactersWithSpaces>27228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2025-06-26T12:10:00Z</dcterms:created>
  <dcterms:modified xsi:type="dcterms:W3CDTF">2025-06-26T12:19:00Z</dcterms:modified>
</cp:coreProperties>
</file>