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High Flow Ventilator Market – Introduction and Strategic Context</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w:t>
      </w:r>
      <w:r w:rsidR="003828BC" w:rsidRPr="00FD0643">
        <w:rPr>
          <w:rFonts w:ascii="Times New Roman" w:eastAsia="Times New Roman" w:hAnsi="Times New Roman" w:cs="Times New Roman"/>
          <w:b/>
          <w:bCs/>
          <w:sz w:val="24"/>
          <w:szCs w:val="24"/>
        </w:rPr>
        <w:t xml:space="preserve">Global </w:t>
      </w:r>
      <w:bookmarkStart w:id="0" w:name="_GoBack"/>
      <w:r w:rsidR="003828BC" w:rsidRPr="00FD0643">
        <w:rPr>
          <w:rFonts w:ascii="Times New Roman" w:eastAsia="Times New Roman" w:hAnsi="Times New Roman" w:cs="Times New Roman"/>
          <w:b/>
          <w:bCs/>
          <w:sz w:val="24"/>
          <w:szCs w:val="24"/>
        </w:rPr>
        <w:t>High Flow Ventilator Market</w:t>
      </w:r>
      <w:r w:rsidR="003828BC" w:rsidRPr="00FD0643">
        <w:rPr>
          <w:rFonts w:ascii="Times New Roman" w:eastAsia="Times New Roman" w:hAnsi="Times New Roman" w:cs="Times New Roman"/>
          <w:sz w:val="24"/>
          <w:szCs w:val="24"/>
        </w:rPr>
        <w:t xml:space="preserve"> </w:t>
      </w:r>
      <w:bookmarkEnd w:id="0"/>
      <w:r w:rsidRPr="00FD0643">
        <w:rPr>
          <w:rFonts w:ascii="Times New Roman" w:eastAsia="Times New Roman" w:hAnsi="Times New Roman" w:cs="Times New Roman"/>
          <w:sz w:val="24"/>
          <w:szCs w:val="24"/>
        </w:rPr>
        <w:t xml:space="preserve">will witness a robust </w:t>
      </w:r>
      <w:r w:rsidRPr="00FD0643">
        <w:rPr>
          <w:rFonts w:ascii="Times New Roman" w:eastAsia="Times New Roman" w:hAnsi="Times New Roman" w:cs="Times New Roman"/>
          <w:b/>
          <w:bCs/>
          <w:sz w:val="24"/>
          <w:szCs w:val="24"/>
        </w:rPr>
        <w:t>CAGR of 8.7%</w:t>
      </w:r>
      <w:r w:rsidRPr="00FD0643">
        <w:rPr>
          <w:rFonts w:ascii="Times New Roman" w:eastAsia="Times New Roman" w:hAnsi="Times New Roman" w:cs="Times New Roman"/>
          <w:sz w:val="24"/>
          <w:szCs w:val="24"/>
        </w:rPr>
        <w:t xml:space="preserve">, valued at approximately </w:t>
      </w:r>
      <w:r w:rsidRPr="00FD0643">
        <w:rPr>
          <w:rFonts w:ascii="Times New Roman" w:eastAsia="Times New Roman" w:hAnsi="Times New Roman" w:cs="Times New Roman"/>
          <w:b/>
          <w:bCs/>
          <w:sz w:val="24"/>
          <w:szCs w:val="24"/>
        </w:rPr>
        <w:t>$2.4 billion in 2024</w:t>
      </w:r>
      <w:r w:rsidRPr="00FD0643">
        <w:rPr>
          <w:rFonts w:ascii="Times New Roman" w:eastAsia="Times New Roman" w:hAnsi="Times New Roman" w:cs="Times New Roman"/>
          <w:sz w:val="24"/>
          <w:szCs w:val="24"/>
        </w:rPr>
        <w:t xml:space="preserve">, and is expected to appreciate and reach </w:t>
      </w:r>
      <w:r w:rsidRPr="00FD0643">
        <w:rPr>
          <w:rFonts w:ascii="Times New Roman" w:eastAsia="Times New Roman" w:hAnsi="Times New Roman" w:cs="Times New Roman"/>
          <w:b/>
          <w:bCs/>
          <w:sz w:val="24"/>
          <w:szCs w:val="24"/>
        </w:rPr>
        <w:t>$4.2 billion by 2030</w:t>
      </w:r>
      <w:r w:rsidRPr="00FD0643">
        <w:rPr>
          <w:rFonts w:ascii="Times New Roman" w:eastAsia="Times New Roman" w:hAnsi="Times New Roman" w:cs="Times New Roman"/>
          <w:sz w:val="24"/>
          <w:szCs w:val="24"/>
        </w:rPr>
        <w:t>, confirms Strategic Market Research.</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High flow ventilators represent a crucial segment of respiratory care systems, primarily designed to deliver oxygen-enriched air at significantly higher flow rates than conventional ventilators. Their ability to provide heated, humidified oxygen at up to 60 liters per minute makes them highly effective for treating patients with acute respiratory failure, post-</w:t>
      </w:r>
      <w:proofErr w:type="spellStart"/>
      <w:r w:rsidRPr="00FD0643">
        <w:rPr>
          <w:rFonts w:ascii="Times New Roman" w:eastAsia="Times New Roman" w:hAnsi="Times New Roman" w:cs="Times New Roman"/>
          <w:sz w:val="24"/>
          <w:szCs w:val="24"/>
        </w:rPr>
        <w:t>extubation</w:t>
      </w:r>
      <w:proofErr w:type="spellEnd"/>
      <w:r w:rsidRPr="00FD0643">
        <w:rPr>
          <w:rFonts w:ascii="Times New Roman" w:eastAsia="Times New Roman" w:hAnsi="Times New Roman" w:cs="Times New Roman"/>
          <w:sz w:val="24"/>
          <w:szCs w:val="24"/>
        </w:rPr>
        <w:t xml:space="preserve"> distress, chronic obstructive pulmonary disease (COPD), and during high-risk procedures such as bronchoscopy or awake surgery.</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strategic relevance of the high flow ventilator market is underscored by a growing global burden of respiratory diseases, especially those exacerbated by pollution, smoking, aging populations, and recent pandemics like COVID-19. Furthermore, the high prevalence of conditions like pneumonia and ARDS (acute respiratory distress syndrome) has amplified demand for advanced, non-invasive ventilation methods. </w:t>
      </w:r>
      <w:r w:rsidRPr="00FD0643">
        <w:rPr>
          <w:rFonts w:ascii="Times New Roman" w:eastAsia="Times New Roman" w:hAnsi="Times New Roman" w:cs="Times New Roman"/>
          <w:i/>
          <w:iCs/>
          <w:sz w:val="24"/>
          <w:szCs w:val="24"/>
        </w:rPr>
        <w:t>In intensive care and emergency settings, high flow ventilators are increasingly recognized as frontline tools, reducing the need for invasive mechanical ventilation and enhancing patient comfort.</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Technological innovations have redefined the role of high flow systems. Today’s ventilators feature integrated oxygen blenders, touch screen interfaces, real-time monitoring, and algorithmic flow control. Moreover, portable and home-based high flow ventilator options are gaining momentum, especially in home healthcare settings and long-term care institutions.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Key macro forces shaping the market include:</w:t>
      </w:r>
    </w:p>
    <w:p w:rsidR="00FD0643" w:rsidRPr="00FD0643" w:rsidRDefault="00FD0643" w:rsidP="00FD0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Rapid advancements in respiratory diagnostics and therapeutic algorithms</w:t>
      </w:r>
    </w:p>
    <w:p w:rsidR="00FD0643" w:rsidRPr="00FD0643" w:rsidRDefault="00FD0643" w:rsidP="00FD0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Shifting healthcare paradigms favoring non-invasive, patient-friendly interventions</w:t>
      </w:r>
    </w:p>
    <w:p w:rsidR="00FD0643" w:rsidRPr="00FD0643" w:rsidRDefault="00FD0643" w:rsidP="00FD0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Post-pandemic policy push for respiratory infrastructure modernization</w:t>
      </w:r>
    </w:p>
    <w:p w:rsidR="00FD0643" w:rsidRPr="00FD0643" w:rsidRDefault="00FD0643" w:rsidP="00FD06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Growing demand for critical care readiness across rural and underserved settings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Stakeholders playing a pivotal role in this market include:</w:t>
      </w:r>
    </w:p>
    <w:p w:rsidR="00FD0643" w:rsidRPr="00FD0643" w:rsidRDefault="00FD0643" w:rsidP="00FD0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Original Equipment Manufacturers (OEMs)</w:t>
      </w:r>
      <w:r w:rsidRPr="00FD0643">
        <w:rPr>
          <w:rFonts w:ascii="Times New Roman" w:eastAsia="Times New Roman" w:hAnsi="Times New Roman" w:cs="Times New Roman"/>
          <w:sz w:val="24"/>
          <w:szCs w:val="24"/>
        </w:rPr>
        <w:t xml:space="preserve"> – designing next-gen, energy-efficient ventilators</w:t>
      </w:r>
    </w:p>
    <w:p w:rsidR="00FD0643" w:rsidRPr="00FD0643" w:rsidRDefault="00FD0643" w:rsidP="00FD0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Hospitals and Critical Care Centers</w:t>
      </w:r>
      <w:r w:rsidRPr="00FD0643">
        <w:rPr>
          <w:rFonts w:ascii="Times New Roman" w:eastAsia="Times New Roman" w:hAnsi="Times New Roman" w:cs="Times New Roman"/>
          <w:sz w:val="24"/>
          <w:szCs w:val="24"/>
        </w:rPr>
        <w:t xml:space="preserve"> – primary buyers and end users</w:t>
      </w:r>
    </w:p>
    <w:p w:rsidR="00FD0643" w:rsidRPr="00FD0643" w:rsidRDefault="00FD0643" w:rsidP="00FD0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Government Health Ministries and Emergency Procurement Agencies</w:t>
      </w:r>
      <w:r w:rsidRPr="00FD0643">
        <w:rPr>
          <w:rFonts w:ascii="Times New Roman" w:eastAsia="Times New Roman" w:hAnsi="Times New Roman" w:cs="Times New Roman"/>
          <w:sz w:val="24"/>
          <w:szCs w:val="24"/>
        </w:rPr>
        <w:t xml:space="preserve"> – especially in developing economies</w:t>
      </w:r>
    </w:p>
    <w:p w:rsidR="00FD0643" w:rsidRPr="00FD0643" w:rsidRDefault="00FD0643" w:rsidP="00FD0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Private Insurers and Public Payers</w:t>
      </w:r>
      <w:r w:rsidRPr="00FD0643">
        <w:rPr>
          <w:rFonts w:ascii="Times New Roman" w:eastAsia="Times New Roman" w:hAnsi="Times New Roman" w:cs="Times New Roman"/>
          <w:sz w:val="24"/>
          <w:szCs w:val="24"/>
        </w:rPr>
        <w:t xml:space="preserve"> – influencing reimbursement and technology adoption</w:t>
      </w:r>
    </w:p>
    <w:p w:rsidR="00FD0643" w:rsidRPr="00FD0643" w:rsidRDefault="00FD0643" w:rsidP="00FD06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 xml:space="preserve">Venture Capitalists and </w:t>
      </w:r>
      <w:proofErr w:type="spellStart"/>
      <w:r w:rsidRPr="00FD0643">
        <w:rPr>
          <w:rFonts w:ascii="Times New Roman" w:eastAsia="Times New Roman" w:hAnsi="Times New Roman" w:cs="Times New Roman"/>
          <w:b/>
          <w:bCs/>
          <w:sz w:val="24"/>
          <w:szCs w:val="24"/>
        </w:rPr>
        <w:t>MedTech</w:t>
      </w:r>
      <w:proofErr w:type="spellEnd"/>
      <w:r w:rsidRPr="00FD0643">
        <w:rPr>
          <w:rFonts w:ascii="Times New Roman" w:eastAsia="Times New Roman" w:hAnsi="Times New Roman" w:cs="Times New Roman"/>
          <w:b/>
          <w:bCs/>
          <w:sz w:val="24"/>
          <w:szCs w:val="24"/>
        </w:rPr>
        <w:t xml:space="preserve"> Investors</w:t>
      </w:r>
      <w:r w:rsidRPr="00FD0643">
        <w:rPr>
          <w:rFonts w:ascii="Times New Roman" w:eastAsia="Times New Roman" w:hAnsi="Times New Roman" w:cs="Times New Roman"/>
          <w:sz w:val="24"/>
          <w:szCs w:val="24"/>
        </w:rPr>
        <w:t xml:space="preserve"> – funding innovation in respiratory care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evolution of the high flow ventilator market is also tied to global health policy. As countries invest in healthcare preparedness for future pandemics, </w:t>
      </w:r>
      <w:r w:rsidRPr="00FD0643">
        <w:rPr>
          <w:rFonts w:ascii="Times New Roman" w:eastAsia="Times New Roman" w:hAnsi="Times New Roman" w:cs="Times New Roman"/>
          <w:b/>
          <w:bCs/>
          <w:sz w:val="24"/>
          <w:szCs w:val="24"/>
        </w:rPr>
        <w:t xml:space="preserve">high flow systems are being embedded </w:t>
      </w:r>
      <w:r w:rsidRPr="00FD0643">
        <w:rPr>
          <w:rFonts w:ascii="Times New Roman" w:eastAsia="Times New Roman" w:hAnsi="Times New Roman" w:cs="Times New Roman"/>
          <w:b/>
          <w:bCs/>
          <w:sz w:val="24"/>
          <w:szCs w:val="24"/>
        </w:rPr>
        <w:lastRenderedPageBreak/>
        <w:t>into essential medical equipment inventories</w:t>
      </w:r>
      <w:r w:rsidRPr="00FD0643">
        <w:rPr>
          <w:rFonts w:ascii="Times New Roman" w:eastAsia="Times New Roman" w:hAnsi="Times New Roman" w:cs="Times New Roman"/>
          <w:sz w:val="24"/>
          <w:szCs w:val="24"/>
        </w:rPr>
        <w:t>, particularly across field hospitals, mobile ICUs, and transport ambulances.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In summary, the market is positioned at the intersection of critical care needs, technological advancement, and global preparedness – ensuring high flow ventilators remain a strategic medical asset through 2030 and beyond.</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Market Segmentation and Forecast Scope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To provide a comprehensive understanding of the </w:t>
      </w:r>
      <w:r w:rsidRPr="00FD0643">
        <w:rPr>
          <w:rFonts w:ascii="Times New Roman" w:eastAsia="Times New Roman" w:hAnsi="Times New Roman" w:cs="Times New Roman"/>
          <w:b/>
          <w:bCs/>
          <w:sz w:val="24"/>
          <w:szCs w:val="24"/>
        </w:rPr>
        <w:t>high flow ventilator market</w:t>
      </w:r>
      <w:r w:rsidRPr="00FD0643">
        <w:rPr>
          <w:rFonts w:ascii="Times New Roman" w:eastAsia="Times New Roman" w:hAnsi="Times New Roman" w:cs="Times New Roman"/>
          <w:sz w:val="24"/>
          <w:szCs w:val="24"/>
        </w:rPr>
        <w:t>, it is segmented across four strategic dimensions: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By Product Type</w:t>
      </w:r>
    </w:p>
    <w:p w:rsidR="00FD0643" w:rsidRPr="00FD0643" w:rsidRDefault="00FD0643" w:rsidP="00FD06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Standalone High Flow Ventilators</w:t>
      </w:r>
    </w:p>
    <w:p w:rsidR="00FD0643" w:rsidRPr="00FD0643" w:rsidRDefault="00FD0643" w:rsidP="00FD06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Portable High Flow Ventilators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Standalone systems</w:t>
      </w:r>
      <w:r w:rsidRPr="00FD0643">
        <w:rPr>
          <w:rFonts w:ascii="Times New Roman" w:eastAsia="Times New Roman" w:hAnsi="Times New Roman" w:cs="Times New Roman"/>
          <w:sz w:val="24"/>
          <w:szCs w:val="24"/>
        </w:rPr>
        <w:t xml:space="preserve"> accounted for approximately </w:t>
      </w:r>
      <w:r w:rsidRPr="00FD0643">
        <w:rPr>
          <w:rFonts w:ascii="Times New Roman" w:eastAsia="Times New Roman" w:hAnsi="Times New Roman" w:cs="Times New Roman"/>
          <w:b/>
          <w:bCs/>
          <w:sz w:val="24"/>
          <w:szCs w:val="24"/>
        </w:rPr>
        <w:t>63% of the global market in 2024</w:t>
      </w:r>
      <w:r w:rsidRPr="00FD0643">
        <w:rPr>
          <w:rFonts w:ascii="Times New Roman" w:eastAsia="Times New Roman" w:hAnsi="Times New Roman" w:cs="Times New Roman"/>
          <w:sz w:val="24"/>
          <w:szCs w:val="24"/>
        </w:rPr>
        <w:t>, driven by their widespread deployment in hospitals, ICUs, and emergency wards. They offer advanced control systems, longer operational hours, and integration with electronic health records (EHRs).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However, </w:t>
      </w:r>
      <w:r w:rsidRPr="00FD0643">
        <w:rPr>
          <w:rFonts w:ascii="Times New Roman" w:eastAsia="Times New Roman" w:hAnsi="Times New Roman" w:cs="Times New Roman"/>
          <w:i/>
          <w:iCs/>
          <w:sz w:val="24"/>
          <w:szCs w:val="24"/>
        </w:rPr>
        <w:t>portable high flow ventilators are projected to be the fastest-growing segment</w:t>
      </w:r>
      <w:r w:rsidRPr="00FD0643">
        <w:rPr>
          <w:rFonts w:ascii="Times New Roman" w:eastAsia="Times New Roman" w:hAnsi="Times New Roman" w:cs="Times New Roman"/>
          <w:sz w:val="24"/>
          <w:szCs w:val="24"/>
        </w:rPr>
        <w:t xml:space="preserve">, anticipated to register a CAGR of over </w:t>
      </w:r>
      <w:r w:rsidRPr="00FD0643">
        <w:rPr>
          <w:rFonts w:ascii="Times New Roman" w:eastAsia="Times New Roman" w:hAnsi="Times New Roman" w:cs="Times New Roman"/>
          <w:b/>
          <w:bCs/>
          <w:sz w:val="24"/>
          <w:szCs w:val="24"/>
        </w:rPr>
        <w:t>11%</w:t>
      </w:r>
      <w:r w:rsidRPr="00FD0643">
        <w:rPr>
          <w:rFonts w:ascii="Times New Roman" w:eastAsia="Times New Roman" w:hAnsi="Times New Roman" w:cs="Times New Roman"/>
          <w:sz w:val="24"/>
          <w:szCs w:val="24"/>
        </w:rPr>
        <w:t xml:space="preserve"> during the forecast period. Their compact design, mobility, and battery support make them ideal for ambulatory care, transport scenarios, and at-home oxygen therapy—trends that are rapidly gaining traction in aging populations and chronic disease management.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By Application</w:t>
      </w:r>
    </w:p>
    <w:p w:rsidR="00FD0643" w:rsidRPr="00FD0643" w:rsidRDefault="00FD0643" w:rsidP="00FD06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Acute Respiratory Failure</w:t>
      </w:r>
    </w:p>
    <w:p w:rsidR="00FD0643" w:rsidRPr="00FD0643" w:rsidRDefault="00FD0643" w:rsidP="00FD06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Chronic Obstructive Pulmonary Disease (COPD)</w:t>
      </w:r>
    </w:p>
    <w:p w:rsidR="00FD0643" w:rsidRPr="00FD0643" w:rsidRDefault="00FD0643" w:rsidP="00FD06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Post-operative Respiratory Support</w:t>
      </w:r>
    </w:p>
    <w:p w:rsidR="00FD0643" w:rsidRPr="00FD0643" w:rsidRDefault="00FD0643" w:rsidP="00FD06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Others (e.g., Bronchoscopy, Neuromuscular Disorders)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w:t>
      </w:r>
      <w:r w:rsidRPr="00FD0643">
        <w:rPr>
          <w:rFonts w:ascii="Times New Roman" w:eastAsia="Times New Roman" w:hAnsi="Times New Roman" w:cs="Times New Roman"/>
          <w:b/>
          <w:bCs/>
          <w:sz w:val="24"/>
          <w:szCs w:val="24"/>
        </w:rPr>
        <w:t>acute respiratory failure</w:t>
      </w:r>
      <w:r w:rsidRPr="00FD0643">
        <w:rPr>
          <w:rFonts w:ascii="Times New Roman" w:eastAsia="Times New Roman" w:hAnsi="Times New Roman" w:cs="Times New Roman"/>
          <w:sz w:val="24"/>
          <w:szCs w:val="24"/>
        </w:rPr>
        <w:t xml:space="preserve"> segment remains the largest contributor to market revenue in 2024, as high flow ventilators are increasingly used as first-line intervention tools to manage hypoxemic respiratory failure and reduce reintubation rates. Meanwhile, </w:t>
      </w:r>
      <w:r w:rsidRPr="00FD0643">
        <w:rPr>
          <w:rFonts w:ascii="Times New Roman" w:eastAsia="Times New Roman" w:hAnsi="Times New Roman" w:cs="Times New Roman"/>
          <w:i/>
          <w:iCs/>
          <w:sz w:val="24"/>
          <w:szCs w:val="24"/>
        </w:rPr>
        <w:t>the COPD segment is emerging as a strategic growth area</w:t>
      </w:r>
      <w:r w:rsidRPr="00FD0643">
        <w:rPr>
          <w:rFonts w:ascii="Times New Roman" w:eastAsia="Times New Roman" w:hAnsi="Times New Roman" w:cs="Times New Roman"/>
          <w:sz w:val="24"/>
          <w:szCs w:val="24"/>
        </w:rPr>
        <w:t>, supported by the global rise in smoking-related respiratory disorders and the adoption of long-term non-invasive ventilation.</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By End User</w:t>
      </w:r>
    </w:p>
    <w:p w:rsidR="00FD0643" w:rsidRPr="00FD0643" w:rsidRDefault="00FD0643" w:rsidP="00FD0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Hospitals and Intensive Care Units (ICUs)</w:t>
      </w:r>
    </w:p>
    <w:p w:rsidR="00FD0643" w:rsidRPr="00FD0643" w:rsidRDefault="00FD0643" w:rsidP="00FD0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Ambulatory Surgical Centers (ASCs)</w:t>
      </w:r>
    </w:p>
    <w:p w:rsidR="00FD0643" w:rsidRPr="00FD0643" w:rsidRDefault="00FD0643" w:rsidP="00FD0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Home Healthcare Settings</w:t>
      </w:r>
    </w:p>
    <w:p w:rsidR="00FD0643" w:rsidRPr="00FD0643" w:rsidRDefault="00FD0643" w:rsidP="00FD06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Emergency Medical Services (EMS)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Hospitals and ICUs dominate</w:t>
      </w:r>
      <w:r w:rsidRPr="00FD0643">
        <w:rPr>
          <w:rFonts w:ascii="Times New Roman" w:eastAsia="Times New Roman" w:hAnsi="Times New Roman" w:cs="Times New Roman"/>
          <w:sz w:val="24"/>
          <w:szCs w:val="24"/>
        </w:rPr>
        <w:t xml:space="preserve"> the demand landscape, constituting over </w:t>
      </w:r>
      <w:r w:rsidRPr="00FD0643">
        <w:rPr>
          <w:rFonts w:ascii="Times New Roman" w:eastAsia="Times New Roman" w:hAnsi="Times New Roman" w:cs="Times New Roman"/>
          <w:b/>
          <w:bCs/>
          <w:sz w:val="24"/>
          <w:szCs w:val="24"/>
        </w:rPr>
        <w:t>70% of total installations</w:t>
      </w:r>
      <w:r w:rsidRPr="00FD0643">
        <w:rPr>
          <w:rFonts w:ascii="Times New Roman" w:eastAsia="Times New Roman" w:hAnsi="Times New Roman" w:cs="Times New Roman"/>
          <w:sz w:val="24"/>
          <w:szCs w:val="24"/>
        </w:rPr>
        <w:t xml:space="preserve"> due to critical care needs and reimbursement policies. However, </w:t>
      </w:r>
      <w:r w:rsidRPr="00FD0643">
        <w:rPr>
          <w:rFonts w:ascii="Times New Roman" w:eastAsia="Times New Roman" w:hAnsi="Times New Roman" w:cs="Times New Roman"/>
          <w:i/>
          <w:iCs/>
          <w:sz w:val="24"/>
          <w:szCs w:val="24"/>
        </w:rPr>
        <w:t>home healthcare settings are expected to expand rapidly</w:t>
      </w:r>
      <w:r w:rsidRPr="00FD0643">
        <w:rPr>
          <w:rFonts w:ascii="Times New Roman" w:eastAsia="Times New Roman" w:hAnsi="Times New Roman" w:cs="Times New Roman"/>
          <w:sz w:val="24"/>
          <w:szCs w:val="24"/>
        </w:rPr>
        <w:t>, reflecting a shift in care models where non-invasive ventilation is being used for chronic management and palliative interventions.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By Region</w:t>
      </w:r>
    </w:p>
    <w:p w:rsidR="00FD0643" w:rsidRPr="00FD0643" w:rsidRDefault="00FD0643" w:rsidP="00FD0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North America</w:t>
      </w:r>
    </w:p>
    <w:p w:rsidR="00FD0643" w:rsidRPr="00FD0643" w:rsidRDefault="00FD0643" w:rsidP="00FD0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Europe</w:t>
      </w:r>
    </w:p>
    <w:p w:rsidR="00FD0643" w:rsidRPr="00FD0643" w:rsidRDefault="00FD0643" w:rsidP="00FD0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Asia Pacific</w:t>
      </w:r>
    </w:p>
    <w:p w:rsidR="00FD0643" w:rsidRPr="00FD0643" w:rsidRDefault="00FD0643" w:rsidP="00FD06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LAMEA (Latin America, Middle East, and Africa)</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North America</w:t>
      </w:r>
      <w:r w:rsidRPr="00FD0643">
        <w:rPr>
          <w:rFonts w:ascii="Times New Roman" w:eastAsia="Times New Roman" w:hAnsi="Times New Roman" w:cs="Times New Roman"/>
          <w:sz w:val="24"/>
          <w:szCs w:val="24"/>
        </w:rPr>
        <w:t xml:space="preserve"> holds the largest market share in 2024, supported by strong hospital infrastructure, high awareness, and the early adoption of advanced </w:t>
      </w:r>
      <w:proofErr w:type="spellStart"/>
      <w:r w:rsidRPr="00FD0643">
        <w:rPr>
          <w:rFonts w:ascii="Times New Roman" w:eastAsia="Times New Roman" w:hAnsi="Times New Roman" w:cs="Times New Roman"/>
          <w:sz w:val="24"/>
          <w:szCs w:val="24"/>
        </w:rPr>
        <w:t>ventilatory</w:t>
      </w:r>
      <w:proofErr w:type="spellEnd"/>
      <w:r w:rsidRPr="00FD0643">
        <w:rPr>
          <w:rFonts w:ascii="Times New Roman" w:eastAsia="Times New Roman" w:hAnsi="Times New Roman" w:cs="Times New Roman"/>
          <w:sz w:val="24"/>
          <w:szCs w:val="24"/>
        </w:rPr>
        <w:t xml:space="preserve"> systems. However, </w:t>
      </w:r>
      <w:r w:rsidRPr="00FD0643">
        <w:rPr>
          <w:rFonts w:ascii="Times New Roman" w:eastAsia="Times New Roman" w:hAnsi="Times New Roman" w:cs="Times New Roman"/>
          <w:i/>
          <w:iCs/>
          <w:sz w:val="24"/>
          <w:szCs w:val="24"/>
        </w:rPr>
        <w:t>Asia Pacific is forecast to be the fastest-growing regional market</w:t>
      </w:r>
      <w:r w:rsidRPr="00FD0643">
        <w:rPr>
          <w:rFonts w:ascii="Times New Roman" w:eastAsia="Times New Roman" w:hAnsi="Times New Roman" w:cs="Times New Roman"/>
          <w:sz w:val="24"/>
          <w:szCs w:val="24"/>
        </w:rPr>
        <w:t>, powered by rising investments in healthcare infrastructure, population aging, and expanded access to intensive respiratory care technologies.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The forecast scope covers 2024 to 2030, providing granular revenue projections across each segment and region, including cross-segmental insights for product innovation, demand modeling, and regulatory influence.</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Market Trends and Innovation Landscape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high flow ventilator market is undergoing a dynamic transformation, driven by continuous technological innovation, pandemic-era learnings, and the integration of AI-driven respiratory support solutions. These trends are reshaping not only the capabilities of </w:t>
      </w:r>
      <w:proofErr w:type="spellStart"/>
      <w:r w:rsidRPr="00FD0643">
        <w:rPr>
          <w:rFonts w:ascii="Times New Roman" w:eastAsia="Times New Roman" w:hAnsi="Times New Roman" w:cs="Times New Roman"/>
          <w:sz w:val="24"/>
          <w:szCs w:val="24"/>
        </w:rPr>
        <w:t>ventilatory</w:t>
      </w:r>
      <w:proofErr w:type="spellEnd"/>
      <w:r w:rsidRPr="00FD0643">
        <w:rPr>
          <w:rFonts w:ascii="Times New Roman" w:eastAsia="Times New Roman" w:hAnsi="Times New Roman" w:cs="Times New Roman"/>
          <w:sz w:val="24"/>
          <w:szCs w:val="24"/>
        </w:rPr>
        <w:t xml:space="preserve"> equipment but also the ways in which care is delivered across healthcare settings.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lastRenderedPageBreak/>
        <w:t>1. AI-Enhanced Respiratory Algorithms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Modern high flow ventilators are increasingly incorporating </w:t>
      </w:r>
      <w:r w:rsidRPr="00FD0643">
        <w:rPr>
          <w:rFonts w:ascii="Times New Roman" w:eastAsia="Times New Roman" w:hAnsi="Times New Roman" w:cs="Times New Roman"/>
          <w:b/>
          <w:bCs/>
          <w:sz w:val="24"/>
          <w:szCs w:val="24"/>
        </w:rPr>
        <w:t>adaptive algorithms and artificial intelligence (AI)</w:t>
      </w:r>
      <w:r w:rsidRPr="00FD0643">
        <w:rPr>
          <w:rFonts w:ascii="Times New Roman" w:eastAsia="Times New Roman" w:hAnsi="Times New Roman" w:cs="Times New Roman"/>
          <w:sz w:val="24"/>
          <w:szCs w:val="24"/>
        </w:rPr>
        <w:t xml:space="preserve"> to optimize flow rates, oxygen delivery, and humidity control. These smart systems analyze patient-specific respiratory parameters in real time, automatically adjusting settings to maintain therapeutic targets.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According to respiratory care specialists, AI-integrated ventilators can reduce over-oxygenation risks and enhance weaning outcomes, especially in post-operative and trauma care.</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 xml:space="preserve">2. Shift </w:t>
      </w:r>
      <w:proofErr w:type="gramStart"/>
      <w:r w:rsidRPr="00FD0643">
        <w:rPr>
          <w:rFonts w:ascii="Times New Roman" w:eastAsia="Times New Roman" w:hAnsi="Times New Roman" w:cs="Times New Roman"/>
          <w:b/>
          <w:bCs/>
          <w:sz w:val="24"/>
          <w:szCs w:val="24"/>
        </w:rPr>
        <w:t>Toward</w:t>
      </w:r>
      <w:proofErr w:type="gramEnd"/>
      <w:r w:rsidRPr="00FD0643">
        <w:rPr>
          <w:rFonts w:ascii="Times New Roman" w:eastAsia="Times New Roman" w:hAnsi="Times New Roman" w:cs="Times New Roman"/>
          <w:b/>
          <w:bCs/>
          <w:sz w:val="24"/>
          <w:szCs w:val="24"/>
        </w:rPr>
        <w:t xml:space="preserve"> Home-Based and Portable Devices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A major trend shaping the future of this market is the </w:t>
      </w:r>
      <w:r w:rsidRPr="00FD0643">
        <w:rPr>
          <w:rFonts w:ascii="Times New Roman" w:eastAsia="Times New Roman" w:hAnsi="Times New Roman" w:cs="Times New Roman"/>
          <w:b/>
          <w:bCs/>
          <w:sz w:val="24"/>
          <w:szCs w:val="24"/>
        </w:rPr>
        <w:t>miniaturization and mobility of ventilators</w:t>
      </w:r>
      <w:r w:rsidRPr="00FD0643">
        <w:rPr>
          <w:rFonts w:ascii="Times New Roman" w:eastAsia="Times New Roman" w:hAnsi="Times New Roman" w:cs="Times New Roman"/>
          <w:sz w:val="24"/>
          <w:szCs w:val="24"/>
        </w:rPr>
        <w:t>. Portable high flow systems with battery backup, wireless monitoring, and cloud-based data integration are gaining popularity in home healthcare and remote clinical setups.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This movement is fueled by:</w:t>
      </w:r>
    </w:p>
    <w:p w:rsidR="00FD0643" w:rsidRPr="00FD0643" w:rsidRDefault="00FD0643" w:rsidP="00FD06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Rising geriatric populations needing chronic respiratory support</w:t>
      </w:r>
    </w:p>
    <w:p w:rsidR="00FD0643" w:rsidRPr="00FD0643" w:rsidRDefault="00FD0643" w:rsidP="00FD06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Cost-saving initiatives to reduce hospital stays</w:t>
      </w:r>
    </w:p>
    <w:p w:rsidR="00FD0643" w:rsidRPr="00FD0643" w:rsidRDefault="00FD0643" w:rsidP="00FD06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Growing availability of tele-respiratory services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Portable ventilators are bridging the gap between hospital-grade performance and patient convenience, redefining chronic respiratory management.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3. Material Science Advancements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High flow ventilator systems now employ </w:t>
      </w:r>
      <w:r w:rsidRPr="00FD0643">
        <w:rPr>
          <w:rFonts w:ascii="Times New Roman" w:eastAsia="Times New Roman" w:hAnsi="Times New Roman" w:cs="Times New Roman"/>
          <w:b/>
          <w:bCs/>
          <w:sz w:val="24"/>
          <w:szCs w:val="24"/>
        </w:rPr>
        <w:t>medical-grade, biocompatible materials</w:t>
      </w:r>
      <w:r w:rsidRPr="00FD0643">
        <w:rPr>
          <w:rFonts w:ascii="Times New Roman" w:eastAsia="Times New Roman" w:hAnsi="Times New Roman" w:cs="Times New Roman"/>
          <w:sz w:val="24"/>
          <w:szCs w:val="24"/>
        </w:rPr>
        <w:t xml:space="preserve"> in circuits and nasal cannulas to reduce heat loss, bacterial contamination, and skin irritation. Innovations in tube design and hydrophobic filters have also enhanced humidification efficiency and patient tolerance.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Additionally, disposable circuits with anti-microbial coatings are seeing higher adoption post-COVID, where infection control remains a high priority.</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4. Integration with Electronic Health Records (EHR)</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Ventilator data is now being directly transmitted into </w:t>
      </w:r>
      <w:r w:rsidRPr="00FD0643">
        <w:rPr>
          <w:rFonts w:ascii="Times New Roman" w:eastAsia="Times New Roman" w:hAnsi="Times New Roman" w:cs="Times New Roman"/>
          <w:b/>
          <w:bCs/>
          <w:sz w:val="24"/>
          <w:szCs w:val="24"/>
        </w:rPr>
        <w:t>EHR systems</w:t>
      </w:r>
      <w:r w:rsidRPr="00FD0643">
        <w:rPr>
          <w:rFonts w:ascii="Times New Roman" w:eastAsia="Times New Roman" w:hAnsi="Times New Roman" w:cs="Times New Roman"/>
          <w:sz w:val="24"/>
          <w:szCs w:val="24"/>
        </w:rPr>
        <w:t xml:space="preserve"> for real-time documentation, remote physician review, and compliance tracking. This trend supports faster clinical decision-making and better documentation for insurance audits and quality control.</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lastRenderedPageBreak/>
        <w:t>Experts believe this integration enhances continuity of care—especially when patients are transferred between care units or discharged with home support systems.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5. Strategic Collaborations and Pipeline Developments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market has witnessed a surge in </w:t>
      </w:r>
      <w:r w:rsidRPr="00FD0643">
        <w:rPr>
          <w:rFonts w:ascii="Times New Roman" w:eastAsia="Times New Roman" w:hAnsi="Times New Roman" w:cs="Times New Roman"/>
          <w:b/>
          <w:bCs/>
          <w:sz w:val="24"/>
          <w:szCs w:val="24"/>
        </w:rPr>
        <w:t>R&amp;D partnerships, academic collaborations, and government-backed innovation programs</w:t>
      </w:r>
      <w:r w:rsidRPr="00FD0643">
        <w:rPr>
          <w:rFonts w:ascii="Times New Roman" w:eastAsia="Times New Roman" w:hAnsi="Times New Roman" w:cs="Times New Roman"/>
          <w:sz w:val="24"/>
          <w:szCs w:val="24"/>
        </w:rPr>
        <w:t>. These initiatives have accelerated the rollout of feature-rich ventilators, with some models now capable of switching between high flow nasal cannula (HFNC) mode and non-invasive positive pressure ventilation (NIPPV).</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Examples of innovation include:</w:t>
      </w:r>
    </w:p>
    <w:p w:rsidR="00FD0643" w:rsidRPr="00FD0643" w:rsidRDefault="00FD0643" w:rsidP="00FD06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Modular ventilator systems adaptable across pediatric and adult use</w:t>
      </w:r>
    </w:p>
    <w:p w:rsidR="00FD0643" w:rsidRPr="00FD0643" w:rsidRDefault="00FD0643" w:rsidP="00FD06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Bluetooth-enabled monitoring for remote respiratory analytics</w:t>
      </w:r>
    </w:p>
    <w:p w:rsidR="00FD0643" w:rsidRPr="00FD0643" w:rsidRDefault="00FD0643" w:rsidP="00FD06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Integrated humidification and oxygen saturation tracking</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Such multifunctional platforms are positioning high flow ventilators not just as emergency devices, but as holistic respiratory management systems.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The innovation ecosystem surrounding high flow ventilators is expected to further diversify by 2030, with deep learning tools, wearable sensor integration, and cloud-based respiratory care platforms playing significant roles.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D0643" w:rsidRPr="00FD0643" w:rsidRDefault="00FD0643" w:rsidP="00FD0643">
      <w:pPr>
        <w:spacing w:after="0" w:line="240" w:lineRule="auto"/>
        <w:rPr>
          <w:rFonts w:ascii="Times New Roman" w:eastAsia="Times New Roman" w:hAnsi="Times New Roman" w:cs="Times New Roman"/>
          <w:sz w:val="24"/>
          <w:szCs w:val="24"/>
        </w:rPr>
      </w:pP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Competitive Intelligence and Benchmarking</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w:t>
      </w:r>
      <w:r w:rsidRPr="00FD0643">
        <w:rPr>
          <w:rFonts w:ascii="Times New Roman" w:eastAsia="Times New Roman" w:hAnsi="Times New Roman" w:cs="Times New Roman"/>
          <w:b/>
          <w:bCs/>
          <w:sz w:val="24"/>
          <w:szCs w:val="24"/>
        </w:rPr>
        <w:t>high flow ventilator market</w:t>
      </w:r>
      <w:r w:rsidRPr="00FD0643">
        <w:rPr>
          <w:rFonts w:ascii="Times New Roman" w:eastAsia="Times New Roman" w:hAnsi="Times New Roman" w:cs="Times New Roman"/>
          <w:sz w:val="24"/>
          <w:szCs w:val="24"/>
        </w:rPr>
        <w:t xml:space="preserve"> is characterized by intense innovation, strategic global expansion, and heightened post-pandemic competition. Leading players are actively differentiating through intelligent features, modular designs, and vertical integration of services. Below is a strategic profile of key players and their market positioning.</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1. Fisher &amp; Paykel Healthcare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A dominant innovator in non-invasive ventilation technologies, </w:t>
      </w:r>
      <w:r w:rsidRPr="00FD0643">
        <w:rPr>
          <w:rFonts w:ascii="Times New Roman" w:eastAsia="Times New Roman" w:hAnsi="Times New Roman" w:cs="Times New Roman"/>
          <w:b/>
          <w:bCs/>
          <w:sz w:val="24"/>
          <w:szCs w:val="24"/>
        </w:rPr>
        <w:t>Fisher &amp; Paykel Healthcare</w:t>
      </w:r>
      <w:r w:rsidRPr="00FD0643">
        <w:rPr>
          <w:rFonts w:ascii="Times New Roman" w:eastAsia="Times New Roman" w:hAnsi="Times New Roman" w:cs="Times New Roman"/>
          <w:sz w:val="24"/>
          <w:szCs w:val="24"/>
        </w:rPr>
        <w:t xml:space="preserve"> holds a significant share in the global high flow ventilator market. Its high-performance respiratory systems are widely used across ICUs and surgical centers.</w:t>
      </w:r>
    </w:p>
    <w:p w:rsidR="00FD0643" w:rsidRPr="00FD0643" w:rsidRDefault="00FD0643" w:rsidP="00FD06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lastRenderedPageBreak/>
        <w:t>Strategy</w:t>
      </w:r>
      <w:r w:rsidRPr="00FD0643">
        <w:rPr>
          <w:rFonts w:ascii="Times New Roman" w:eastAsia="Times New Roman" w:hAnsi="Times New Roman" w:cs="Times New Roman"/>
          <w:sz w:val="24"/>
          <w:szCs w:val="24"/>
        </w:rPr>
        <w:t xml:space="preserve">: Focus on </w:t>
      </w:r>
      <w:r w:rsidRPr="00FD0643">
        <w:rPr>
          <w:rFonts w:ascii="Times New Roman" w:eastAsia="Times New Roman" w:hAnsi="Times New Roman" w:cs="Times New Roman"/>
          <w:i/>
          <w:iCs/>
          <w:sz w:val="24"/>
          <w:szCs w:val="24"/>
        </w:rPr>
        <w:t>proprietary humidification technology</w:t>
      </w:r>
      <w:r w:rsidRPr="00FD0643">
        <w:rPr>
          <w:rFonts w:ascii="Times New Roman" w:eastAsia="Times New Roman" w:hAnsi="Times New Roman" w:cs="Times New Roman"/>
          <w:sz w:val="24"/>
          <w:szCs w:val="24"/>
        </w:rPr>
        <w:t>, ergonomic interfaces, and homecare segment expansion</w:t>
      </w:r>
    </w:p>
    <w:p w:rsidR="00FD0643" w:rsidRPr="00FD0643" w:rsidRDefault="00FD0643" w:rsidP="00FD06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Strong presence in </w:t>
      </w:r>
      <w:r w:rsidRPr="00FD0643">
        <w:rPr>
          <w:rFonts w:ascii="Times New Roman" w:eastAsia="Times New Roman" w:hAnsi="Times New Roman" w:cs="Times New Roman"/>
          <w:b/>
          <w:bCs/>
          <w:sz w:val="24"/>
          <w:szCs w:val="24"/>
        </w:rPr>
        <w:t>North America</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b/>
          <w:bCs/>
          <w:sz w:val="24"/>
          <w:szCs w:val="24"/>
        </w:rPr>
        <w:t>Europe</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Asia Pacific</w:t>
      </w:r>
      <w:r w:rsidRPr="00FD0643">
        <w:rPr>
          <w:rFonts w:ascii="Times New Roman" w:eastAsia="Times New Roman" w:hAnsi="Times New Roman" w:cs="Times New Roman"/>
          <w:sz w:val="24"/>
          <w:szCs w:val="24"/>
        </w:rPr>
        <w:t xml:space="preserve">, with growing distribution networks in </w:t>
      </w:r>
      <w:r w:rsidRPr="00FD0643">
        <w:rPr>
          <w:rFonts w:ascii="Times New Roman" w:eastAsia="Times New Roman" w:hAnsi="Times New Roman" w:cs="Times New Roman"/>
          <w:b/>
          <w:bCs/>
          <w:sz w:val="24"/>
          <w:szCs w:val="24"/>
        </w:rPr>
        <w:t>Latin America</w:t>
      </w:r>
    </w:p>
    <w:p w:rsidR="00FD0643" w:rsidRPr="00FD0643" w:rsidRDefault="00FD0643" w:rsidP="00FD06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Known for integrated systems that simplify setup, reduce training times, and enhance patient compliance</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 xml:space="preserve">2. </w:t>
      </w:r>
      <w:proofErr w:type="spellStart"/>
      <w:r w:rsidRPr="00FD0643">
        <w:rPr>
          <w:rFonts w:ascii="Times New Roman" w:eastAsia="Times New Roman" w:hAnsi="Times New Roman" w:cs="Times New Roman"/>
          <w:b/>
          <w:bCs/>
          <w:sz w:val="24"/>
          <w:szCs w:val="24"/>
        </w:rPr>
        <w:t>ResMed</w:t>
      </w:r>
      <w:proofErr w:type="spellEnd"/>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b/>
          <w:bCs/>
          <w:sz w:val="24"/>
          <w:szCs w:val="24"/>
        </w:rPr>
        <w:t>ResMed</w:t>
      </w:r>
      <w:proofErr w:type="spellEnd"/>
      <w:r w:rsidRPr="00FD0643">
        <w:rPr>
          <w:rFonts w:ascii="Times New Roman" w:eastAsia="Times New Roman" w:hAnsi="Times New Roman" w:cs="Times New Roman"/>
          <w:sz w:val="24"/>
          <w:szCs w:val="24"/>
        </w:rPr>
        <w:t xml:space="preserve"> has aggressively moved from traditional sleep apnea devices into the high flow therapy domain. The firm is leveraging its digital health platforms to deliver real-time ventilator data analytics.</w:t>
      </w:r>
    </w:p>
    <w:p w:rsidR="00FD0643" w:rsidRPr="00FD0643" w:rsidRDefault="00FD0643" w:rsidP="00FD06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Strategy</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i/>
          <w:iCs/>
          <w:sz w:val="24"/>
          <w:szCs w:val="24"/>
        </w:rPr>
        <w:t>Digital ecosystem integration</w:t>
      </w:r>
      <w:r w:rsidRPr="00FD0643">
        <w:rPr>
          <w:rFonts w:ascii="Times New Roman" w:eastAsia="Times New Roman" w:hAnsi="Times New Roman" w:cs="Times New Roman"/>
          <w:sz w:val="24"/>
          <w:szCs w:val="24"/>
        </w:rPr>
        <w:t xml:space="preserve"> and smart remote management tools</w:t>
      </w:r>
    </w:p>
    <w:p w:rsidR="00FD0643" w:rsidRPr="00FD0643" w:rsidRDefault="00FD0643" w:rsidP="00FD06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Anchored in the </w:t>
      </w:r>
      <w:r w:rsidRPr="00FD0643">
        <w:rPr>
          <w:rFonts w:ascii="Times New Roman" w:eastAsia="Times New Roman" w:hAnsi="Times New Roman" w:cs="Times New Roman"/>
          <w:b/>
          <w:bCs/>
          <w:sz w:val="24"/>
          <w:szCs w:val="24"/>
        </w:rPr>
        <w:t>U.S.</w:t>
      </w:r>
      <w:r w:rsidRPr="00FD0643">
        <w:rPr>
          <w:rFonts w:ascii="Times New Roman" w:eastAsia="Times New Roman" w:hAnsi="Times New Roman" w:cs="Times New Roman"/>
          <w:sz w:val="24"/>
          <w:szCs w:val="24"/>
        </w:rPr>
        <w:t xml:space="preserve">, with deep penetration in </w:t>
      </w:r>
      <w:r w:rsidRPr="00FD0643">
        <w:rPr>
          <w:rFonts w:ascii="Times New Roman" w:eastAsia="Times New Roman" w:hAnsi="Times New Roman" w:cs="Times New Roman"/>
          <w:b/>
          <w:bCs/>
          <w:sz w:val="24"/>
          <w:szCs w:val="24"/>
        </w:rPr>
        <w:t>Western Europe</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Australia</w:t>
      </w:r>
    </w:p>
    <w:p w:rsidR="00FD0643" w:rsidRPr="00FD0643" w:rsidRDefault="00FD0643" w:rsidP="00FD06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Offers high flow solutions bundled with cloud-based patient dashboards and mobile monitoring apps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 xml:space="preserve">3. </w:t>
      </w:r>
      <w:proofErr w:type="spellStart"/>
      <w:r w:rsidRPr="00FD0643">
        <w:rPr>
          <w:rFonts w:ascii="Times New Roman" w:eastAsia="Times New Roman" w:hAnsi="Times New Roman" w:cs="Times New Roman"/>
          <w:b/>
          <w:bCs/>
          <w:sz w:val="24"/>
          <w:szCs w:val="24"/>
        </w:rPr>
        <w:t>Vapotherm</w:t>
      </w:r>
      <w:proofErr w:type="spellEnd"/>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Specialized in high flow therapy, </w:t>
      </w:r>
      <w:proofErr w:type="spellStart"/>
      <w:r w:rsidRPr="00FD0643">
        <w:rPr>
          <w:rFonts w:ascii="Times New Roman" w:eastAsia="Times New Roman" w:hAnsi="Times New Roman" w:cs="Times New Roman"/>
          <w:b/>
          <w:bCs/>
          <w:sz w:val="24"/>
          <w:szCs w:val="24"/>
        </w:rPr>
        <w:t>Vapotherm</w:t>
      </w:r>
      <w:proofErr w:type="spellEnd"/>
      <w:r w:rsidRPr="00FD0643">
        <w:rPr>
          <w:rFonts w:ascii="Times New Roman" w:eastAsia="Times New Roman" w:hAnsi="Times New Roman" w:cs="Times New Roman"/>
          <w:sz w:val="24"/>
          <w:szCs w:val="24"/>
        </w:rPr>
        <w:t xml:space="preserve"> focuses on systems designed for simplicity and speed in emergency and transport scenarios.</w:t>
      </w:r>
    </w:p>
    <w:p w:rsidR="00FD0643" w:rsidRPr="00FD0643" w:rsidRDefault="00FD0643" w:rsidP="00FD06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Strategy</w:t>
      </w:r>
      <w:r w:rsidRPr="00FD0643">
        <w:rPr>
          <w:rFonts w:ascii="Times New Roman" w:eastAsia="Times New Roman" w:hAnsi="Times New Roman" w:cs="Times New Roman"/>
          <w:sz w:val="24"/>
          <w:szCs w:val="24"/>
        </w:rPr>
        <w:t>: Streamlined, non-invasive respiratory systems suitable for both hospital and field applications</w:t>
      </w:r>
    </w:p>
    <w:p w:rsidR="00FD0643" w:rsidRPr="00FD0643" w:rsidRDefault="00FD0643" w:rsidP="00FD06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Focus on </w:t>
      </w:r>
      <w:r w:rsidRPr="00FD0643">
        <w:rPr>
          <w:rFonts w:ascii="Times New Roman" w:eastAsia="Times New Roman" w:hAnsi="Times New Roman" w:cs="Times New Roman"/>
          <w:b/>
          <w:bCs/>
          <w:sz w:val="24"/>
          <w:szCs w:val="24"/>
        </w:rPr>
        <w:t>U.S. domestic market</w:t>
      </w:r>
      <w:r w:rsidRPr="00FD0643">
        <w:rPr>
          <w:rFonts w:ascii="Times New Roman" w:eastAsia="Times New Roman" w:hAnsi="Times New Roman" w:cs="Times New Roman"/>
          <w:sz w:val="24"/>
          <w:szCs w:val="24"/>
        </w:rPr>
        <w:t xml:space="preserve"> and targeted expansions in </w:t>
      </w:r>
      <w:r w:rsidRPr="00FD0643">
        <w:rPr>
          <w:rFonts w:ascii="Times New Roman" w:eastAsia="Times New Roman" w:hAnsi="Times New Roman" w:cs="Times New Roman"/>
          <w:b/>
          <w:bCs/>
          <w:sz w:val="24"/>
          <w:szCs w:val="24"/>
        </w:rPr>
        <w:t>India</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Southeast Asia</w:t>
      </w:r>
    </w:p>
    <w:p w:rsidR="00FD0643" w:rsidRPr="00FD0643" w:rsidRDefault="00FD0643" w:rsidP="00FD06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Its systems are preferred for neonatal and pediatric use cases, where gentle flow modulation is critical</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 xml:space="preserve">4. </w:t>
      </w:r>
      <w:proofErr w:type="spellStart"/>
      <w:r w:rsidRPr="00FD0643">
        <w:rPr>
          <w:rFonts w:ascii="Times New Roman" w:eastAsia="Times New Roman" w:hAnsi="Times New Roman" w:cs="Times New Roman"/>
          <w:b/>
          <w:bCs/>
          <w:sz w:val="24"/>
          <w:szCs w:val="24"/>
        </w:rPr>
        <w:t>Drägerwerk</w:t>
      </w:r>
      <w:proofErr w:type="spellEnd"/>
      <w:r w:rsidRPr="00FD0643">
        <w:rPr>
          <w:rFonts w:ascii="Times New Roman" w:eastAsia="Times New Roman" w:hAnsi="Times New Roman" w:cs="Times New Roman"/>
          <w:b/>
          <w:bCs/>
          <w:sz w:val="24"/>
          <w:szCs w:val="24"/>
        </w:rPr>
        <w:t xml:space="preserve"> AG</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b/>
          <w:bCs/>
          <w:sz w:val="24"/>
          <w:szCs w:val="24"/>
        </w:rPr>
        <w:t>Dräger</w:t>
      </w:r>
      <w:proofErr w:type="spellEnd"/>
      <w:r w:rsidRPr="00FD0643">
        <w:rPr>
          <w:rFonts w:ascii="Times New Roman" w:eastAsia="Times New Roman" w:hAnsi="Times New Roman" w:cs="Times New Roman"/>
          <w:sz w:val="24"/>
          <w:szCs w:val="24"/>
        </w:rPr>
        <w:t xml:space="preserve"> is a legacy brand in medical ventilators and continues to dominate the critical care ventilator segment, including high flow variants.</w:t>
      </w:r>
    </w:p>
    <w:p w:rsidR="00FD0643" w:rsidRPr="00FD0643" w:rsidRDefault="00FD0643" w:rsidP="00FD06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Strategy</w:t>
      </w:r>
      <w:r w:rsidRPr="00FD0643">
        <w:rPr>
          <w:rFonts w:ascii="Times New Roman" w:eastAsia="Times New Roman" w:hAnsi="Times New Roman" w:cs="Times New Roman"/>
          <w:sz w:val="24"/>
          <w:szCs w:val="24"/>
        </w:rPr>
        <w:t>: Advanced safety and automation features integrated with central hospital systems</w:t>
      </w:r>
    </w:p>
    <w:p w:rsidR="00FD0643" w:rsidRPr="00FD0643" w:rsidRDefault="00FD0643" w:rsidP="00FD06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Pan-European dominance with significant foothold in </w:t>
      </w:r>
      <w:r w:rsidRPr="00FD0643">
        <w:rPr>
          <w:rFonts w:ascii="Times New Roman" w:eastAsia="Times New Roman" w:hAnsi="Times New Roman" w:cs="Times New Roman"/>
          <w:b/>
          <w:bCs/>
          <w:sz w:val="24"/>
          <w:szCs w:val="24"/>
        </w:rPr>
        <w:t>Germany</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b/>
          <w:bCs/>
          <w:sz w:val="24"/>
          <w:szCs w:val="24"/>
        </w:rPr>
        <w:t>France</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Nordic nations</w:t>
      </w:r>
      <w:r w:rsidRPr="00FD0643">
        <w:rPr>
          <w:rFonts w:ascii="Times New Roman" w:eastAsia="Times New Roman" w:hAnsi="Times New Roman" w:cs="Times New Roman"/>
          <w:sz w:val="24"/>
          <w:szCs w:val="24"/>
        </w:rPr>
        <w:t xml:space="preserve">; expanding in </w:t>
      </w:r>
      <w:r w:rsidRPr="00FD0643">
        <w:rPr>
          <w:rFonts w:ascii="Times New Roman" w:eastAsia="Times New Roman" w:hAnsi="Times New Roman" w:cs="Times New Roman"/>
          <w:b/>
          <w:bCs/>
          <w:sz w:val="24"/>
          <w:szCs w:val="24"/>
        </w:rPr>
        <w:t>China</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Brazil</w:t>
      </w:r>
    </w:p>
    <w:p w:rsidR="00FD0643" w:rsidRPr="00FD0643" w:rsidRDefault="00FD0643" w:rsidP="00FD064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i/>
          <w:iCs/>
          <w:sz w:val="24"/>
          <w:szCs w:val="24"/>
        </w:rPr>
        <w:lastRenderedPageBreak/>
        <w:t>Dräger’s</w:t>
      </w:r>
      <w:proofErr w:type="spellEnd"/>
      <w:r w:rsidRPr="00FD0643">
        <w:rPr>
          <w:rFonts w:ascii="Times New Roman" w:eastAsia="Times New Roman" w:hAnsi="Times New Roman" w:cs="Times New Roman"/>
          <w:i/>
          <w:iCs/>
          <w:sz w:val="24"/>
          <w:szCs w:val="24"/>
        </w:rPr>
        <w:t xml:space="preserve"> ventilators are known for high reliability, modular architecture, and seamless integration with surgical suites and ICUs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5. Philips Healthcare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Philips</w:t>
      </w:r>
      <w:r w:rsidRPr="00FD0643">
        <w:rPr>
          <w:rFonts w:ascii="Times New Roman" w:eastAsia="Times New Roman" w:hAnsi="Times New Roman" w:cs="Times New Roman"/>
          <w:sz w:val="24"/>
          <w:szCs w:val="24"/>
        </w:rPr>
        <w:t xml:space="preserve"> combines its respiratory care solutions with a broader portfolio in patient monitoring and diagnostics, making it a key player in integrated respiratory therapy.</w:t>
      </w:r>
    </w:p>
    <w:p w:rsidR="00FD0643" w:rsidRPr="00FD0643" w:rsidRDefault="00FD0643" w:rsidP="00FD06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Strategy</w:t>
      </w:r>
      <w:r w:rsidRPr="00FD0643">
        <w:rPr>
          <w:rFonts w:ascii="Times New Roman" w:eastAsia="Times New Roman" w:hAnsi="Times New Roman" w:cs="Times New Roman"/>
          <w:sz w:val="24"/>
          <w:szCs w:val="24"/>
        </w:rPr>
        <w:t>: End-to-end care platform—from diagnostics to home respiratory support</w:t>
      </w:r>
    </w:p>
    <w:p w:rsidR="00FD0643" w:rsidRPr="00FD0643" w:rsidRDefault="00FD0643" w:rsidP="00FD06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Global presence with strong reimbursement-driven sales in </w:t>
      </w:r>
      <w:r w:rsidRPr="00FD0643">
        <w:rPr>
          <w:rFonts w:ascii="Times New Roman" w:eastAsia="Times New Roman" w:hAnsi="Times New Roman" w:cs="Times New Roman"/>
          <w:b/>
          <w:bCs/>
          <w:sz w:val="24"/>
          <w:szCs w:val="24"/>
        </w:rPr>
        <w:t>the U.S.</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b/>
          <w:bCs/>
          <w:sz w:val="24"/>
          <w:szCs w:val="24"/>
        </w:rPr>
        <w:t>UK</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Middle East</w:t>
      </w:r>
    </w:p>
    <w:p w:rsidR="00FD0643" w:rsidRPr="00FD0643" w:rsidRDefault="00FD0643" w:rsidP="00FD06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Philips ventilators are often selected for home transition programs and hospital-at-home models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6. GE HealthCare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Although traditionally strong in diagnostic imaging and monitoring, </w:t>
      </w:r>
      <w:r w:rsidRPr="00FD0643">
        <w:rPr>
          <w:rFonts w:ascii="Times New Roman" w:eastAsia="Times New Roman" w:hAnsi="Times New Roman" w:cs="Times New Roman"/>
          <w:b/>
          <w:bCs/>
          <w:sz w:val="24"/>
          <w:szCs w:val="24"/>
        </w:rPr>
        <w:t>GE HealthCare</w:t>
      </w:r>
      <w:r w:rsidRPr="00FD0643">
        <w:rPr>
          <w:rFonts w:ascii="Times New Roman" w:eastAsia="Times New Roman" w:hAnsi="Times New Roman" w:cs="Times New Roman"/>
          <w:sz w:val="24"/>
          <w:szCs w:val="24"/>
        </w:rPr>
        <w:t xml:space="preserve"> has made strategic moves into the ventilator space, focusing on smart ICU integration.</w:t>
      </w:r>
    </w:p>
    <w:p w:rsidR="00FD0643" w:rsidRPr="00FD0643" w:rsidRDefault="00FD0643" w:rsidP="00FD06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Strategy</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i/>
          <w:iCs/>
          <w:sz w:val="24"/>
          <w:szCs w:val="24"/>
        </w:rPr>
        <w:t xml:space="preserve">AI-driven </w:t>
      </w:r>
      <w:proofErr w:type="spellStart"/>
      <w:r w:rsidRPr="00FD0643">
        <w:rPr>
          <w:rFonts w:ascii="Times New Roman" w:eastAsia="Times New Roman" w:hAnsi="Times New Roman" w:cs="Times New Roman"/>
          <w:i/>
          <w:iCs/>
          <w:sz w:val="24"/>
          <w:szCs w:val="24"/>
        </w:rPr>
        <w:t>ventilatory</w:t>
      </w:r>
      <w:proofErr w:type="spellEnd"/>
      <w:r w:rsidRPr="00FD0643">
        <w:rPr>
          <w:rFonts w:ascii="Times New Roman" w:eastAsia="Times New Roman" w:hAnsi="Times New Roman" w:cs="Times New Roman"/>
          <w:i/>
          <w:iCs/>
          <w:sz w:val="24"/>
          <w:szCs w:val="24"/>
        </w:rPr>
        <w:t xml:space="preserve"> control systems</w:t>
      </w:r>
      <w:r w:rsidRPr="00FD0643">
        <w:rPr>
          <w:rFonts w:ascii="Times New Roman" w:eastAsia="Times New Roman" w:hAnsi="Times New Roman" w:cs="Times New Roman"/>
          <w:sz w:val="24"/>
          <w:szCs w:val="24"/>
        </w:rPr>
        <w:t xml:space="preserve"> and cross-platform interoperability</w:t>
      </w:r>
    </w:p>
    <w:p w:rsidR="00FD0643" w:rsidRPr="00FD0643" w:rsidRDefault="00FD0643" w:rsidP="00FD06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High penetration in </w:t>
      </w:r>
      <w:r w:rsidRPr="00FD0643">
        <w:rPr>
          <w:rFonts w:ascii="Times New Roman" w:eastAsia="Times New Roman" w:hAnsi="Times New Roman" w:cs="Times New Roman"/>
          <w:b/>
          <w:bCs/>
          <w:sz w:val="24"/>
          <w:szCs w:val="24"/>
        </w:rPr>
        <w:t>North America</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developed Asia</w:t>
      </w:r>
      <w:r w:rsidRPr="00FD0643">
        <w:rPr>
          <w:rFonts w:ascii="Times New Roman" w:eastAsia="Times New Roman" w:hAnsi="Times New Roman" w:cs="Times New Roman"/>
          <w:sz w:val="24"/>
          <w:szCs w:val="24"/>
        </w:rPr>
        <w:t>, leveraging existing hospital partnerships</w:t>
      </w:r>
    </w:p>
    <w:p w:rsidR="00FD0643" w:rsidRPr="00FD0643" w:rsidRDefault="00FD0643" w:rsidP="00FD06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Their ventilator units are often chosen for high-acuity cases requiring data-rich support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7. Hamilton Medical</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Hamilton Medical</w:t>
      </w:r>
      <w:r w:rsidRPr="00FD0643">
        <w:rPr>
          <w:rFonts w:ascii="Times New Roman" w:eastAsia="Times New Roman" w:hAnsi="Times New Roman" w:cs="Times New Roman"/>
          <w:sz w:val="24"/>
          <w:szCs w:val="24"/>
        </w:rPr>
        <w:t>, headquartered in Switzerland, specializes in high-acuity ventilators and hybrid systems that support high flow therapy.</w:t>
      </w:r>
    </w:p>
    <w:p w:rsidR="00FD0643" w:rsidRPr="00FD0643" w:rsidRDefault="00FD0643" w:rsidP="00FD06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Strategy</w:t>
      </w:r>
      <w:r w:rsidRPr="00FD0643">
        <w:rPr>
          <w:rFonts w:ascii="Times New Roman" w:eastAsia="Times New Roman" w:hAnsi="Times New Roman" w:cs="Times New Roman"/>
          <w:sz w:val="24"/>
          <w:szCs w:val="24"/>
        </w:rPr>
        <w:t>: Precision ventilation and user-friendly interfaces with closed-loop control algorithms</w:t>
      </w:r>
    </w:p>
    <w:p w:rsidR="00FD0643" w:rsidRPr="00FD0643" w:rsidRDefault="00FD0643" w:rsidP="00FD06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Reach</w:t>
      </w:r>
      <w:r w:rsidRPr="00FD0643">
        <w:rPr>
          <w:rFonts w:ascii="Times New Roman" w:eastAsia="Times New Roman" w:hAnsi="Times New Roman" w:cs="Times New Roman"/>
          <w:sz w:val="24"/>
          <w:szCs w:val="24"/>
        </w:rPr>
        <w:t xml:space="preserve">: Particularly strong in </w:t>
      </w:r>
      <w:r w:rsidRPr="00FD0643">
        <w:rPr>
          <w:rFonts w:ascii="Times New Roman" w:eastAsia="Times New Roman" w:hAnsi="Times New Roman" w:cs="Times New Roman"/>
          <w:b/>
          <w:bCs/>
          <w:sz w:val="24"/>
          <w:szCs w:val="24"/>
        </w:rPr>
        <w:t>Western Europe</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Middle Eastern tertiary hospitals</w:t>
      </w:r>
    </w:p>
    <w:p w:rsidR="00FD0643" w:rsidRPr="00FD0643" w:rsidRDefault="00FD0643" w:rsidP="00FD06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Known for innovations in adaptive support ventilation and pediatric critical care applications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Across the board, competition is intensifying around three key axes:</w:t>
      </w:r>
    </w:p>
    <w:p w:rsidR="00FD0643" w:rsidRPr="00FD0643" w:rsidRDefault="00FD0643" w:rsidP="00FD06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Technology integration</w:t>
      </w:r>
      <w:r w:rsidRPr="00FD0643">
        <w:rPr>
          <w:rFonts w:ascii="Times New Roman" w:eastAsia="Times New Roman" w:hAnsi="Times New Roman" w:cs="Times New Roman"/>
          <w:sz w:val="24"/>
          <w:szCs w:val="24"/>
        </w:rPr>
        <w:t xml:space="preserve"> – smart sensing, EHR connectivity, AI algorithms</w:t>
      </w:r>
    </w:p>
    <w:p w:rsidR="00FD0643" w:rsidRPr="00FD0643" w:rsidRDefault="00FD0643" w:rsidP="00FD06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lastRenderedPageBreak/>
        <w:t>Portability and versatility</w:t>
      </w:r>
      <w:r w:rsidRPr="00FD0643">
        <w:rPr>
          <w:rFonts w:ascii="Times New Roman" w:eastAsia="Times New Roman" w:hAnsi="Times New Roman" w:cs="Times New Roman"/>
          <w:sz w:val="24"/>
          <w:szCs w:val="24"/>
        </w:rPr>
        <w:t xml:space="preserve"> – equipment that performs across hospital, transport, and home settings</w:t>
      </w:r>
    </w:p>
    <w:p w:rsidR="00FD0643" w:rsidRPr="00FD0643" w:rsidRDefault="00FD0643" w:rsidP="00FD06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Affordability and access</w:t>
      </w:r>
      <w:r w:rsidRPr="00FD0643">
        <w:rPr>
          <w:rFonts w:ascii="Times New Roman" w:eastAsia="Times New Roman" w:hAnsi="Times New Roman" w:cs="Times New Roman"/>
          <w:sz w:val="24"/>
          <w:szCs w:val="24"/>
        </w:rPr>
        <w:t xml:space="preserve"> – entry-level high flow ventilators targeting emerging markets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Industry experts predict that by 2030, winners in this space will be those offering hybrid respiratory ecosystems that combine high flow oxygen delivery, patient monitoring, and real-time data analytics.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FD0643" w:rsidRPr="00FD0643" w:rsidRDefault="00FD0643" w:rsidP="00FD0643">
      <w:pPr>
        <w:spacing w:after="0" w:line="240" w:lineRule="auto"/>
        <w:rPr>
          <w:rFonts w:ascii="Times New Roman" w:eastAsia="Times New Roman" w:hAnsi="Times New Roman" w:cs="Times New Roman"/>
          <w:sz w:val="24"/>
          <w:szCs w:val="24"/>
        </w:rPr>
      </w:pP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Regional Landscape and Adoption Outlook</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The adoption of high flow ventilators varies significantly by region, shaped by healthcare infrastructure, regulatory frameworks, population demographics, and historical experiences with respiratory disease outbreaks. As the global market grows, disparities in access and deployment strategies are becoming more pronounced—creating both growth opportunities and policy challenges.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North America</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North America</w:t>
      </w:r>
      <w:r w:rsidRPr="00FD0643">
        <w:rPr>
          <w:rFonts w:ascii="Times New Roman" w:eastAsia="Times New Roman" w:hAnsi="Times New Roman" w:cs="Times New Roman"/>
          <w:sz w:val="24"/>
          <w:szCs w:val="24"/>
        </w:rPr>
        <w:t xml:space="preserve">, led by the </w:t>
      </w:r>
      <w:r w:rsidRPr="00FD0643">
        <w:rPr>
          <w:rFonts w:ascii="Times New Roman" w:eastAsia="Times New Roman" w:hAnsi="Times New Roman" w:cs="Times New Roman"/>
          <w:b/>
          <w:bCs/>
          <w:sz w:val="24"/>
          <w:szCs w:val="24"/>
        </w:rPr>
        <w:t>United States</w:t>
      </w:r>
      <w:r w:rsidRPr="00FD0643">
        <w:rPr>
          <w:rFonts w:ascii="Times New Roman" w:eastAsia="Times New Roman" w:hAnsi="Times New Roman" w:cs="Times New Roman"/>
          <w:sz w:val="24"/>
          <w:szCs w:val="24"/>
        </w:rPr>
        <w:t>, commands the largest share of the global high flow ventilator market in 2024. This dominance is driven by:</w:t>
      </w:r>
    </w:p>
    <w:p w:rsidR="00FD0643" w:rsidRPr="00FD0643" w:rsidRDefault="00FD0643" w:rsidP="00FD06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A high prevalence of </w:t>
      </w:r>
      <w:r w:rsidRPr="00FD0643">
        <w:rPr>
          <w:rFonts w:ascii="Times New Roman" w:eastAsia="Times New Roman" w:hAnsi="Times New Roman" w:cs="Times New Roman"/>
          <w:b/>
          <w:bCs/>
          <w:sz w:val="24"/>
          <w:szCs w:val="24"/>
        </w:rPr>
        <w:t>chronic respiratory diseases</w:t>
      </w:r>
      <w:r w:rsidRPr="00FD0643">
        <w:rPr>
          <w:rFonts w:ascii="Times New Roman" w:eastAsia="Times New Roman" w:hAnsi="Times New Roman" w:cs="Times New Roman"/>
          <w:sz w:val="24"/>
          <w:szCs w:val="24"/>
        </w:rPr>
        <w:t>, such as COPD and asthma</w:t>
      </w:r>
    </w:p>
    <w:p w:rsidR="00FD0643" w:rsidRPr="00FD0643" w:rsidRDefault="00FD0643" w:rsidP="00FD06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Well-established </w:t>
      </w:r>
      <w:r w:rsidRPr="00FD0643">
        <w:rPr>
          <w:rFonts w:ascii="Times New Roman" w:eastAsia="Times New Roman" w:hAnsi="Times New Roman" w:cs="Times New Roman"/>
          <w:b/>
          <w:bCs/>
          <w:sz w:val="24"/>
          <w:szCs w:val="24"/>
        </w:rPr>
        <w:t>ICU infrastructure and reimbursement systems</w:t>
      </w:r>
    </w:p>
    <w:p w:rsidR="00FD0643" w:rsidRPr="00FD0643" w:rsidRDefault="00FD0643" w:rsidP="00FD06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Strong regulatory oversight by the </w:t>
      </w:r>
      <w:r w:rsidRPr="00FD0643">
        <w:rPr>
          <w:rFonts w:ascii="Times New Roman" w:eastAsia="Times New Roman" w:hAnsi="Times New Roman" w:cs="Times New Roman"/>
          <w:b/>
          <w:bCs/>
          <w:sz w:val="24"/>
          <w:szCs w:val="24"/>
        </w:rPr>
        <w:t>FDA</w:t>
      </w:r>
      <w:r w:rsidRPr="00FD0643">
        <w:rPr>
          <w:rFonts w:ascii="Times New Roman" w:eastAsia="Times New Roman" w:hAnsi="Times New Roman" w:cs="Times New Roman"/>
          <w:sz w:val="24"/>
          <w:szCs w:val="24"/>
        </w:rPr>
        <w:t>, ensuring product reliability and innovation incentives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region has also led adoption of </w:t>
      </w:r>
      <w:r w:rsidRPr="00FD0643">
        <w:rPr>
          <w:rFonts w:ascii="Times New Roman" w:eastAsia="Times New Roman" w:hAnsi="Times New Roman" w:cs="Times New Roman"/>
          <w:b/>
          <w:bCs/>
          <w:sz w:val="24"/>
          <w:szCs w:val="24"/>
        </w:rPr>
        <w:t xml:space="preserve">AI-powered </w:t>
      </w:r>
      <w:proofErr w:type="spellStart"/>
      <w:r w:rsidRPr="00FD0643">
        <w:rPr>
          <w:rFonts w:ascii="Times New Roman" w:eastAsia="Times New Roman" w:hAnsi="Times New Roman" w:cs="Times New Roman"/>
          <w:b/>
          <w:bCs/>
          <w:sz w:val="24"/>
          <w:szCs w:val="24"/>
        </w:rPr>
        <w:t>ventilatory</w:t>
      </w:r>
      <w:proofErr w:type="spellEnd"/>
      <w:r w:rsidRPr="00FD0643">
        <w:rPr>
          <w:rFonts w:ascii="Times New Roman" w:eastAsia="Times New Roman" w:hAnsi="Times New Roman" w:cs="Times New Roman"/>
          <w:b/>
          <w:bCs/>
          <w:sz w:val="24"/>
          <w:szCs w:val="24"/>
        </w:rPr>
        <w:t xml:space="preserve"> systems</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remote respiratory care platforms</w:t>
      </w:r>
      <w:r w:rsidRPr="00FD0643">
        <w:rPr>
          <w:rFonts w:ascii="Times New Roman" w:eastAsia="Times New Roman" w:hAnsi="Times New Roman" w:cs="Times New Roman"/>
          <w:sz w:val="24"/>
          <w:szCs w:val="24"/>
        </w:rPr>
        <w:t xml:space="preserve">, especially in rural or post-discharge home care environments. </w:t>
      </w:r>
      <w:r w:rsidRPr="00FD0643">
        <w:rPr>
          <w:rFonts w:ascii="Times New Roman" w:eastAsia="Times New Roman" w:hAnsi="Times New Roman" w:cs="Times New Roman"/>
          <w:i/>
          <w:iCs/>
          <w:sz w:val="24"/>
          <w:szCs w:val="24"/>
        </w:rPr>
        <w:t>Canada is increasingly investing in portable ventilators for EMS and long-term care settings, a trend expected to accelerate under federal health reform.</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Europe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Europe</w:t>
      </w:r>
      <w:r w:rsidRPr="00FD0643">
        <w:rPr>
          <w:rFonts w:ascii="Times New Roman" w:eastAsia="Times New Roman" w:hAnsi="Times New Roman" w:cs="Times New Roman"/>
          <w:sz w:val="24"/>
          <w:szCs w:val="24"/>
        </w:rPr>
        <w:t xml:space="preserve"> presents a diverse landscape of ventilator adoption, with </w:t>
      </w:r>
      <w:r w:rsidRPr="00FD0643">
        <w:rPr>
          <w:rFonts w:ascii="Times New Roman" w:eastAsia="Times New Roman" w:hAnsi="Times New Roman" w:cs="Times New Roman"/>
          <w:b/>
          <w:bCs/>
          <w:sz w:val="24"/>
          <w:szCs w:val="24"/>
        </w:rPr>
        <w:t>Germany</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b/>
          <w:bCs/>
          <w:sz w:val="24"/>
          <w:szCs w:val="24"/>
        </w:rPr>
        <w:t>France</w:t>
      </w:r>
      <w:r w:rsidRPr="00FD0643">
        <w:rPr>
          <w:rFonts w:ascii="Times New Roman" w:eastAsia="Times New Roman" w:hAnsi="Times New Roman" w:cs="Times New Roman"/>
          <w:sz w:val="24"/>
          <w:szCs w:val="24"/>
        </w:rPr>
        <w:t xml:space="preserve">, and the </w:t>
      </w:r>
      <w:r w:rsidRPr="00FD0643">
        <w:rPr>
          <w:rFonts w:ascii="Times New Roman" w:eastAsia="Times New Roman" w:hAnsi="Times New Roman" w:cs="Times New Roman"/>
          <w:b/>
          <w:bCs/>
          <w:sz w:val="24"/>
          <w:szCs w:val="24"/>
        </w:rPr>
        <w:t>United Kingdom</w:t>
      </w:r>
      <w:r w:rsidRPr="00FD0643">
        <w:rPr>
          <w:rFonts w:ascii="Times New Roman" w:eastAsia="Times New Roman" w:hAnsi="Times New Roman" w:cs="Times New Roman"/>
          <w:sz w:val="24"/>
          <w:szCs w:val="24"/>
        </w:rPr>
        <w:t xml:space="preserve"> as regional leaders. High flow therapy is standard protocol in many nationalized health systems, particularly for:</w:t>
      </w:r>
    </w:p>
    <w:p w:rsidR="00FD0643" w:rsidRPr="00FD0643" w:rsidRDefault="00FD0643" w:rsidP="00FD06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Pre- and post-operative respiratory support</w:t>
      </w:r>
    </w:p>
    <w:p w:rsidR="00FD0643" w:rsidRPr="00FD0643" w:rsidRDefault="00FD0643" w:rsidP="00FD06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Pediatric and geriatric intensive care</w:t>
      </w:r>
    </w:p>
    <w:p w:rsidR="00FD0643" w:rsidRPr="00FD0643" w:rsidRDefault="00FD0643" w:rsidP="00FD06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lastRenderedPageBreak/>
        <w:t>Infection-controlled environments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Regulatory pathways under the </w:t>
      </w:r>
      <w:r w:rsidRPr="00FD0643">
        <w:rPr>
          <w:rFonts w:ascii="Times New Roman" w:eastAsia="Times New Roman" w:hAnsi="Times New Roman" w:cs="Times New Roman"/>
          <w:b/>
          <w:bCs/>
          <w:sz w:val="24"/>
          <w:szCs w:val="24"/>
        </w:rPr>
        <w:t>EU Medical Device Regulation (MDR)</w:t>
      </w:r>
      <w:r w:rsidRPr="00FD0643">
        <w:rPr>
          <w:rFonts w:ascii="Times New Roman" w:eastAsia="Times New Roman" w:hAnsi="Times New Roman" w:cs="Times New Roman"/>
          <w:sz w:val="24"/>
          <w:szCs w:val="24"/>
        </w:rPr>
        <w:t xml:space="preserve"> have encouraged innovation while ensuring safety, which benefits advanced ventilator systems. </w:t>
      </w:r>
      <w:r w:rsidRPr="00FD0643">
        <w:rPr>
          <w:rFonts w:ascii="Times New Roman" w:eastAsia="Times New Roman" w:hAnsi="Times New Roman" w:cs="Times New Roman"/>
          <w:i/>
          <w:iCs/>
          <w:sz w:val="24"/>
          <w:szCs w:val="24"/>
        </w:rPr>
        <w:t>Emerging Eastern European markets like Poland and Romania are seeing increased adoption via EU-funded ICU modernization programs.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Asia Pacific</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Asia Pacific</w:t>
      </w:r>
      <w:r w:rsidRPr="00FD0643">
        <w:rPr>
          <w:rFonts w:ascii="Times New Roman" w:eastAsia="Times New Roman" w:hAnsi="Times New Roman" w:cs="Times New Roman"/>
          <w:sz w:val="24"/>
          <w:szCs w:val="24"/>
        </w:rPr>
        <w:t xml:space="preserve"> is poised to be the </w:t>
      </w:r>
      <w:r w:rsidRPr="00FD0643">
        <w:rPr>
          <w:rFonts w:ascii="Times New Roman" w:eastAsia="Times New Roman" w:hAnsi="Times New Roman" w:cs="Times New Roman"/>
          <w:b/>
          <w:bCs/>
          <w:sz w:val="24"/>
          <w:szCs w:val="24"/>
        </w:rPr>
        <w:t>fastest-growing regional market</w:t>
      </w:r>
      <w:r w:rsidRPr="00FD0643">
        <w:rPr>
          <w:rFonts w:ascii="Times New Roman" w:eastAsia="Times New Roman" w:hAnsi="Times New Roman" w:cs="Times New Roman"/>
          <w:sz w:val="24"/>
          <w:szCs w:val="24"/>
        </w:rPr>
        <w:t xml:space="preserve"> between 2024 and 2030. The surge is fueled by:</w:t>
      </w:r>
    </w:p>
    <w:p w:rsidR="00FD0643" w:rsidRPr="00FD0643" w:rsidRDefault="00FD0643" w:rsidP="00FD06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Rapid </w:t>
      </w:r>
      <w:r w:rsidRPr="00FD0643">
        <w:rPr>
          <w:rFonts w:ascii="Times New Roman" w:eastAsia="Times New Roman" w:hAnsi="Times New Roman" w:cs="Times New Roman"/>
          <w:b/>
          <w:bCs/>
          <w:sz w:val="24"/>
          <w:szCs w:val="24"/>
        </w:rPr>
        <w:t>urbanization and air pollution</w:t>
      </w:r>
      <w:r w:rsidRPr="00FD0643">
        <w:rPr>
          <w:rFonts w:ascii="Times New Roman" w:eastAsia="Times New Roman" w:hAnsi="Times New Roman" w:cs="Times New Roman"/>
          <w:sz w:val="24"/>
          <w:szCs w:val="24"/>
        </w:rPr>
        <w:t>, driving respiratory disease incidence</w:t>
      </w:r>
    </w:p>
    <w:p w:rsidR="00FD0643" w:rsidRPr="00FD0643" w:rsidRDefault="00FD0643" w:rsidP="00FD06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Significant healthcare infrastructure investments, especially in </w:t>
      </w:r>
      <w:r w:rsidRPr="00FD0643">
        <w:rPr>
          <w:rFonts w:ascii="Times New Roman" w:eastAsia="Times New Roman" w:hAnsi="Times New Roman" w:cs="Times New Roman"/>
          <w:b/>
          <w:bCs/>
          <w:sz w:val="24"/>
          <w:szCs w:val="24"/>
        </w:rPr>
        <w:t>India</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China</w:t>
      </w:r>
    </w:p>
    <w:p w:rsidR="00FD0643" w:rsidRPr="00FD0643" w:rsidRDefault="00FD0643" w:rsidP="00FD06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Expanding middle-class access to health insurance and non-invasive therapies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South Korea and Japan are adopting smart, compact ventilators for surgical recovery and aging population management,</w:t>
      </w:r>
      <w:r w:rsidRPr="00FD0643">
        <w:rPr>
          <w:rFonts w:ascii="Times New Roman" w:eastAsia="Times New Roman" w:hAnsi="Times New Roman" w:cs="Times New Roman"/>
          <w:sz w:val="24"/>
          <w:szCs w:val="24"/>
        </w:rPr>
        <w:t xml:space="preserve"> while Southeast Asia is seeing high flow systems deployed in government hospitals as part of pandemic preparedness initiatives.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LAMEA (Latin America, Middle East, and Africa)</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This region is characterized by </w:t>
      </w:r>
      <w:r w:rsidRPr="00FD0643">
        <w:rPr>
          <w:rFonts w:ascii="Times New Roman" w:eastAsia="Times New Roman" w:hAnsi="Times New Roman" w:cs="Times New Roman"/>
          <w:b/>
          <w:bCs/>
          <w:sz w:val="24"/>
          <w:szCs w:val="24"/>
        </w:rPr>
        <w:t>fragmented growth patterns</w:t>
      </w:r>
      <w:r w:rsidRPr="00FD0643">
        <w:rPr>
          <w:rFonts w:ascii="Times New Roman" w:eastAsia="Times New Roman" w:hAnsi="Times New Roman" w:cs="Times New Roman"/>
          <w:sz w:val="24"/>
          <w:szCs w:val="24"/>
        </w:rPr>
        <w:t>, with a mix of underdeveloped infrastructure and highly concentrated healthcare hubs.</w:t>
      </w:r>
    </w:p>
    <w:p w:rsidR="00FD0643" w:rsidRPr="00FD0643" w:rsidRDefault="00FD0643" w:rsidP="00FD06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Brazil</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Mexico</w:t>
      </w:r>
      <w:r w:rsidRPr="00FD0643">
        <w:rPr>
          <w:rFonts w:ascii="Times New Roman" w:eastAsia="Times New Roman" w:hAnsi="Times New Roman" w:cs="Times New Roman"/>
          <w:sz w:val="24"/>
          <w:szCs w:val="24"/>
        </w:rPr>
        <w:t xml:space="preserve"> are regional leaders in Latin America, driven by public-private partnerships and critical care upgrades post-COVID.</w:t>
      </w:r>
    </w:p>
    <w:p w:rsidR="00FD0643" w:rsidRPr="00FD0643" w:rsidRDefault="00FD0643" w:rsidP="00FD06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In the </w:t>
      </w:r>
      <w:r w:rsidRPr="00FD0643">
        <w:rPr>
          <w:rFonts w:ascii="Times New Roman" w:eastAsia="Times New Roman" w:hAnsi="Times New Roman" w:cs="Times New Roman"/>
          <w:b/>
          <w:bCs/>
          <w:sz w:val="24"/>
          <w:szCs w:val="24"/>
        </w:rPr>
        <w:t>Middle East</w:t>
      </w:r>
      <w:r w:rsidRPr="00FD0643">
        <w:rPr>
          <w:rFonts w:ascii="Times New Roman" w:eastAsia="Times New Roman" w:hAnsi="Times New Roman" w:cs="Times New Roman"/>
          <w:sz w:val="24"/>
          <w:szCs w:val="24"/>
        </w:rPr>
        <w:t xml:space="preserve">, countries like </w:t>
      </w:r>
      <w:r w:rsidRPr="00FD0643">
        <w:rPr>
          <w:rFonts w:ascii="Times New Roman" w:eastAsia="Times New Roman" w:hAnsi="Times New Roman" w:cs="Times New Roman"/>
          <w:b/>
          <w:bCs/>
          <w:sz w:val="24"/>
          <w:szCs w:val="24"/>
        </w:rPr>
        <w:t>Saudi Arabia</w:t>
      </w:r>
      <w:r w:rsidRPr="00FD0643">
        <w:rPr>
          <w:rFonts w:ascii="Times New Roman" w:eastAsia="Times New Roman" w:hAnsi="Times New Roman" w:cs="Times New Roman"/>
          <w:sz w:val="24"/>
          <w:szCs w:val="24"/>
        </w:rPr>
        <w:t xml:space="preserve"> and the </w:t>
      </w:r>
      <w:r w:rsidRPr="00FD0643">
        <w:rPr>
          <w:rFonts w:ascii="Times New Roman" w:eastAsia="Times New Roman" w:hAnsi="Times New Roman" w:cs="Times New Roman"/>
          <w:b/>
          <w:bCs/>
          <w:sz w:val="24"/>
          <w:szCs w:val="24"/>
        </w:rPr>
        <w:t>UAE</w:t>
      </w:r>
      <w:r w:rsidRPr="00FD0643">
        <w:rPr>
          <w:rFonts w:ascii="Times New Roman" w:eastAsia="Times New Roman" w:hAnsi="Times New Roman" w:cs="Times New Roman"/>
          <w:sz w:val="24"/>
          <w:szCs w:val="24"/>
        </w:rPr>
        <w:t xml:space="preserve"> are deploying high flow ventilators in emergency medicine and military hospitals.</w:t>
      </w:r>
    </w:p>
    <w:p w:rsidR="00FD0643" w:rsidRPr="00FD0643" w:rsidRDefault="00FD0643" w:rsidP="00FD06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Sub-Saharan Africa</w:t>
      </w:r>
      <w:r w:rsidRPr="00FD0643">
        <w:rPr>
          <w:rFonts w:ascii="Times New Roman" w:eastAsia="Times New Roman" w:hAnsi="Times New Roman" w:cs="Times New Roman"/>
          <w:sz w:val="24"/>
          <w:szCs w:val="24"/>
        </w:rPr>
        <w:t xml:space="preserve"> remains underpenetrated due to limited ICU infrastructure and import dependencies. However, NGOs and global health alliances are initiating ventilator donation and training programs.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 xml:space="preserve">There is significant white space in rural and </w:t>
      </w:r>
      <w:proofErr w:type="spellStart"/>
      <w:r w:rsidRPr="00FD0643">
        <w:rPr>
          <w:rFonts w:ascii="Times New Roman" w:eastAsia="Times New Roman" w:hAnsi="Times New Roman" w:cs="Times New Roman"/>
          <w:i/>
          <w:iCs/>
          <w:sz w:val="24"/>
          <w:szCs w:val="24"/>
        </w:rPr>
        <w:t>peri</w:t>
      </w:r>
      <w:proofErr w:type="spellEnd"/>
      <w:r w:rsidRPr="00FD0643">
        <w:rPr>
          <w:rFonts w:ascii="Times New Roman" w:eastAsia="Times New Roman" w:hAnsi="Times New Roman" w:cs="Times New Roman"/>
          <w:i/>
          <w:iCs/>
          <w:sz w:val="24"/>
          <w:szCs w:val="24"/>
        </w:rPr>
        <w:t>-urban areas across Africa and South America, where decentralized care models and portable high flow units could drive future adoption.</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Across all regions, a key trend is the </w:t>
      </w:r>
      <w:r w:rsidRPr="00FD0643">
        <w:rPr>
          <w:rFonts w:ascii="Times New Roman" w:eastAsia="Times New Roman" w:hAnsi="Times New Roman" w:cs="Times New Roman"/>
          <w:b/>
          <w:bCs/>
          <w:sz w:val="24"/>
          <w:szCs w:val="24"/>
        </w:rPr>
        <w:t>blurring of lines between hospital-grade and home-grade ventilators</w:t>
      </w:r>
      <w:r w:rsidRPr="00FD0643">
        <w:rPr>
          <w:rFonts w:ascii="Times New Roman" w:eastAsia="Times New Roman" w:hAnsi="Times New Roman" w:cs="Times New Roman"/>
          <w:sz w:val="24"/>
          <w:szCs w:val="24"/>
        </w:rPr>
        <w:t>, allowing for continuity of care in both acute and chronic respiratory scenarios. As governments seek to reduce ICU burden and prepare for future respiratory crises, regional investment in high flow ventilators is likely to remain strong.</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8" style="width:0;height:1.5pt" o:hralign="center" o:hrstd="t" o:hr="t" fillcolor="#a0a0a0" stroked="f"/>
        </w:pict>
      </w:r>
    </w:p>
    <w:p w:rsidR="00FD0643" w:rsidRPr="00FD0643" w:rsidRDefault="00FD0643" w:rsidP="00FD0643">
      <w:pPr>
        <w:spacing w:after="0" w:line="240" w:lineRule="auto"/>
        <w:rPr>
          <w:rFonts w:ascii="Times New Roman" w:eastAsia="Times New Roman" w:hAnsi="Times New Roman" w:cs="Times New Roman"/>
          <w:sz w:val="24"/>
          <w:szCs w:val="24"/>
        </w:rPr>
      </w:pP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End-User Dynamics and Use Case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The demand and utilization patterns for high flow ventilators vary across healthcare settings, reflecting a combination of clinical need, resource availability, and care delivery models. As respiratory care evolves, different end users are increasingly prioritizing these systems for their ability to deliver effective, non-invasive oxygen therapy with minimal risk and high patient compliance.</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1. Hospitals and Intensive Care Units (ICUs)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Hospitals, particularly </w:t>
      </w:r>
      <w:r w:rsidRPr="00FD0643">
        <w:rPr>
          <w:rFonts w:ascii="Times New Roman" w:eastAsia="Times New Roman" w:hAnsi="Times New Roman" w:cs="Times New Roman"/>
          <w:b/>
          <w:bCs/>
          <w:sz w:val="24"/>
          <w:szCs w:val="24"/>
        </w:rPr>
        <w:t>ICUs and emergency departments</w:t>
      </w:r>
      <w:r w:rsidRPr="00FD0643">
        <w:rPr>
          <w:rFonts w:ascii="Times New Roman" w:eastAsia="Times New Roman" w:hAnsi="Times New Roman" w:cs="Times New Roman"/>
          <w:sz w:val="24"/>
          <w:szCs w:val="24"/>
        </w:rPr>
        <w:t>, are the primary users of high flow ventilators. These systems are essential in:</w:t>
      </w:r>
    </w:p>
    <w:p w:rsidR="00FD0643" w:rsidRPr="00FD0643" w:rsidRDefault="00FD0643" w:rsidP="00FD06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Managing </w:t>
      </w:r>
      <w:r w:rsidRPr="00FD0643">
        <w:rPr>
          <w:rFonts w:ascii="Times New Roman" w:eastAsia="Times New Roman" w:hAnsi="Times New Roman" w:cs="Times New Roman"/>
          <w:b/>
          <w:bCs/>
          <w:sz w:val="24"/>
          <w:szCs w:val="24"/>
        </w:rPr>
        <w:t>acute respiratory failure</w:t>
      </w:r>
      <w:r w:rsidRPr="00FD0643">
        <w:rPr>
          <w:rFonts w:ascii="Times New Roman" w:eastAsia="Times New Roman" w:hAnsi="Times New Roman" w:cs="Times New Roman"/>
          <w:sz w:val="24"/>
          <w:szCs w:val="24"/>
        </w:rPr>
        <w:t xml:space="preserve"> cases</w:t>
      </w:r>
    </w:p>
    <w:p w:rsidR="00FD0643" w:rsidRPr="00FD0643" w:rsidRDefault="00FD0643" w:rsidP="00FD06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Avoiding or delaying invasive intubation</w:t>
      </w:r>
    </w:p>
    <w:p w:rsidR="00FD0643" w:rsidRPr="00FD0643" w:rsidRDefault="00FD0643" w:rsidP="00FD06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Facilitating </w:t>
      </w:r>
      <w:r w:rsidRPr="00FD0643">
        <w:rPr>
          <w:rFonts w:ascii="Times New Roman" w:eastAsia="Times New Roman" w:hAnsi="Times New Roman" w:cs="Times New Roman"/>
          <w:b/>
          <w:bCs/>
          <w:sz w:val="24"/>
          <w:szCs w:val="24"/>
        </w:rPr>
        <w:t>post-</w:t>
      </w:r>
      <w:proofErr w:type="spellStart"/>
      <w:r w:rsidRPr="00FD0643">
        <w:rPr>
          <w:rFonts w:ascii="Times New Roman" w:eastAsia="Times New Roman" w:hAnsi="Times New Roman" w:cs="Times New Roman"/>
          <w:b/>
          <w:bCs/>
          <w:sz w:val="24"/>
          <w:szCs w:val="24"/>
        </w:rPr>
        <w:t>extubation</w:t>
      </w:r>
      <w:proofErr w:type="spellEnd"/>
      <w:r w:rsidRPr="00FD0643">
        <w:rPr>
          <w:rFonts w:ascii="Times New Roman" w:eastAsia="Times New Roman" w:hAnsi="Times New Roman" w:cs="Times New Roman"/>
          <w:b/>
          <w:bCs/>
          <w:sz w:val="24"/>
          <w:szCs w:val="24"/>
        </w:rPr>
        <w:t xml:space="preserve"> recovery</w:t>
      </w:r>
    </w:p>
    <w:p w:rsidR="00FD0643" w:rsidRPr="00FD0643" w:rsidRDefault="00FD0643" w:rsidP="00FD06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Supporting </w:t>
      </w:r>
      <w:r w:rsidRPr="00FD0643">
        <w:rPr>
          <w:rFonts w:ascii="Times New Roman" w:eastAsia="Times New Roman" w:hAnsi="Times New Roman" w:cs="Times New Roman"/>
          <w:b/>
          <w:bCs/>
          <w:sz w:val="24"/>
          <w:szCs w:val="24"/>
        </w:rPr>
        <w:t>ARDS and pneumonia</w:t>
      </w:r>
      <w:r w:rsidRPr="00FD0643">
        <w:rPr>
          <w:rFonts w:ascii="Times New Roman" w:eastAsia="Times New Roman" w:hAnsi="Times New Roman" w:cs="Times New Roman"/>
          <w:sz w:val="24"/>
          <w:szCs w:val="24"/>
        </w:rPr>
        <w:t xml:space="preserve"> patients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Hospital-based systems often integrate with </w:t>
      </w:r>
      <w:r w:rsidRPr="00FD0643">
        <w:rPr>
          <w:rFonts w:ascii="Times New Roman" w:eastAsia="Times New Roman" w:hAnsi="Times New Roman" w:cs="Times New Roman"/>
          <w:b/>
          <w:bCs/>
          <w:sz w:val="24"/>
          <w:szCs w:val="24"/>
        </w:rPr>
        <w:t>centralized monitoring dashboards</w:t>
      </w:r>
      <w:r w:rsidRPr="00FD0643">
        <w:rPr>
          <w:rFonts w:ascii="Times New Roman" w:eastAsia="Times New Roman" w:hAnsi="Times New Roman" w:cs="Times New Roman"/>
          <w:sz w:val="24"/>
          <w:szCs w:val="24"/>
        </w:rPr>
        <w:t xml:space="preserve"> and electronic health records (EHRs), ensuring real-time clinical oversight. </w:t>
      </w:r>
      <w:r w:rsidRPr="00FD0643">
        <w:rPr>
          <w:rFonts w:ascii="Times New Roman" w:eastAsia="Times New Roman" w:hAnsi="Times New Roman" w:cs="Times New Roman"/>
          <w:i/>
          <w:iCs/>
          <w:sz w:val="24"/>
          <w:szCs w:val="24"/>
        </w:rPr>
        <w:t>These environments require high reliability, user-friendly interfaces, and auto-regulation of temperature and humidity settings to maintain patient comfort during prolonged therapy.</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2. Ambulatory Surgical Centers (ASCs)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While adoption in </w:t>
      </w:r>
      <w:r w:rsidRPr="00FD0643">
        <w:rPr>
          <w:rFonts w:ascii="Times New Roman" w:eastAsia="Times New Roman" w:hAnsi="Times New Roman" w:cs="Times New Roman"/>
          <w:b/>
          <w:bCs/>
          <w:sz w:val="24"/>
          <w:szCs w:val="24"/>
        </w:rPr>
        <w:t>ASCs</w:t>
      </w:r>
      <w:r w:rsidRPr="00FD0643">
        <w:rPr>
          <w:rFonts w:ascii="Times New Roman" w:eastAsia="Times New Roman" w:hAnsi="Times New Roman" w:cs="Times New Roman"/>
          <w:sz w:val="24"/>
          <w:szCs w:val="24"/>
        </w:rPr>
        <w:t xml:space="preserve"> is still nascent, growing interest is emerging for </w:t>
      </w:r>
      <w:r w:rsidRPr="00FD0643">
        <w:rPr>
          <w:rFonts w:ascii="Times New Roman" w:eastAsia="Times New Roman" w:hAnsi="Times New Roman" w:cs="Times New Roman"/>
          <w:b/>
          <w:bCs/>
          <w:sz w:val="24"/>
          <w:szCs w:val="24"/>
        </w:rPr>
        <w:t>post-operative respiratory support</w:t>
      </w:r>
      <w:r w:rsidRPr="00FD0643">
        <w:rPr>
          <w:rFonts w:ascii="Times New Roman" w:eastAsia="Times New Roman" w:hAnsi="Times New Roman" w:cs="Times New Roman"/>
          <w:sz w:val="24"/>
          <w:szCs w:val="24"/>
        </w:rPr>
        <w:t>, especially in high-risk procedures such as thoracic surgery. Here, high flow ventilators serve as an intermediate step between mechanical ventilation and ambient recovery.</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ASCs value compact, easy-to-sterilize models that reduce reintubation risks while promoting patient throughput.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3. Home Healthcare Settings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The shift toward </w:t>
      </w:r>
      <w:r w:rsidRPr="00FD0643">
        <w:rPr>
          <w:rFonts w:ascii="Times New Roman" w:eastAsia="Times New Roman" w:hAnsi="Times New Roman" w:cs="Times New Roman"/>
          <w:b/>
          <w:bCs/>
          <w:sz w:val="24"/>
          <w:szCs w:val="24"/>
        </w:rPr>
        <w:t>home-based respiratory therapy</w:t>
      </w:r>
      <w:r w:rsidRPr="00FD0643">
        <w:rPr>
          <w:rFonts w:ascii="Times New Roman" w:eastAsia="Times New Roman" w:hAnsi="Times New Roman" w:cs="Times New Roman"/>
          <w:sz w:val="24"/>
          <w:szCs w:val="24"/>
        </w:rPr>
        <w:t xml:space="preserve"> has seen an uptick in the adoption of </w:t>
      </w:r>
      <w:r w:rsidRPr="00FD0643">
        <w:rPr>
          <w:rFonts w:ascii="Times New Roman" w:eastAsia="Times New Roman" w:hAnsi="Times New Roman" w:cs="Times New Roman"/>
          <w:b/>
          <w:bCs/>
          <w:sz w:val="24"/>
          <w:szCs w:val="24"/>
        </w:rPr>
        <w:t>portable high flow ventilators</w:t>
      </w:r>
      <w:r w:rsidRPr="00FD0643">
        <w:rPr>
          <w:rFonts w:ascii="Times New Roman" w:eastAsia="Times New Roman" w:hAnsi="Times New Roman" w:cs="Times New Roman"/>
          <w:sz w:val="24"/>
          <w:szCs w:val="24"/>
        </w:rPr>
        <w:t>. Chronic conditions such as:</w:t>
      </w:r>
    </w:p>
    <w:p w:rsidR="00FD0643" w:rsidRPr="00FD0643" w:rsidRDefault="00FD0643" w:rsidP="00FD06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lastRenderedPageBreak/>
        <w:t>COPD</w:t>
      </w:r>
    </w:p>
    <w:p w:rsidR="00FD0643" w:rsidRPr="00FD0643" w:rsidRDefault="00FD0643" w:rsidP="00FD06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Pulmonary fibrosis</w:t>
      </w:r>
    </w:p>
    <w:p w:rsidR="00FD0643" w:rsidRPr="00FD0643" w:rsidRDefault="00FD0643" w:rsidP="00FD06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Neuromuscular disorders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proofErr w:type="gramStart"/>
      <w:r w:rsidRPr="00FD0643">
        <w:rPr>
          <w:rFonts w:ascii="Times New Roman" w:eastAsia="Times New Roman" w:hAnsi="Times New Roman" w:cs="Times New Roman"/>
          <w:sz w:val="24"/>
          <w:szCs w:val="24"/>
        </w:rPr>
        <w:t>are</w:t>
      </w:r>
      <w:proofErr w:type="gramEnd"/>
      <w:r w:rsidRPr="00FD0643">
        <w:rPr>
          <w:rFonts w:ascii="Times New Roman" w:eastAsia="Times New Roman" w:hAnsi="Times New Roman" w:cs="Times New Roman"/>
          <w:sz w:val="24"/>
          <w:szCs w:val="24"/>
        </w:rPr>
        <w:t xml:space="preserve"> increasingly being managed at home with high flow systems that offer automated oxygen titration and mobile app monitoring.</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This model reduces hospitalization rates, improves quality of life, and empowers caregivers with remote visibility into patient vitals.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4. Emergency Medical Services (EMS)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EMS teams are adopting </w:t>
      </w:r>
      <w:r w:rsidRPr="00FD0643">
        <w:rPr>
          <w:rFonts w:ascii="Times New Roman" w:eastAsia="Times New Roman" w:hAnsi="Times New Roman" w:cs="Times New Roman"/>
          <w:b/>
          <w:bCs/>
          <w:sz w:val="24"/>
          <w:szCs w:val="24"/>
        </w:rPr>
        <w:t>lightweight, battery-powered high flow ventilators</w:t>
      </w:r>
      <w:r w:rsidRPr="00FD0643">
        <w:rPr>
          <w:rFonts w:ascii="Times New Roman" w:eastAsia="Times New Roman" w:hAnsi="Times New Roman" w:cs="Times New Roman"/>
          <w:sz w:val="24"/>
          <w:szCs w:val="24"/>
        </w:rPr>
        <w:t xml:space="preserve"> for use during transport or in field emergencies. These units are critical during:</w:t>
      </w:r>
    </w:p>
    <w:p w:rsidR="00FD0643" w:rsidRPr="00FD0643" w:rsidRDefault="00FD0643" w:rsidP="00FD06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Cardiac or respiratory arrests in transit</w:t>
      </w:r>
    </w:p>
    <w:p w:rsidR="00FD0643" w:rsidRPr="00FD0643" w:rsidRDefault="00FD0643" w:rsidP="00FD06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Pre-hospital stabilization during trauma or infections</w:t>
      </w:r>
    </w:p>
    <w:p w:rsidR="00FD0643" w:rsidRPr="00FD0643" w:rsidRDefault="00FD0643" w:rsidP="00FD06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Mass casualty or disaster response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Such systems emphasize </w:t>
      </w:r>
      <w:r w:rsidRPr="00FD0643">
        <w:rPr>
          <w:rFonts w:ascii="Times New Roman" w:eastAsia="Times New Roman" w:hAnsi="Times New Roman" w:cs="Times New Roman"/>
          <w:b/>
          <w:bCs/>
          <w:sz w:val="24"/>
          <w:szCs w:val="24"/>
        </w:rPr>
        <w:t>rapid setup, durability, and auto-regulation of oxygen levels</w:t>
      </w:r>
      <w:r w:rsidRPr="00FD0643">
        <w:rPr>
          <w:rFonts w:ascii="Times New Roman" w:eastAsia="Times New Roman" w:hAnsi="Times New Roman" w:cs="Times New Roman"/>
          <w:sz w:val="24"/>
          <w:szCs w:val="24"/>
        </w:rPr>
        <w:t>, especially in mobile or low-resource scenarios.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Segoe UI Symbol" w:eastAsia="Times New Roman" w:hAnsi="Segoe UI Symbol" w:cs="Segoe UI Symbol"/>
          <w:b/>
          <w:bCs/>
          <w:sz w:val="27"/>
          <w:szCs w:val="27"/>
        </w:rPr>
        <w:t>✅</w:t>
      </w:r>
      <w:r w:rsidRPr="00FD0643">
        <w:rPr>
          <w:rFonts w:ascii="Times New Roman" w:eastAsia="Times New Roman" w:hAnsi="Times New Roman" w:cs="Times New Roman"/>
          <w:b/>
          <w:bCs/>
          <w:sz w:val="27"/>
          <w:szCs w:val="27"/>
        </w:rPr>
        <w:t xml:space="preserve"> Use Case Highlight</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t>A tertiary hospital in South Korea integrated high flow nasal cannula (HFNC) therapy into its post-surgical recovery protocol for elderly patients undergoing abdominal surgeries. The clinical team noted a 35% reduction in post-</w:t>
      </w:r>
      <w:proofErr w:type="spellStart"/>
      <w:r w:rsidRPr="00FD0643">
        <w:rPr>
          <w:rFonts w:ascii="Times New Roman" w:eastAsia="Times New Roman" w:hAnsi="Times New Roman" w:cs="Times New Roman"/>
          <w:i/>
          <w:iCs/>
          <w:sz w:val="24"/>
          <w:szCs w:val="24"/>
        </w:rPr>
        <w:t>extubation</w:t>
      </w:r>
      <w:proofErr w:type="spellEnd"/>
      <w:r w:rsidRPr="00FD0643">
        <w:rPr>
          <w:rFonts w:ascii="Times New Roman" w:eastAsia="Times New Roman" w:hAnsi="Times New Roman" w:cs="Times New Roman"/>
          <w:i/>
          <w:iCs/>
          <w:sz w:val="24"/>
          <w:szCs w:val="24"/>
        </w:rPr>
        <w:t xml:space="preserve"> respiratory complications and a significant decrease in ICU readmissions. By using portable high flow ventilators connected to EHR dashboards, the hospital ensured seamless monitoring from ICU to step-down units, improving patient comfort and operational efficiency.</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This shift in end-user behavior illustrates how high flow ventilators are no longer confined to ICUs but are becoming vital tools across </w:t>
      </w:r>
      <w:r w:rsidRPr="00FD0643">
        <w:rPr>
          <w:rFonts w:ascii="Times New Roman" w:eastAsia="Times New Roman" w:hAnsi="Times New Roman" w:cs="Times New Roman"/>
          <w:b/>
          <w:bCs/>
          <w:sz w:val="24"/>
          <w:szCs w:val="24"/>
        </w:rPr>
        <w:t>perioperative care</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b/>
          <w:bCs/>
          <w:sz w:val="24"/>
          <w:szCs w:val="24"/>
        </w:rPr>
        <w:t>chronic management</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emergency response pathways</w:t>
      </w:r>
      <w:r w:rsidRPr="00FD0643">
        <w:rPr>
          <w:rFonts w:ascii="Times New Roman" w:eastAsia="Times New Roman" w:hAnsi="Times New Roman" w:cs="Times New Roman"/>
          <w:sz w:val="24"/>
          <w:szCs w:val="24"/>
        </w:rPr>
        <w: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Recent Developments + Opportunities &amp; Restraints</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Segoe UI Symbol" w:eastAsia="Times New Roman" w:hAnsi="Segoe UI Symbol" w:cs="Segoe UI Symbol"/>
          <w:b/>
          <w:bCs/>
          <w:sz w:val="24"/>
          <w:szCs w:val="24"/>
        </w:rPr>
        <w:t>🆕</w:t>
      </w:r>
      <w:r w:rsidRPr="00FD0643">
        <w:rPr>
          <w:rFonts w:ascii="Times New Roman" w:eastAsia="Times New Roman" w:hAnsi="Times New Roman" w:cs="Times New Roman"/>
          <w:b/>
          <w:bCs/>
          <w:sz w:val="24"/>
          <w:szCs w:val="24"/>
        </w:rPr>
        <w:t xml:space="preserve"> Recent Developments (Last 2 Years)</w:t>
      </w:r>
    </w:p>
    <w:p w:rsidR="00FD0643" w:rsidRPr="00FD0643" w:rsidRDefault="00FD0643" w:rsidP="00FD06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lastRenderedPageBreak/>
        <w:t>Fisher &amp; Paykel Healthcare</w:t>
      </w:r>
      <w:r w:rsidRPr="00FD0643">
        <w:rPr>
          <w:rFonts w:ascii="Times New Roman" w:eastAsia="Times New Roman" w:hAnsi="Times New Roman" w:cs="Times New Roman"/>
          <w:sz w:val="24"/>
          <w:szCs w:val="24"/>
        </w:rPr>
        <w:t xml:space="preserve"> introduced an upgraded version of its high flow system with integrated oxygen blending and automated flow adjustments, enhancing non-invasive support for pediatric and geriatric patients.</w:t>
      </w:r>
    </w:p>
    <w:p w:rsidR="00FD0643" w:rsidRPr="00FD0643" w:rsidRDefault="00FD0643" w:rsidP="00FD06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Philips Healthcare</w:t>
      </w:r>
      <w:r w:rsidRPr="00FD0643">
        <w:rPr>
          <w:rFonts w:ascii="Times New Roman" w:eastAsia="Times New Roman" w:hAnsi="Times New Roman" w:cs="Times New Roman"/>
          <w:sz w:val="24"/>
          <w:szCs w:val="24"/>
        </w:rPr>
        <w:t xml:space="preserve"> launched a cloud-connected portable ventilator with remote diagnostic capabilities, enabling real-time data sharing between clinicians and caregivers.</w:t>
      </w:r>
    </w:p>
    <w:p w:rsidR="00FD0643" w:rsidRPr="00FD0643" w:rsidRDefault="00FD0643" w:rsidP="00FD064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b/>
          <w:bCs/>
          <w:sz w:val="24"/>
          <w:szCs w:val="24"/>
        </w:rPr>
        <w:t>Vapotherm</w:t>
      </w:r>
      <w:proofErr w:type="spellEnd"/>
      <w:r w:rsidRPr="00FD0643">
        <w:rPr>
          <w:rFonts w:ascii="Times New Roman" w:eastAsia="Times New Roman" w:hAnsi="Times New Roman" w:cs="Times New Roman"/>
          <w:sz w:val="24"/>
          <w:szCs w:val="24"/>
        </w:rPr>
        <w:t xml:space="preserve"> secured CE certification for its next-gen mobile high flow system tailored for emergency departments and transport applications.</w:t>
      </w:r>
    </w:p>
    <w:p w:rsidR="00FD0643" w:rsidRPr="00FD0643" w:rsidRDefault="00FD0643" w:rsidP="00FD06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Hamilton Medical</w:t>
      </w:r>
      <w:r w:rsidRPr="00FD0643">
        <w:rPr>
          <w:rFonts w:ascii="Times New Roman" w:eastAsia="Times New Roman" w:hAnsi="Times New Roman" w:cs="Times New Roman"/>
          <w:sz w:val="24"/>
          <w:szCs w:val="24"/>
        </w:rPr>
        <w:t xml:space="preserve"> partnered with leading ICUs in Europe for clinical trials of hybrid ventilators that can seamlessly switch between high flow nasal cannula mode and pressure support ventilation.</w:t>
      </w:r>
    </w:p>
    <w:p w:rsidR="00FD0643" w:rsidRPr="00FD0643" w:rsidRDefault="00FD0643" w:rsidP="00FD06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 xml:space="preserve">In early 2024, </w:t>
      </w:r>
      <w:r w:rsidRPr="00FD0643">
        <w:rPr>
          <w:rFonts w:ascii="Times New Roman" w:eastAsia="Times New Roman" w:hAnsi="Times New Roman" w:cs="Times New Roman"/>
          <w:b/>
          <w:bCs/>
          <w:sz w:val="24"/>
          <w:szCs w:val="24"/>
        </w:rPr>
        <w:t>India’s Ministry of Health</w:t>
      </w:r>
      <w:r w:rsidRPr="00FD0643">
        <w:rPr>
          <w:rFonts w:ascii="Times New Roman" w:eastAsia="Times New Roman" w:hAnsi="Times New Roman" w:cs="Times New Roman"/>
          <w:sz w:val="24"/>
          <w:szCs w:val="24"/>
        </w:rPr>
        <w:t xml:space="preserve"> began a nationwide initiative to deploy high flow ventilators in 300+ district hospitals as part of a respiratory care infrastructure upgrade.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Sources</w:t>
      </w:r>
      <w:r w:rsidRPr="00FD0643">
        <w:rPr>
          <w:rFonts w:ascii="Times New Roman" w:eastAsia="Times New Roman" w:hAnsi="Times New Roman" w:cs="Times New Roman"/>
          <w:sz w:val="24"/>
          <w:szCs w:val="24"/>
        </w:rPr>
        <w:t>:</w:t>
      </w:r>
    </w:p>
    <w:p w:rsidR="00FD0643" w:rsidRPr="00FD0643" w:rsidRDefault="003828BC" w:rsidP="00FD0643">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00FD0643" w:rsidRPr="00FD0643">
          <w:rPr>
            <w:rFonts w:ascii="Times New Roman" w:eastAsia="Times New Roman" w:hAnsi="Times New Roman" w:cs="Times New Roman"/>
            <w:color w:val="0000FF"/>
            <w:sz w:val="24"/>
            <w:szCs w:val="24"/>
            <w:u w:val="single"/>
          </w:rPr>
          <w:t>https://www.fphcare.com</w:t>
        </w:r>
      </w:hyperlink>
    </w:p>
    <w:p w:rsidR="00FD0643" w:rsidRPr="00FD0643" w:rsidRDefault="003828BC" w:rsidP="00FD0643">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00FD0643" w:rsidRPr="00FD0643">
          <w:rPr>
            <w:rFonts w:ascii="Times New Roman" w:eastAsia="Times New Roman" w:hAnsi="Times New Roman" w:cs="Times New Roman"/>
            <w:color w:val="0000FF"/>
            <w:sz w:val="24"/>
            <w:szCs w:val="24"/>
            <w:u w:val="single"/>
          </w:rPr>
          <w:t>https://www.philips.com</w:t>
        </w:r>
      </w:hyperlink>
    </w:p>
    <w:p w:rsidR="00FD0643" w:rsidRPr="00FD0643" w:rsidRDefault="003828BC" w:rsidP="00FD0643">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7" w:tgtFrame="_new" w:history="1">
        <w:r w:rsidR="00FD0643" w:rsidRPr="00FD0643">
          <w:rPr>
            <w:rFonts w:ascii="Times New Roman" w:eastAsia="Times New Roman" w:hAnsi="Times New Roman" w:cs="Times New Roman"/>
            <w:color w:val="0000FF"/>
            <w:sz w:val="24"/>
            <w:szCs w:val="24"/>
            <w:u w:val="single"/>
          </w:rPr>
          <w:t>https://www.vapotherm.com</w:t>
        </w:r>
      </w:hyperlink>
    </w:p>
    <w:p w:rsidR="00FD0643" w:rsidRPr="00FD0643" w:rsidRDefault="003828BC" w:rsidP="00FD0643">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8" w:tgtFrame="_new" w:history="1">
        <w:r w:rsidR="00FD0643" w:rsidRPr="00FD0643">
          <w:rPr>
            <w:rFonts w:ascii="Times New Roman" w:eastAsia="Times New Roman" w:hAnsi="Times New Roman" w:cs="Times New Roman"/>
            <w:color w:val="0000FF"/>
            <w:sz w:val="24"/>
            <w:szCs w:val="24"/>
            <w:u w:val="single"/>
          </w:rPr>
          <w:t>https://www.hamilton-medical.com</w:t>
        </w:r>
      </w:hyperlink>
    </w:p>
    <w:p w:rsidR="00FD0643" w:rsidRPr="00FD0643" w:rsidRDefault="003828BC" w:rsidP="00FD0643">
      <w:pPr>
        <w:numPr>
          <w:ilvl w:val="0"/>
          <w:numId w:val="26"/>
        </w:numPr>
        <w:spacing w:before="100" w:beforeAutospacing="1" w:after="100" w:afterAutospacing="1" w:line="240" w:lineRule="auto"/>
        <w:rPr>
          <w:rFonts w:ascii="Times New Roman" w:eastAsia="Times New Roman" w:hAnsi="Times New Roman" w:cs="Times New Roman"/>
          <w:sz w:val="24"/>
          <w:szCs w:val="24"/>
        </w:rPr>
      </w:pPr>
      <w:hyperlink r:id="rId9" w:tgtFrame="_new" w:history="1">
        <w:r w:rsidR="00FD0643" w:rsidRPr="00FD0643">
          <w:rPr>
            <w:rFonts w:ascii="Times New Roman" w:eastAsia="Times New Roman" w:hAnsi="Times New Roman" w:cs="Times New Roman"/>
            <w:color w:val="0000FF"/>
            <w:sz w:val="24"/>
            <w:szCs w:val="24"/>
            <w:u w:val="single"/>
          </w:rPr>
          <w:t>https://pib.gov.in/</w:t>
        </w:r>
      </w:hyperlink>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Segoe UI Symbol" w:eastAsia="Times New Roman" w:hAnsi="Segoe UI Symbol" w:cs="Segoe UI Symbol"/>
          <w:b/>
          <w:bCs/>
          <w:sz w:val="27"/>
          <w:szCs w:val="27"/>
        </w:rPr>
        <w:t>🔁</w:t>
      </w:r>
      <w:r w:rsidRPr="00FD0643">
        <w:rPr>
          <w:rFonts w:ascii="Times New Roman" w:eastAsia="Times New Roman" w:hAnsi="Times New Roman" w:cs="Times New Roman"/>
          <w:b/>
          <w:bCs/>
          <w:sz w:val="27"/>
          <w:szCs w:val="27"/>
        </w:rPr>
        <w:t xml:space="preserve"> Opportunities</w:t>
      </w:r>
    </w:p>
    <w:p w:rsidR="00FD0643" w:rsidRPr="00FD0643" w:rsidRDefault="00FD0643" w:rsidP="00FD06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Growth in Home Respiratory Support</w:t>
      </w:r>
      <w:r w:rsidRPr="00FD0643">
        <w:rPr>
          <w:rFonts w:ascii="Times New Roman" w:eastAsia="Times New Roman" w:hAnsi="Times New Roman" w:cs="Times New Roman"/>
          <w:sz w:val="24"/>
          <w:szCs w:val="24"/>
        </w:rPr>
        <w:t>: The aging population and rising prevalence of COPD are driving increased use of high flow therapy in home settings, with potential for AI-enabled compliance monitoring.</w:t>
      </w:r>
    </w:p>
    <w:p w:rsidR="00FD0643" w:rsidRPr="00FD0643" w:rsidRDefault="00FD0643" w:rsidP="00FD06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Emerging Market Penetration</w:t>
      </w:r>
      <w:r w:rsidRPr="00FD0643">
        <w:rPr>
          <w:rFonts w:ascii="Times New Roman" w:eastAsia="Times New Roman" w:hAnsi="Times New Roman" w:cs="Times New Roman"/>
          <w:sz w:val="24"/>
          <w:szCs w:val="24"/>
        </w:rPr>
        <w:t xml:space="preserve">: Underserved regions in Africa, Southeast Asia, and Latin America offer untapped demand as governments and NGOs invest in portable, affordable </w:t>
      </w:r>
      <w:proofErr w:type="spellStart"/>
      <w:r w:rsidRPr="00FD0643">
        <w:rPr>
          <w:rFonts w:ascii="Times New Roman" w:eastAsia="Times New Roman" w:hAnsi="Times New Roman" w:cs="Times New Roman"/>
          <w:sz w:val="24"/>
          <w:szCs w:val="24"/>
        </w:rPr>
        <w:t>ventilatory</w:t>
      </w:r>
      <w:proofErr w:type="spellEnd"/>
      <w:r w:rsidRPr="00FD0643">
        <w:rPr>
          <w:rFonts w:ascii="Times New Roman" w:eastAsia="Times New Roman" w:hAnsi="Times New Roman" w:cs="Times New Roman"/>
          <w:sz w:val="24"/>
          <w:szCs w:val="24"/>
        </w:rPr>
        <w:t xml:space="preserve"> solutions.</w:t>
      </w:r>
    </w:p>
    <w:p w:rsidR="00FD0643" w:rsidRPr="00FD0643" w:rsidRDefault="00FD0643" w:rsidP="00FD06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Integration with Digital Health Ecosystems</w:t>
      </w:r>
      <w:r w:rsidRPr="00FD0643">
        <w:rPr>
          <w:rFonts w:ascii="Times New Roman" w:eastAsia="Times New Roman" w:hAnsi="Times New Roman" w:cs="Times New Roman"/>
          <w:sz w:val="24"/>
          <w:szCs w:val="24"/>
        </w:rPr>
        <w:t>: Opportunities exist for companies that embed real-time analytics, remote diagnostics, and predictive maintenance tools into high flow ventilators, appealing to hospitals and insurance-driven markets.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Segoe UI Symbol" w:eastAsia="Times New Roman" w:hAnsi="Segoe UI Symbol" w:cs="Segoe UI Symbol"/>
          <w:b/>
          <w:bCs/>
          <w:sz w:val="27"/>
          <w:szCs w:val="27"/>
        </w:rPr>
        <w:t>🚧</w:t>
      </w:r>
      <w:r w:rsidRPr="00FD0643">
        <w:rPr>
          <w:rFonts w:ascii="Times New Roman" w:eastAsia="Times New Roman" w:hAnsi="Times New Roman" w:cs="Times New Roman"/>
          <w:b/>
          <w:bCs/>
          <w:sz w:val="27"/>
          <w:szCs w:val="27"/>
        </w:rPr>
        <w:t xml:space="preserve"> Restraints</w:t>
      </w:r>
    </w:p>
    <w:p w:rsidR="00FD0643" w:rsidRPr="00FD0643" w:rsidRDefault="00FD0643" w:rsidP="00FD06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High Capital Cost</w:t>
      </w:r>
      <w:r w:rsidRPr="00FD0643">
        <w:rPr>
          <w:rFonts w:ascii="Times New Roman" w:eastAsia="Times New Roman" w:hAnsi="Times New Roman" w:cs="Times New Roman"/>
          <w:sz w:val="24"/>
          <w:szCs w:val="24"/>
        </w:rPr>
        <w:t>: Advanced high flow ventilators with integrated humidification and monitoring systems remain cost-prohibitive for smaller facilities and public hospitals in low-income regions.</w:t>
      </w:r>
    </w:p>
    <w:p w:rsidR="00FD0643" w:rsidRPr="00FD0643" w:rsidRDefault="00FD0643" w:rsidP="00FD06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Skill Shortage in Respiratory Care</w:t>
      </w:r>
      <w:r w:rsidRPr="00FD0643">
        <w:rPr>
          <w:rFonts w:ascii="Times New Roman" w:eastAsia="Times New Roman" w:hAnsi="Times New Roman" w:cs="Times New Roman"/>
          <w:sz w:val="24"/>
          <w:szCs w:val="24"/>
        </w:rPr>
        <w:t>: Lack of trained respiratory therapists and clinical technicians hampers the optimal use of these systems, especially in resource-constrained settings.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i/>
          <w:iCs/>
          <w:sz w:val="24"/>
          <w:szCs w:val="24"/>
        </w:rPr>
        <w:lastRenderedPageBreak/>
        <w:t>These challenges underscore the need for capacity-building programs and scalable product models tailored to varying care levels and geographies.</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3828BC" w:rsidRDefault="003828B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D0643" w:rsidRPr="00FD0643" w:rsidRDefault="00FD0643" w:rsidP="00FD0643">
      <w:pPr>
        <w:spacing w:after="0" w:line="240" w:lineRule="auto"/>
        <w:rPr>
          <w:rFonts w:ascii="Times New Roman" w:eastAsia="Times New Roman" w:hAnsi="Times New Roman" w:cs="Times New Roman"/>
          <w:sz w:val="24"/>
          <w:szCs w:val="24"/>
        </w:rPr>
      </w:pP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A. Report Title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 xml:space="preserve">High Flow Ventilator Market </w:t>
      </w:r>
      <w:proofErr w:type="gramStart"/>
      <w:r w:rsidRPr="00FD0643">
        <w:rPr>
          <w:rFonts w:ascii="Times New Roman" w:eastAsia="Times New Roman" w:hAnsi="Times New Roman" w:cs="Times New Roman"/>
          <w:b/>
          <w:bCs/>
          <w:sz w:val="24"/>
          <w:szCs w:val="24"/>
        </w:rPr>
        <w:t>By</w:t>
      </w:r>
      <w:proofErr w:type="gramEnd"/>
      <w:r w:rsidRPr="00FD0643">
        <w:rPr>
          <w:rFonts w:ascii="Times New Roman" w:eastAsia="Times New Roman" w:hAnsi="Times New Roman" w:cs="Times New Roman"/>
          <w:b/>
          <w:bCs/>
          <w:sz w:val="24"/>
          <w:szCs w:val="24"/>
        </w:rPr>
        <w:t xml:space="preserve"> Product Type (Standalone, Portable); By Application (Acute Respiratory Failure, COPD, Post-Operative Respiratory Support, Others); By End User (Hospitals &amp; ICUs, ASCs, Home Healthcare, EMS); By Geography, Segment Revenue Estimation, Forecast, 2024–2030.</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A.2. Market Name (lowercase)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proofErr w:type="gramStart"/>
      <w:r w:rsidRPr="00FD0643">
        <w:rPr>
          <w:rFonts w:ascii="Times New Roman" w:eastAsia="Times New Roman" w:hAnsi="Times New Roman" w:cs="Times New Roman"/>
          <w:b/>
          <w:bCs/>
          <w:sz w:val="24"/>
          <w:szCs w:val="24"/>
        </w:rPr>
        <w:t>high</w:t>
      </w:r>
      <w:proofErr w:type="gramEnd"/>
      <w:r w:rsidRPr="00FD0643">
        <w:rPr>
          <w:rFonts w:ascii="Times New Roman" w:eastAsia="Times New Roman" w:hAnsi="Times New Roman" w:cs="Times New Roman"/>
          <w:b/>
          <w:bCs/>
          <w:sz w:val="24"/>
          <w:szCs w:val="24"/>
        </w:rPr>
        <w:t xml:space="preserve"> flow ventilator market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A.3. SEO Title</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High Flow Ventilator Market Size ($4.2 Billion) 2030</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7011"/>
      </w:tblGrid>
      <w:tr w:rsidR="00FD0643" w:rsidRPr="00FD0643" w:rsidTr="00FD0643">
        <w:trPr>
          <w:tblHeader/>
          <w:tblCellSpacing w:w="15" w:type="dxa"/>
        </w:trPr>
        <w:tc>
          <w:tcPr>
            <w:tcW w:w="0" w:type="auto"/>
            <w:vAlign w:val="center"/>
            <w:hideMark/>
          </w:tcPr>
          <w:p w:rsidR="00FD0643" w:rsidRPr="00FD0643" w:rsidRDefault="00FD0643" w:rsidP="00FD0643">
            <w:pPr>
              <w:spacing w:after="0" w:line="240" w:lineRule="auto"/>
              <w:jc w:val="center"/>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Report Attribute</w:t>
            </w:r>
          </w:p>
        </w:tc>
        <w:tc>
          <w:tcPr>
            <w:tcW w:w="0" w:type="auto"/>
            <w:vAlign w:val="center"/>
            <w:hideMark/>
          </w:tcPr>
          <w:p w:rsidR="00FD0643" w:rsidRPr="00FD0643" w:rsidRDefault="00FD0643" w:rsidP="00FD0643">
            <w:pPr>
              <w:spacing w:after="0" w:line="240" w:lineRule="auto"/>
              <w:jc w:val="center"/>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Details</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Forecast Period</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2024 – 2030</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Value in 2024</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USD 2.4 Billion</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Revenue Forecast in 2030</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USD 4.2 Billion</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Overall Growth Rate</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CAGR of 8.7% (2024 – 2030)</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Base Year for Estimation</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2023</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Historical Data</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2017 – 2021</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Unit</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USD Million, CAGR (2024 – 2030)</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Segmentation</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By Product Type, By Application, By End User, By Geography</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By Product Type</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Standalone, Portable</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By Application</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Acute Respiratory Failure, COPD, Post-Operative, Others</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By End User</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Hospitals &amp; ICUs, ASCs, Home Healthcare, EMS</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By Region</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North America, Europe, Asia-Pacific, LAMEA</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Country Scope</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U.S., UK, Germany, China, India, Japan, Brazil, etc.</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lastRenderedPageBreak/>
              <w:t>Market Drivers</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Rise in respiratory illnesses; post-pandemic preparedness; growth in non-invasive ventilation</w:t>
            </w:r>
          </w:p>
        </w:tc>
      </w:tr>
      <w:tr w:rsidR="00FD0643" w:rsidRPr="00FD0643" w:rsidTr="00FD0643">
        <w:trPr>
          <w:tblCellSpacing w:w="15" w:type="dxa"/>
        </w:trPr>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Customization Option</w:t>
            </w:r>
          </w:p>
        </w:tc>
        <w:tc>
          <w:tcPr>
            <w:tcW w:w="0" w:type="auto"/>
            <w:vAlign w:val="center"/>
            <w:hideMark/>
          </w:tcPr>
          <w:p w:rsidR="00FD0643" w:rsidRPr="00FD0643" w:rsidRDefault="00FD0643" w:rsidP="00FD0643">
            <w:pPr>
              <w:spacing w:after="0"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Available upon request</w:t>
            </w:r>
          </w:p>
        </w:tc>
      </w:tr>
    </w:tbl>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C. Top 5 FAQs (with brief answers)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Q1. How big is the high flow ventilator market?</w:t>
      </w:r>
      <w:r w:rsidRPr="00FD0643">
        <w:rPr>
          <w:rFonts w:ascii="Times New Roman" w:eastAsia="Times New Roman" w:hAnsi="Times New Roman" w:cs="Times New Roman"/>
          <w:sz w:val="24"/>
          <w:szCs w:val="24"/>
        </w:rPr>
        <w:br/>
        <w:t xml:space="preserve">The global high flow ventilator market was valued at </w:t>
      </w:r>
      <w:r w:rsidRPr="00FD0643">
        <w:rPr>
          <w:rFonts w:ascii="Times New Roman" w:eastAsia="Times New Roman" w:hAnsi="Times New Roman" w:cs="Times New Roman"/>
          <w:b/>
          <w:bCs/>
          <w:sz w:val="24"/>
          <w:szCs w:val="24"/>
        </w:rPr>
        <w:t>USD 2.4 billion in 2024</w:t>
      </w:r>
      <w:r w:rsidRPr="00FD0643">
        <w:rPr>
          <w:rFonts w:ascii="Times New Roman" w:eastAsia="Times New Roman" w:hAnsi="Times New Roman" w:cs="Times New Roman"/>
          <w:sz w:val="24"/>
          <w:szCs w:val="24"/>
        </w:rPr>
        <w:t>.</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Q2. What is the CAGR for the high flow ventilator market during the forecast period?</w:t>
      </w:r>
      <w:r w:rsidRPr="00FD0643">
        <w:rPr>
          <w:rFonts w:ascii="Times New Roman" w:eastAsia="Times New Roman" w:hAnsi="Times New Roman" w:cs="Times New Roman"/>
          <w:sz w:val="24"/>
          <w:szCs w:val="24"/>
        </w:rPr>
        <w:br/>
        <w:t xml:space="preserve">The high flow ventilator market is expected to grow at a </w:t>
      </w:r>
      <w:r w:rsidRPr="00FD0643">
        <w:rPr>
          <w:rFonts w:ascii="Times New Roman" w:eastAsia="Times New Roman" w:hAnsi="Times New Roman" w:cs="Times New Roman"/>
          <w:b/>
          <w:bCs/>
          <w:sz w:val="24"/>
          <w:szCs w:val="24"/>
        </w:rPr>
        <w:t>CAGR of 8.7% from 2024 to 2030</w:t>
      </w:r>
      <w:r w:rsidRPr="00FD0643">
        <w:rPr>
          <w:rFonts w:ascii="Times New Roman" w:eastAsia="Times New Roman" w:hAnsi="Times New Roman" w:cs="Times New Roman"/>
          <w:sz w:val="24"/>
          <w:szCs w:val="24"/>
        </w:rPr>
        <w:t>.</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Q3. Who are the major players in the high flow ventilator market?</w:t>
      </w:r>
      <w:r w:rsidRPr="00FD0643">
        <w:rPr>
          <w:rFonts w:ascii="Times New Roman" w:eastAsia="Times New Roman" w:hAnsi="Times New Roman" w:cs="Times New Roman"/>
          <w:sz w:val="24"/>
          <w:szCs w:val="24"/>
        </w:rPr>
        <w:br/>
        <w:t xml:space="preserve">Leading players include </w:t>
      </w:r>
      <w:r w:rsidRPr="00FD0643">
        <w:rPr>
          <w:rFonts w:ascii="Times New Roman" w:eastAsia="Times New Roman" w:hAnsi="Times New Roman" w:cs="Times New Roman"/>
          <w:b/>
          <w:bCs/>
          <w:sz w:val="24"/>
          <w:szCs w:val="24"/>
        </w:rPr>
        <w:t>Fisher &amp; Paykel Healthcare</w:t>
      </w:r>
      <w:r w:rsidRPr="00FD0643">
        <w:rPr>
          <w:rFonts w:ascii="Times New Roman" w:eastAsia="Times New Roman" w:hAnsi="Times New Roman" w:cs="Times New Roman"/>
          <w:sz w:val="24"/>
          <w:szCs w:val="24"/>
        </w:rPr>
        <w:t xml:space="preserve">, </w:t>
      </w:r>
      <w:proofErr w:type="spellStart"/>
      <w:r w:rsidRPr="00FD0643">
        <w:rPr>
          <w:rFonts w:ascii="Times New Roman" w:eastAsia="Times New Roman" w:hAnsi="Times New Roman" w:cs="Times New Roman"/>
          <w:b/>
          <w:bCs/>
          <w:sz w:val="24"/>
          <w:szCs w:val="24"/>
        </w:rPr>
        <w:t>ResMed</w:t>
      </w:r>
      <w:proofErr w:type="spellEnd"/>
      <w:r w:rsidRPr="00FD0643">
        <w:rPr>
          <w:rFonts w:ascii="Times New Roman" w:eastAsia="Times New Roman" w:hAnsi="Times New Roman" w:cs="Times New Roman"/>
          <w:sz w:val="24"/>
          <w:szCs w:val="24"/>
        </w:rPr>
        <w:t xml:space="preserve">, and </w:t>
      </w:r>
      <w:proofErr w:type="spellStart"/>
      <w:r w:rsidRPr="00FD0643">
        <w:rPr>
          <w:rFonts w:ascii="Times New Roman" w:eastAsia="Times New Roman" w:hAnsi="Times New Roman" w:cs="Times New Roman"/>
          <w:b/>
          <w:bCs/>
          <w:sz w:val="24"/>
          <w:szCs w:val="24"/>
        </w:rPr>
        <w:t>Vapotherm</w:t>
      </w:r>
      <w:proofErr w:type="spellEnd"/>
      <w:r w:rsidRPr="00FD0643">
        <w:rPr>
          <w:rFonts w:ascii="Times New Roman" w:eastAsia="Times New Roman" w:hAnsi="Times New Roman" w:cs="Times New Roman"/>
          <w:sz w:val="24"/>
          <w:szCs w:val="24"/>
        </w:rPr>
        <w:t>.</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Q4. Which region dominates the high flow ventilator market?</w:t>
      </w:r>
      <w:r w:rsidRPr="00FD0643">
        <w:rPr>
          <w:rFonts w:ascii="Times New Roman" w:eastAsia="Times New Roman" w:hAnsi="Times New Roman" w:cs="Times New Roman"/>
          <w:sz w:val="24"/>
          <w:szCs w:val="24"/>
        </w:rPr>
        <w:br/>
      </w:r>
      <w:r w:rsidRPr="00FD0643">
        <w:rPr>
          <w:rFonts w:ascii="Times New Roman" w:eastAsia="Times New Roman" w:hAnsi="Times New Roman" w:cs="Times New Roman"/>
          <w:b/>
          <w:bCs/>
          <w:sz w:val="24"/>
          <w:szCs w:val="24"/>
        </w:rPr>
        <w:t>North America</w:t>
      </w:r>
      <w:r w:rsidRPr="00FD0643">
        <w:rPr>
          <w:rFonts w:ascii="Times New Roman" w:eastAsia="Times New Roman" w:hAnsi="Times New Roman" w:cs="Times New Roman"/>
          <w:sz w:val="24"/>
          <w:szCs w:val="24"/>
        </w:rPr>
        <w:t xml:space="preserve"> leads due to established ICU infrastructure and strong reimbursement systems.</w:t>
      </w:r>
    </w:p>
    <w:p w:rsidR="00FD0643" w:rsidRPr="00FD0643" w:rsidRDefault="00FD0643" w:rsidP="00FD0643">
      <w:p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b/>
          <w:bCs/>
          <w:sz w:val="24"/>
          <w:szCs w:val="24"/>
        </w:rPr>
        <w:t>Q5. What factors are driving the high flow ventilator market?</w:t>
      </w:r>
      <w:r w:rsidRPr="00FD0643">
        <w:rPr>
          <w:rFonts w:ascii="Times New Roman" w:eastAsia="Times New Roman" w:hAnsi="Times New Roman" w:cs="Times New Roman"/>
          <w:sz w:val="24"/>
          <w:szCs w:val="24"/>
        </w:rPr>
        <w:br/>
        <w:t xml:space="preserve">Growth is fueled by </w:t>
      </w:r>
      <w:r w:rsidRPr="00FD0643">
        <w:rPr>
          <w:rFonts w:ascii="Times New Roman" w:eastAsia="Times New Roman" w:hAnsi="Times New Roman" w:cs="Times New Roman"/>
          <w:b/>
          <w:bCs/>
          <w:sz w:val="24"/>
          <w:szCs w:val="24"/>
        </w:rPr>
        <w:t>tech innovation</w:t>
      </w:r>
      <w:r w:rsidRPr="00FD0643">
        <w:rPr>
          <w:rFonts w:ascii="Times New Roman" w:eastAsia="Times New Roman" w:hAnsi="Times New Roman" w:cs="Times New Roman"/>
          <w:sz w:val="24"/>
          <w:szCs w:val="24"/>
        </w:rPr>
        <w:t xml:space="preserve">, </w:t>
      </w:r>
      <w:r w:rsidRPr="00FD0643">
        <w:rPr>
          <w:rFonts w:ascii="Times New Roman" w:eastAsia="Times New Roman" w:hAnsi="Times New Roman" w:cs="Times New Roman"/>
          <w:b/>
          <w:bCs/>
          <w:sz w:val="24"/>
          <w:szCs w:val="24"/>
        </w:rPr>
        <w:t>increased respiratory disease burden</w:t>
      </w:r>
      <w:r w:rsidRPr="00FD0643">
        <w:rPr>
          <w:rFonts w:ascii="Times New Roman" w:eastAsia="Times New Roman" w:hAnsi="Times New Roman" w:cs="Times New Roman"/>
          <w:sz w:val="24"/>
          <w:szCs w:val="24"/>
        </w:rPr>
        <w:t xml:space="preserve">, and </w:t>
      </w:r>
      <w:r w:rsidRPr="00FD0643">
        <w:rPr>
          <w:rFonts w:ascii="Times New Roman" w:eastAsia="Times New Roman" w:hAnsi="Times New Roman" w:cs="Times New Roman"/>
          <w:b/>
          <w:bCs/>
          <w:sz w:val="24"/>
          <w:szCs w:val="24"/>
        </w:rPr>
        <w:t>non-invasive ventilation preference</w:t>
      </w:r>
      <w:r w:rsidRPr="00FD0643">
        <w:rPr>
          <w:rFonts w:ascii="Times New Roman" w:eastAsia="Times New Roman" w:hAnsi="Times New Roman" w:cs="Times New Roman"/>
          <w:sz w:val="24"/>
          <w:szCs w:val="24"/>
        </w:rPr>
        <w: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t>D. JSON-LD SEO Schema</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1. Breadcrumb Schema</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D0643">
        <w:rPr>
          <w:rFonts w:ascii="Courier New" w:eastAsia="Times New Roman" w:hAnsi="Courier New" w:cs="Courier New"/>
          <w:sz w:val="20"/>
          <w:szCs w:val="20"/>
        </w:rPr>
        <w:t>json</w:t>
      </w:r>
      <w:proofErr w:type="spellEnd"/>
      <w:proofErr w:type="gramEnd"/>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0643">
        <w:rPr>
          <w:rFonts w:ascii="Courier New" w:eastAsia="Times New Roman" w:hAnsi="Courier New" w:cs="Courier New"/>
          <w:sz w:val="20"/>
          <w:szCs w:val="20"/>
        </w:rPr>
        <w:t>CopyEdit</w:t>
      </w:r>
      <w:proofErr w:type="spellEnd"/>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"@context": "https://schema.org",</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w:t>
      </w:r>
      <w:proofErr w:type="spellStart"/>
      <w:r w:rsidRPr="00FD0643">
        <w:rPr>
          <w:rFonts w:ascii="Courier New" w:eastAsia="Times New Roman" w:hAnsi="Courier New" w:cs="Courier New"/>
          <w:sz w:val="20"/>
          <w:szCs w:val="20"/>
        </w:rPr>
        <w:t>BreadcrumbList</w:t>
      </w:r>
      <w:proofErr w:type="spellEnd"/>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itemListElement</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w:t>
      </w:r>
      <w:proofErr w:type="spellStart"/>
      <w:r w:rsidRPr="00FD0643">
        <w:rPr>
          <w:rFonts w:ascii="Courier New" w:eastAsia="Times New Roman" w:hAnsi="Courier New" w:cs="Courier New"/>
          <w:sz w:val="20"/>
          <w:szCs w:val="20"/>
        </w:rPr>
        <w:t>ListItem</w:t>
      </w:r>
      <w:proofErr w:type="spellEnd"/>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position</w:t>
      </w:r>
      <w:proofErr w:type="gramEnd"/>
      <w:r w:rsidRPr="00FD0643">
        <w:rPr>
          <w:rFonts w:ascii="Courier New" w:eastAsia="Times New Roman" w:hAnsi="Courier New" w:cs="Courier New"/>
          <w:sz w:val="20"/>
          <w:szCs w:val="20"/>
        </w:rPr>
        <w:t>": 1,</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"Home",</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item</w:t>
      </w:r>
      <w:proofErr w:type="gramEnd"/>
      <w:r w:rsidRPr="00FD0643">
        <w:rPr>
          <w:rFonts w:ascii="Courier New" w:eastAsia="Times New Roman" w:hAnsi="Courier New" w:cs="Courier New"/>
          <w:sz w:val="20"/>
          <w:szCs w:val="20"/>
        </w:rPr>
        <w:t>": "https://www.strategicmarketresearch.com/"</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w:t>
      </w:r>
      <w:proofErr w:type="spellStart"/>
      <w:r w:rsidRPr="00FD0643">
        <w:rPr>
          <w:rFonts w:ascii="Courier New" w:eastAsia="Times New Roman" w:hAnsi="Courier New" w:cs="Courier New"/>
          <w:sz w:val="20"/>
          <w:szCs w:val="20"/>
        </w:rPr>
        <w:t>ListItem</w:t>
      </w:r>
      <w:proofErr w:type="spellEnd"/>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position</w:t>
      </w:r>
      <w:proofErr w:type="gramEnd"/>
      <w:r w:rsidRPr="00FD0643">
        <w:rPr>
          <w:rFonts w:ascii="Courier New" w:eastAsia="Times New Roman" w:hAnsi="Courier New" w:cs="Courier New"/>
          <w:sz w:val="20"/>
          <w:szCs w:val="20"/>
        </w:rPr>
        <w:t>": 2,</w:t>
      </w:r>
    </w:p>
    <w:p w:rsidR="00FD0643" w:rsidRPr="00FD0643" w:rsidRDefault="003828BC"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"Healthcare</w:t>
      </w:r>
      <w:r w:rsidR="00FD0643"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item</w:t>
      </w:r>
      <w:proofErr w:type="gramEnd"/>
      <w:r w:rsidRPr="00FD0643">
        <w:rPr>
          <w:rFonts w:ascii="Courier New" w:eastAsia="Times New Roman" w:hAnsi="Courier New" w:cs="Courier New"/>
          <w:sz w:val="20"/>
          <w:szCs w:val="20"/>
        </w:rPr>
        <w:t>": "https://www.strategicmarketr</w:t>
      </w:r>
      <w:r w:rsidR="003828BC">
        <w:rPr>
          <w:rFonts w:ascii="Courier New" w:eastAsia="Times New Roman" w:hAnsi="Courier New" w:cs="Courier New"/>
          <w:sz w:val="20"/>
          <w:szCs w:val="20"/>
        </w:rPr>
        <w:t>esearch.com/reports/healthcare</w:t>
      </w:r>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lastRenderedPageBreak/>
        <w:t xml:space="preserve">      "@type": "</w:t>
      </w:r>
      <w:proofErr w:type="spellStart"/>
      <w:r w:rsidRPr="00FD0643">
        <w:rPr>
          <w:rFonts w:ascii="Courier New" w:eastAsia="Times New Roman" w:hAnsi="Courier New" w:cs="Courier New"/>
          <w:sz w:val="20"/>
          <w:szCs w:val="20"/>
        </w:rPr>
        <w:t>ListItem</w:t>
      </w:r>
      <w:proofErr w:type="spellEnd"/>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position</w:t>
      </w:r>
      <w:proofErr w:type="gramEnd"/>
      <w:r w:rsidRPr="00FD0643">
        <w:rPr>
          <w:rFonts w:ascii="Courier New" w:eastAsia="Times New Roman" w:hAnsi="Courier New" w:cs="Courier New"/>
          <w:sz w:val="20"/>
          <w:szCs w:val="20"/>
        </w:rPr>
        <w:t>": 3,</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"High Flow Ventilator Market Report 2030",</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item</w:t>
      </w:r>
      <w:proofErr w:type="gramEnd"/>
      <w:r w:rsidRPr="00FD0643">
        <w:rPr>
          <w:rFonts w:ascii="Courier New" w:eastAsia="Times New Roman" w:hAnsi="Courier New" w:cs="Courier New"/>
          <w:sz w:val="20"/>
          <w:szCs w:val="20"/>
        </w:rPr>
        <w:t>": "https://www.strategicmarketresearch.com/market-report/high-flow-ventilator"</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2. FAQ Schema</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D0643">
        <w:rPr>
          <w:rFonts w:ascii="Courier New" w:eastAsia="Times New Roman" w:hAnsi="Courier New" w:cs="Courier New"/>
          <w:sz w:val="20"/>
          <w:szCs w:val="20"/>
        </w:rPr>
        <w:t>json</w:t>
      </w:r>
      <w:proofErr w:type="spellEnd"/>
      <w:proofErr w:type="gramEnd"/>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D0643">
        <w:rPr>
          <w:rFonts w:ascii="Courier New" w:eastAsia="Times New Roman" w:hAnsi="Courier New" w:cs="Courier New"/>
          <w:sz w:val="20"/>
          <w:szCs w:val="20"/>
        </w:rPr>
        <w:t>CopyEdit</w:t>
      </w:r>
      <w:proofErr w:type="spellEnd"/>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"@context": "https://schema.org",</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w:t>
      </w:r>
      <w:proofErr w:type="spellStart"/>
      <w:r w:rsidRPr="00FD0643">
        <w:rPr>
          <w:rFonts w:ascii="Courier New" w:eastAsia="Times New Roman" w:hAnsi="Courier New" w:cs="Courier New"/>
          <w:sz w:val="20"/>
          <w:szCs w:val="20"/>
        </w:rPr>
        <w:t>FAQPage</w:t>
      </w:r>
      <w:proofErr w:type="spellEnd"/>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mainEntity</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"Question",</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"How big is the high flow ventilator market?",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acceptedAnswer</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"Answer",</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text</w:t>
      </w:r>
      <w:proofErr w:type="gramEnd"/>
      <w:r w:rsidRPr="00FD0643">
        <w:rPr>
          <w:rFonts w:ascii="Courier New" w:eastAsia="Times New Roman" w:hAnsi="Courier New" w:cs="Courier New"/>
          <w:sz w:val="20"/>
          <w:szCs w:val="20"/>
        </w:rPr>
        <w:t>": "The global high flow ventilator market was valued at USD 2.4 billion in 2024."</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"Question",</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"What is the CAGR for the high flow ventilator market during the forecast period?",</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acceptedAnswer</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"Answer",</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text</w:t>
      </w:r>
      <w:proofErr w:type="gramEnd"/>
      <w:r w:rsidRPr="00FD0643">
        <w:rPr>
          <w:rFonts w:ascii="Courier New" w:eastAsia="Times New Roman" w:hAnsi="Courier New" w:cs="Courier New"/>
          <w:sz w:val="20"/>
          <w:szCs w:val="20"/>
        </w:rPr>
        <w:t>": "The high flow ventilator market is expected to grow at a CAGR of 8.7% from 2024 to 2030."</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"Question",</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"Who are the major players in the high flow ventilator market?",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acceptedAnswer</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"Answer",</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text</w:t>
      </w:r>
      <w:proofErr w:type="gramEnd"/>
      <w:r w:rsidRPr="00FD0643">
        <w:rPr>
          <w:rFonts w:ascii="Courier New" w:eastAsia="Times New Roman" w:hAnsi="Courier New" w:cs="Courier New"/>
          <w:sz w:val="20"/>
          <w:szCs w:val="20"/>
        </w:rPr>
        <w:t xml:space="preserve">": "Leading players include Fisher &amp; Paykel Healthcare, </w:t>
      </w:r>
      <w:proofErr w:type="spellStart"/>
      <w:r w:rsidRPr="00FD0643">
        <w:rPr>
          <w:rFonts w:ascii="Courier New" w:eastAsia="Times New Roman" w:hAnsi="Courier New" w:cs="Courier New"/>
          <w:sz w:val="20"/>
          <w:szCs w:val="20"/>
        </w:rPr>
        <w:t>ResMed</w:t>
      </w:r>
      <w:proofErr w:type="spellEnd"/>
      <w:r w:rsidRPr="00FD0643">
        <w:rPr>
          <w:rFonts w:ascii="Courier New" w:eastAsia="Times New Roman" w:hAnsi="Courier New" w:cs="Courier New"/>
          <w:sz w:val="20"/>
          <w:szCs w:val="20"/>
        </w:rPr>
        <w:t xml:space="preserve">, and </w:t>
      </w:r>
      <w:proofErr w:type="spellStart"/>
      <w:r w:rsidRPr="00FD0643">
        <w:rPr>
          <w:rFonts w:ascii="Courier New" w:eastAsia="Times New Roman" w:hAnsi="Courier New" w:cs="Courier New"/>
          <w:sz w:val="20"/>
          <w:szCs w:val="20"/>
        </w:rPr>
        <w:t>Vapotherm</w:t>
      </w:r>
      <w:proofErr w:type="spellEnd"/>
      <w:r w:rsidRPr="00FD0643">
        <w:rPr>
          <w:rFonts w:ascii="Courier New" w:eastAsia="Times New Roman" w:hAnsi="Courier New" w:cs="Courier New"/>
          <w:sz w:val="20"/>
          <w:szCs w:val="20"/>
        </w:rPr>
        <w: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"Question",</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"Which region dominates the high flow ventilator market?",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acceptedAnswer</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"Answer",</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text</w:t>
      </w:r>
      <w:proofErr w:type="gramEnd"/>
      <w:r w:rsidRPr="00FD0643">
        <w:rPr>
          <w:rFonts w:ascii="Courier New" w:eastAsia="Times New Roman" w:hAnsi="Courier New" w:cs="Courier New"/>
          <w:sz w:val="20"/>
          <w:szCs w:val="20"/>
        </w:rPr>
        <w:t>": "North America leads due to established ICU infrastructure and strong reimbursement systems."</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lastRenderedPageBreak/>
        <w:t xml:space="preserve">      "@type": "Question",</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name</w:t>
      </w:r>
      <w:proofErr w:type="gramEnd"/>
      <w:r w:rsidRPr="00FD0643">
        <w:rPr>
          <w:rFonts w:ascii="Courier New" w:eastAsia="Times New Roman" w:hAnsi="Courier New" w:cs="Courier New"/>
          <w:sz w:val="20"/>
          <w:szCs w:val="20"/>
        </w:rPr>
        <w:t>": "What factors are driving the high flow ventilator market?",</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spellStart"/>
      <w:proofErr w:type="gramStart"/>
      <w:r w:rsidRPr="00FD0643">
        <w:rPr>
          <w:rFonts w:ascii="Courier New" w:eastAsia="Times New Roman" w:hAnsi="Courier New" w:cs="Courier New"/>
          <w:sz w:val="20"/>
          <w:szCs w:val="20"/>
        </w:rPr>
        <w:t>acceptedAnswer</w:t>
      </w:r>
      <w:proofErr w:type="spellEnd"/>
      <w:proofErr w:type="gramEnd"/>
      <w:r w:rsidRPr="00FD0643">
        <w:rPr>
          <w:rFonts w:ascii="Courier New" w:eastAsia="Times New Roman" w:hAnsi="Courier New" w:cs="Courier New"/>
          <w:sz w:val="20"/>
          <w:szCs w:val="20"/>
        </w:rPr>
        <w:t>":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"@type": "Answer",</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roofErr w:type="gramStart"/>
      <w:r w:rsidRPr="00FD0643">
        <w:rPr>
          <w:rFonts w:ascii="Courier New" w:eastAsia="Times New Roman" w:hAnsi="Courier New" w:cs="Courier New"/>
          <w:sz w:val="20"/>
          <w:szCs w:val="20"/>
        </w:rPr>
        <w:t>text</w:t>
      </w:r>
      <w:proofErr w:type="gramEnd"/>
      <w:r w:rsidRPr="00FD0643">
        <w:rPr>
          <w:rFonts w:ascii="Courier New" w:eastAsia="Times New Roman" w:hAnsi="Courier New" w:cs="Courier New"/>
          <w:sz w:val="20"/>
          <w:szCs w:val="20"/>
        </w:rPr>
        <w:t>": "Growth is fueled by tech innovation, increased respiratory disease burden, and non-invasive ventilation preference."</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 xml:space="preserve">  ]</w:t>
      </w:r>
    </w:p>
    <w:p w:rsidR="00FD0643" w:rsidRPr="00FD0643" w:rsidRDefault="00FD0643" w:rsidP="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643">
        <w:rPr>
          <w:rFonts w:ascii="Courier New" w:eastAsia="Times New Roman" w:hAnsi="Courier New" w:cs="Courier New"/>
          <w:sz w:val="20"/>
          <w:szCs w:val="20"/>
        </w:rPr>
        <w:t>}</w:t>
      </w:r>
    </w:p>
    <w:p w:rsidR="00FD0643" w:rsidRPr="00FD0643" w:rsidRDefault="003828BC" w:rsidP="00FD0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3828BC" w:rsidRDefault="003828B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D0643" w:rsidRPr="00FD0643" w:rsidRDefault="00FD0643" w:rsidP="00FD0643">
      <w:pPr>
        <w:spacing w:before="100" w:beforeAutospacing="1" w:after="100" w:afterAutospacing="1" w:line="240" w:lineRule="auto"/>
        <w:outlineLvl w:val="2"/>
        <w:rPr>
          <w:rFonts w:ascii="Times New Roman" w:eastAsia="Times New Roman" w:hAnsi="Times New Roman" w:cs="Times New Roman"/>
          <w:b/>
          <w:bCs/>
          <w:sz w:val="27"/>
          <w:szCs w:val="27"/>
        </w:rPr>
      </w:pPr>
      <w:r w:rsidRPr="00FD0643">
        <w:rPr>
          <w:rFonts w:ascii="Times New Roman" w:eastAsia="Times New Roman" w:hAnsi="Times New Roman" w:cs="Times New Roman"/>
          <w:b/>
          <w:bCs/>
          <w:sz w:val="27"/>
          <w:szCs w:val="27"/>
        </w:rPr>
        <w:lastRenderedPageBreak/>
        <w:t>Table of Contents for High Flow Ventilator Market Report (2024–2030)</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Executive Summary</w:t>
      </w:r>
    </w:p>
    <w:p w:rsidR="00FD0643" w:rsidRPr="00FD0643" w:rsidRDefault="00FD0643" w:rsidP="00FD06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Overview</w:t>
      </w:r>
    </w:p>
    <w:p w:rsidR="00FD0643" w:rsidRPr="00FD0643" w:rsidRDefault="00FD0643" w:rsidP="00FD06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Attractiveness by Product Type, Application, End User, and Region</w:t>
      </w:r>
    </w:p>
    <w:p w:rsidR="00FD0643" w:rsidRPr="00FD0643" w:rsidRDefault="00FD0643" w:rsidP="00FD06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Strategic Insights from Key Executives (CXO Perspective)</w:t>
      </w:r>
    </w:p>
    <w:p w:rsidR="00FD0643" w:rsidRPr="00FD0643" w:rsidRDefault="00FD0643" w:rsidP="00FD06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Historical Market Size and Future Projections (2022–2030)</w:t>
      </w:r>
    </w:p>
    <w:p w:rsidR="00FD0643" w:rsidRPr="00FD0643" w:rsidRDefault="00FD0643" w:rsidP="00FD06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Summary of Market Segmentation by Product Type, Application, End User, and Region</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Market Share Analysis</w:t>
      </w:r>
    </w:p>
    <w:p w:rsidR="00FD0643" w:rsidRPr="00FD0643" w:rsidRDefault="00FD0643" w:rsidP="00FD06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Leading Players by Revenue and Market Share</w:t>
      </w:r>
    </w:p>
    <w:p w:rsidR="00FD0643" w:rsidRPr="00FD0643" w:rsidRDefault="00FD0643" w:rsidP="00FD06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Share by Product Type, Application, and End User</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Investment Opportunities in the High Flow Ventilator Market</w:t>
      </w:r>
    </w:p>
    <w:p w:rsidR="00FD0643" w:rsidRPr="00FD0643" w:rsidRDefault="00FD0643" w:rsidP="00FD06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Key Developments and Innovations</w:t>
      </w:r>
    </w:p>
    <w:p w:rsidR="00FD0643" w:rsidRPr="00FD0643" w:rsidRDefault="00FD0643" w:rsidP="00FD06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Mergers, Acquisitions, and Strategic Partnerships</w:t>
      </w:r>
    </w:p>
    <w:p w:rsidR="00FD0643" w:rsidRPr="00FD0643" w:rsidRDefault="00FD0643" w:rsidP="00FD064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High-Growth Segments for Investment</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Market Introduction</w:t>
      </w:r>
    </w:p>
    <w:p w:rsidR="00FD0643" w:rsidRPr="00FD0643" w:rsidRDefault="00FD0643" w:rsidP="00FD06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Definition and Scope of the Study</w:t>
      </w:r>
    </w:p>
    <w:p w:rsidR="00FD0643" w:rsidRPr="00FD0643" w:rsidRDefault="00FD0643" w:rsidP="00FD06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Structure and Key Findings</w:t>
      </w:r>
    </w:p>
    <w:p w:rsidR="00FD0643" w:rsidRPr="00FD0643" w:rsidRDefault="00FD0643" w:rsidP="00FD06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Overview of Top Investment Pockets</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Research Methodology</w:t>
      </w:r>
    </w:p>
    <w:p w:rsidR="00FD0643" w:rsidRPr="00FD0643" w:rsidRDefault="00FD0643" w:rsidP="00FD06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Research Process Overview</w:t>
      </w:r>
    </w:p>
    <w:p w:rsidR="00FD0643" w:rsidRPr="00FD0643" w:rsidRDefault="00FD0643" w:rsidP="00FD06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Primary and Secondary Research Approaches</w:t>
      </w:r>
    </w:p>
    <w:p w:rsidR="00FD0643" w:rsidRPr="00FD0643" w:rsidRDefault="00FD0643" w:rsidP="00FD06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Estimation and Forecasting Techniques</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Market Dynamics</w:t>
      </w:r>
    </w:p>
    <w:p w:rsidR="00FD0643" w:rsidRPr="00FD0643" w:rsidRDefault="00FD0643" w:rsidP="00FD06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Key Market Drivers</w:t>
      </w:r>
    </w:p>
    <w:p w:rsidR="00FD0643" w:rsidRPr="00FD0643" w:rsidRDefault="00FD0643" w:rsidP="00FD06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Challenges and Restraints Impacting Growth</w:t>
      </w:r>
    </w:p>
    <w:p w:rsidR="00FD0643" w:rsidRPr="00FD0643" w:rsidRDefault="00FD0643" w:rsidP="00FD06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Emerging Opportunities for Stakeholders</w:t>
      </w:r>
    </w:p>
    <w:p w:rsidR="00FD0643" w:rsidRPr="00FD0643" w:rsidRDefault="00FD0643" w:rsidP="00FD06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Impact of Behavioral and Regulatory Factors</w:t>
      </w:r>
    </w:p>
    <w:p w:rsidR="00FD0643" w:rsidRPr="00FD0643" w:rsidRDefault="00FD0643" w:rsidP="00FD06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Government Pandemic Preparedness and Ventilator Procurement Programs</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Global High Flow Ventilator Market Analysis</w:t>
      </w:r>
    </w:p>
    <w:p w:rsidR="00FD0643" w:rsidRPr="00FD0643" w:rsidRDefault="00FD0643" w:rsidP="00FD06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Historical Market Size and Volume (2022–2023)</w:t>
      </w:r>
    </w:p>
    <w:p w:rsidR="00FD0643" w:rsidRPr="00FD0643" w:rsidRDefault="00FD0643" w:rsidP="00FD06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and Volume Forecasts (2024–2030)</w:t>
      </w:r>
    </w:p>
    <w:p w:rsidR="00FD0643" w:rsidRPr="00FD0643" w:rsidRDefault="00FD0643" w:rsidP="00FD06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Analysis by Product Type:</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lastRenderedPageBreak/>
        <w:t>Standalone</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Portable</w:t>
      </w:r>
    </w:p>
    <w:p w:rsidR="00FD0643" w:rsidRPr="00FD0643" w:rsidRDefault="00FD0643" w:rsidP="00FD06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Analysis by Application:</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Acute Respiratory Failure</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Chronic Obstructive Pulmonary Disease (COPD)</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Post-Operative Respiratory Support</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Others</w:t>
      </w:r>
    </w:p>
    <w:p w:rsidR="00FD0643" w:rsidRPr="00FD0643" w:rsidRDefault="00FD0643" w:rsidP="00FD06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Analysis by End User:</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Hospitals &amp; ICUs</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Ambulatory Surgical Centers (ASCs)</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Home Healthcare</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Emergency Medical Services (EMS)</w:t>
      </w:r>
    </w:p>
    <w:p w:rsidR="00FD0643" w:rsidRPr="00FD0643" w:rsidRDefault="00FD0643" w:rsidP="00FD06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Analysis by Region:</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North America</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Europe</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Asia-Pacific</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Latin America</w:t>
      </w:r>
    </w:p>
    <w:p w:rsidR="00FD0643" w:rsidRPr="00FD0643" w:rsidRDefault="00FD0643" w:rsidP="00FD0643">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Middle East &amp; Africa</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Regional Market Analysis</w:t>
      </w:r>
    </w:p>
    <w:p w:rsidR="00FD0643" w:rsidRPr="00FD0643" w:rsidRDefault="00FD0643" w:rsidP="00FD0643">
      <w:pPr>
        <w:spacing w:before="100" w:beforeAutospacing="1" w:after="100" w:afterAutospacing="1" w:line="240" w:lineRule="auto"/>
        <w:outlineLvl w:val="4"/>
        <w:rPr>
          <w:rFonts w:ascii="Times New Roman" w:eastAsia="Times New Roman" w:hAnsi="Times New Roman" w:cs="Times New Roman"/>
          <w:b/>
          <w:bCs/>
          <w:sz w:val="20"/>
          <w:szCs w:val="20"/>
        </w:rPr>
      </w:pPr>
      <w:r w:rsidRPr="00FD0643">
        <w:rPr>
          <w:rFonts w:ascii="Times New Roman" w:eastAsia="Times New Roman" w:hAnsi="Times New Roman" w:cs="Times New Roman"/>
          <w:b/>
          <w:bCs/>
          <w:sz w:val="20"/>
          <w:szCs w:val="20"/>
        </w:rPr>
        <w:t>North America</w:t>
      </w:r>
    </w:p>
    <w:p w:rsidR="00FD0643" w:rsidRPr="00FD0643" w:rsidRDefault="00FD0643" w:rsidP="00FD06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and Forecasts</w:t>
      </w:r>
    </w:p>
    <w:p w:rsidR="00FD0643" w:rsidRPr="00FD0643" w:rsidRDefault="00FD0643" w:rsidP="00FD06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Segmentation by Product Type, Application, and End User</w:t>
      </w:r>
    </w:p>
    <w:p w:rsidR="00FD0643" w:rsidRPr="00FD0643" w:rsidRDefault="00FD0643" w:rsidP="00FD06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Country Breakdown: U.S., Canada, Mexico</w:t>
      </w:r>
    </w:p>
    <w:p w:rsidR="00FD0643" w:rsidRPr="00FD0643" w:rsidRDefault="00FD0643" w:rsidP="00FD0643">
      <w:pPr>
        <w:spacing w:before="100" w:beforeAutospacing="1" w:after="100" w:afterAutospacing="1" w:line="240" w:lineRule="auto"/>
        <w:outlineLvl w:val="4"/>
        <w:rPr>
          <w:rFonts w:ascii="Times New Roman" w:eastAsia="Times New Roman" w:hAnsi="Times New Roman" w:cs="Times New Roman"/>
          <w:b/>
          <w:bCs/>
          <w:sz w:val="20"/>
          <w:szCs w:val="20"/>
        </w:rPr>
      </w:pPr>
      <w:r w:rsidRPr="00FD0643">
        <w:rPr>
          <w:rFonts w:ascii="Times New Roman" w:eastAsia="Times New Roman" w:hAnsi="Times New Roman" w:cs="Times New Roman"/>
          <w:b/>
          <w:bCs/>
          <w:sz w:val="20"/>
          <w:szCs w:val="20"/>
        </w:rPr>
        <w:t>Europe</w:t>
      </w:r>
    </w:p>
    <w:p w:rsidR="00FD0643" w:rsidRPr="00FD0643" w:rsidRDefault="00FD0643" w:rsidP="00FD06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and Forecasts</w:t>
      </w:r>
    </w:p>
    <w:p w:rsidR="00FD0643" w:rsidRPr="00FD0643" w:rsidRDefault="00FD0643" w:rsidP="00FD06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Segmentation by Product Type, Application, and End User</w:t>
      </w:r>
    </w:p>
    <w:p w:rsidR="00FD0643" w:rsidRPr="00FD0643" w:rsidRDefault="00FD0643" w:rsidP="00FD06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Country Breakdown: Germany, UK, France, Italy, Spain, Rest of Europe</w:t>
      </w:r>
    </w:p>
    <w:p w:rsidR="00FD0643" w:rsidRPr="00FD0643" w:rsidRDefault="00FD0643" w:rsidP="00FD0643">
      <w:pPr>
        <w:spacing w:before="100" w:beforeAutospacing="1" w:after="100" w:afterAutospacing="1" w:line="240" w:lineRule="auto"/>
        <w:outlineLvl w:val="4"/>
        <w:rPr>
          <w:rFonts w:ascii="Times New Roman" w:eastAsia="Times New Roman" w:hAnsi="Times New Roman" w:cs="Times New Roman"/>
          <w:b/>
          <w:bCs/>
          <w:sz w:val="20"/>
          <w:szCs w:val="20"/>
        </w:rPr>
      </w:pPr>
      <w:r w:rsidRPr="00FD0643">
        <w:rPr>
          <w:rFonts w:ascii="Times New Roman" w:eastAsia="Times New Roman" w:hAnsi="Times New Roman" w:cs="Times New Roman"/>
          <w:b/>
          <w:bCs/>
          <w:sz w:val="20"/>
          <w:szCs w:val="20"/>
        </w:rPr>
        <w:t>Asia-Pacific</w:t>
      </w:r>
    </w:p>
    <w:p w:rsidR="00FD0643" w:rsidRPr="00FD0643" w:rsidRDefault="00FD0643" w:rsidP="00FD06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and Forecasts</w:t>
      </w:r>
    </w:p>
    <w:p w:rsidR="00FD0643" w:rsidRPr="00FD0643" w:rsidRDefault="00FD0643" w:rsidP="00FD06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Segmentation by Product Type, Application, and End User</w:t>
      </w:r>
    </w:p>
    <w:p w:rsidR="00FD0643" w:rsidRPr="00FD0643" w:rsidRDefault="00FD0643" w:rsidP="00FD06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Country Breakdown: China, India, Japan, South Korea, Rest of Asia-Pacific</w:t>
      </w:r>
    </w:p>
    <w:p w:rsidR="00FD0643" w:rsidRPr="00FD0643" w:rsidRDefault="00FD0643" w:rsidP="00FD0643">
      <w:pPr>
        <w:spacing w:before="100" w:beforeAutospacing="1" w:after="100" w:afterAutospacing="1" w:line="240" w:lineRule="auto"/>
        <w:outlineLvl w:val="4"/>
        <w:rPr>
          <w:rFonts w:ascii="Times New Roman" w:eastAsia="Times New Roman" w:hAnsi="Times New Roman" w:cs="Times New Roman"/>
          <w:b/>
          <w:bCs/>
          <w:sz w:val="20"/>
          <w:szCs w:val="20"/>
        </w:rPr>
      </w:pPr>
      <w:r w:rsidRPr="00FD0643">
        <w:rPr>
          <w:rFonts w:ascii="Times New Roman" w:eastAsia="Times New Roman" w:hAnsi="Times New Roman" w:cs="Times New Roman"/>
          <w:b/>
          <w:bCs/>
          <w:sz w:val="20"/>
          <w:szCs w:val="20"/>
        </w:rPr>
        <w:t>Latin America</w:t>
      </w:r>
    </w:p>
    <w:p w:rsidR="00FD0643" w:rsidRPr="00FD0643" w:rsidRDefault="00FD0643" w:rsidP="00FD06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and Forecasts</w:t>
      </w:r>
    </w:p>
    <w:p w:rsidR="00FD0643" w:rsidRPr="00FD0643" w:rsidRDefault="00FD0643" w:rsidP="00FD06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Segmentation by Product Type, Application, and End User</w:t>
      </w:r>
    </w:p>
    <w:p w:rsidR="00FD0643" w:rsidRPr="00FD0643" w:rsidRDefault="00FD0643" w:rsidP="00FD06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Country Breakdown: Brazil, Argentina, Rest of Latin America</w:t>
      </w:r>
    </w:p>
    <w:p w:rsidR="00FD0643" w:rsidRPr="00FD0643" w:rsidRDefault="00FD0643" w:rsidP="00FD0643">
      <w:pPr>
        <w:spacing w:before="100" w:beforeAutospacing="1" w:after="100" w:afterAutospacing="1" w:line="240" w:lineRule="auto"/>
        <w:outlineLvl w:val="4"/>
        <w:rPr>
          <w:rFonts w:ascii="Times New Roman" w:eastAsia="Times New Roman" w:hAnsi="Times New Roman" w:cs="Times New Roman"/>
          <w:b/>
          <w:bCs/>
          <w:sz w:val="20"/>
          <w:szCs w:val="20"/>
        </w:rPr>
      </w:pPr>
      <w:r w:rsidRPr="00FD0643">
        <w:rPr>
          <w:rFonts w:ascii="Times New Roman" w:eastAsia="Times New Roman" w:hAnsi="Times New Roman" w:cs="Times New Roman"/>
          <w:b/>
          <w:bCs/>
          <w:sz w:val="20"/>
          <w:szCs w:val="20"/>
        </w:rPr>
        <w:t>Middle East &amp; Africa</w:t>
      </w:r>
    </w:p>
    <w:p w:rsidR="00FD0643" w:rsidRPr="00FD0643" w:rsidRDefault="00FD0643" w:rsidP="00FD06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lastRenderedPageBreak/>
        <w:t>Market Size and Forecasts</w:t>
      </w:r>
    </w:p>
    <w:p w:rsidR="00FD0643" w:rsidRPr="00FD0643" w:rsidRDefault="00FD0643" w:rsidP="00FD06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Segmentation by Product Type, Application, and End User</w:t>
      </w:r>
    </w:p>
    <w:p w:rsidR="00FD0643" w:rsidRPr="00FD0643" w:rsidRDefault="00FD0643" w:rsidP="00FD06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Country Breakdown: GCC Countries, South Africa, Rest of MEA</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Key Players and Competitive Analysis</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Fisher &amp; Paykel Healthcare</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sz w:val="24"/>
          <w:szCs w:val="24"/>
        </w:rPr>
        <w:t>ResMed</w:t>
      </w:r>
      <w:proofErr w:type="spellEnd"/>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sz w:val="24"/>
          <w:szCs w:val="24"/>
        </w:rPr>
        <w:t>Vapotherm</w:t>
      </w:r>
      <w:proofErr w:type="spellEnd"/>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FD0643">
        <w:rPr>
          <w:rFonts w:ascii="Times New Roman" w:eastAsia="Times New Roman" w:hAnsi="Times New Roman" w:cs="Times New Roman"/>
          <w:sz w:val="24"/>
          <w:szCs w:val="24"/>
        </w:rPr>
        <w:t>Drägerwerk</w:t>
      </w:r>
      <w:proofErr w:type="spellEnd"/>
      <w:r w:rsidRPr="00FD0643">
        <w:rPr>
          <w:rFonts w:ascii="Times New Roman" w:eastAsia="Times New Roman" w:hAnsi="Times New Roman" w:cs="Times New Roman"/>
          <w:sz w:val="24"/>
          <w:szCs w:val="24"/>
        </w:rPr>
        <w:t xml:space="preserve"> AG</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Philips Healthcare</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GE HealthCare</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Hamilton Medical</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Competitive Landscape and Market Share Analysis</w:t>
      </w:r>
    </w:p>
    <w:p w:rsidR="00FD0643" w:rsidRPr="00FD0643" w:rsidRDefault="00FD0643" w:rsidP="00FD06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Growth Strategies Adopted by Key Players</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Appendix</w:t>
      </w:r>
    </w:p>
    <w:p w:rsidR="00FD0643" w:rsidRPr="00FD0643" w:rsidRDefault="00FD0643" w:rsidP="00FD06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Abbreviations and Terminologies Used in the Report</w:t>
      </w:r>
    </w:p>
    <w:p w:rsidR="00FD0643" w:rsidRPr="00FD0643" w:rsidRDefault="00FD0643" w:rsidP="00FD06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References and Sources</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List of Tables</w:t>
      </w:r>
    </w:p>
    <w:p w:rsidR="00FD0643" w:rsidRPr="00FD0643" w:rsidRDefault="00FD0643" w:rsidP="00FD06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Size by Product Type, Application, End User, and Region (2024–2030)</w:t>
      </w:r>
    </w:p>
    <w:p w:rsidR="00FD0643" w:rsidRPr="00FD0643" w:rsidRDefault="00FD0643" w:rsidP="00FD06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Regional Market Breakdown by Product Type and End User (2024–2030)</w:t>
      </w:r>
    </w:p>
    <w:p w:rsidR="00FD0643" w:rsidRPr="00FD0643" w:rsidRDefault="00FD0643" w:rsidP="00FD0643">
      <w:pPr>
        <w:spacing w:before="100" w:beforeAutospacing="1" w:after="100" w:afterAutospacing="1" w:line="240" w:lineRule="auto"/>
        <w:outlineLvl w:val="3"/>
        <w:rPr>
          <w:rFonts w:ascii="Times New Roman" w:eastAsia="Times New Roman" w:hAnsi="Times New Roman" w:cs="Times New Roman"/>
          <w:b/>
          <w:bCs/>
          <w:sz w:val="24"/>
          <w:szCs w:val="24"/>
        </w:rPr>
      </w:pPr>
      <w:r w:rsidRPr="00FD0643">
        <w:rPr>
          <w:rFonts w:ascii="Times New Roman" w:eastAsia="Times New Roman" w:hAnsi="Times New Roman" w:cs="Times New Roman"/>
          <w:b/>
          <w:bCs/>
          <w:sz w:val="24"/>
          <w:szCs w:val="24"/>
        </w:rPr>
        <w:t>List of Figures</w:t>
      </w:r>
    </w:p>
    <w:p w:rsidR="00FD0643" w:rsidRPr="00FD0643" w:rsidRDefault="00FD0643" w:rsidP="00FD06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Dynamics: Drivers, Restraints, Opportunities</w:t>
      </w:r>
    </w:p>
    <w:p w:rsidR="00FD0643" w:rsidRPr="00FD0643" w:rsidRDefault="00FD0643" w:rsidP="00FD06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Regional Market Snapshot</w:t>
      </w:r>
    </w:p>
    <w:p w:rsidR="00FD0643" w:rsidRPr="00FD0643" w:rsidRDefault="00FD0643" w:rsidP="00FD06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Competitive Landscape and Company Market Shares</w:t>
      </w:r>
    </w:p>
    <w:p w:rsidR="00FD0643" w:rsidRPr="00FD0643" w:rsidRDefault="00FD0643" w:rsidP="00FD06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Growth Strategies and Innovation Pipelines</w:t>
      </w:r>
    </w:p>
    <w:p w:rsidR="00FD0643" w:rsidRPr="00FD0643" w:rsidRDefault="00FD0643" w:rsidP="00FD06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D0643">
        <w:rPr>
          <w:rFonts w:ascii="Times New Roman" w:eastAsia="Times New Roman" w:hAnsi="Times New Roman" w:cs="Times New Roman"/>
          <w:sz w:val="24"/>
          <w:szCs w:val="24"/>
        </w:rPr>
        <w:t>Market Share by Product Type and Application (2024 vs. 2030)</w:t>
      </w:r>
    </w:p>
    <w:p w:rsidR="002F5D8D" w:rsidRDefault="002F5D8D"/>
    <w:sectPr w:rsidR="002F5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7242E"/>
    <w:multiLevelType w:val="multilevel"/>
    <w:tmpl w:val="3DC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2397"/>
    <w:multiLevelType w:val="multilevel"/>
    <w:tmpl w:val="26E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F58"/>
    <w:multiLevelType w:val="multilevel"/>
    <w:tmpl w:val="E78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72FCA"/>
    <w:multiLevelType w:val="multilevel"/>
    <w:tmpl w:val="0C6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F27F4"/>
    <w:multiLevelType w:val="multilevel"/>
    <w:tmpl w:val="057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21284"/>
    <w:multiLevelType w:val="multilevel"/>
    <w:tmpl w:val="2F9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404D5"/>
    <w:multiLevelType w:val="multilevel"/>
    <w:tmpl w:val="29E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75E43"/>
    <w:multiLevelType w:val="multilevel"/>
    <w:tmpl w:val="D34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859BC"/>
    <w:multiLevelType w:val="multilevel"/>
    <w:tmpl w:val="8FC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75A4E"/>
    <w:multiLevelType w:val="multilevel"/>
    <w:tmpl w:val="4B8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E36AF"/>
    <w:multiLevelType w:val="multilevel"/>
    <w:tmpl w:val="4C8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4250C"/>
    <w:multiLevelType w:val="multilevel"/>
    <w:tmpl w:val="CD8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96269"/>
    <w:multiLevelType w:val="multilevel"/>
    <w:tmpl w:val="48C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94F96"/>
    <w:multiLevelType w:val="multilevel"/>
    <w:tmpl w:val="C4D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36244"/>
    <w:multiLevelType w:val="multilevel"/>
    <w:tmpl w:val="0E0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46FAC"/>
    <w:multiLevelType w:val="multilevel"/>
    <w:tmpl w:val="AEF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24237"/>
    <w:multiLevelType w:val="multilevel"/>
    <w:tmpl w:val="F26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E38AF"/>
    <w:multiLevelType w:val="multilevel"/>
    <w:tmpl w:val="AE6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37FC8"/>
    <w:multiLevelType w:val="multilevel"/>
    <w:tmpl w:val="C26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557C1"/>
    <w:multiLevelType w:val="multilevel"/>
    <w:tmpl w:val="8CD2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F84DDF"/>
    <w:multiLevelType w:val="multilevel"/>
    <w:tmpl w:val="64F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D60BC"/>
    <w:multiLevelType w:val="multilevel"/>
    <w:tmpl w:val="9E0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811A5"/>
    <w:multiLevelType w:val="multilevel"/>
    <w:tmpl w:val="597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2198C"/>
    <w:multiLevelType w:val="multilevel"/>
    <w:tmpl w:val="8450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14A39"/>
    <w:multiLevelType w:val="multilevel"/>
    <w:tmpl w:val="461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E3719"/>
    <w:multiLevelType w:val="multilevel"/>
    <w:tmpl w:val="DE3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E59FC"/>
    <w:multiLevelType w:val="multilevel"/>
    <w:tmpl w:val="BB2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476C9"/>
    <w:multiLevelType w:val="multilevel"/>
    <w:tmpl w:val="A11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40086"/>
    <w:multiLevelType w:val="multilevel"/>
    <w:tmpl w:val="8558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2D3925"/>
    <w:multiLevelType w:val="multilevel"/>
    <w:tmpl w:val="0E5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676A4"/>
    <w:multiLevelType w:val="multilevel"/>
    <w:tmpl w:val="98F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253B3"/>
    <w:multiLevelType w:val="multilevel"/>
    <w:tmpl w:val="6D6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84CE7"/>
    <w:multiLevelType w:val="multilevel"/>
    <w:tmpl w:val="F5D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57385"/>
    <w:multiLevelType w:val="multilevel"/>
    <w:tmpl w:val="140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F1503"/>
    <w:multiLevelType w:val="multilevel"/>
    <w:tmpl w:val="9F2C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DE2EBB"/>
    <w:multiLevelType w:val="multilevel"/>
    <w:tmpl w:val="D91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26FB0"/>
    <w:multiLevelType w:val="multilevel"/>
    <w:tmpl w:val="10D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72AE1"/>
    <w:multiLevelType w:val="multilevel"/>
    <w:tmpl w:val="738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63616"/>
    <w:multiLevelType w:val="multilevel"/>
    <w:tmpl w:val="6FFA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010EC"/>
    <w:multiLevelType w:val="multilevel"/>
    <w:tmpl w:val="C6F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22AD6"/>
    <w:multiLevelType w:val="multilevel"/>
    <w:tmpl w:val="FFE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3583B"/>
    <w:multiLevelType w:val="multilevel"/>
    <w:tmpl w:val="3A9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45CA1"/>
    <w:multiLevelType w:val="multilevel"/>
    <w:tmpl w:val="A8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C28B8"/>
    <w:multiLevelType w:val="multilevel"/>
    <w:tmpl w:val="C5C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21"/>
  </w:num>
  <w:num w:numId="4">
    <w:abstractNumId w:val="2"/>
  </w:num>
  <w:num w:numId="5">
    <w:abstractNumId w:val="32"/>
  </w:num>
  <w:num w:numId="6">
    <w:abstractNumId w:val="0"/>
  </w:num>
  <w:num w:numId="7">
    <w:abstractNumId w:val="33"/>
  </w:num>
  <w:num w:numId="8">
    <w:abstractNumId w:val="8"/>
  </w:num>
  <w:num w:numId="9">
    <w:abstractNumId w:val="16"/>
  </w:num>
  <w:num w:numId="10">
    <w:abstractNumId w:val="43"/>
  </w:num>
  <w:num w:numId="11">
    <w:abstractNumId w:val="37"/>
  </w:num>
  <w:num w:numId="12">
    <w:abstractNumId w:val="36"/>
  </w:num>
  <w:num w:numId="13">
    <w:abstractNumId w:val="40"/>
  </w:num>
  <w:num w:numId="14">
    <w:abstractNumId w:val="42"/>
  </w:num>
  <w:num w:numId="15">
    <w:abstractNumId w:val="29"/>
  </w:num>
  <w:num w:numId="16">
    <w:abstractNumId w:val="6"/>
  </w:num>
  <w:num w:numId="17">
    <w:abstractNumId w:val="23"/>
  </w:num>
  <w:num w:numId="18">
    <w:abstractNumId w:val="26"/>
  </w:num>
  <w:num w:numId="19">
    <w:abstractNumId w:val="22"/>
  </w:num>
  <w:num w:numId="20">
    <w:abstractNumId w:val="4"/>
  </w:num>
  <w:num w:numId="21">
    <w:abstractNumId w:val="27"/>
  </w:num>
  <w:num w:numId="22">
    <w:abstractNumId w:val="30"/>
  </w:num>
  <w:num w:numId="23">
    <w:abstractNumId w:val="25"/>
  </w:num>
  <w:num w:numId="24">
    <w:abstractNumId w:val="31"/>
  </w:num>
  <w:num w:numId="25">
    <w:abstractNumId w:val="28"/>
  </w:num>
  <w:num w:numId="26">
    <w:abstractNumId w:val="15"/>
  </w:num>
  <w:num w:numId="27">
    <w:abstractNumId w:val="19"/>
  </w:num>
  <w:num w:numId="28">
    <w:abstractNumId w:val="34"/>
  </w:num>
  <w:num w:numId="29">
    <w:abstractNumId w:val="12"/>
  </w:num>
  <w:num w:numId="30">
    <w:abstractNumId w:val="17"/>
  </w:num>
  <w:num w:numId="31">
    <w:abstractNumId w:val="10"/>
  </w:num>
  <w:num w:numId="32">
    <w:abstractNumId w:val="5"/>
  </w:num>
  <w:num w:numId="33">
    <w:abstractNumId w:val="7"/>
  </w:num>
  <w:num w:numId="34">
    <w:abstractNumId w:val="1"/>
  </w:num>
  <w:num w:numId="35">
    <w:abstractNumId w:val="38"/>
  </w:num>
  <w:num w:numId="36">
    <w:abstractNumId w:val="11"/>
  </w:num>
  <w:num w:numId="37">
    <w:abstractNumId w:val="14"/>
  </w:num>
  <w:num w:numId="38">
    <w:abstractNumId w:val="20"/>
  </w:num>
  <w:num w:numId="39">
    <w:abstractNumId w:val="35"/>
  </w:num>
  <w:num w:numId="40">
    <w:abstractNumId w:val="39"/>
  </w:num>
  <w:num w:numId="41">
    <w:abstractNumId w:val="9"/>
  </w:num>
  <w:num w:numId="42">
    <w:abstractNumId w:val="18"/>
  </w:num>
  <w:num w:numId="43">
    <w:abstractNumId w:val="24"/>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643"/>
    <w:rsid w:val="002F5D8D"/>
    <w:rsid w:val="003828BC"/>
    <w:rsid w:val="00FD0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AE68"/>
  <w15:chartTrackingRefBased/>
  <w15:docId w15:val="{79DB2038-124C-43BF-9A5D-09D7528FF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06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D064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D064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FD064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064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D064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D0643"/>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FD0643"/>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FD0643"/>
  </w:style>
  <w:style w:type="paragraph" w:customStyle="1" w:styleId="msonormal0">
    <w:name w:val="msonormal"/>
    <w:basedOn w:val="Normal"/>
    <w:rsid w:val="00FD06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0643"/>
    <w:rPr>
      <w:b/>
      <w:bCs/>
    </w:rPr>
  </w:style>
  <w:style w:type="paragraph" w:styleId="NormalWeb">
    <w:name w:val="Normal (Web)"/>
    <w:basedOn w:val="Normal"/>
    <w:uiPriority w:val="99"/>
    <w:semiHidden/>
    <w:unhideWhenUsed/>
    <w:rsid w:val="00FD064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D0643"/>
    <w:rPr>
      <w:i/>
      <w:iCs/>
    </w:rPr>
  </w:style>
  <w:style w:type="character" w:customStyle="1" w:styleId="touchw-10">
    <w:name w:val="touch:w-10"/>
    <w:basedOn w:val="DefaultParagraphFont"/>
    <w:rsid w:val="00FD0643"/>
  </w:style>
  <w:style w:type="character" w:styleId="Hyperlink">
    <w:name w:val="Hyperlink"/>
    <w:basedOn w:val="DefaultParagraphFont"/>
    <w:uiPriority w:val="99"/>
    <w:semiHidden/>
    <w:unhideWhenUsed/>
    <w:rsid w:val="00FD0643"/>
    <w:rPr>
      <w:color w:val="0000FF"/>
      <w:u w:val="single"/>
    </w:rPr>
  </w:style>
  <w:style w:type="character" w:styleId="FollowedHyperlink">
    <w:name w:val="FollowedHyperlink"/>
    <w:basedOn w:val="DefaultParagraphFont"/>
    <w:uiPriority w:val="99"/>
    <w:semiHidden/>
    <w:unhideWhenUsed/>
    <w:rsid w:val="00FD0643"/>
    <w:rPr>
      <w:color w:val="800080"/>
      <w:u w:val="single"/>
    </w:rPr>
  </w:style>
  <w:style w:type="paragraph" w:styleId="HTMLPreformatted">
    <w:name w:val="HTML Preformatted"/>
    <w:basedOn w:val="Normal"/>
    <w:link w:val="HTMLPreformattedChar"/>
    <w:uiPriority w:val="99"/>
    <w:semiHidden/>
    <w:unhideWhenUsed/>
    <w:rsid w:val="00FD0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06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0643"/>
    <w:rPr>
      <w:rFonts w:ascii="Courier New" w:eastAsia="Times New Roman" w:hAnsi="Courier New" w:cs="Courier New"/>
      <w:sz w:val="20"/>
      <w:szCs w:val="20"/>
    </w:rPr>
  </w:style>
  <w:style w:type="character" w:customStyle="1" w:styleId="hljs-punctuation">
    <w:name w:val="hljs-punctuation"/>
    <w:basedOn w:val="DefaultParagraphFont"/>
    <w:rsid w:val="00FD0643"/>
  </w:style>
  <w:style w:type="character" w:customStyle="1" w:styleId="hljs-attr">
    <w:name w:val="hljs-attr"/>
    <w:basedOn w:val="DefaultParagraphFont"/>
    <w:rsid w:val="00FD0643"/>
  </w:style>
  <w:style w:type="character" w:customStyle="1" w:styleId="hljs-string">
    <w:name w:val="hljs-string"/>
    <w:basedOn w:val="DefaultParagraphFont"/>
    <w:rsid w:val="00FD0643"/>
  </w:style>
  <w:style w:type="character" w:customStyle="1" w:styleId="hljs-number">
    <w:name w:val="hljs-number"/>
    <w:basedOn w:val="DefaultParagraphFont"/>
    <w:rsid w:val="00FD0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3630266">
      <w:bodyDiv w:val="1"/>
      <w:marLeft w:val="0"/>
      <w:marRight w:val="0"/>
      <w:marTop w:val="0"/>
      <w:marBottom w:val="0"/>
      <w:divBdr>
        <w:top w:val="none" w:sz="0" w:space="0" w:color="auto"/>
        <w:left w:val="none" w:sz="0" w:space="0" w:color="auto"/>
        <w:bottom w:val="none" w:sz="0" w:space="0" w:color="auto"/>
        <w:right w:val="none" w:sz="0" w:space="0" w:color="auto"/>
      </w:divBdr>
      <w:divsChild>
        <w:div w:id="363673935">
          <w:marLeft w:val="0"/>
          <w:marRight w:val="0"/>
          <w:marTop w:val="0"/>
          <w:marBottom w:val="0"/>
          <w:divBdr>
            <w:top w:val="none" w:sz="0" w:space="0" w:color="auto"/>
            <w:left w:val="none" w:sz="0" w:space="0" w:color="auto"/>
            <w:bottom w:val="none" w:sz="0" w:space="0" w:color="auto"/>
            <w:right w:val="none" w:sz="0" w:space="0" w:color="auto"/>
          </w:divBdr>
          <w:divsChild>
            <w:div w:id="498157490">
              <w:marLeft w:val="0"/>
              <w:marRight w:val="0"/>
              <w:marTop w:val="0"/>
              <w:marBottom w:val="0"/>
              <w:divBdr>
                <w:top w:val="none" w:sz="0" w:space="0" w:color="auto"/>
                <w:left w:val="none" w:sz="0" w:space="0" w:color="auto"/>
                <w:bottom w:val="none" w:sz="0" w:space="0" w:color="auto"/>
                <w:right w:val="none" w:sz="0" w:space="0" w:color="auto"/>
              </w:divBdr>
              <w:divsChild>
                <w:div w:id="1877426071">
                  <w:marLeft w:val="0"/>
                  <w:marRight w:val="0"/>
                  <w:marTop w:val="0"/>
                  <w:marBottom w:val="0"/>
                  <w:divBdr>
                    <w:top w:val="none" w:sz="0" w:space="0" w:color="auto"/>
                    <w:left w:val="none" w:sz="0" w:space="0" w:color="auto"/>
                    <w:bottom w:val="none" w:sz="0" w:space="0" w:color="auto"/>
                    <w:right w:val="none" w:sz="0" w:space="0" w:color="auto"/>
                  </w:divBdr>
                  <w:divsChild>
                    <w:div w:id="1793788835">
                      <w:marLeft w:val="0"/>
                      <w:marRight w:val="0"/>
                      <w:marTop w:val="0"/>
                      <w:marBottom w:val="0"/>
                      <w:divBdr>
                        <w:top w:val="none" w:sz="0" w:space="0" w:color="auto"/>
                        <w:left w:val="none" w:sz="0" w:space="0" w:color="auto"/>
                        <w:bottom w:val="none" w:sz="0" w:space="0" w:color="auto"/>
                        <w:right w:val="none" w:sz="0" w:space="0" w:color="auto"/>
                      </w:divBdr>
                      <w:divsChild>
                        <w:div w:id="1812475346">
                          <w:marLeft w:val="0"/>
                          <w:marRight w:val="0"/>
                          <w:marTop w:val="0"/>
                          <w:marBottom w:val="0"/>
                          <w:divBdr>
                            <w:top w:val="none" w:sz="0" w:space="0" w:color="auto"/>
                            <w:left w:val="none" w:sz="0" w:space="0" w:color="auto"/>
                            <w:bottom w:val="none" w:sz="0" w:space="0" w:color="auto"/>
                            <w:right w:val="none" w:sz="0" w:space="0" w:color="auto"/>
                          </w:divBdr>
                          <w:divsChild>
                            <w:div w:id="1875851160">
                              <w:marLeft w:val="0"/>
                              <w:marRight w:val="0"/>
                              <w:marTop w:val="0"/>
                              <w:marBottom w:val="0"/>
                              <w:divBdr>
                                <w:top w:val="none" w:sz="0" w:space="0" w:color="auto"/>
                                <w:left w:val="none" w:sz="0" w:space="0" w:color="auto"/>
                                <w:bottom w:val="none" w:sz="0" w:space="0" w:color="auto"/>
                                <w:right w:val="none" w:sz="0" w:space="0" w:color="auto"/>
                              </w:divBdr>
                              <w:divsChild>
                                <w:div w:id="598760654">
                                  <w:marLeft w:val="0"/>
                                  <w:marRight w:val="0"/>
                                  <w:marTop w:val="0"/>
                                  <w:marBottom w:val="0"/>
                                  <w:divBdr>
                                    <w:top w:val="none" w:sz="0" w:space="0" w:color="auto"/>
                                    <w:left w:val="none" w:sz="0" w:space="0" w:color="auto"/>
                                    <w:bottom w:val="none" w:sz="0" w:space="0" w:color="auto"/>
                                    <w:right w:val="none" w:sz="0" w:space="0" w:color="auto"/>
                                  </w:divBdr>
                                  <w:divsChild>
                                    <w:div w:id="16512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137269">
          <w:marLeft w:val="0"/>
          <w:marRight w:val="0"/>
          <w:marTop w:val="0"/>
          <w:marBottom w:val="0"/>
          <w:divBdr>
            <w:top w:val="none" w:sz="0" w:space="0" w:color="auto"/>
            <w:left w:val="none" w:sz="0" w:space="0" w:color="auto"/>
            <w:bottom w:val="none" w:sz="0" w:space="0" w:color="auto"/>
            <w:right w:val="none" w:sz="0" w:space="0" w:color="auto"/>
          </w:divBdr>
          <w:divsChild>
            <w:div w:id="497623165">
              <w:marLeft w:val="0"/>
              <w:marRight w:val="0"/>
              <w:marTop w:val="0"/>
              <w:marBottom w:val="0"/>
              <w:divBdr>
                <w:top w:val="none" w:sz="0" w:space="0" w:color="auto"/>
                <w:left w:val="none" w:sz="0" w:space="0" w:color="auto"/>
                <w:bottom w:val="none" w:sz="0" w:space="0" w:color="auto"/>
                <w:right w:val="none" w:sz="0" w:space="0" w:color="auto"/>
              </w:divBdr>
              <w:divsChild>
                <w:div w:id="1120421583">
                  <w:marLeft w:val="0"/>
                  <w:marRight w:val="0"/>
                  <w:marTop w:val="0"/>
                  <w:marBottom w:val="0"/>
                  <w:divBdr>
                    <w:top w:val="none" w:sz="0" w:space="0" w:color="auto"/>
                    <w:left w:val="none" w:sz="0" w:space="0" w:color="auto"/>
                    <w:bottom w:val="none" w:sz="0" w:space="0" w:color="auto"/>
                    <w:right w:val="none" w:sz="0" w:space="0" w:color="auto"/>
                  </w:divBdr>
                  <w:divsChild>
                    <w:div w:id="552087437">
                      <w:marLeft w:val="0"/>
                      <w:marRight w:val="0"/>
                      <w:marTop w:val="0"/>
                      <w:marBottom w:val="0"/>
                      <w:divBdr>
                        <w:top w:val="none" w:sz="0" w:space="0" w:color="auto"/>
                        <w:left w:val="none" w:sz="0" w:space="0" w:color="auto"/>
                        <w:bottom w:val="none" w:sz="0" w:space="0" w:color="auto"/>
                        <w:right w:val="none" w:sz="0" w:space="0" w:color="auto"/>
                      </w:divBdr>
                      <w:divsChild>
                        <w:div w:id="730427404">
                          <w:marLeft w:val="0"/>
                          <w:marRight w:val="0"/>
                          <w:marTop w:val="0"/>
                          <w:marBottom w:val="0"/>
                          <w:divBdr>
                            <w:top w:val="none" w:sz="0" w:space="0" w:color="auto"/>
                            <w:left w:val="none" w:sz="0" w:space="0" w:color="auto"/>
                            <w:bottom w:val="none" w:sz="0" w:space="0" w:color="auto"/>
                            <w:right w:val="none" w:sz="0" w:space="0" w:color="auto"/>
                          </w:divBdr>
                          <w:divsChild>
                            <w:div w:id="50348084">
                              <w:marLeft w:val="0"/>
                              <w:marRight w:val="0"/>
                              <w:marTop w:val="0"/>
                              <w:marBottom w:val="0"/>
                              <w:divBdr>
                                <w:top w:val="none" w:sz="0" w:space="0" w:color="auto"/>
                                <w:left w:val="none" w:sz="0" w:space="0" w:color="auto"/>
                                <w:bottom w:val="none" w:sz="0" w:space="0" w:color="auto"/>
                                <w:right w:val="none" w:sz="0" w:space="0" w:color="auto"/>
                              </w:divBdr>
                              <w:divsChild>
                                <w:div w:id="2135557080">
                                  <w:marLeft w:val="0"/>
                                  <w:marRight w:val="0"/>
                                  <w:marTop w:val="0"/>
                                  <w:marBottom w:val="0"/>
                                  <w:divBdr>
                                    <w:top w:val="none" w:sz="0" w:space="0" w:color="auto"/>
                                    <w:left w:val="none" w:sz="0" w:space="0" w:color="auto"/>
                                    <w:bottom w:val="none" w:sz="0" w:space="0" w:color="auto"/>
                                    <w:right w:val="none" w:sz="0" w:space="0" w:color="auto"/>
                                  </w:divBdr>
                                  <w:divsChild>
                                    <w:div w:id="1326780847">
                                      <w:marLeft w:val="0"/>
                                      <w:marRight w:val="0"/>
                                      <w:marTop w:val="0"/>
                                      <w:marBottom w:val="0"/>
                                      <w:divBdr>
                                        <w:top w:val="none" w:sz="0" w:space="0" w:color="auto"/>
                                        <w:left w:val="none" w:sz="0" w:space="0" w:color="auto"/>
                                        <w:bottom w:val="none" w:sz="0" w:space="0" w:color="auto"/>
                                        <w:right w:val="none" w:sz="0" w:space="0" w:color="auto"/>
                                      </w:divBdr>
                                      <w:divsChild>
                                        <w:div w:id="8561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191679">
          <w:marLeft w:val="0"/>
          <w:marRight w:val="0"/>
          <w:marTop w:val="0"/>
          <w:marBottom w:val="0"/>
          <w:divBdr>
            <w:top w:val="none" w:sz="0" w:space="0" w:color="auto"/>
            <w:left w:val="none" w:sz="0" w:space="0" w:color="auto"/>
            <w:bottom w:val="none" w:sz="0" w:space="0" w:color="auto"/>
            <w:right w:val="none" w:sz="0" w:space="0" w:color="auto"/>
          </w:divBdr>
          <w:divsChild>
            <w:div w:id="484976237">
              <w:marLeft w:val="0"/>
              <w:marRight w:val="0"/>
              <w:marTop w:val="0"/>
              <w:marBottom w:val="0"/>
              <w:divBdr>
                <w:top w:val="none" w:sz="0" w:space="0" w:color="auto"/>
                <w:left w:val="none" w:sz="0" w:space="0" w:color="auto"/>
                <w:bottom w:val="none" w:sz="0" w:space="0" w:color="auto"/>
                <w:right w:val="none" w:sz="0" w:space="0" w:color="auto"/>
              </w:divBdr>
              <w:divsChild>
                <w:div w:id="233125055">
                  <w:marLeft w:val="0"/>
                  <w:marRight w:val="0"/>
                  <w:marTop w:val="0"/>
                  <w:marBottom w:val="0"/>
                  <w:divBdr>
                    <w:top w:val="none" w:sz="0" w:space="0" w:color="auto"/>
                    <w:left w:val="none" w:sz="0" w:space="0" w:color="auto"/>
                    <w:bottom w:val="none" w:sz="0" w:space="0" w:color="auto"/>
                    <w:right w:val="none" w:sz="0" w:space="0" w:color="auto"/>
                  </w:divBdr>
                  <w:divsChild>
                    <w:div w:id="353922143">
                      <w:marLeft w:val="0"/>
                      <w:marRight w:val="0"/>
                      <w:marTop w:val="0"/>
                      <w:marBottom w:val="0"/>
                      <w:divBdr>
                        <w:top w:val="none" w:sz="0" w:space="0" w:color="auto"/>
                        <w:left w:val="none" w:sz="0" w:space="0" w:color="auto"/>
                        <w:bottom w:val="none" w:sz="0" w:space="0" w:color="auto"/>
                        <w:right w:val="none" w:sz="0" w:space="0" w:color="auto"/>
                      </w:divBdr>
                      <w:divsChild>
                        <w:div w:id="2115400913">
                          <w:marLeft w:val="0"/>
                          <w:marRight w:val="0"/>
                          <w:marTop w:val="0"/>
                          <w:marBottom w:val="0"/>
                          <w:divBdr>
                            <w:top w:val="none" w:sz="0" w:space="0" w:color="auto"/>
                            <w:left w:val="none" w:sz="0" w:space="0" w:color="auto"/>
                            <w:bottom w:val="none" w:sz="0" w:space="0" w:color="auto"/>
                            <w:right w:val="none" w:sz="0" w:space="0" w:color="auto"/>
                          </w:divBdr>
                          <w:divsChild>
                            <w:div w:id="2023775332">
                              <w:marLeft w:val="0"/>
                              <w:marRight w:val="0"/>
                              <w:marTop w:val="0"/>
                              <w:marBottom w:val="0"/>
                              <w:divBdr>
                                <w:top w:val="none" w:sz="0" w:space="0" w:color="auto"/>
                                <w:left w:val="none" w:sz="0" w:space="0" w:color="auto"/>
                                <w:bottom w:val="none" w:sz="0" w:space="0" w:color="auto"/>
                                <w:right w:val="none" w:sz="0" w:space="0" w:color="auto"/>
                              </w:divBdr>
                              <w:divsChild>
                                <w:div w:id="68773955">
                                  <w:marLeft w:val="0"/>
                                  <w:marRight w:val="0"/>
                                  <w:marTop w:val="0"/>
                                  <w:marBottom w:val="0"/>
                                  <w:divBdr>
                                    <w:top w:val="none" w:sz="0" w:space="0" w:color="auto"/>
                                    <w:left w:val="none" w:sz="0" w:space="0" w:color="auto"/>
                                    <w:bottom w:val="none" w:sz="0" w:space="0" w:color="auto"/>
                                    <w:right w:val="none" w:sz="0" w:space="0" w:color="auto"/>
                                  </w:divBdr>
                                  <w:divsChild>
                                    <w:div w:id="11865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342489">
          <w:marLeft w:val="0"/>
          <w:marRight w:val="0"/>
          <w:marTop w:val="0"/>
          <w:marBottom w:val="0"/>
          <w:divBdr>
            <w:top w:val="none" w:sz="0" w:space="0" w:color="auto"/>
            <w:left w:val="none" w:sz="0" w:space="0" w:color="auto"/>
            <w:bottom w:val="none" w:sz="0" w:space="0" w:color="auto"/>
            <w:right w:val="none" w:sz="0" w:space="0" w:color="auto"/>
          </w:divBdr>
          <w:divsChild>
            <w:div w:id="124781623">
              <w:marLeft w:val="0"/>
              <w:marRight w:val="0"/>
              <w:marTop w:val="0"/>
              <w:marBottom w:val="0"/>
              <w:divBdr>
                <w:top w:val="none" w:sz="0" w:space="0" w:color="auto"/>
                <w:left w:val="none" w:sz="0" w:space="0" w:color="auto"/>
                <w:bottom w:val="none" w:sz="0" w:space="0" w:color="auto"/>
                <w:right w:val="none" w:sz="0" w:space="0" w:color="auto"/>
              </w:divBdr>
              <w:divsChild>
                <w:div w:id="558060203">
                  <w:marLeft w:val="0"/>
                  <w:marRight w:val="0"/>
                  <w:marTop w:val="0"/>
                  <w:marBottom w:val="0"/>
                  <w:divBdr>
                    <w:top w:val="none" w:sz="0" w:space="0" w:color="auto"/>
                    <w:left w:val="none" w:sz="0" w:space="0" w:color="auto"/>
                    <w:bottom w:val="none" w:sz="0" w:space="0" w:color="auto"/>
                    <w:right w:val="none" w:sz="0" w:space="0" w:color="auto"/>
                  </w:divBdr>
                  <w:divsChild>
                    <w:div w:id="199366912">
                      <w:marLeft w:val="0"/>
                      <w:marRight w:val="0"/>
                      <w:marTop w:val="0"/>
                      <w:marBottom w:val="0"/>
                      <w:divBdr>
                        <w:top w:val="none" w:sz="0" w:space="0" w:color="auto"/>
                        <w:left w:val="none" w:sz="0" w:space="0" w:color="auto"/>
                        <w:bottom w:val="none" w:sz="0" w:space="0" w:color="auto"/>
                        <w:right w:val="none" w:sz="0" w:space="0" w:color="auto"/>
                      </w:divBdr>
                      <w:divsChild>
                        <w:div w:id="223109317">
                          <w:marLeft w:val="0"/>
                          <w:marRight w:val="0"/>
                          <w:marTop w:val="0"/>
                          <w:marBottom w:val="0"/>
                          <w:divBdr>
                            <w:top w:val="none" w:sz="0" w:space="0" w:color="auto"/>
                            <w:left w:val="none" w:sz="0" w:space="0" w:color="auto"/>
                            <w:bottom w:val="none" w:sz="0" w:space="0" w:color="auto"/>
                            <w:right w:val="none" w:sz="0" w:space="0" w:color="auto"/>
                          </w:divBdr>
                          <w:divsChild>
                            <w:div w:id="480584633">
                              <w:marLeft w:val="0"/>
                              <w:marRight w:val="0"/>
                              <w:marTop w:val="0"/>
                              <w:marBottom w:val="0"/>
                              <w:divBdr>
                                <w:top w:val="none" w:sz="0" w:space="0" w:color="auto"/>
                                <w:left w:val="none" w:sz="0" w:space="0" w:color="auto"/>
                                <w:bottom w:val="none" w:sz="0" w:space="0" w:color="auto"/>
                                <w:right w:val="none" w:sz="0" w:space="0" w:color="auto"/>
                              </w:divBdr>
                              <w:divsChild>
                                <w:div w:id="937829292">
                                  <w:marLeft w:val="0"/>
                                  <w:marRight w:val="0"/>
                                  <w:marTop w:val="0"/>
                                  <w:marBottom w:val="0"/>
                                  <w:divBdr>
                                    <w:top w:val="none" w:sz="0" w:space="0" w:color="auto"/>
                                    <w:left w:val="none" w:sz="0" w:space="0" w:color="auto"/>
                                    <w:bottom w:val="none" w:sz="0" w:space="0" w:color="auto"/>
                                    <w:right w:val="none" w:sz="0" w:space="0" w:color="auto"/>
                                  </w:divBdr>
                                  <w:divsChild>
                                    <w:div w:id="671418076">
                                      <w:marLeft w:val="0"/>
                                      <w:marRight w:val="0"/>
                                      <w:marTop w:val="0"/>
                                      <w:marBottom w:val="0"/>
                                      <w:divBdr>
                                        <w:top w:val="none" w:sz="0" w:space="0" w:color="auto"/>
                                        <w:left w:val="none" w:sz="0" w:space="0" w:color="auto"/>
                                        <w:bottom w:val="none" w:sz="0" w:space="0" w:color="auto"/>
                                        <w:right w:val="none" w:sz="0" w:space="0" w:color="auto"/>
                                      </w:divBdr>
                                      <w:divsChild>
                                        <w:div w:id="19178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652878">
          <w:marLeft w:val="0"/>
          <w:marRight w:val="0"/>
          <w:marTop w:val="0"/>
          <w:marBottom w:val="0"/>
          <w:divBdr>
            <w:top w:val="none" w:sz="0" w:space="0" w:color="auto"/>
            <w:left w:val="none" w:sz="0" w:space="0" w:color="auto"/>
            <w:bottom w:val="none" w:sz="0" w:space="0" w:color="auto"/>
            <w:right w:val="none" w:sz="0" w:space="0" w:color="auto"/>
          </w:divBdr>
          <w:divsChild>
            <w:div w:id="735787581">
              <w:marLeft w:val="0"/>
              <w:marRight w:val="0"/>
              <w:marTop w:val="0"/>
              <w:marBottom w:val="0"/>
              <w:divBdr>
                <w:top w:val="none" w:sz="0" w:space="0" w:color="auto"/>
                <w:left w:val="none" w:sz="0" w:space="0" w:color="auto"/>
                <w:bottom w:val="none" w:sz="0" w:space="0" w:color="auto"/>
                <w:right w:val="none" w:sz="0" w:space="0" w:color="auto"/>
              </w:divBdr>
              <w:divsChild>
                <w:div w:id="1936162659">
                  <w:marLeft w:val="0"/>
                  <w:marRight w:val="0"/>
                  <w:marTop w:val="0"/>
                  <w:marBottom w:val="0"/>
                  <w:divBdr>
                    <w:top w:val="none" w:sz="0" w:space="0" w:color="auto"/>
                    <w:left w:val="none" w:sz="0" w:space="0" w:color="auto"/>
                    <w:bottom w:val="none" w:sz="0" w:space="0" w:color="auto"/>
                    <w:right w:val="none" w:sz="0" w:space="0" w:color="auto"/>
                  </w:divBdr>
                  <w:divsChild>
                    <w:div w:id="1212382410">
                      <w:marLeft w:val="0"/>
                      <w:marRight w:val="0"/>
                      <w:marTop w:val="0"/>
                      <w:marBottom w:val="0"/>
                      <w:divBdr>
                        <w:top w:val="none" w:sz="0" w:space="0" w:color="auto"/>
                        <w:left w:val="none" w:sz="0" w:space="0" w:color="auto"/>
                        <w:bottom w:val="none" w:sz="0" w:space="0" w:color="auto"/>
                        <w:right w:val="none" w:sz="0" w:space="0" w:color="auto"/>
                      </w:divBdr>
                      <w:divsChild>
                        <w:div w:id="2011759818">
                          <w:marLeft w:val="0"/>
                          <w:marRight w:val="0"/>
                          <w:marTop w:val="0"/>
                          <w:marBottom w:val="0"/>
                          <w:divBdr>
                            <w:top w:val="none" w:sz="0" w:space="0" w:color="auto"/>
                            <w:left w:val="none" w:sz="0" w:space="0" w:color="auto"/>
                            <w:bottom w:val="none" w:sz="0" w:space="0" w:color="auto"/>
                            <w:right w:val="none" w:sz="0" w:space="0" w:color="auto"/>
                          </w:divBdr>
                          <w:divsChild>
                            <w:div w:id="710961072">
                              <w:marLeft w:val="0"/>
                              <w:marRight w:val="0"/>
                              <w:marTop w:val="0"/>
                              <w:marBottom w:val="0"/>
                              <w:divBdr>
                                <w:top w:val="none" w:sz="0" w:space="0" w:color="auto"/>
                                <w:left w:val="none" w:sz="0" w:space="0" w:color="auto"/>
                                <w:bottom w:val="none" w:sz="0" w:space="0" w:color="auto"/>
                                <w:right w:val="none" w:sz="0" w:space="0" w:color="auto"/>
                              </w:divBdr>
                              <w:divsChild>
                                <w:div w:id="1918976282">
                                  <w:marLeft w:val="0"/>
                                  <w:marRight w:val="0"/>
                                  <w:marTop w:val="0"/>
                                  <w:marBottom w:val="0"/>
                                  <w:divBdr>
                                    <w:top w:val="none" w:sz="0" w:space="0" w:color="auto"/>
                                    <w:left w:val="none" w:sz="0" w:space="0" w:color="auto"/>
                                    <w:bottom w:val="none" w:sz="0" w:space="0" w:color="auto"/>
                                    <w:right w:val="none" w:sz="0" w:space="0" w:color="auto"/>
                                  </w:divBdr>
                                  <w:divsChild>
                                    <w:div w:id="19693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857310">
          <w:marLeft w:val="0"/>
          <w:marRight w:val="0"/>
          <w:marTop w:val="0"/>
          <w:marBottom w:val="0"/>
          <w:divBdr>
            <w:top w:val="none" w:sz="0" w:space="0" w:color="auto"/>
            <w:left w:val="none" w:sz="0" w:space="0" w:color="auto"/>
            <w:bottom w:val="none" w:sz="0" w:space="0" w:color="auto"/>
            <w:right w:val="none" w:sz="0" w:space="0" w:color="auto"/>
          </w:divBdr>
          <w:divsChild>
            <w:div w:id="1720477084">
              <w:marLeft w:val="0"/>
              <w:marRight w:val="0"/>
              <w:marTop w:val="0"/>
              <w:marBottom w:val="0"/>
              <w:divBdr>
                <w:top w:val="none" w:sz="0" w:space="0" w:color="auto"/>
                <w:left w:val="none" w:sz="0" w:space="0" w:color="auto"/>
                <w:bottom w:val="none" w:sz="0" w:space="0" w:color="auto"/>
                <w:right w:val="none" w:sz="0" w:space="0" w:color="auto"/>
              </w:divBdr>
              <w:divsChild>
                <w:div w:id="524909746">
                  <w:marLeft w:val="0"/>
                  <w:marRight w:val="0"/>
                  <w:marTop w:val="0"/>
                  <w:marBottom w:val="0"/>
                  <w:divBdr>
                    <w:top w:val="none" w:sz="0" w:space="0" w:color="auto"/>
                    <w:left w:val="none" w:sz="0" w:space="0" w:color="auto"/>
                    <w:bottom w:val="none" w:sz="0" w:space="0" w:color="auto"/>
                    <w:right w:val="none" w:sz="0" w:space="0" w:color="auto"/>
                  </w:divBdr>
                  <w:divsChild>
                    <w:div w:id="1257136379">
                      <w:marLeft w:val="0"/>
                      <w:marRight w:val="0"/>
                      <w:marTop w:val="0"/>
                      <w:marBottom w:val="0"/>
                      <w:divBdr>
                        <w:top w:val="none" w:sz="0" w:space="0" w:color="auto"/>
                        <w:left w:val="none" w:sz="0" w:space="0" w:color="auto"/>
                        <w:bottom w:val="none" w:sz="0" w:space="0" w:color="auto"/>
                        <w:right w:val="none" w:sz="0" w:space="0" w:color="auto"/>
                      </w:divBdr>
                      <w:divsChild>
                        <w:div w:id="1029650561">
                          <w:marLeft w:val="0"/>
                          <w:marRight w:val="0"/>
                          <w:marTop w:val="0"/>
                          <w:marBottom w:val="0"/>
                          <w:divBdr>
                            <w:top w:val="none" w:sz="0" w:space="0" w:color="auto"/>
                            <w:left w:val="none" w:sz="0" w:space="0" w:color="auto"/>
                            <w:bottom w:val="none" w:sz="0" w:space="0" w:color="auto"/>
                            <w:right w:val="none" w:sz="0" w:space="0" w:color="auto"/>
                          </w:divBdr>
                          <w:divsChild>
                            <w:div w:id="180121089">
                              <w:marLeft w:val="0"/>
                              <w:marRight w:val="0"/>
                              <w:marTop w:val="0"/>
                              <w:marBottom w:val="0"/>
                              <w:divBdr>
                                <w:top w:val="none" w:sz="0" w:space="0" w:color="auto"/>
                                <w:left w:val="none" w:sz="0" w:space="0" w:color="auto"/>
                                <w:bottom w:val="none" w:sz="0" w:space="0" w:color="auto"/>
                                <w:right w:val="none" w:sz="0" w:space="0" w:color="auto"/>
                              </w:divBdr>
                              <w:divsChild>
                                <w:div w:id="1651784074">
                                  <w:marLeft w:val="0"/>
                                  <w:marRight w:val="0"/>
                                  <w:marTop w:val="0"/>
                                  <w:marBottom w:val="0"/>
                                  <w:divBdr>
                                    <w:top w:val="none" w:sz="0" w:space="0" w:color="auto"/>
                                    <w:left w:val="none" w:sz="0" w:space="0" w:color="auto"/>
                                    <w:bottom w:val="none" w:sz="0" w:space="0" w:color="auto"/>
                                    <w:right w:val="none" w:sz="0" w:space="0" w:color="auto"/>
                                  </w:divBdr>
                                  <w:divsChild>
                                    <w:div w:id="270356108">
                                      <w:marLeft w:val="0"/>
                                      <w:marRight w:val="0"/>
                                      <w:marTop w:val="0"/>
                                      <w:marBottom w:val="0"/>
                                      <w:divBdr>
                                        <w:top w:val="none" w:sz="0" w:space="0" w:color="auto"/>
                                        <w:left w:val="none" w:sz="0" w:space="0" w:color="auto"/>
                                        <w:bottom w:val="none" w:sz="0" w:space="0" w:color="auto"/>
                                        <w:right w:val="none" w:sz="0" w:space="0" w:color="auto"/>
                                      </w:divBdr>
                                      <w:divsChild>
                                        <w:div w:id="1604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4999">
          <w:marLeft w:val="0"/>
          <w:marRight w:val="0"/>
          <w:marTop w:val="0"/>
          <w:marBottom w:val="0"/>
          <w:divBdr>
            <w:top w:val="none" w:sz="0" w:space="0" w:color="auto"/>
            <w:left w:val="none" w:sz="0" w:space="0" w:color="auto"/>
            <w:bottom w:val="none" w:sz="0" w:space="0" w:color="auto"/>
            <w:right w:val="none" w:sz="0" w:space="0" w:color="auto"/>
          </w:divBdr>
          <w:divsChild>
            <w:div w:id="607542669">
              <w:marLeft w:val="0"/>
              <w:marRight w:val="0"/>
              <w:marTop w:val="0"/>
              <w:marBottom w:val="0"/>
              <w:divBdr>
                <w:top w:val="none" w:sz="0" w:space="0" w:color="auto"/>
                <w:left w:val="none" w:sz="0" w:space="0" w:color="auto"/>
                <w:bottom w:val="none" w:sz="0" w:space="0" w:color="auto"/>
                <w:right w:val="none" w:sz="0" w:space="0" w:color="auto"/>
              </w:divBdr>
              <w:divsChild>
                <w:div w:id="1827821972">
                  <w:marLeft w:val="0"/>
                  <w:marRight w:val="0"/>
                  <w:marTop w:val="0"/>
                  <w:marBottom w:val="0"/>
                  <w:divBdr>
                    <w:top w:val="none" w:sz="0" w:space="0" w:color="auto"/>
                    <w:left w:val="none" w:sz="0" w:space="0" w:color="auto"/>
                    <w:bottom w:val="none" w:sz="0" w:space="0" w:color="auto"/>
                    <w:right w:val="none" w:sz="0" w:space="0" w:color="auto"/>
                  </w:divBdr>
                  <w:divsChild>
                    <w:div w:id="1789620481">
                      <w:marLeft w:val="0"/>
                      <w:marRight w:val="0"/>
                      <w:marTop w:val="0"/>
                      <w:marBottom w:val="0"/>
                      <w:divBdr>
                        <w:top w:val="none" w:sz="0" w:space="0" w:color="auto"/>
                        <w:left w:val="none" w:sz="0" w:space="0" w:color="auto"/>
                        <w:bottom w:val="none" w:sz="0" w:space="0" w:color="auto"/>
                        <w:right w:val="none" w:sz="0" w:space="0" w:color="auto"/>
                      </w:divBdr>
                      <w:divsChild>
                        <w:div w:id="1925534462">
                          <w:marLeft w:val="0"/>
                          <w:marRight w:val="0"/>
                          <w:marTop w:val="0"/>
                          <w:marBottom w:val="0"/>
                          <w:divBdr>
                            <w:top w:val="none" w:sz="0" w:space="0" w:color="auto"/>
                            <w:left w:val="none" w:sz="0" w:space="0" w:color="auto"/>
                            <w:bottom w:val="none" w:sz="0" w:space="0" w:color="auto"/>
                            <w:right w:val="none" w:sz="0" w:space="0" w:color="auto"/>
                          </w:divBdr>
                          <w:divsChild>
                            <w:div w:id="1974629574">
                              <w:marLeft w:val="0"/>
                              <w:marRight w:val="0"/>
                              <w:marTop w:val="0"/>
                              <w:marBottom w:val="0"/>
                              <w:divBdr>
                                <w:top w:val="none" w:sz="0" w:space="0" w:color="auto"/>
                                <w:left w:val="none" w:sz="0" w:space="0" w:color="auto"/>
                                <w:bottom w:val="none" w:sz="0" w:space="0" w:color="auto"/>
                                <w:right w:val="none" w:sz="0" w:space="0" w:color="auto"/>
                              </w:divBdr>
                              <w:divsChild>
                                <w:div w:id="153028968">
                                  <w:marLeft w:val="0"/>
                                  <w:marRight w:val="0"/>
                                  <w:marTop w:val="0"/>
                                  <w:marBottom w:val="0"/>
                                  <w:divBdr>
                                    <w:top w:val="none" w:sz="0" w:space="0" w:color="auto"/>
                                    <w:left w:val="none" w:sz="0" w:space="0" w:color="auto"/>
                                    <w:bottom w:val="none" w:sz="0" w:space="0" w:color="auto"/>
                                    <w:right w:val="none" w:sz="0" w:space="0" w:color="auto"/>
                                  </w:divBdr>
                                  <w:divsChild>
                                    <w:div w:id="1837573339">
                                      <w:marLeft w:val="0"/>
                                      <w:marRight w:val="0"/>
                                      <w:marTop w:val="0"/>
                                      <w:marBottom w:val="0"/>
                                      <w:divBdr>
                                        <w:top w:val="none" w:sz="0" w:space="0" w:color="auto"/>
                                        <w:left w:val="none" w:sz="0" w:space="0" w:color="auto"/>
                                        <w:bottom w:val="none" w:sz="0" w:space="0" w:color="auto"/>
                                        <w:right w:val="none" w:sz="0" w:space="0" w:color="auto"/>
                                      </w:divBdr>
                                    </w:div>
                                  </w:divsChild>
                                </w:div>
                                <w:div w:id="914097235">
                                  <w:marLeft w:val="0"/>
                                  <w:marRight w:val="0"/>
                                  <w:marTop w:val="0"/>
                                  <w:marBottom w:val="0"/>
                                  <w:divBdr>
                                    <w:top w:val="none" w:sz="0" w:space="0" w:color="auto"/>
                                    <w:left w:val="none" w:sz="0" w:space="0" w:color="auto"/>
                                    <w:bottom w:val="none" w:sz="0" w:space="0" w:color="auto"/>
                                    <w:right w:val="none" w:sz="0" w:space="0" w:color="auto"/>
                                  </w:divBdr>
                                  <w:divsChild>
                                    <w:div w:id="870337979">
                                      <w:marLeft w:val="0"/>
                                      <w:marRight w:val="0"/>
                                      <w:marTop w:val="0"/>
                                      <w:marBottom w:val="0"/>
                                      <w:divBdr>
                                        <w:top w:val="none" w:sz="0" w:space="0" w:color="auto"/>
                                        <w:left w:val="none" w:sz="0" w:space="0" w:color="auto"/>
                                        <w:bottom w:val="none" w:sz="0" w:space="0" w:color="auto"/>
                                        <w:right w:val="none" w:sz="0" w:space="0" w:color="auto"/>
                                      </w:divBdr>
                                      <w:divsChild>
                                        <w:div w:id="1968853683">
                                          <w:marLeft w:val="0"/>
                                          <w:marRight w:val="0"/>
                                          <w:marTop w:val="0"/>
                                          <w:marBottom w:val="0"/>
                                          <w:divBdr>
                                            <w:top w:val="none" w:sz="0" w:space="0" w:color="auto"/>
                                            <w:left w:val="none" w:sz="0" w:space="0" w:color="auto"/>
                                            <w:bottom w:val="none" w:sz="0" w:space="0" w:color="auto"/>
                                            <w:right w:val="none" w:sz="0" w:space="0" w:color="auto"/>
                                          </w:divBdr>
                                          <w:divsChild>
                                            <w:div w:id="1673333427">
                                              <w:marLeft w:val="0"/>
                                              <w:marRight w:val="0"/>
                                              <w:marTop w:val="0"/>
                                              <w:marBottom w:val="0"/>
                                              <w:divBdr>
                                                <w:top w:val="none" w:sz="0" w:space="0" w:color="auto"/>
                                                <w:left w:val="none" w:sz="0" w:space="0" w:color="auto"/>
                                                <w:bottom w:val="none" w:sz="0" w:space="0" w:color="auto"/>
                                                <w:right w:val="none" w:sz="0" w:space="0" w:color="auto"/>
                                              </w:divBdr>
                                              <w:divsChild>
                                                <w:div w:id="18062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439504">
          <w:marLeft w:val="0"/>
          <w:marRight w:val="0"/>
          <w:marTop w:val="0"/>
          <w:marBottom w:val="0"/>
          <w:divBdr>
            <w:top w:val="none" w:sz="0" w:space="0" w:color="auto"/>
            <w:left w:val="none" w:sz="0" w:space="0" w:color="auto"/>
            <w:bottom w:val="none" w:sz="0" w:space="0" w:color="auto"/>
            <w:right w:val="none" w:sz="0" w:space="0" w:color="auto"/>
          </w:divBdr>
          <w:divsChild>
            <w:div w:id="66344376">
              <w:marLeft w:val="0"/>
              <w:marRight w:val="0"/>
              <w:marTop w:val="0"/>
              <w:marBottom w:val="0"/>
              <w:divBdr>
                <w:top w:val="none" w:sz="0" w:space="0" w:color="auto"/>
                <w:left w:val="none" w:sz="0" w:space="0" w:color="auto"/>
                <w:bottom w:val="none" w:sz="0" w:space="0" w:color="auto"/>
                <w:right w:val="none" w:sz="0" w:space="0" w:color="auto"/>
              </w:divBdr>
              <w:divsChild>
                <w:div w:id="482547930">
                  <w:marLeft w:val="0"/>
                  <w:marRight w:val="0"/>
                  <w:marTop w:val="0"/>
                  <w:marBottom w:val="0"/>
                  <w:divBdr>
                    <w:top w:val="none" w:sz="0" w:space="0" w:color="auto"/>
                    <w:left w:val="none" w:sz="0" w:space="0" w:color="auto"/>
                    <w:bottom w:val="none" w:sz="0" w:space="0" w:color="auto"/>
                    <w:right w:val="none" w:sz="0" w:space="0" w:color="auto"/>
                  </w:divBdr>
                  <w:divsChild>
                    <w:div w:id="1079208865">
                      <w:marLeft w:val="0"/>
                      <w:marRight w:val="0"/>
                      <w:marTop w:val="0"/>
                      <w:marBottom w:val="0"/>
                      <w:divBdr>
                        <w:top w:val="none" w:sz="0" w:space="0" w:color="auto"/>
                        <w:left w:val="none" w:sz="0" w:space="0" w:color="auto"/>
                        <w:bottom w:val="none" w:sz="0" w:space="0" w:color="auto"/>
                        <w:right w:val="none" w:sz="0" w:space="0" w:color="auto"/>
                      </w:divBdr>
                      <w:divsChild>
                        <w:div w:id="987516682">
                          <w:marLeft w:val="0"/>
                          <w:marRight w:val="0"/>
                          <w:marTop w:val="0"/>
                          <w:marBottom w:val="0"/>
                          <w:divBdr>
                            <w:top w:val="none" w:sz="0" w:space="0" w:color="auto"/>
                            <w:left w:val="none" w:sz="0" w:space="0" w:color="auto"/>
                            <w:bottom w:val="none" w:sz="0" w:space="0" w:color="auto"/>
                            <w:right w:val="none" w:sz="0" w:space="0" w:color="auto"/>
                          </w:divBdr>
                          <w:divsChild>
                            <w:div w:id="222185502">
                              <w:marLeft w:val="0"/>
                              <w:marRight w:val="0"/>
                              <w:marTop w:val="0"/>
                              <w:marBottom w:val="0"/>
                              <w:divBdr>
                                <w:top w:val="none" w:sz="0" w:space="0" w:color="auto"/>
                                <w:left w:val="none" w:sz="0" w:space="0" w:color="auto"/>
                                <w:bottom w:val="none" w:sz="0" w:space="0" w:color="auto"/>
                                <w:right w:val="none" w:sz="0" w:space="0" w:color="auto"/>
                              </w:divBdr>
                              <w:divsChild>
                                <w:div w:id="154419412">
                                  <w:marLeft w:val="0"/>
                                  <w:marRight w:val="0"/>
                                  <w:marTop w:val="0"/>
                                  <w:marBottom w:val="0"/>
                                  <w:divBdr>
                                    <w:top w:val="none" w:sz="0" w:space="0" w:color="auto"/>
                                    <w:left w:val="none" w:sz="0" w:space="0" w:color="auto"/>
                                    <w:bottom w:val="none" w:sz="0" w:space="0" w:color="auto"/>
                                    <w:right w:val="none" w:sz="0" w:space="0" w:color="auto"/>
                                  </w:divBdr>
                                  <w:divsChild>
                                    <w:div w:id="1931499359">
                                      <w:marLeft w:val="0"/>
                                      <w:marRight w:val="0"/>
                                      <w:marTop w:val="0"/>
                                      <w:marBottom w:val="0"/>
                                      <w:divBdr>
                                        <w:top w:val="none" w:sz="0" w:space="0" w:color="auto"/>
                                        <w:left w:val="none" w:sz="0" w:space="0" w:color="auto"/>
                                        <w:bottom w:val="none" w:sz="0" w:space="0" w:color="auto"/>
                                        <w:right w:val="none" w:sz="0" w:space="0" w:color="auto"/>
                                      </w:divBdr>
                                      <w:divsChild>
                                        <w:div w:id="528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866396">
          <w:marLeft w:val="0"/>
          <w:marRight w:val="0"/>
          <w:marTop w:val="0"/>
          <w:marBottom w:val="0"/>
          <w:divBdr>
            <w:top w:val="none" w:sz="0" w:space="0" w:color="auto"/>
            <w:left w:val="none" w:sz="0" w:space="0" w:color="auto"/>
            <w:bottom w:val="none" w:sz="0" w:space="0" w:color="auto"/>
            <w:right w:val="none" w:sz="0" w:space="0" w:color="auto"/>
          </w:divBdr>
          <w:divsChild>
            <w:div w:id="2033870781">
              <w:marLeft w:val="0"/>
              <w:marRight w:val="0"/>
              <w:marTop w:val="0"/>
              <w:marBottom w:val="0"/>
              <w:divBdr>
                <w:top w:val="none" w:sz="0" w:space="0" w:color="auto"/>
                <w:left w:val="none" w:sz="0" w:space="0" w:color="auto"/>
                <w:bottom w:val="none" w:sz="0" w:space="0" w:color="auto"/>
                <w:right w:val="none" w:sz="0" w:space="0" w:color="auto"/>
              </w:divBdr>
              <w:divsChild>
                <w:div w:id="990597669">
                  <w:marLeft w:val="0"/>
                  <w:marRight w:val="0"/>
                  <w:marTop w:val="0"/>
                  <w:marBottom w:val="0"/>
                  <w:divBdr>
                    <w:top w:val="none" w:sz="0" w:space="0" w:color="auto"/>
                    <w:left w:val="none" w:sz="0" w:space="0" w:color="auto"/>
                    <w:bottom w:val="none" w:sz="0" w:space="0" w:color="auto"/>
                    <w:right w:val="none" w:sz="0" w:space="0" w:color="auto"/>
                  </w:divBdr>
                  <w:divsChild>
                    <w:div w:id="110369892">
                      <w:marLeft w:val="0"/>
                      <w:marRight w:val="0"/>
                      <w:marTop w:val="0"/>
                      <w:marBottom w:val="0"/>
                      <w:divBdr>
                        <w:top w:val="none" w:sz="0" w:space="0" w:color="auto"/>
                        <w:left w:val="none" w:sz="0" w:space="0" w:color="auto"/>
                        <w:bottom w:val="none" w:sz="0" w:space="0" w:color="auto"/>
                        <w:right w:val="none" w:sz="0" w:space="0" w:color="auto"/>
                      </w:divBdr>
                      <w:divsChild>
                        <w:div w:id="1596864102">
                          <w:marLeft w:val="0"/>
                          <w:marRight w:val="0"/>
                          <w:marTop w:val="0"/>
                          <w:marBottom w:val="0"/>
                          <w:divBdr>
                            <w:top w:val="none" w:sz="0" w:space="0" w:color="auto"/>
                            <w:left w:val="none" w:sz="0" w:space="0" w:color="auto"/>
                            <w:bottom w:val="none" w:sz="0" w:space="0" w:color="auto"/>
                            <w:right w:val="none" w:sz="0" w:space="0" w:color="auto"/>
                          </w:divBdr>
                          <w:divsChild>
                            <w:div w:id="1694071659">
                              <w:marLeft w:val="0"/>
                              <w:marRight w:val="0"/>
                              <w:marTop w:val="0"/>
                              <w:marBottom w:val="0"/>
                              <w:divBdr>
                                <w:top w:val="none" w:sz="0" w:space="0" w:color="auto"/>
                                <w:left w:val="none" w:sz="0" w:space="0" w:color="auto"/>
                                <w:bottom w:val="none" w:sz="0" w:space="0" w:color="auto"/>
                                <w:right w:val="none" w:sz="0" w:space="0" w:color="auto"/>
                              </w:divBdr>
                              <w:divsChild>
                                <w:div w:id="198787353">
                                  <w:marLeft w:val="0"/>
                                  <w:marRight w:val="0"/>
                                  <w:marTop w:val="0"/>
                                  <w:marBottom w:val="0"/>
                                  <w:divBdr>
                                    <w:top w:val="none" w:sz="0" w:space="0" w:color="auto"/>
                                    <w:left w:val="none" w:sz="0" w:space="0" w:color="auto"/>
                                    <w:bottom w:val="none" w:sz="0" w:space="0" w:color="auto"/>
                                    <w:right w:val="none" w:sz="0" w:space="0" w:color="auto"/>
                                  </w:divBdr>
                                  <w:divsChild>
                                    <w:div w:id="14718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946885">
          <w:marLeft w:val="0"/>
          <w:marRight w:val="0"/>
          <w:marTop w:val="0"/>
          <w:marBottom w:val="0"/>
          <w:divBdr>
            <w:top w:val="none" w:sz="0" w:space="0" w:color="auto"/>
            <w:left w:val="none" w:sz="0" w:space="0" w:color="auto"/>
            <w:bottom w:val="none" w:sz="0" w:space="0" w:color="auto"/>
            <w:right w:val="none" w:sz="0" w:space="0" w:color="auto"/>
          </w:divBdr>
          <w:divsChild>
            <w:div w:id="1509831543">
              <w:marLeft w:val="0"/>
              <w:marRight w:val="0"/>
              <w:marTop w:val="0"/>
              <w:marBottom w:val="0"/>
              <w:divBdr>
                <w:top w:val="none" w:sz="0" w:space="0" w:color="auto"/>
                <w:left w:val="none" w:sz="0" w:space="0" w:color="auto"/>
                <w:bottom w:val="none" w:sz="0" w:space="0" w:color="auto"/>
                <w:right w:val="none" w:sz="0" w:space="0" w:color="auto"/>
              </w:divBdr>
              <w:divsChild>
                <w:div w:id="524834547">
                  <w:marLeft w:val="0"/>
                  <w:marRight w:val="0"/>
                  <w:marTop w:val="0"/>
                  <w:marBottom w:val="0"/>
                  <w:divBdr>
                    <w:top w:val="none" w:sz="0" w:space="0" w:color="auto"/>
                    <w:left w:val="none" w:sz="0" w:space="0" w:color="auto"/>
                    <w:bottom w:val="none" w:sz="0" w:space="0" w:color="auto"/>
                    <w:right w:val="none" w:sz="0" w:space="0" w:color="auto"/>
                  </w:divBdr>
                  <w:divsChild>
                    <w:div w:id="1207451520">
                      <w:marLeft w:val="0"/>
                      <w:marRight w:val="0"/>
                      <w:marTop w:val="0"/>
                      <w:marBottom w:val="0"/>
                      <w:divBdr>
                        <w:top w:val="none" w:sz="0" w:space="0" w:color="auto"/>
                        <w:left w:val="none" w:sz="0" w:space="0" w:color="auto"/>
                        <w:bottom w:val="none" w:sz="0" w:space="0" w:color="auto"/>
                        <w:right w:val="none" w:sz="0" w:space="0" w:color="auto"/>
                      </w:divBdr>
                      <w:divsChild>
                        <w:div w:id="3292930">
                          <w:marLeft w:val="0"/>
                          <w:marRight w:val="0"/>
                          <w:marTop w:val="0"/>
                          <w:marBottom w:val="0"/>
                          <w:divBdr>
                            <w:top w:val="none" w:sz="0" w:space="0" w:color="auto"/>
                            <w:left w:val="none" w:sz="0" w:space="0" w:color="auto"/>
                            <w:bottom w:val="none" w:sz="0" w:space="0" w:color="auto"/>
                            <w:right w:val="none" w:sz="0" w:space="0" w:color="auto"/>
                          </w:divBdr>
                          <w:divsChild>
                            <w:div w:id="907308366">
                              <w:marLeft w:val="0"/>
                              <w:marRight w:val="0"/>
                              <w:marTop w:val="0"/>
                              <w:marBottom w:val="0"/>
                              <w:divBdr>
                                <w:top w:val="none" w:sz="0" w:space="0" w:color="auto"/>
                                <w:left w:val="none" w:sz="0" w:space="0" w:color="auto"/>
                                <w:bottom w:val="none" w:sz="0" w:space="0" w:color="auto"/>
                                <w:right w:val="none" w:sz="0" w:space="0" w:color="auto"/>
                              </w:divBdr>
                              <w:divsChild>
                                <w:div w:id="1293749984">
                                  <w:marLeft w:val="0"/>
                                  <w:marRight w:val="0"/>
                                  <w:marTop w:val="0"/>
                                  <w:marBottom w:val="0"/>
                                  <w:divBdr>
                                    <w:top w:val="none" w:sz="0" w:space="0" w:color="auto"/>
                                    <w:left w:val="none" w:sz="0" w:space="0" w:color="auto"/>
                                    <w:bottom w:val="none" w:sz="0" w:space="0" w:color="auto"/>
                                    <w:right w:val="none" w:sz="0" w:space="0" w:color="auto"/>
                                  </w:divBdr>
                                  <w:divsChild>
                                    <w:div w:id="507986383">
                                      <w:marLeft w:val="0"/>
                                      <w:marRight w:val="0"/>
                                      <w:marTop w:val="0"/>
                                      <w:marBottom w:val="0"/>
                                      <w:divBdr>
                                        <w:top w:val="none" w:sz="0" w:space="0" w:color="auto"/>
                                        <w:left w:val="none" w:sz="0" w:space="0" w:color="auto"/>
                                        <w:bottom w:val="none" w:sz="0" w:space="0" w:color="auto"/>
                                        <w:right w:val="none" w:sz="0" w:space="0" w:color="auto"/>
                                      </w:divBdr>
                                      <w:divsChild>
                                        <w:div w:id="963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041078">
          <w:marLeft w:val="0"/>
          <w:marRight w:val="0"/>
          <w:marTop w:val="0"/>
          <w:marBottom w:val="0"/>
          <w:divBdr>
            <w:top w:val="none" w:sz="0" w:space="0" w:color="auto"/>
            <w:left w:val="none" w:sz="0" w:space="0" w:color="auto"/>
            <w:bottom w:val="none" w:sz="0" w:space="0" w:color="auto"/>
            <w:right w:val="none" w:sz="0" w:space="0" w:color="auto"/>
          </w:divBdr>
          <w:divsChild>
            <w:div w:id="420372544">
              <w:marLeft w:val="0"/>
              <w:marRight w:val="0"/>
              <w:marTop w:val="0"/>
              <w:marBottom w:val="0"/>
              <w:divBdr>
                <w:top w:val="none" w:sz="0" w:space="0" w:color="auto"/>
                <w:left w:val="none" w:sz="0" w:space="0" w:color="auto"/>
                <w:bottom w:val="none" w:sz="0" w:space="0" w:color="auto"/>
                <w:right w:val="none" w:sz="0" w:space="0" w:color="auto"/>
              </w:divBdr>
              <w:divsChild>
                <w:div w:id="984818497">
                  <w:marLeft w:val="0"/>
                  <w:marRight w:val="0"/>
                  <w:marTop w:val="0"/>
                  <w:marBottom w:val="0"/>
                  <w:divBdr>
                    <w:top w:val="none" w:sz="0" w:space="0" w:color="auto"/>
                    <w:left w:val="none" w:sz="0" w:space="0" w:color="auto"/>
                    <w:bottom w:val="none" w:sz="0" w:space="0" w:color="auto"/>
                    <w:right w:val="none" w:sz="0" w:space="0" w:color="auto"/>
                  </w:divBdr>
                  <w:divsChild>
                    <w:div w:id="728723892">
                      <w:marLeft w:val="0"/>
                      <w:marRight w:val="0"/>
                      <w:marTop w:val="0"/>
                      <w:marBottom w:val="0"/>
                      <w:divBdr>
                        <w:top w:val="none" w:sz="0" w:space="0" w:color="auto"/>
                        <w:left w:val="none" w:sz="0" w:space="0" w:color="auto"/>
                        <w:bottom w:val="none" w:sz="0" w:space="0" w:color="auto"/>
                        <w:right w:val="none" w:sz="0" w:space="0" w:color="auto"/>
                      </w:divBdr>
                      <w:divsChild>
                        <w:div w:id="865363890">
                          <w:marLeft w:val="0"/>
                          <w:marRight w:val="0"/>
                          <w:marTop w:val="0"/>
                          <w:marBottom w:val="0"/>
                          <w:divBdr>
                            <w:top w:val="none" w:sz="0" w:space="0" w:color="auto"/>
                            <w:left w:val="none" w:sz="0" w:space="0" w:color="auto"/>
                            <w:bottom w:val="none" w:sz="0" w:space="0" w:color="auto"/>
                            <w:right w:val="none" w:sz="0" w:space="0" w:color="auto"/>
                          </w:divBdr>
                          <w:divsChild>
                            <w:div w:id="2006278249">
                              <w:marLeft w:val="0"/>
                              <w:marRight w:val="0"/>
                              <w:marTop w:val="0"/>
                              <w:marBottom w:val="0"/>
                              <w:divBdr>
                                <w:top w:val="none" w:sz="0" w:space="0" w:color="auto"/>
                                <w:left w:val="none" w:sz="0" w:space="0" w:color="auto"/>
                                <w:bottom w:val="none" w:sz="0" w:space="0" w:color="auto"/>
                                <w:right w:val="none" w:sz="0" w:space="0" w:color="auto"/>
                              </w:divBdr>
                              <w:divsChild>
                                <w:div w:id="1503593075">
                                  <w:marLeft w:val="0"/>
                                  <w:marRight w:val="0"/>
                                  <w:marTop w:val="0"/>
                                  <w:marBottom w:val="0"/>
                                  <w:divBdr>
                                    <w:top w:val="none" w:sz="0" w:space="0" w:color="auto"/>
                                    <w:left w:val="none" w:sz="0" w:space="0" w:color="auto"/>
                                    <w:bottom w:val="none" w:sz="0" w:space="0" w:color="auto"/>
                                    <w:right w:val="none" w:sz="0" w:space="0" w:color="auto"/>
                                  </w:divBdr>
                                  <w:divsChild>
                                    <w:div w:id="17608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53523">
          <w:marLeft w:val="0"/>
          <w:marRight w:val="0"/>
          <w:marTop w:val="0"/>
          <w:marBottom w:val="0"/>
          <w:divBdr>
            <w:top w:val="none" w:sz="0" w:space="0" w:color="auto"/>
            <w:left w:val="none" w:sz="0" w:space="0" w:color="auto"/>
            <w:bottom w:val="none" w:sz="0" w:space="0" w:color="auto"/>
            <w:right w:val="none" w:sz="0" w:space="0" w:color="auto"/>
          </w:divBdr>
          <w:divsChild>
            <w:div w:id="1229264370">
              <w:marLeft w:val="0"/>
              <w:marRight w:val="0"/>
              <w:marTop w:val="0"/>
              <w:marBottom w:val="0"/>
              <w:divBdr>
                <w:top w:val="none" w:sz="0" w:space="0" w:color="auto"/>
                <w:left w:val="none" w:sz="0" w:space="0" w:color="auto"/>
                <w:bottom w:val="none" w:sz="0" w:space="0" w:color="auto"/>
                <w:right w:val="none" w:sz="0" w:space="0" w:color="auto"/>
              </w:divBdr>
              <w:divsChild>
                <w:div w:id="1054354203">
                  <w:marLeft w:val="0"/>
                  <w:marRight w:val="0"/>
                  <w:marTop w:val="0"/>
                  <w:marBottom w:val="0"/>
                  <w:divBdr>
                    <w:top w:val="none" w:sz="0" w:space="0" w:color="auto"/>
                    <w:left w:val="none" w:sz="0" w:space="0" w:color="auto"/>
                    <w:bottom w:val="none" w:sz="0" w:space="0" w:color="auto"/>
                    <w:right w:val="none" w:sz="0" w:space="0" w:color="auto"/>
                  </w:divBdr>
                  <w:divsChild>
                    <w:div w:id="342519020">
                      <w:marLeft w:val="0"/>
                      <w:marRight w:val="0"/>
                      <w:marTop w:val="0"/>
                      <w:marBottom w:val="0"/>
                      <w:divBdr>
                        <w:top w:val="none" w:sz="0" w:space="0" w:color="auto"/>
                        <w:left w:val="none" w:sz="0" w:space="0" w:color="auto"/>
                        <w:bottom w:val="none" w:sz="0" w:space="0" w:color="auto"/>
                        <w:right w:val="none" w:sz="0" w:space="0" w:color="auto"/>
                      </w:divBdr>
                      <w:divsChild>
                        <w:div w:id="670333371">
                          <w:marLeft w:val="0"/>
                          <w:marRight w:val="0"/>
                          <w:marTop w:val="0"/>
                          <w:marBottom w:val="0"/>
                          <w:divBdr>
                            <w:top w:val="none" w:sz="0" w:space="0" w:color="auto"/>
                            <w:left w:val="none" w:sz="0" w:space="0" w:color="auto"/>
                            <w:bottom w:val="none" w:sz="0" w:space="0" w:color="auto"/>
                            <w:right w:val="none" w:sz="0" w:space="0" w:color="auto"/>
                          </w:divBdr>
                          <w:divsChild>
                            <w:div w:id="2041197289">
                              <w:marLeft w:val="0"/>
                              <w:marRight w:val="0"/>
                              <w:marTop w:val="0"/>
                              <w:marBottom w:val="0"/>
                              <w:divBdr>
                                <w:top w:val="none" w:sz="0" w:space="0" w:color="auto"/>
                                <w:left w:val="none" w:sz="0" w:space="0" w:color="auto"/>
                                <w:bottom w:val="none" w:sz="0" w:space="0" w:color="auto"/>
                                <w:right w:val="none" w:sz="0" w:space="0" w:color="auto"/>
                              </w:divBdr>
                              <w:divsChild>
                                <w:div w:id="964845785">
                                  <w:marLeft w:val="0"/>
                                  <w:marRight w:val="0"/>
                                  <w:marTop w:val="0"/>
                                  <w:marBottom w:val="0"/>
                                  <w:divBdr>
                                    <w:top w:val="none" w:sz="0" w:space="0" w:color="auto"/>
                                    <w:left w:val="none" w:sz="0" w:space="0" w:color="auto"/>
                                    <w:bottom w:val="none" w:sz="0" w:space="0" w:color="auto"/>
                                    <w:right w:val="none" w:sz="0" w:space="0" w:color="auto"/>
                                  </w:divBdr>
                                  <w:divsChild>
                                    <w:div w:id="1893421607">
                                      <w:marLeft w:val="0"/>
                                      <w:marRight w:val="0"/>
                                      <w:marTop w:val="0"/>
                                      <w:marBottom w:val="0"/>
                                      <w:divBdr>
                                        <w:top w:val="none" w:sz="0" w:space="0" w:color="auto"/>
                                        <w:left w:val="none" w:sz="0" w:space="0" w:color="auto"/>
                                        <w:bottom w:val="none" w:sz="0" w:space="0" w:color="auto"/>
                                        <w:right w:val="none" w:sz="0" w:space="0" w:color="auto"/>
                                      </w:divBdr>
                                      <w:divsChild>
                                        <w:div w:id="2706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686497">
          <w:marLeft w:val="0"/>
          <w:marRight w:val="0"/>
          <w:marTop w:val="0"/>
          <w:marBottom w:val="0"/>
          <w:divBdr>
            <w:top w:val="none" w:sz="0" w:space="0" w:color="auto"/>
            <w:left w:val="none" w:sz="0" w:space="0" w:color="auto"/>
            <w:bottom w:val="none" w:sz="0" w:space="0" w:color="auto"/>
            <w:right w:val="none" w:sz="0" w:space="0" w:color="auto"/>
          </w:divBdr>
          <w:divsChild>
            <w:div w:id="1792506102">
              <w:marLeft w:val="0"/>
              <w:marRight w:val="0"/>
              <w:marTop w:val="0"/>
              <w:marBottom w:val="0"/>
              <w:divBdr>
                <w:top w:val="none" w:sz="0" w:space="0" w:color="auto"/>
                <w:left w:val="none" w:sz="0" w:space="0" w:color="auto"/>
                <w:bottom w:val="none" w:sz="0" w:space="0" w:color="auto"/>
                <w:right w:val="none" w:sz="0" w:space="0" w:color="auto"/>
              </w:divBdr>
              <w:divsChild>
                <w:div w:id="1507791983">
                  <w:marLeft w:val="0"/>
                  <w:marRight w:val="0"/>
                  <w:marTop w:val="0"/>
                  <w:marBottom w:val="0"/>
                  <w:divBdr>
                    <w:top w:val="none" w:sz="0" w:space="0" w:color="auto"/>
                    <w:left w:val="none" w:sz="0" w:space="0" w:color="auto"/>
                    <w:bottom w:val="none" w:sz="0" w:space="0" w:color="auto"/>
                    <w:right w:val="none" w:sz="0" w:space="0" w:color="auto"/>
                  </w:divBdr>
                  <w:divsChild>
                    <w:div w:id="144974512">
                      <w:marLeft w:val="0"/>
                      <w:marRight w:val="0"/>
                      <w:marTop w:val="0"/>
                      <w:marBottom w:val="0"/>
                      <w:divBdr>
                        <w:top w:val="none" w:sz="0" w:space="0" w:color="auto"/>
                        <w:left w:val="none" w:sz="0" w:space="0" w:color="auto"/>
                        <w:bottom w:val="none" w:sz="0" w:space="0" w:color="auto"/>
                        <w:right w:val="none" w:sz="0" w:space="0" w:color="auto"/>
                      </w:divBdr>
                      <w:divsChild>
                        <w:div w:id="426776104">
                          <w:marLeft w:val="0"/>
                          <w:marRight w:val="0"/>
                          <w:marTop w:val="0"/>
                          <w:marBottom w:val="0"/>
                          <w:divBdr>
                            <w:top w:val="none" w:sz="0" w:space="0" w:color="auto"/>
                            <w:left w:val="none" w:sz="0" w:space="0" w:color="auto"/>
                            <w:bottom w:val="none" w:sz="0" w:space="0" w:color="auto"/>
                            <w:right w:val="none" w:sz="0" w:space="0" w:color="auto"/>
                          </w:divBdr>
                          <w:divsChild>
                            <w:div w:id="517307161">
                              <w:marLeft w:val="0"/>
                              <w:marRight w:val="0"/>
                              <w:marTop w:val="0"/>
                              <w:marBottom w:val="0"/>
                              <w:divBdr>
                                <w:top w:val="none" w:sz="0" w:space="0" w:color="auto"/>
                                <w:left w:val="none" w:sz="0" w:space="0" w:color="auto"/>
                                <w:bottom w:val="none" w:sz="0" w:space="0" w:color="auto"/>
                                <w:right w:val="none" w:sz="0" w:space="0" w:color="auto"/>
                              </w:divBdr>
                              <w:divsChild>
                                <w:div w:id="269318874">
                                  <w:marLeft w:val="0"/>
                                  <w:marRight w:val="0"/>
                                  <w:marTop w:val="0"/>
                                  <w:marBottom w:val="0"/>
                                  <w:divBdr>
                                    <w:top w:val="none" w:sz="0" w:space="0" w:color="auto"/>
                                    <w:left w:val="none" w:sz="0" w:space="0" w:color="auto"/>
                                    <w:bottom w:val="none" w:sz="0" w:space="0" w:color="auto"/>
                                    <w:right w:val="none" w:sz="0" w:space="0" w:color="auto"/>
                                  </w:divBdr>
                                  <w:divsChild>
                                    <w:div w:id="3666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94668">
          <w:marLeft w:val="0"/>
          <w:marRight w:val="0"/>
          <w:marTop w:val="0"/>
          <w:marBottom w:val="0"/>
          <w:divBdr>
            <w:top w:val="none" w:sz="0" w:space="0" w:color="auto"/>
            <w:left w:val="none" w:sz="0" w:space="0" w:color="auto"/>
            <w:bottom w:val="none" w:sz="0" w:space="0" w:color="auto"/>
            <w:right w:val="none" w:sz="0" w:space="0" w:color="auto"/>
          </w:divBdr>
          <w:divsChild>
            <w:div w:id="1159923712">
              <w:marLeft w:val="0"/>
              <w:marRight w:val="0"/>
              <w:marTop w:val="0"/>
              <w:marBottom w:val="0"/>
              <w:divBdr>
                <w:top w:val="none" w:sz="0" w:space="0" w:color="auto"/>
                <w:left w:val="none" w:sz="0" w:space="0" w:color="auto"/>
                <w:bottom w:val="none" w:sz="0" w:space="0" w:color="auto"/>
                <w:right w:val="none" w:sz="0" w:space="0" w:color="auto"/>
              </w:divBdr>
              <w:divsChild>
                <w:div w:id="823159373">
                  <w:marLeft w:val="0"/>
                  <w:marRight w:val="0"/>
                  <w:marTop w:val="0"/>
                  <w:marBottom w:val="0"/>
                  <w:divBdr>
                    <w:top w:val="none" w:sz="0" w:space="0" w:color="auto"/>
                    <w:left w:val="none" w:sz="0" w:space="0" w:color="auto"/>
                    <w:bottom w:val="none" w:sz="0" w:space="0" w:color="auto"/>
                    <w:right w:val="none" w:sz="0" w:space="0" w:color="auto"/>
                  </w:divBdr>
                  <w:divsChild>
                    <w:div w:id="846751636">
                      <w:marLeft w:val="0"/>
                      <w:marRight w:val="0"/>
                      <w:marTop w:val="0"/>
                      <w:marBottom w:val="0"/>
                      <w:divBdr>
                        <w:top w:val="none" w:sz="0" w:space="0" w:color="auto"/>
                        <w:left w:val="none" w:sz="0" w:space="0" w:color="auto"/>
                        <w:bottom w:val="none" w:sz="0" w:space="0" w:color="auto"/>
                        <w:right w:val="none" w:sz="0" w:space="0" w:color="auto"/>
                      </w:divBdr>
                      <w:divsChild>
                        <w:div w:id="1566452794">
                          <w:marLeft w:val="0"/>
                          <w:marRight w:val="0"/>
                          <w:marTop w:val="0"/>
                          <w:marBottom w:val="0"/>
                          <w:divBdr>
                            <w:top w:val="none" w:sz="0" w:space="0" w:color="auto"/>
                            <w:left w:val="none" w:sz="0" w:space="0" w:color="auto"/>
                            <w:bottom w:val="none" w:sz="0" w:space="0" w:color="auto"/>
                            <w:right w:val="none" w:sz="0" w:space="0" w:color="auto"/>
                          </w:divBdr>
                          <w:divsChild>
                            <w:div w:id="1112289823">
                              <w:marLeft w:val="0"/>
                              <w:marRight w:val="0"/>
                              <w:marTop w:val="0"/>
                              <w:marBottom w:val="0"/>
                              <w:divBdr>
                                <w:top w:val="none" w:sz="0" w:space="0" w:color="auto"/>
                                <w:left w:val="none" w:sz="0" w:space="0" w:color="auto"/>
                                <w:bottom w:val="none" w:sz="0" w:space="0" w:color="auto"/>
                                <w:right w:val="none" w:sz="0" w:space="0" w:color="auto"/>
                              </w:divBdr>
                              <w:divsChild>
                                <w:div w:id="721708598">
                                  <w:marLeft w:val="0"/>
                                  <w:marRight w:val="0"/>
                                  <w:marTop w:val="0"/>
                                  <w:marBottom w:val="0"/>
                                  <w:divBdr>
                                    <w:top w:val="none" w:sz="0" w:space="0" w:color="auto"/>
                                    <w:left w:val="none" w:sz="0" w:space="0" w:color="auto"/>
                                    <w:bottom w:val="none" w:sz="0" w:space="0" w:color="auto"/>
                                    <w:right w:val="none" w:sz="0" w:space="0" w:color="auto"/>
                                  </w:divBdr>
                                  <w:divsChild>
                                    <w:div w:id="1718970356">
                                      <w:marLeft w:val="0"/>
                                      <w:marRight w:val="0"/>
                                      <w:marTop w:val="0"/>
                                      <w:marBottom w:val="0"/>
                                      <w:divBdr>
                                        <w:top w:val="none" w:sz="0" w:space="0" w:color="auto"/>
                                        <w:left w:val="none" w:sz="0" w:space="0" w:color="auto"/>
                                        <w:bottom w:val="none" w:sz="0" w:space="0" w:color="auto"/>
                                        <w:right w:val="none" w:sz="0" w:space="0" w:color="auto"/>
                                      </w:divBdr>
                                      <w:divsChild>
                                        <w:div w:id="1565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512092">
          <w:marLeft w:val="0"/>
          <w:marRight w:val="0"/>
          <w:marTop w:val="0"/>
          <w:marBottom w:val="0"/>
          <w:divBdr>
            <w:top w:val="none" w:sz="0" w:space="0" w:color="auto"/>
            <w:left w:val="none" w:sz="0" w:space="0" w:color="auto"/>
            <w:bottom w:val="none" w:sz="0" w:space="0" w:color="auto"/>
            <w:right w:val="none" w:sz="0" w:space="0" w:color="auto"/>
          </w:divBdr>
          <w:divsChild>
            <w:div w:id="86578926">
              <w:marLeft w:val="0"/>
              <w:marRight w:val="0"/>
              <w:marTop w:val="0"/>
              <w:marBottom w:val="0"/>
              <w:divBdr>
                <w:top w:val="none" w:sz="0" w:space="0" w:color="auto"/>
                <w:left w:val="none" w:sz="0" w:space="0" w:color="auto"/>
                <w:bottom w:val="none" w:sz="0" w:space="0" w:color="auto"/>
                <w:right w:val="none" w:sz="0" w:space="0" w:color="auto"/>
              </w:divBdr>
              <w:divsChild>
                <w:div w:id="2093548865">
                  <w:marLeft w:val="0"/>
                  <w:marRight w:val="0"/>
                  <w:marTop w:val="0"/>
                  <w:marBottom w:val="0"/>
                  <w:divBdr>
                    <w:top w:val="none" w:sz="0" w:space="0" w:color="auto"/>
                    <w:left w:val="none" w:sz="0" w:space="0" w:color="auto"/>
                    <w:bottom w:val="none" w:sz="0" w:space="0" w:color="auto"/>
                    <w:right w:val="none" w:sz="0" w:space="0" w:color="auto"/>
                  </w:divBdr>
                  <w:divsChild>
                    <w:div w:id="723145360">
                      <w:marLeft w:val="0"/>
                      <w:marRight w:val="0"/>
                      <w:marTop w:val="0"/>
                      <w:marBottom w:val="0"/>
                      <w:divBdr>
                        <w:top w:val="none" w:sz="0" w:space="0" w:color="auto"/>
                        <w:left w:val="none" w:sz="0" w:space="0" w:color="auto"/>
                        <w:bottom w:val="none" w:sz="0" w:space="0" w:color="auto"/>
                        <w:right w:val="none" w:sz="0" w:space="0" w:color="auto"/>
                      </w:divBdr>
                      <w:divsChild>
                        <w:div w:id="1933732242">
                          <w:marLeft w:val="0"/>
                          <w:marRight w:val="0"/>
                          <w:marTop w:val="0"/>
                          <w:marBottom w:val="0"/>
                          <w:divBdr>
                            <w:top w:val="none" w:sz="0" w:space="0" w:color="auto"/>
                            <w:left w:val="none" w:sz="0" w:space="0" w:color="auto"/>
                            <w:bottom w:val="none" w:sz="0" w:space="0" w:color="auto"/>
                            <w:right w:val="none" w:sz="0" w:space="0" w:color="auto"/>
                          </w:divBdr>
                          <w:divsChild>
                            <w:div w:id="1157921376">
                              <w:marLeft w:val="0"/>
                              <w:marRight w:val="0"/>
                              <w:marTop w:val="0"/>
                              <w:marBottom w:val="0"/>
                              <w:divBdr>
                                <w:top w:val="none" w:sz="0" w:space="0" w:color="auto"/>
                                <w:left w:val="none" w:sz="0" w:space="0" w:color="auto"/>
                                <w:bottom w:val="none" w:sz="0" w:space="0" w:color="auto"/>
                                <w:right w:val="none" w:sz="0" w:space="0" w:color="auto"/>
                              </w:divBdr>
                              <w:divsChild>
                                <w:div w:id="234165201">
                                  <w:marLeft w:val="0"/>
                                  <w:marRight w:val="0"/>
                                  <w:marTop w:val="0"/>
                                  <w:marBottom w:val="0"/>
                                  <w:divBdr>
                                    <w:top w:val="none" w:sz="0" w:space="0" w:color="auto"/>
                                    <w:left w:val="none" w:sz="0" w:space="0" w:color="auto"/>
                                    <w:bottom w:val="none" w:sz="0" w:space="0" w:color="auto"/>
                                    <w:right w:val="none" w:sz="0" w:space="0" w:color="auto"/>
                                  </w:divBdr>
                                  <w:divsChild>
                                    <w:div w:id="2475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20506">
          <w:marLeft w:val="0"/>
          <w:marRight w:val="0"/>
          <w:marTop w:val="0"/>
          <w:marBottom w:val="0"/>
          <w:divBdr>
            <w:top w:val="none" w:sz="0" w:space="0" w:color="auto"/>
            <w:left w:val="none" w:sz="0" w:space="0" w:color="auto"/>
            <w:bottom w:val="none" w:sz="0" w:space="0" w:color="auto"/>
            <w:right w:val="none" w:sz="0" w:space="0" w:color="auto"/>
          </w:divBdr>
          <w:divsChild>
            <w:div w:id="674576995">
              <w:marLeft w:val="0"/>
              <w:marRight w:val="0"/>
              <w:marTop w:val="0"/>
              <w:marBottom w:val="0"/>
              <w:divBdr>
                <w:top w:val="none" w:sz="0" w:space="0" w:color="auto"/>
                <w:left w:val="none" w:sz="0" w:space="0" w:color="auto"/>
                <w:bottom w:val="none" w:sz="0" w:space="0" w:color="auto"/>
                <w:right w:val="none" w:sz="0" w:space="0" w:color="auto"/>
              </w:divBdr>
              <w:divsChild>
                <w:div w:id="547108345">
                  <w:marLeft w:val="0"/>
                  <w:marRight w:val="0"/>
                  <w:marTop w:val="0"/>
                  <w:marBottom w:val="0"/>
                  <w:divBdr>
                    <w:top w:val="none" w:sz="0" w:space="0" w:color="auto"/>
                    <w:left w:val="none" w:sz="0" w:space="0" w:color="auto"/>
                    <w:bottom w:val="none" w:sz="0" w:space="0" w:color="auto"/>
                    <w:right w:val="none" w:sz="0" w:space="0" w:color="auto"/>
                  </w:divBdr>
                  <w:divsChild>
                    <w:div w:id="1932926759">
                      <w:marLeft w:val="0"/>
                      <w:marRight w:val="0"/>
                      <w:marTop w:val="0"/>
                      <w:marBottom w:val="0"/>
                      <w:divBdr>
                        <w:top w:val="none" w:sz="0" w:space="0" w:color="auto"/>
                        <w:left w:val="none" w:sz="0" w:space="0" w:color="auto"/>
                        <w:bottom w:val="none" w:sz="0" w:space="0" w:color="auto"/>
                        <w:right w:val="none" w:sz="0" w:space="0" w:color="auto"/>
                      </w:divBdr>
                      <w:divsChild>
                        <w:div w:id="89669503">
                          <w:marLeft w:val="0"/>
                          <w:marRight w:val="0"/>
                          <w:marTop w:val="0"/>
                          <w:marBottom w:val="0"/>
                          <w:divBdr>
                            <w:top w:val="none" w:sz="0" w:space="0" w:color="auto"/>
                            <w:left w:val="none" w:sz="0" w:space="0" w:color="auto"/>
                            <w:bottom w:val="none" w:sz="0" w:space="0" w:color="auto"/>
                            <w:right w:val="none" w:sz="0" w:space="0" w:color="auto"/>
                          </w:divBdr>
                          <w:divsChild>
                            <w:div w:id="848301234">
                              <w:marLeft w:val="0"/>
                              <w:marRight w:val="0"/>
                              <w:marTop w:val="0"/>
                              <w:marBottom w:val="0"/>
                              <w:divBdr>
                                <w:top w:val="none" w:sz="0" w:space="0" w:color="auto"/>
                                <w:left w:val="none" w:sz="0" w:space="0" w:color="auto"/>
                                <w:bottom w:val="none" w:sz="0" w:space="0" w:color="auto"/>
                                <w:right w:val="none" w:sz="0" w:space="0" w:color="auto"/>
                              </w:divBdr>
                              <w:divsChild>
                                <w:div w:id="1713726062">
                                  <w:marLeft w:val="0"/>
                                  <w:marRight w:val="0"/>
                                  <w:marTop w:val="0"/>
                                  <w:marBottom w:val="0"/>
                                  <w:divBdr>
                                    <w:top w:val="none" w:sz="0" w:space="0" w:color="auto"/>
                                    <w:left w:val="none" w:sz="0" w:space="0" w:color="auto"/>
                                    <w:bottom w:val="none" w:sz="0" w:space="0" w:color="auto"/>
                                    <w:right w:val="none" w:sz="0" w:space="0" w:color="auto"/>
                                  </w:divBdr>
                                  <w:divsChild>
                                    <w:div w:id="599412053">
                                      <w:marLeft w:val="0"/>
                                      <w:marRight w:val="0"/>
                                      <w:marTop w:val="0"/>
                                      <w:marBottom w:val="0"/>
                                      <w:divBdr>
                                        <w:top w:val="none" w:sz="0" w:space="0" w:color="auto"/>
                                        <w:left w:val="none" w:sz="0" w:space="0" w:color="auto"/>
                                        <w:bottom w:val="none" w:sz="0" w:space="0" w:color="auto"/>
                                        <w:right w:val="none" w:sz="0" w:space="0" w:color="auto"/>
                                      </w:divBdr>
                                      <w:divsChild>
                                        <w:div w:id="13754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78682">
          <w:marLeft w:val="0"/>
          <w:marRight w:val="0"/>
          <w:marTop w:val="0"/>
          <w:marBottom w:val="0"/>
          <w:divBdr>
            <w:top w:val="none" w:sz="0" w:space="0" w:color="auto"/>
            <w:left w:val="none" w:sz="0" w:space="0" w:color="auto"/>
            <w:bottom w:val="none" w:sz="0" w:space="0" w:color="auto"/>
            <w:right w:val="none" w:sz="0" w:space="0" w:color="auto"/>
          </w:divBdr>
          <w:divsChild>
            <w:div w:id="2093163599">
              <w:marLeft w:val="0"/>
              <w:marRight w:val="0"/>
              <w:marTop w:val="0"/>
              <w:marBottom w:val="0"/>
              <w:divBdr>
                <w:top w:val="none" w:sz="0" w:space="0" w:color="auto"/>
                <w:left w:val="none" w:sz="0" w:space="0" w:color="auto"/>
                <w:bottom w:val="none" w:sz="0" w:space="0" w:color="auto"/>
                <w:right w:val="none" w:sz="0" w:space="0" w:color="auto"/>
              </w:divBdr>
              <w:divsChild>
                <w:div w:id="1914966327">
                  <w:marLeft w:val="0"/>
                  <w:marRight w:val="0"/>
                  <w:marTop w:val="0"/>
                  <w:marBottom w:val="0"/>
                  <w:divBdr>
                    <w:top w:val="none" w:sz="0" w:space="0" w:color="auto"/>
                    <w:left w:val="none" w:sz="0" w:space="0" w:color="auto"/>
                    <w:bottom w:val="none" w:sz="0" w:space="0" w:color="auto"/>
                    <w:right w:val="none" w:sz="0" w:space="0" w:color="auto"/>
                  </w:divBdr>
                  <w:divsChild>
                    <w:div w:id="22678515">
                      <w:marLeft w:val="0"/>
                      <w:marRight w:val="0"/>
                      <w:marTop w:val="0"/>
                      <w:marBottom w:val="0"/>
                      <w:divBdr>
                        <w:top w:val="none" w:sz="0" w:space="0" w:color="auto"/>
                        <w:left w:val="none" w:sz="0" w:space="0" w:color="auto"/>
                        <w:bottom w:val="none" w:sz="0" w:space="0" w:color="auto"/>
                        <w:right w:val="none" w:sz="0" w:space="0" w:color="auto"/>
                      </w:divBdr>
                      <w:divsChild>
                        <w:div w:id="224688116">
                          <w:marLeft w:val="0"/>
                          <w:marRight w:val="0"/>
                          <w:marTop w:val="0"/>
                          <w:marBottom w:val="0"/>
                          <w:divBdr>
                            <w:top w:val="none" w:sz="0" w:space="0" w:color="auto"/>
                            <w:left w:val="none" w:sz="0" w:space="0" w:color="auto"/>
                            <w:bottom w:val="none" w:sz="0" w:space="0" w:color="auto"/>
                            <w:right w:val="none" w:sz="0" w:space="0" w:color="auto"/>
                          </w:divBdr>
                          <w:divsChild>
                            <w:div w:id="1514564182">
                              <w:marLeft w:val="0"/>
                              <w:marRight w:val="0"/>
                              <w:marTop w:val="0"/>
                              <w:marBottom w:val="0"/>
                              <w:divBdr>
                                <w:top w:val="none" w:sz="0" w:space="0" w:color="auto"/>
                                <w:left w:val="none" w:sz="0" w:space="0" w:color="auto"/>
                                <w:bottom w:val="none" w:sz="0" w:space="0" w:color="auto"/>
                                <w:right w:val="none" w:sz="0" w:space="0" w:color="auto"/>
                              </w:divBdr>
                              <w:divsChild>
                                <w:div w:id="628124515">
                                  <w:marLeft w:val="0"/>
                                  <w:marRight w:val="0"/>
                                  <w:marTop w:val="0"/>
                                  <w:marBottom w:val="0"/>
                                  <w:divBdr>
                                    <w:top w:val="none" w:sz="0" w:space="0" w:color="auto"/>
                                    <w:left w:val="none" w:sz="0" w:space="0" w:color="auto"/>
                                    <w:bottom w:val="none" w:sz="0" w:space="0" w:color="auto"/>
                                    <w:right w:val="none" w:sz="0" w:space="0" w:color="auto"/>
                                  </w:divBdr>
                                  <w:divsChild>
                                    <w:div w:id="1111974263">
                                      <w:marLeft w:val="0"/>
                                      <w:marRight w:val="0"/>
                                      <w:marTop w:val="0"/>
                                      <w:marBottom w:val="0"/>
                                      <w:divBdr>
                                        <w:top w:val="none" w:sz="0" w:space="0" w:color="auto"/>
                                        <w:left w:val="none" w:sz="0" w:space="0" w:color="auto"/>
                                        <w:bottom w:val="none" w:sz="0" w:space="0" w:color="auto"/>
                                        <w:right w:val="none" w:sz="0" w:space="0" w:color="auto"/>
                                      </w:divBdr>
                                      <w:divsChild>
                                        <w:div w:id="1031952446">
                                          <w:marLeft w:val="0"/>
                                          <w:marRight w:val="0"/>
                                          <w:marTop w:val="0"/>
                                          <w:marBottom w:val="0"/>
                                          <w:divBdr>
                                            <w:top w:val="none" w:sz="0" w:space="0" w:color="auto"/>
                                            <w:left w:val="none" w:sz="0" w:space="0" w:color="auto"/>
                                            <w:bottom w:val="none" w:sz="0" w:space="0" w:color="auto"/>
                                            <w:right w:val="none" w:sz="0" w:space="0" w:color="auto"/>
                                          </w:divBdr>
                                          <w:divsChild>
                                            <w:div w:id="146630198">
                                              <w:marLeft w:val="0"/>
                                              <w:marRight w:val="0"/>
                                              <w:marTop w:val="0"/>
                                              <w:marBottom w:val="0"/>
                                              <w:divBdr>
                                                <w:top w:val="none" w:sz="0" w:space="0" w:color="auto"/>
                                                <w:left w:val="none" w:sz="0" w:space="0" w:color="auto"/>
                                                <w:bottom w:val="none" w:sz="0" w:space="0" w:color="auto"/>
                                                <w:right w:val="none" w:sz="0" w:space="0" w:color="auto"/>
                                              </w:divBdr>
                                            </w:div>
                                          </w:divsChild>
                                        </w:div>
                                        <w:div w:id="1972126209">
                                          <w:marLeft w:val="0"/>
                                          <w:marRight w:val="0"/>
                                          <w:marTop w:val="0"/>
                                          <w:marBottom w:val="0"/>
                                          <w:divBdr>
                                            <w:top w:val="none" w:sz="0" w:space="0" w:color="auto"/>
                                            <w:left w:val="none" w:sz="0" w:space="0" w:color="auto"/>
                                            <w:bottom w:val="none" w:sz="0" w:space="0" w:color="auto"/>
                                            <w:right w:val="none" w:sz="0" w:space="0" w:color="auto"/>
                                          </w:divBdr>
                                          <w:divsChild>
                                            <w:div w:id="1534418328">
                                              <w:marLeft w:val="0"/>
                                              <w:marRight w:val="0"/>
                                              <w:marTop w:val="0"/>
                                              <w:marBottom w:val="0"/>
                                              <w:divBdr>
                                                <w:top w:val="none" w:sz="0" w:space="0" w:color="auto"/>
                                                <w:left w:val="none" w:sz="0" w:space="0" w:color="auto"/>
                                                <w:bottom w:val="none" w:sz="0" w:space="0" w:color="auto"/>
                                                <w:right w:val="none" w:sz="0" w:space="0" w:color="auto"/>
                                              </w:divBdr>
                                            </w:div>
                                            <w:div w:id="1184709044">
                                              <w:marLeft w:val="0"/>
                                              <w:marRight w:val="0"/>
                                              <w:marTop w:val="0"/>
                                              <w:marBottom w:val="0"/>
                                              <w:divBdr>
                                                <w:top w:val="none" w:sz="0" w:space="0" w:color="auto"/>
                                                <w:left w:val="none" w:sz="0" w:space="0" w:color="auto"/>
                                                <w:bottom w:val="none" w:sz="0" w:space="0" w:color="auto"/>
                                                <w:right w:val="none" w:sz="0" w:space="0" w:color="auto"/>
                                              </w:divBdr>
                                              <w:divsChild>
                                                <w:div w:id="346097660">
                                                  <w:marLeft w:val="0"/>
                                                  <w:marRight w:val="0"/>
                                                  <w:marTop w:val="0"/>
                                                  <w:marBottom w:val="0"/>
                                                  <w:divBdr>
                                                    <w:top w:val="none" w:sz="0" w:space="0" w:color="auto"/>
                                                    <w:left w:val="none" w:sz="0" w:space="0" w:color="auto"/>
                                                    <w:bottom w:val="none" w:sz="0" w:space="0" w:color="auto"/>
                                                    <w:right w:val="none" w:sz="0" w:space="0" w:color="auto"/>
                                                  </w:divBdr>
                                                  <w:divsChild>
                                                    <w:div w:id="7523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9085">
                                              <w:marLeft w:val="0"/>
                                              <w:marRight w:val="0"/>
                                              <w:marTop w:val="0"/>
                                              <w:marBottom w:val="0"/>
                                              <w:divBdr>
                                                <w:top w:val="none" w:sz="0" w:space="0" w:color="auto"/>
                                                <w:left w:val="none" w:sz="0" w:space="0" w:color="auto"/>
                                                <w:bottom w:val="none" w:sz="0" w:space="0" w:color="auto"/>
                                                <w:right w:val="none" w:sz="0" w:space="0" w:color="auto"/>
                                              </w:divBdr>
                                            </w:div>
                                          </w:divsChild>
                                        </w:div>
                                        <w:div w:id="1571112009">
                                          <w:marLeft w:val="0"/>
                                          <w:marRight w:val="0"/>
                                          <w:marTop w:val="0"/>
                                          <w:marBottom w:val="0"/>
                                          <w:divBdr>
                                            <w:top w:val="none" w:sz="0" w:space="0" w:color="auto"/>
                                            <w:left w:val="none" w:sz="0" w:space="0" w:color="auto"/>
                                            <w:bottom w:val="none" w:sz="0" w:space="0" w:color="auto"/>
                                            <w:right w:val="none" w:sz="0" w:space="0" w:color="auto"/>
                                          </w:divBdr>
                                          <w:divsChild>
                                            <w:div w:id="1103303503">
                                              <w:marLeft w:val="0"/>
                                              <w:marRight w:val="0"/>
                                              <w:marTop w:val="0"/>
                                              <w:marBottom w:val="0"/>
                                              <w:divBdr>
                                                <w:top w:val="none" w:sz="0" w:space="0" w:color="auto"/>
                                                <w:left w:val="none" w:sz="0" w:space="0" w:color="auto"/>
                                                <w:bottom w:val="none" w:sz="0" w:space="0" w:color="auto"/>
                                                <w:right w:val="none" w:sz="0" w:space="0" w:color="auto"/>
                                              </w:divBdr>
                                            </w:div>
                                            <w:div w:id="827399094">
                                              <w:marLeft w:val="0"/>
                                              <w:marRight w:val="0"/>
                                              <w:marTop w:val="0"/>
                                              <w:marBottom w:val="0"/>
                                              <w:divBdr>
                                                <w:top w:val="none" w:sz="0" w:space="0" w:color="auto"/>
                                                <w:left w:val="none" w:sz="0" w:space="0" w:color="auto"/>
                                                <w:bottom w:val="none" w:sz="0" w:space="0" w:color="auto"/>
                                                <w:right w:val="none" w:sz="0" w:space="0" w:color="auto"/>
                                              </w:divBdr>
                                              <w:divsChild>
                                                <w:div w:id="1720548515">
                                                  <w:marLeft w:val="0"/>
                                                  <w:marRight w:val="0"/>
                                                  <w:marTop w:val="0"/>
                                                  <w:marBottom w:val="0"/>
                                                  <w:divBdr>
                                                    <w:top w:val="none" w:sz="0" w:space="0" w:color="auto"/>
                                                    <w:left w:val="none" w:sz="0" w:space="0" w:color="auto"/>
                                                    <w:bottom w:val="none" w:sz="0" w:space="0" w:color="auto"/>
                                                    <w:right w:val="none" w:sz="0" w:space="0" w:color="auto"/>
                                                  </w:divBdr>
                                                  <w:divsChild>
                                                    <w:div w:id="12134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264767">
          <w:marLeft w:val="0"/>
          <w:marRight w:val="0"/>
          <w:marTop w:val="0"/>
          <w:marBottom w:val="0"/>
          <w:divBdr>
            <w:top w:val="none" w:sz="0" w:space="0" w:color="auto"/>
            <w:left w:val="none" w:sz="0" w:space="0" w:color="auto"/>
            <w:bottom w:val="none" w:sz="0" w:space="0" w:color="auto"/>
            <w:right w:val="none" w:sz="0" w:space="0" w:color="auto"/>
          </w:divBdr>
          <w:divsChild>
            <w:div w:id="2050563756">
              <w:marLeft w:val="0"/>
              <w:marRight w:val="0"/>
              <w:marTop w:val="0"/>
              <w:marBottom w:val="0"/>
              <w:divBdr>
                <w:top w:val="none" w:sz="0" w:space="0" w:color="auto"/>
                <w:left w:val="none" w:sz="0" w:space="0" w:color="auto"/>
                <w:bottom w:val="none" w:sz="0" w:space="0" w:color="auto"/>
                <w:right w:val="none" w:sz="0" w:space="0" w:color="auto"/>
              </w:divBdr>
              <w:divsChild>
                <w:div w:id="897741662">
                  <w:marLeft w:val="0"/>
                  <w:marRight w:val="0"/>
                  <w:marTop w:val="0"/>
                  <w:marBottom w:val="0"/>
                  <w:divBdr>
                    <w:top w:val="none" w:sz="0" w:space="0" w:color="auto"/>
                    <w:left w:val="none" w:sz="0" w:space="0" w:color="auto"/>
                    <w:bottom w:val="none" w:sz="0" w:space="0" w:color="auto"/>
                    <w:right w:val="none" w:sz="0" w:space="0" w:color="auto"/>
                  </w:divBdr>
                  <w:divsChild>
                    <w:div w:id="1723745803">
                      <w:marLeft w:val="0"/>
                      <w:marRight w:val="0"/>
                      <w:marTop w:val="0"/>
                      <w:marBottom w:val="0"/>
                      <w:divBdr>
                        <w:top w:val="none" w:sz="0" w:space="0" w:color="auto"/>
                        <w:left w:val="none" w:sz="0" w:space="0" w:color="auto"/>
                        <w:bottom w:val="none" w:sz="0" w:space="0" w:color="auto"/>
                        <w:right w:val="none" w:sz="0" w:space="0" w:color="auto"/>
                      </w:divBdr>
                      <w:divsChild>
                        <w:div w:id="488981508">
                          <w:marLeft w:val="0"/>
                          <w:marRight w:val="0"/>
                          <w:marTop w:val="0"/>
                          <w:marBottom w:val="0"/>
                          <w:divBdr>
                            <w:top w:val="none" w:sz="0" w:space="0" w:color="auto"/>
                            <w:left w:val="none" w:sz="0" w:space="0" w:color="auto"/>
                            <w:bottom w:val="none" w:sz="0" w:space="0" w:color="auto"/>
                            <w:right w:val="none" w:sz="0" w:space="0" w:color="auto"/>
                          </w:divBdr>
                          <w:divsChild>
                            <w:div w:id="2030373896">
                              <w:marLeft w:val="0"/>
                              <w:marRight w:val="0"/>
                              <w:marTop w:val="0"/>
                              <w:marBottom w:val="0"/>
                              <w:divBdr>
                                <w:top w:val="none" w:sz="0" w:space="0" w:color="auto"/>
                                <w:left w:val="none" w:sz="0" w:space="0" w:color="auto"/>
                                <w:bottom w:val="none" w:sz="0" w:space="0" w:color="auto"/>
                                <w:right w:val="none" w:sz="0" w:space="0" w:color="auto"/>
                              </w:divBdr>
                              <w:divsChild>
                                <w:div w:id="446894214">
                                  <w:marLeft w:val="0"/>
                                  <w:marRight w:val="0"/>
                                  <w:marTop w:val="0"/>
                                  <w:marBottom w:val="0"/>
                                  <w:divBdr>
                                    <w:top w:val="none" w:sz="0" w:space="0" w:color="auto"/>
                                    <w:left w:val="none" w:sz="0" w:space="0" w:color="auto"/>
                                    <w:bottom w:val="none" w:sz="0" w:space="0" w:color="auto"/>
                                    <w:right w:val="none" w:sz="0" w:space="0" w:color="auto"/>
                                  </w:divBdr>
                                  <w:divsChild>
                                    <w:div w:id="402262701">
                                      <w:marLeft w:val="0"/>
                                      <w:marRight w:val="0"/>
                                      <w:marTop w:val="0"/>
                                      <w:marBottom w:val="0"/>
                                      <w:divBdr>
                                        <w:top w:val="none" w:sz="0" w:space="0" w:color="auto"/>
                                        <w:left w:val="none" w:sz="0" w:space="0" w:color="auto"/>
                                        <w:bottom w:val="none" w:sz="0" w:space="0" w:color="auto"/>
                                        <w:right w:val="none" w:sz="0" w:space="0" w:color="auto"/>
                                      </w:divBdr>
                                      <w:divsChild>
                                        <w:div w:id="11235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226167">
          <w:marLeft w:val="0"/>
          <w:marRight w:val="0"/>
          <w:marTop w:val="0"/>
          <w:marBottom w:val="0"/>
          <w:divBdr>
            <w:top w:val="none" w:sz="0" w:space="0" w:color="auto"/>
            <w:left w:val="none" w:sz="0" w:space="0" w:color="auto"/>
            <w:bottom w:val="none" w:sz="0" w:space="0" w:color="auto"/>
            <w:right w:val="none" w:sz="0" w:space="0" w:color="auto"/>
          </w:divBdr>
          <w:divsChild>
            <w:div w:id="714692653">
              <w:marLeft w:val="0"/>
              <w:marRight w:val="0"/>
              <w:marTop w:val="0"/>
              <w:marBottom w:val="0"/>
              <w:divBdr>
                <w:top w:val="none" w:sz="0" w:space="0" w:color="auto"/>
                <w:left w:val="none" w:sz="0" w:space="0" w:color="auto"/>
                <w:bottom w:val="none" w:sz="0" w:space="0" w:color="auto"/>
                <w:right w:val="none" w:sz="0" w:space="0" w:color="auto"/>
              </w:divBdr>
              <w:divsChild>
                <w:div w:id="1484272918">
                  <w:marLeft w:val="0"/>
                  <w:marRight w:val="0"/>
                  <w:marTop w:val="0"/>
                  <w:marBottom w:val="0"/>
                  <w:divBdr>
                    <w:top w:val="none" w:sz="0" w:space="0" w:color="auto"/>
                    <w:left w:val="none" w:sz="0" w:space="0" w:color="auto"/>
                    <w:bottom w:val="none" w:sz="0" w:space="0" w:color="auto"/>
                    <w:right w:val="none" w:sz="0" w:space="0" w:color="auto"/>
                  </w:divBdr>
                  <w:divsChild>
                    <w:div w:id="1388260888">
                      <w:marLeft w:val="0"/>
                      <w:marRight w:val="0"/>
                      <w:marTop w:val="0"/>
                      <w:marBottom w:val="0"/>
                      <w:divBdr>
                        <w:top w:val="none" w:sz="0" w:space="0" w:color="auto"/>
                        <w:left w:val="none" w:sz="0" w:space="0" w:color="auto"/>
                        <w:bottom w:val="none" w:sz="0" w:space="0" w:color="auto"/>
                        <w:right w:val="none" w:sz="0" w:space="0" w:color="auto"/>
                      </w:divBdr>
                      <w:divsChild>
                        <w:div w:id="269052430">
                          <w:marLeft w:val="0"/>
                          <w:marRight w:val="0"/>
                          <w:marTop w:val="0"/>
                          <w:marBottom w:val="0"/>
                          <w:divBdr>
                            <w:top w:val="none" w:sz="0" w:space="0" w:color="auto"/>
                            <w:left w:val="none" w:sz="0" w:space="0" w:color="auto"/>
                            <w:bottom w:val="none" w:sz="0" w:space="0" w:color="auto"/>
                            <w:right w:val="none" w:sz="0" w:space="0" w:color="auto"/>
                          </w:divBdr>
                          <w:divsChild>
                            <w:div w:id="87426616">
                              <w:marLeft w:val="0"/>
                              <w:marRight w:val="0"/>
                              <w:marTop w:val="0"/>
                              <w:marBottom w:val="0"/>
                              <w:divBdr>
                                <w:top w:val="none" w:sz="0" w:space="0" w:color="auto"/>
                                <w:left w:val="none" w:sz="0" w:space="0" w:color="auto"/>
                                <w:bottom w:val="none" w:sz="0" w:space="0" w:color="auto"/>
                                <w:right w:val="none" w:sz="0" w:space="0" w:color="auto"/>
                              </w:divBdr>
                              <w:divsChild>
                                <w:div w:id="1941837425">
                                  <w:marLeft w:val="0"/>
                                  <w:marRight w:val="0"/>
                                  <w:marTop w:val="0"/>
                                  <w:marBottom w:val="0"/>
                                  <w:divBdr>
                                    <w:top w:val="none" w:sz="0" w:space="0" w:color="auto"/>
                                    <w:left w:val="none" w:sz="0" w:space="0" w:color="auto"/>
                                    <w:bottom w:val="none" w:sz="0" w:space="0" w:color="auto"/>
                                    <w:right w:val="none" w:sz="0" w:space="0" w:color="auto"/>
                                  </w:divBdr>
                                  <w:divsChild>
                                    <w:div w:id="3596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ilton-medical.com" TargetMode="External"/><Relationship Id="rId3" Type="http://schemas.openxmlformats.org/officeDocument/2006/relationships/settings" Target="settings.xml"/><Relationship Id="rId7" Type="http://schemas.openxmlformats.org/officeDocument/2006/relationships/hyperlink" Target="https://www.vapother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ilips.com" TargetMode="External"/><Relationship Id="rId11" Type="http://schemas.openxmlformats.org/officeDocument/2006/relationships/theme" Target="theme/theme1.xml"/><Relationship Id="rId5" Type="http://schemas.openxmlformats.org/officeDocument/2006/relationships/hyperlink" Target="https://www.fphcar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ib.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4583</Words>
  <Characters>26124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2025-06-26T12:31:00Z</dcterms:created>
  <dcterms:modified xsi:type="dcterms:W3CDTF">2025-06-26T12:31:00Z</dcterms:modified>
</cp:coreProperties>
</file>