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1. Introduction and Strategic Context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w:t>
      </w:r>
      <w:r w:rsidR="00BE11FA" w:rsidRPr="000858DC">
        <w:rPr>
          <w:rFonts w:ascii="Times New Roman" w:eastAsia="Times New Roman" w:hAnsi="Times New Roman" w:cs="Times New Roman"/>
          <w:b/>
          <w:bCs/>
          <w:sz w:val="24"/>
          <w:szCs w:val="24"/>
        </w:rPr>
        <w:t xml:space="preserve">Global </w:t>
      </w:r>
      <w:bookmarkStart w:id="0" w:name="_GoBack"/>
      <w:r w:rsidR="00BE11FA" w:rsidRPr="000858DC">
        <w:rPr>
          <w:rFonts w:ascii="Times New Roman" w:eastAsia="Times New Roman" w:hAnsi="Times New Roman" w:cs="Times New Roman"/>
          <w:b/>
          <w:bCs/>
          <w:sz w:val="24"/>
          <w:szCs w:val="24"/>
        </w:rPr>
        <w:t>Hirsutism Treatment Market</w:t>
      </w:r>
      <w:r w:rsidR="00BE11FA" w:rsidRPr="000858DC">
        <w:rPr>
          <w:rFonts w:ascii="Times New Roman" w:eastAsia="Times New Roman" w:hAnsi="Times New Roman" w:cs="Times New Roman"/>
          <w:sz w:val="24"/>
          <w:szCs w:val="24"/>
        </w:rPr>
        <w:t xml:space="preserve"> </w:t>
      </w:r>
      <w:bookmarkEnd w:id="0"/>
      <w:r w:rsidRPr="000858DC">
        <w:rPr>
          <w:rFonts w:ascii="Times New Roman" w:eastAsia="Times New Roman" w:hAnsi="Times New Roman" w:cs="Times New Roman"/>
          <w:sz w:val="24"/>
          <w:szCs w:val="24"/>
        </w:rPr>
        <w:t xml:space="preserve">will witness a steady CAGR of </w:t>
      </w:r>
      <w:r w:rsidRPr="000858DC">
        <w:rPr>
          <w:rFonts w:ascii="Times New Roman" w:eastAsia="Times New Roman" w:hAnsi="Times New Roman" w:cs="Times New Roman"/>
          <w:b/>
          <w:bCs/>
          <w:sz w:val="24"/>
          <w:szCs w:val="24"/>
        </w:rPr>
        <w:t>6.4%</w:t>
      </w:r>
      <w:r w:rsidRPr="000858DC">
        <w:rPr>
          <w:rFonts w:ascii="Times New Roman" w:eastAsia="Times New Roman" w:hAnsi="Times New Roman" w:cs="Times New Roman"/>
          <w:sz w:val="24"/>
          <w:szCs w:val="24"/>
        </w:rPr>
        <w:t xml:space="preserve">, valued at </w:t>
      </w:r>
      <w:r w:rsidRPr="000858DC">
        <w:rPr>
          <w:rFonts w:ascii="Times New Roman" w:eastAsia="Times New Roman" w:hAnsi="Times New Roman" w:cs="Times New Roman"/>
          <w:b/>
          <w:bCs/>
          <w:sz w:val="24"/>
          <w:szCs w:val="24"/>
        </w:rPr>
        <w:t>$3.87 billion in 2024</w:t>
      </w:r>
      <w:r w:rsidRPr="000858DC">
        <w:rPr>
          <w:rFonts w:ascii="Times New Roman" w:eastAsia="Times New Roman" w:hAnsi="Times New Roman" w:cs="Times New Roman"/>
          <w:sz w:val="24"/>
          <w:szCs w:val="24"/>
        </w:rPr>
        <w:t xml:space="preserve">, expected to appreciate and reach </w:t>
      </w:r>
      <w:r w:rsidRPr="000858DC">
        <w:rPr>
          <w:rFonts w:ascii="Times New Roman" w:eastAsia="Times New Roman" w:hAnsi="Times New Roman" w:cs="Times New Roman"/>
          <w:b/>
          <w:bCs/>
          <w:sz w:val="24"/>
          <w:szCs w:val="24"/>
        </w:rPr>
        <w:t>$5.65 billion by 2030</w:t>
      </w:r>
      <w:r w:rsidRPr="000858DC">
        <w:rPr>
          <w:rFonts w:ascii="Times New Roman" w:eastAsia="Times New Roman" w:hAnsi="Times New Roman" w:cs="Times New Roman"/>
          <w:sz w:val="24"/>
          <w:szCs w:val="24"/>
        </w:rPr>
        <w:t>, confirms Strategic Market Research.</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Hirsutism, a condition characterized by excessive terminal hair growth in women in areas where men typically grow hair, continues to pose clinical and psychological challenges. The market for its treatment has gained strategic significance in the healthcare ecosystem due to its overlap with </w:t>
      </w:r>
      <w:r w:rsidRPr="000858DC">
        <w:rPr>
          <w:rFonts w:ascii="Times New Roman" w:eastAsia="Times New Roman" w:hAnsi="Times New Roman" w:cs="Times New Roman"/>
          <w:b/>
          <w:bCs/>
          <w:sz w:val="24"/>
          <w:szCs w:val="24"/>
        </w:rPr>
        <w:t>endocrine disorders</w:t>
      </w:r>
      <w:r w:rsidRPr="000858DC">
        <w:rPr>
          <w:rFonts w:ascii="Times New Roman" w:eastAsia="Times New Roman" w:hAnsi="Times New Roman" w:cs="Times New Roman"/>
          <w:sz w:val="24"/>
          <w:szCs w:val="24"/>
        </w:rPr>
        <w:t xml:space="preserve"> such as </w:t>
      </w:r>
      <w:r w:rsidRPr="000858DC">
        <w:rPr>
          <w:rFonts w:ascii="Times New Roman" w:eastAsia="Times New Roman" w:hAnsi="Times New Roman" w:cs="Times New Roman"/>
          <w:b/>
          <w:bCs/>
          <w:sz w:val="24"/>
          <w:szCs w:val="24"/>
        </w:rPr>
        <w:t>polycystic ovary syndrome (PCOS)</w:t>
      </w:r>
      <w:r w:rsidRPr="000858DC">
        <w:rPr>
          <w:rFonts w:ascii="Times New Roman" w:eastAsia="Times New Roman" w:hAnsi="Times New Roman" w:cs="Times New Roman"/>
          <w:sz w:val="24"/>
          <w:szCs w:val="24"/>
        </w:rPr>
        <w:t xml:space="preserve">, </w:t>
      </w:r>
      <w:r w:rsidRPr="000858DC">
        <w:rPr>
          <w:rFonts w:ascii="Times New Roman" w:eastAsia="Times New Roman" w:hAnsi="Times New Roman" w:cs="Times New Roman"/>
          <w:b/>
          <w:bCs/>
          <w:sz w:val="24"/>
          <w:szCs w:val="24"/>
        </w:rPr>
        <w:t>Cushing’s syndrome</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congenital adrenal hyperplasia</w:t>
      </w:r>
      <w:r w:rsidRPr="000858DC">
        <w:rPr>
          <w:rFonts w:ascii="Times New Roman" w:eastAsia="Times New Roman" w:hAnsi="Times New Roman" w:cs="Times New Roman"/>
          <w:sz w:val="24"/>
          <w:szCs w:val="24"/>
        </w:rPr>
        <w:t>. With an increasing global prevalence of PCOS and hormonal imbalances, demand for reliable and individualized treatments is on the rise.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treatment market encompasses a spectrum of modalities: </w:t>
      </w:r>
      <w:r w:rsidRPr="000858DC">
        <w:rPr>
          <w:rFonts w:ascii="Times New Roman" w:eastAsia="Times New Roman" w:hAnsi="Times New Roman" w:cs="Times New Roman"/>
          <w:b/>
          <w:bCs/>
          <w:sz w:val="24"/>
          <w:szCs w:val="24"/>
        </w:rPr>
        <w:t>pharmacological (e.g., anti-androgens, oral contraceptives, insulin sensitizers)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cosmetic interventions (e.g., laser hair removal, electrolysis)</w:t>
      </w:r>
      <w:r w:rsidRPr="000858DC">
        <w:rPr>
          <w:rFonts w:ascii="Times New Roman" w:eastAsia="Times New Roman" w:hAnsi="Times New Roman" w:cs="Times New Roman"/>
          <w:sz w:val="24"/>
          <w:szCs w:val="24"/>
        </w:rPr>
        <w:t xml:space="preserve">. Advances in dermatologic and </w:t>
      </w:r>
      <w:proofErr w:type="spellStart"/>
      <w:r w:rsidRPr="000858DC">
        <w:rPr>
          <w:rFonts w:ascii="Times New Roman" w:eastAsia="Times New Roman" w:hAnsi="Times New Roman" w:cs="Times New Roman"/>
          <w:sz w:val="24"/>
          <w:szCs w:val="24"/>
        </w:rPr>
        <w:t>endocrinologic</w:t>
      </w:r>
      <w:proofErr w:type="spellEnd"/>
      <w:r w:rsidRPr="000858DC">
        <w:rPr>
          <w:rFonts w:ascii="Times New Roman" w:eastAsia="Times New Roman" w:hAnsi="Times New Roman" w:cs="Times New Roman"/>
          <w:sz w:val="24"/>
          <w:szCs w:val="24"/>
        </w:rPr>
        <w:t xml:space="preserve"> therapies are enhancing treatment efficacy, while simultaneously reducing side effects.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From a macro perspective, key drivers of this market include:</w:t>
      </w:r>
    </w:p>
    <w:p w:rsidR="000858DC" w:rsidRPr="000858DC" w:rsidRDefault="000858DC" w:rsidP="000858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Increased awareness and diagnosis rates</w:t>
      </w:r>
      <w:r w:rsidRPr="000858DC">
        <w:rPr>
          <w:rFonts w:ascii="Times New Roman" w:eastAsia="Times New Roman" w:hAnsi="Times New Roman" w:cs="Times New Roman"/>
          <w:sz w:val="24"/>
          <w:szCs w:val="24"/>
        </w:rPr>
        <w:t xml:space="preserve"> of hormonal disorders through advanced imaging and hormone profiling</w:t>
      </w:r>
    </w:p>
    <w:p w:rsidR="000858DC" w:rsidRPr="000858DC" w:rsidRDefault="000858DC" w:rsidP="000858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Expanding access to cosmetic dermatology clinics</w:t>
      </w:r>
      <w:r w:rsidRPr="000858DC">
        <w:rPr>
          <w:rFonts w:ascii="Times New Roman" w:eastAsia="Times New Roman" w:hAnsi="Times New Roman" w:cs="Times New Roman"/>
          <w:sz w:val="24"/>
          <w:szCs w:val="24"/>
        </w:rPr>
        <w:t xml:space="preserve"> in emerging economies</w:t>
      </w:r>
    </w:p>
    <w:p w:rsidR="000858DC" w:rsidRPr="000858DC" w:rsidRDefault="000858DC" w:rsidP="000858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Shift toward personalized and combination therapies</w:t>
      </w:r>
      <w:r w:rsidRPr="000858DC">
        <w:rPr>
          <w:rFonts w:ascii="Times New Roman" w:eastAsia="Times New Roman" w:hAnsi="Times New Roman" w:cs="Times New Roman"/>
          <w:sz w:val="24"/>
          <w:szCs w:val="24"/>
        </w:rPr>
        <w:t>, integrating hormonal management with aesthetic care</w:t>
      </w:r>
    </w:p>
    <w:p w:rsidR="000858DC" w:rsidRPr="000858DC" w:rsidRDefault="000858DC" w:rsidP="000858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Technological advancement</w:t>
      </w:r>
      <w:r w:rsidRPr="000858DC">
        <w:rPr>
          <w:rFonts w:ascii="Times New Roman" w:eastAsia="Times New Roman" w:hAnsi="Times New Roman" w:cs="Times New Roman"/>
          <w:sz w:val="24"/>
          <w:szCs w:val="24"/>
        </w:rPr>
        <w:t xml:space="preserve"> in permanent hair removal devices and minimally invasive procedures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Stakeholders in this market span across several domains:</w:t>
      </w:r>
    </w:p>
    <w:p w:rsidR="000858DC" w:rsidRPr="000858DC" w:rsidRDefault="000858DC" w:rsidP="000858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Pharmaceutical manufacturers</w:t>
      </w:r>
      <w:r w:rsidRPr="000858DC">
        <w:rPr>
          <w:rFonts w:ascii="Times New Roman" w:eastAsia="Times New Roman" w:hAnsi="Times New Roman" w:cs="Times New Roman"/>
          <w:sz w:val="24"/>
          <w:szCs w:val="24"/>
        </w:rPr>
        <w:t xml:space="preserve"> developing hormonal therapies and anti-androgens</w:t>
      </w:r>
    </w:p>
    <w:p w:rsidR="000858DC" w:rsidRPr="000858DC" w:rsidRDefault="000858DC" w:rsidP="000858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Dermatology and endocrinology clinics</w:t>
      </w:r>
      <w:r w:rsidRPr="000858DC">
        <w:rPr>
          <w:rFonts w:ascii="Times New Roman" w:eastAsia="Times New Roman" w:hAnsi="Times New Roman" w:cs="Times New Roman"/>
          <w:sz w:val="24"/>
          <w:szCs w:val="24"/>
        </w:rPr>
        <w:t xml:space="preserve"> offering diagnosis and ongoing management</w:t>
      </w:r>
    </w:p>
    <w:p w:rsidR="000858DC" w:rsidRPr="000858DC" w:rsidRDefault="000858DC" w:rsidP="000858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Cosmetic device manufacturers</w:t>
      </w:r>
      <w:r w:rsidRPr="000858DC">
        <w:rPr>
          <w:rFonts w:ascii="Times New Roman" w:eastAsia="Times New Roman" w:hAnsi="Times New Roman" w:cs="Times New Roman"/>
          <w:sz w:val="24"/>
          <w:szCs w:val="24"/>
        </w:rPr>
        <w:t xml:space="preserve"> innovating in laser and IPL (intense pulsed light) technologies</w:t>
      </w:r>
    </w:p>
    <w:p w:rsidR="000858DC" w:rsidRPr="000858DC" w:rsidRDefault="000858DC" w:rsidP="000858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Regulatory agencies and health policymakers</w:t>
      </w:r>
      <w:r w:rsidRPr="000858DC">
        <w:rPr>
          <w:rFonts w:ascii="Times New Roman" w:eastAsia="Times New Roman" w:hAnsi="Times New Roman" w:cs="Times New Roman"/>
          <w:sz w:val="24"/>
          <w:szCs w:val="24"/>
        </w:rPr>
        <w:t xml:space="preserve"> shaping reimbursement and safety standards</w:t>
      </w:r>
    </w:p>
    <w:p w:rsidR="000858DC" w:rsidRPr="000858DC" w:rsidRDefault="000858DC" w:rsidP="000858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 xml:space="preserve">Private investors and </w:t>
      </w:r>
      <w:proofErr w:type="spellStart"/>
      <w:r w:rsidRPr="000858DC">
        <w:rPr>
          <w:rFonts w:ascii="Times New Roman" w:eastAsia="Times New Roman" w:hAnsi="Times New Roman" w:cs="Times New Roman"/>
          <w:b/>
          <w:bCs/>
          <w:sz w:val="24"/>
          <w:szCs w:val="24"/>
        </w:rPr>
        <w:t>medtech</w:t>
      </w:r>
      <w:proofErr w:type="spellEnd"/>
      <w:r w:rsidRPr="000858DC">
        <w:rPr>
          <w:rFonts w:ascii="Times New Roman" w:eastAsia="Times New Roman" w:hAnsi="Times New Roman" w:cs="Times New Roman"/>
          <w:b/>
          <w:bCs/>
          <w:sz w:val="24"/>
          <w:szCs w:val="24"/>
        </w:rPr>
        <w:t xml:space="preserve"> venture capitalists</w:t>
      </w:r>
      <w:r w:rsidRPr="000858DC">
        <w:rPr>
          <w:rFonts w:ascii="Times New Roman" w:eastAsia="Times New Roman" w:hAnsi="Times New Roman" w:cs="Times New Roman"/>
          <w:sz w:val="24"/>
          <w:szCs w:val="24"/>
        </w:rPr>
        <w:t xml:space="preserve"> funding aesthetic and therapeutic innovation</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 hormonal disorders become more diagnosable at early stages, and patient-centered aesthetic medicine gains traction, the hirsutism treatment market is poised for substantial evolution by 2030.</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2. Market Segmentation and Forecast Scope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lastRenderedPageBreak/>
        <w:t xml:space="preserve">The </w:t>
      </w:r>
      <w:r w:rsidRPr="000858DC">
        <w:rPr>
          <w:rFonts w:ascii="Times New Roman" w:eastAsia="Times New Roman" w:hAnsi="Times New Roman" w:cs="Times New Roman"/>
          <w:b/>
          <w:bCs/>
          <w:sz w:val="24"/>
          <w:szCs w:val="24"/>
        </w:rPr>
        <w:t>hirsutism treatment market</w:t>
      </w:r>
      <w:r w:rsidRPr="000858DC">
        <w:rPr>
          <w:rFonts w:ascii="Times New Roman" w:eastAsia="Times New Roman" w:hAnsi="Times New Roman" w:cs="Times New Roman"/>
          <w:sz w:val="24"/>
          <w:szCs w:val="24"/>
        </w:rPr>
        <w:t xml:space="preserve"> is multifaceted, with growth stemming from advances in therapeutic pharmacology and non-invasive cosmetic technologies. For clarity and depth, the market is segmented across the following dimensions: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By Treatment Type</w:t>
      </w:r>
    </w:p>
    <w:p w:rsidR="000858DC" w:rsidRPr="000858DC" w:rsidRDefault="000858DC" w:rsidP="000858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Pharmacological Treatment</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Anti-androgens (e.g., spironolactone, </w:t>
      </w:r>
      <w:proofErr w:type="spellStart"/>
      <w:r w:rsidRPr="000858DC">
        <w:rPr>
          <w:rFonts w:ascii="Times New Roman" w:eastAsia="Times New Roman" w:hAnsi="Times New Roman" w:cs="Times New Roman"/>
          <w:sz w:val="24"/>
          <w:szCs w:val="24"/>
        </w:rPr>
        <w:t>flutamide</w:t>
      </w:r>
      <w:proofErr w:type="spellEnd"/>
      <w:r w:rsidRPr="000858DC">
        <w:rPr>
          <w:rFonts w:ascii="Times New Roman" w:eastAsia="Times New Roman" w:hAnsi="Times New Roman" w:cs="Times New Roman"/>
          <w:sz w:val="24"/>
          <w:szCs w:val="24"/>
        </w:rPr>
        <w:t>)</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Oral contraceptives (estrogen-progestin combinations)</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Insulin sensitizers (metformin)</w:t>
      </w:r>
    </w:p>
    <w:p w:rsidR="000858DC" w:rsidRPr="000858DC" w:rsidRDefault="000858DC" w:rsidP="000858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Cosmetic Procedures</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Laser hair removal</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Electrolysis</w:t>
      </w:r>
    </w:p>
    <w:p w:rsidR="000858DC" w:rsidRPr="000858DC" w:rsidRDefault="000858DC" w:rsidP="000858D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Intense Pulsed Light (IPL) therapy</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 xml:space="preserve">In 2024, the </w:t>
      </w:r>
      <w:r w:rsidRPr="000858DC">
        <w:rPr>
          <w:rFonts w:ascii="Times New Roman" w:eastAsia="Times New Roman" w:hAnsi="Times New Roman" w:cs="Times New Roman"/>
          <w:b/>
          <w:bCs/>
          <w:i/>
          <w:iCs/>
          <w:sz w:val="24"/>
          <w:szCs w:val="24"/>
        </w:rPr>
        <w:t>pharmacological segment</w:t>
      </w:r>
      <w:r w:rsidRPr="000858DC">
        <w:rPr>
          <w:rFonts w:ascii="Times New Roman" w:eastAsia="Times New Roman" w:hAnsi="Times New Roman" w:cs="Times New Roman"/>
          <w:i/>
          <w:iCs/>
          <w:sz w:val="24"/>
          <w:szCs w:val="24"/>
        </w:rPr>
        <w:t xml:space="preserve"> accounted for approximately </w:t>
      </w:r>
      <w:r w:rsidRPr="000858DC">
        <w:rPr>
          <w:rFonts w:ascii="Times New Roman" w:eastAsia="Times New Roman" w:hAnsi="Times New Roman" w:cs="Times New Roman"/>
          <w:b/>
          <w:bCs/>
          <w:i/>
          <w:iCs/>
          <w:sz w:val="24"/>
          <w:szCs w:val="24"/>
        </w:rPr>
        <w:t>58%</w:t>
      </w:r>
      <w:r w:rsidRPr="000858DC">
        <w:rPr>
          <w:rFonts w:ascii="Times New Roman" w:eastAsia="Times New Roman" w:hAnsi="Times New Roman" w:cs="Times New Roman"/>
          <w:i/>
          <w:iCs/>
          <w:sz w:val="24"/>
          <w:szCs w:val="24"/>
        </w:rPr>
        <w:t xml:space="preserve"> of the global market share</w:t>
      </w:r>
      <w:r w:rsidRPr="000858DC">
        <w:rPr>
          <w:rFonts w:ascii="Times New Roman" w:eastAsia="Times New Roman" w:hAnsi="Times New Roman" w:cs="Times New Roman"/>
          <w:sz w:val="24"/>
          <w:szCs w:val="24"/>
        </w:rPr>
        <w:t xml:space="preserve">, owing to its long-standing use in managing hormonal causes of hirsutism, particularly in patients with PCOS and idiopathic hirsutism. However, the </w:t>
      </w:r>
      <w:r w:rsidRPr="000858DC">
        <w:rPr>
          <w:rFonts w:ascii="Times New Roman" w:eastAsia="Times New Roman" w:hAnsi="Times New Roman" w:cs="Times New Roman"/>
          <w:b/>
          <w:bCs/>
          <w:sz w:val="24"/>
          <w:szCs w:val="24"/>
        </w:rPr>
        <w:t>cosmetic procedures</w:t>
      </w:r>
      <w:r w:rsidRPr="000858DC">
        <w:rPr>
          <w:rFonts w:ascii="Times New Roman" w:eastAsia="Times New Roman" w:hAnsi="Times New Roman" w:cs="Times New Roman"/>
          <w:sz w:val="24"/>
          <w:szCs w:val="24"/>
        </w:rPr>
        <w:t xml:space="preserve"> segment is expected to be the </w:t>
      </w:r>
      <w:r w:rsidRPr="000858DC">
        <w:rPr>
          <w:rFonts w:ascii="Times New Roman" w:eastAsia="Times New Roman" w:hAnsi="Times New Roman" w:cs="Times New Roman"/>
          <w:b/>
          <w:bCs/>
          <w:sz w:val="24"/>
          <w:szCs w:val="24"/>
        </w:rPr>
        <w:t>fastest-growing</w:t>
      </w:r>
      <w:r w:rsidRPr="000858DC">
        <w:rPr>
          <w:rFonts w:ascii="Times New Roman" w:eastAsia="Times New Roman" w:hAnsi="Times New Roman" w:cs="Times New Roman"/>
          <w:sz w:val="24"/>
          <w:szCs w:val="24"/>
        </w:rPr>
        <w:t>, driven by rising affordability, increasing demand for aesthetic outcomes, and improving device safety and efficacy.</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By Distribution Channel</w:t>
      </w:r>
    </w:p>
    <w:p w:rsidR="000858DC" w:rsidRPr="000858DC" w:rsidRDefault="000858DC" w:rsidP="000858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Hospital Pharmacies</w:t>
      </w:r>
    </w:p>
    <w:p w:rsidR="000858DC" w:rsidRPr="000858DC" w:rsidRDefault="000858DC" w:rsidP="000858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Retail Pharmacies</w:t>
      </w:r>
    </w:p>
    <w:p w:rsidR="000858DC" w:rsidRPr="000858DC" w:rsidRDefault="000858DC" w:rsidP="000858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Online Pharmacies</w:t>
      </w:r>
    </w:p>
    <w:p w:rsidR="000858DC" w:rsidRPr="000858DC" w:rsidRDefault="000858DC" w:rsidP="000858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Dermatology and Cosmetic Clinics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Online pharmacies and cosmetic clinics are gaining traction</w:t>
      </w:r>
      <w:r w:rsidRPr="000858DC">
        <w:rPr>
          <w:rFonts w:ascii="Times New Roman" w:eastAsia="Times New Roman" w:hAnsi="Times New Roman" w:cs="Times New Roman"/>
          <w:sz w:val="24"/>
          <w:szCs w:val="24"/>
        </w:rPr>
        <w:t>, particularly among the younger urban female demographic. The convenience of digital prescriptions and the proliferation of clinic chains in Asia-Pacific and Latin America are key growth enablers.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By End User</w:t>
      </w:r>
    </w:p>
    <w:p w:rsidR="000858DC" w:rsidRPr="000858DC" w:rsidRDefault="000858DC" w:rsidP="000858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Hospitals</w:t>
      </w:r>
    </w:p>
    <w:p w:rsidR="000858DC" w:rsidRPr="000858DC" w:rsidRDefault="000858DC" w:rsidP="000858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Dermatology Clinics</w:t>
      </w:r>
    </w:p>
    <w:p w:rsidR="000858DC" w:rsidRPr="000858DC" w:rsidRDefault="000858DC" w:rsidP="000858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Cosmetic &amp; Aesthetic Centers</w:t>
      </w:r>
    </w:p>
    <w:p w:rsidR="000858DC" w:rsidRPr="000858DC" w:rsidRDefault="000858DC" w:rsidP="000858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Home Users (via prescribed or OTC solutions)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lastRenderedPageBreak/>
        <w:t xml:space="preserve">Dermatology clinics are expected to retain dominance in terms of both treatment volume and revenue generation, especially in Europe and North America. </w:t>
      </w:r>
      <w:r w:rsidRPr="000858DC">
        <w:rPr>
          <w:rFonts w:ascii="Times New Roman" w:eastAsia="Times New Roman" w:hAnsi="Times New Roman" w:cs="Times New Roman"/>
          <w:i/>
          <w:iCs/>
          <w:sz w:val="24"/>
          <w:szCs w:val="24"/>
        </w:rPr>
        <w:t>Meanwhile, the rise of DIY laser kits and hormone-balancing supplements is creating a parallel market for home users</w:t>
      </w:r>
      <w:r w:rsidRPr="000858DC">
        <w:rPr>
          <w:rFonts w:ascii="Times New Roman" w:eastAsia="Times New Roman" w:hAnsi="Times New Roman" w:cs="Times New Roman"/>
          <w:sz w:val="24"/>
          <w:szCs w:val="24"/>
        </w:rPr>
        <w: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By Geography</w:t>
      </w:r>
    </w:p>
    <w:p w:rsidR="000858DC" w:rsidRPr="000858DC" w:rsidRDefault="000858DC" w:rsidP="000858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North America</w:t>
      </w:r>
    </w:p>
    <w:p w:rsidR="000858DC" w:rsidRPr="000858DC" w:rsidRDefault="000858DC" w:rsidP="000858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Europe</w:t>
      </w:r>
    </w:p>
    <w:p w:rsidR="000858DC" w:rsidRPr="000858DC" w:rsidRDefault="000858DC" w:rsidP="000858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Asia-Pacific</w:t>
      </w:r>
    </w:p>
    <w:p w:rsidR="000858DC" w:rsidRPr="000858DC" w:rsidRDefault="000858DC" w:rsidP="000858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Latin America</w:t>
      </w:r>
    </w:p>
    <w:p w:rsidR="000858DC" w:rsidRPr="000858DC" w:rsidRDefault="000858DC" w:rsidP="000858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Middle East &amp; Africa</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Asia-Pacific is projected to witness the highest CAGR between 2024 and 2030</w:t>
      </w:r>
      <w:r w:rsidRPr="000858DC">
        <w:rPr>
          <w:rFonts w:ascii="Times New Roman" w:eastAsia="Times New Roman" w:hAnsi="Times New Roman" w:cs="Times New Roman"/>
          <w:sz w:val="24"/>
          <w:szCs w:val="24"/>
        </w:rPr>
        <w:t>, driven by increasing awareness of hormonal health, greater disposable income, and a booming cosmetic dermatology sector in countries like India, South Korea, and China.</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 patient preferences evolve toward integrated care—where hormonal regulation and aesthetic outcomes are both prioritized—the segmentation framework for the hirsutism treatment market reflects a hybrid healthcare-cosmetic model.</w:t>
      </w:r>
      <w:r w:rsidRPr="000858DC">
        <w:rPr>
          <w:rFonts w:ascii="Times New Roman" w:eastAsia="Times New Roman" w:hAnsi="Times New Roman" w:cs="Times New Roman"/>
          <w:sz w:val="24"/>
          <w:szCs w:val="24"/>
        </w:rPr>
        <w:t xml:space="preserve"> Strategic investment in both drug discovery and laser technology will be key to leading this market by 2030.</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3. Market Trends and Innovation Landscape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w:t>
      </w:r>
      <w:r w:rsidRPr="000858DC">
        <w:rPr>
          <w:rFonts w:ascii="Times New Roman" w:eastAsia="Times New Roman" w:hAnsi="Times New Roman" w:cs="Times New Roman"/>
          <w:b/>
          <w:bCs/>
          <w:sz w:val="24"/>
          <w:szCs w:val="24"/>
        </w:rPr>
        <w:t>hirsutism treatment market</w:t>
      </w:r>
      <w:r w:rsidRPr="000858DC">
        <w:rPr>
          <w:rFonts w:ascii="Times New Roman" w:eastAsia="Times New Roman" w:hAnsi="Times New Roman" w:cs="Times New Roman"/>
          <w:sz w:val="24"/>
          <w:szCs w:val="24"/>
        </w:rPr>
        <w:t xml:space="preserve"> is experiencing a transformative phase fueled by evolving patient expectations, convergence of healthcare and cosmetic dermatology, and the push for non-invasive yet long-lasting solutions. Key trends are shaping how treatments are developed, delivered, and personalized.</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1. Personalized Hormonal Therapies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paradigm is shifting from one-size-fits-all pharmacological treatments to </w:t>
      </w:r>
      <w:r w:rsidRPr="000858DC">
        <w:rPr>
          <w:rFonts w:ascii="Times New Roman" w:eastAsia="Times New Roman" w:hAnsi="Times New Roman" w:cs="Times New Roman"/>
          <w:b/>
          <w:bCs/>
          <w:sz w:val="24"/>
          <w:szCs w:val="24"/>
        </w:rPr>
        <w:t>individualized hormonal modulation</w:t>
      </w:r>
      <w:r w:rsidRPr="000858DC">
        <w:rPr>
          <w:rFonts w:ascii="Times New Roman" w:eastAsia="Times New Roman" w:hAnsi="Times New Roman" w:cs="Times New Roman"/>
          <w:sz w:val="24"/>
          <w:szCs w:val="24"/>
        </w:rPr>
        <w:t xml:space="preserve"> based on genetic, endocrine, and metabolic profiling. Clinical endocrinologists are increasingly prescribing </w:t>
      </w:r>
      <w:r w:rsidRPr="000858DC">
        <w:rPr>
          <w:rFonts w:ascii="Times New Roman" w:eastAsia="Times New Roman" w:hAnsi="Times New Roman" w:cs="Times New Roman"/>
          <w:i/>
          <w:iCs/>
          <w:sz w:val="24"/>
          <w:szCs w:val="24"/>
        </w:rPr>
        <w:t>tailored anti-androgen regimens and combination therapies based on PCOS phenotyping, insulin resistance levels, and fertility goals</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Biopharmaceutical companies are exploring next-generation </w:t>
      </w:r>
      <w:r w:rsidRPr="000858DC">
        <w:rPr>
          <w:rFonts w:ascii="Times New Roman" w:eastAsia="Times New Roman" w:hAnsi="Times New Roman" w:cs="Times New Roman"/>
          <w:b/>
          <w:bCs/>
          <w:sz w:val="24"/>
          <w:szCs w:val="24"/>
        </w:rPr>
        <w:t>selective androgen receptor modulators (SARMs)</w:t>
      </w:r>
      <w:r w:rsidRPr="000858DC">
        <w:rPr>
          <w:rFonts w:ascii="Times New Roman" w:eastAsia="Times New Roman" w:hAnsi="Times New Roman" w:cs="Times New Roman"/>
          <w:sz w:val="24"/>
          <w:szCs w:val="24"/>
        </w:rPr>
        <w:t xml:space="preserve"> and novel </w:t>
      </w:r>
      <w:proofErr w:type="spellStart"/>
      <w:r w:rsidRPr="000858DC">
        <w:rPr>
          <w:rFonts w:ascii="Times New Roman" w:eastAsia="Times New Roman" w:hAnsi="Times New Roman" w:cs="Times New Roman"/>
          <w:b/>
          <w:bCs/>
          <w:sz w:val="24"/>
          <w:szCs w:val="24"/>
        </w:rPr>
        <w:t>GnRH</w:t>
      </w:r>
      <w:proofErr w:type="spellEnd"/>
      <w:r w:rsidRPr="000858DC">
        <w:rPr>
          <w:rFonts w:ascii="Times New Roman" w:eastAsia="Times New Roman" w:hAnsi="Times New Roman" w:cs="Times New Roman"/>
          <w:b/>
          <w:bCs/>
          <w:sz w:val="24"/>
          <w:szCs w:val="24"/>
        </w:rPr>
        <w:t xml:space="preserve"> antagonists</w:t>
      </w:r>
      <w:r w:rsidRPr="000858DC">
        <w:rPr>
          <w:rFonts w:ascii="Times New Roman" w:eastAsia="Times New Roman" w:hAnsi="Times New Roman" w:cs="Times New Roman"/>
          <w:sz w:val="24"/>
          <w:szCs w:val="24"/>
        </w:rPr>
        <w:t>, which offer the promise of targeted efficacy with fewer systemic side effects.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lastRenderedPageBreak/>
        <w:t>2. Rise of Advanced Laser and Energy-Based Devices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Laser-based hair removal is becoming more precise, efficient, and safer. Technologies such as:</w:t>
      </w:r>
    </w:p>
    <w:p w:rsidR="000858DC" w:rsidRPr="000858DC" w:rsidRDefault="000858DC" w:rsidP="000858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Diode lasers</w:t>
      </w:r>
    </w:p>
    <w:p w:rsidR="000858DC" w:rsidRPr="000858DC" w:rsidRDefault="000858DC" w:rsidP="000858D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b/>
          <w:bCs/>
          <w:sz w:val="24"/>
          <w:szCs w:val="24"/>
        </w:rPr>
        <w:t>Nd:YAG</w:t>
      </w:r>
      <w:proofErr w:type="spellEnd"/>
      <w:r w:rsidRPr="000858DC">
        <w:rPr>
          <w:rFonts w:ascii="Times New Roman" w:eastAsia="Times New Roman" w:hAnsi="Times New Roman" w:cs="Times New Roman"/>
          <w:b/>
          <w:bCs/>
          <w:sz w:val="24"/>
          <w:szCs w:val="24"/>
        </w:rPr>
        <w:t xml:space="preserve"> lasers</w:t>
      </w:r>
    </w:p>
    <w:p w:rsidR="000858DC" w:rsidRPr="000858DC" w:rsidRDefault="000858DC" w:rsidP="000858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Alexandrite lasers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proofErr w:type="gramStart"/>
      <w:r w:rsidRPr="000858DC">
        <w:rPr>
          <w:rFonts w:ascii="Times New Roman" w:eastAsia="Times New Roman" w:hAnsi="Times New Roman" w:cs="Times New Roman"/>
          <w:sz w:val="24"/>
          <w:szCs w:val="24"/>
        </w:rPr>
        <w:t>are</w:t>
      </w:r>
      <w:proofErr w:type="gramEnd"/>
      <w:r w:rsidRPr="000858DC">
        <w:rPr>
          <w:rFonts w:ascii="Times New Roman" w:eastAsia="Times New Roman" w:hAnsi="Times New Roman" w:cs="Times New Roman"/>
          <w:sz w:val="24"/>
          <w:szCs w:val="24"/>
        </w:rPr>
        <w:t xml:space="preserve"> now being combined with </w:t>
      </w:r>
      <w:r w:rsidRPr="000858DC">
        <w:rPr>
          <w:rFonts w:ascii="Times New Roman" w:eastAsia="Times New Roman" w:hAnsi="Times New Roman" w:cs="Times New Roman"/>
          <w:b/>
          <w:bCs/>
          <w:sz w:val="24"/>
          <w:szCs w:val="24"/>
        </w:rPr>
        <w:t>machine learning algorithms</w:t>
      </w:r>
      <w:r w:rsidRPr="000858DC">
        <w:rPr>
          <w:rFonts w:ascii="Times New Roman" w:eastAsia="Times New Roman" w:hAnsi="Times New Roman" w:cs="Times New Roman"/>
          <w:sz w:val="24"/>
          <w:szCs w:val="24"/>
        </w:rPr>
        <w:t xml:space="preserve"> that adjust </w:t>
      </w:r>
      <w:proofErr w:type="spellStart"/>
      <w:r w:rsidRPr="000858DC">
        <w:rPr>
          <w:rFonts w:ascii="Times New Roman" w:eastAsia="Times New Roman" w:hAnsi="Times New Roman" w:cs="Times New Roman"/>
          <w:sz w:val="24"/>
          <w:szCs w:val="24"/>
        </w:rPr>
        <w:t>fluence</w:t>
      </w:r>
      <w:proofErr w:type="spellEnd"/>
      <w:r w:rsidRPr="000858DC">
        <w:rPr>
          <w:rFonts w:ascii="Times New Roman" w:eastAsia="Times New Roman" w:hAnsi="Times New Roman" w:cs="Times New Roman"/>
          <w:sz w:val="24"/>
          <w:szCs w:val="24"/>
        </w:rPr>
        <w:t xml:space="preserve"> and pulse durations in real-time to reduce discomfort and improve results.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Manufacturers are integrating AI-powered skin sensors and melanin mapping into handheld laser devices, allowing for home-based semi-professional treatments with physician oversight via telemedicine.</w:t>
      </w:r>
      <w:r w:rsidRPr="000858DC">
        <w:rPr>
          <w:rFonts w:ascii="Times New Roman" w:eastAsia="Times New Roman" w:hAnsi="Times New Roman" w:cs="Times New Roman"/>
          <w:sz w:val="24"/>
          <w:szCs w:val="24"/>
        </w:rPr>
        <w:t xml:space="preserve"> This is democratizing access, particularly among millennials and Gen Z consumers.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3. Growth of Combination Therapy Models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Healthcare providers are increasingly adopting </w:t>
      </w:r>
      <w:r w:rsidRPr="000858DC">
        <w:rPr>
          <w:rFonts w:ascii="Times New Roman" w:eastAsia="Times New Roman" w:hAnsi="Times New Roman" w:cs="Times New Roman"/>
          <w:b/>
          <w:bCs/>
          <w:sz w:val="24"/>
          <w:szCs w:val="24"/>
        </w:rPr>
        <w:t>multi-modal treatment plans</w:t>
      </w:r>
      <w:r w:rsidRPr="000858DC">
        <w:rPr>
          <w:rFonts w:ascii="Times New Roman" w:eastAsia="Times New Roman" w:hAnsi="Times New Roman" w:cs="Times New Roman"/>
          <w:sz w:val="24"/>
          <w:szCs w:val="24"/>
        </w:rPr>
        <w:t xml:space="preserve"> that integrate drug therapy, lifestyle modification, and cosmetic interventions. For example:</w:t>
      </w:r>
    </w:p>
    <w:p w:rsidR="000858DC" w:rsidRPr="000858DC" w:rsidRDefault="000858DC" w:rsidP="000858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Metformin or oral contraceptives are used to address hormonal imbalance.</w:t>
      </w:r>
    </w:p>
    <w:p w:rsidR="000858DC" w:rsidRPr="000858DC" w:rsidRDefault="000858DC" w:rsidP="000858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Laser hair removal is employed for aesthetic satisfaction.</w:t>
      </w:r>
    </w:p>
    <w:p w:rsidR="000858DC" w:rsidRPr="000858DC" w:rsidRDefault="000858DC" w:rsidP="000858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Nutraceuticals are introduced to support insulin sensitivity and reduce inflammation.</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This holistic protocol model is resonating with patients seeking not just symptom relief, but confidence restoration.</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4. R&amp;D in Insulin-Sensitizing Adjuncts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Given the high co-occurrence of hirsutism with metabolic dysfunction (especially in PCOS patients), </w:t>
      </w:r>
      <w:r w:rsidRPr="000858DC">
        <w:rPr>
          <w:rFonts w:ascii="Times New Roman" w:eastAsia="Times New Roman" w:hAnsi="Times New Roman" w:cs="Times New Roman"/>
          <w:b/>
          <w:bCs/>
          <w:sz w:val="24"/>
          <w:szCs w:val="24"/>
        </w:rPr>
        <w:t xml:space="preserve">insulin sensitizers like inositol, </w:t>
      </w:r>
      <w:proofErr w:type="spellStart"/>
      <w:r w:rsidRPr="000858DC">
        <w:rPr>
          <w:rFonts w:ascii="Times New Roman" w:eastAsia="Times New Roman" w:hAnsi="Times New Roman" w:cs="Times New Roman"/>
          <w:b/>
          <w:bCs/>
          <w:sz w:val="24"/>
          <w:szCs w:val="24"/>
        </w:rPr>
        <w:t>myo</w:t>
      </w:r>
      <w:proofErr w:type="spellEnd"/>
      <w:r w:rsidRPr="000858DC">
        <w:rPr>
          <w:rFonts w:ascii="Times New Roman" w:eastAsia="Times New Roman" w:hAnsi="Times New Roman" w:cs="Times New Roman"/>
          <w:b/>
          <w:bCs/>
          <w:sz w:val="24"/>
          <w:szCs w:val="24"/>
        </w:rPr>
        <w:t>-inositol, and alpha-</w:t>
      </w:r>
      <w:proofErr w:type="spellStart"/>
      <w:r w:rsidRPr="000858DC">
        <w:rPr>
          <w:rFonts w:ascii="Times New Roman" w:eastAsia="Times New Roman" w:hAnsi="Times New Roman" w:cs="Times New Roman"/>
          <w:b/>
          <w:bCs/>
          <w:sz w:val="24"/>
          <w:szCs w:val="24"/>
        </w:rPr>
        <w:t>lipoic</w:t>
      </w:r>
      <w:proofErr w:type="spellEnd"/>
      <w:r w:rsidRPr="000858DC">
        <w:rPr>
          <w:rFonts w:ascii="Times New Roman" w:eastAsia="Times New Roman" w:hAnsi="Times New Roman" w:cs="Times New Roman"/>
          <w:b/>
          <w:bCs/>
          <w:sz w:val="24"/>
          <w:szCs w:val="24"/>
        </w:rPr>
        <w:t xml:space="preserve"> acid</w:t>
      </w:r>
      <w:r w:rsidRPr="000858DC">
        <w:rPr>
          <w:rFonts w:ascii="Times New Roman" w:eastAsia="Times New Roman" w:hAnsi="Times New Roman" w:cs="Times New Roman"/>
          <w:sz w:val="24"/>
          <w:szCs w:val="24"/>
        </w:rPr>
        <w:t xml:space="preserve"> are gaining research traction. Studies suggest that combining these supplements with standard anti-androgens enhances efficacy while reducing relapse.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Biotech startups are exploring </w:t>
      </w:r>
      <w:r w:rsidRPr="000858DC">
        <w:rPr>
          <w:rFonts w:ascii="Times New Roman" w:eastAsia="Times New Roman" w:hAnsi="Times New Roman" w:cs="Times New Roman"/>
          <w:b/>
          <w:bCs/>
          <w:sz w:val="24"/>
          <w:szCs w:val="24"/>
        </w:rPr>
        <w:t>nutrigenomic platforms</w:t>
      </w:r>
      <w:r w:rsidRPr="000858DC">
        <w:rPr>
          <w:rFonts w:ascii="Times New Roman" w:eastAsia="Times New Roman" w:hAnsi="Times New Roman" w:cs="Times New Roman"/>
          <w:sz w:val="24"/>
          <w:szCs w:val="24"/>
        </w:rPr>
        <w:t xml:space="preserve"> to customize supplementation based on metabolic gene expression—an area that may become mainstream in hirsutism care.</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 xml:space="preserve">5. </w:t>
      </w:r>
      <w:proofErr w:type="spellStart"/>
      <w:r w:rsidRPr="000858DC">
        <w:rPr>
          <w:rFonts w:ascii="Times New Roman" w:eastAsia="Times New Roman" w:hAnsi="Times New Roman" w:cs="Times New Roman"/>
          <w:b/>
          <w:bCs/>
          <w:sz w:val="27"/>
          <w:szCs w:val="27"/>
        </w:rPr>
        <w:t>Teledermatology</w:t>
      </w:r>
      <w:proofErr w:type="spellEnd"/>
      <w:r w:rsidRPr="000858DC">
        <w:rPr>
          <w:rFonts w:ascii="Times New Roman" w:eastAsia="Times New Roman" w:hAnsi="Times New Roman" w:cs="Times New Roman"/>
          <w:b/>
          <w:bCs/>
          <w:sz w:val="27"/>
          <w:szCs w:val="27"/>
        </w:rPr>
        <w:t xml:space="preserve"> and Virtual Prescription Platforms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lastRenderedPageBreak/>
        <w:t xml:space="preserve">Especially post-COVID, patients are increasingly opting for </w:t>
      </w:r>
      <w:r w:rsidRPr="000858DC">
        <w:rPr>
          <w:rFonts w:ascii="Times New Roman" w:eastAsia="Times New Roman" w:hAnsi="Times New Roman" w:cs="Times New Roman"/>
          <w:b/>
          <w:bCs/>
          <w:sz w:val="24"/>
          <w:szCs w:val="24"/>
        </w:rPr>
        <w:t>virtual dermatology consultations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digital hormone therapy platforms</w:t>
      </w:r>
      <w:r w:rsidRPr="000858DC">
        <w:rPr>
          <w:rFonts w:ascii="Times New Roman" w:eastAsia="Times New Roman" w:hAnsi="Times New Roman" w:cs="Times New Roman"/>
          <w:sz w:val="24"/>
          <w:szCs w:val="24"/>
        </w:rPr>
        <w:t xml:space="preserve">. Companies are launching </w:t>
      </w:r>
      <w:r w:rsidRPr="000858DC">
        <w:rPr>
          <w:rFonts w:ascii="Times New Roman" w:eastAsia="Times New Roman" w:hAnsi="Times New Roman" w:cs="Times New Roman"/>
          <w:b/>
          <w:bCs/>
          <w:sz w:val="24"/>
          <w:szCs w:val="24"/>
        </w:rPr>
        <w:t>online platforms where hormonal diagnostics, consultations, prescription fulfillment, and even remote laser guidance are offered</w:t>
      </w:r>
      <w:r w:rsidRPr="000858DC">
        <w:rPr>
          <w:rFonts w:ascii="Times New Roman" w:eastAsia="Times New Roman" w:hAnsi="Times New Roman" w:cs="Times New Roman"/>
          <w:sz w:val="24"/>
          <w:szCs w:val="24"/>
        </w:rPr>
        <w:t>—all within one app.</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The digitalization of care delivery is revolutionizing access and adherence, especially for patients in remote regions or with stigmatized symptoms.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Recent Industry Initiatives</w:t>
      </w:r>
    </w:p>
    <w:p w:rsidR="000858DC" w:rsidRPr="000858DC" w:rsidRDefault="000858DC" w:rsidP="000858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Strategic partnerships between </w:t>
      </w:r>
      <w:r w:rsidRPr="000858DC">
        <w:rPr>
          <w:rFonts w:ascii="Times New Roman" w:eastAsia="Times New Roman" w:hAnsi="Times New Roman" w:cs="Times New Roman"/>
          <w:b/>
          <w:bCs/>
          <w:sz w:val="24"/>
          <w:szCs w:val="24"/>
        </w:rPr>
        <w:t>aesthetic device companies and dermatology chains</w:t>
      </w:r>
      <w:r w:rsidRPr="000858DC">
        <w:rPr>
          <w:rFonts w:ascii="Times New Roman" w:eastAsia="Times New Roman" w:hAnsi="Times New Roman" w:cs="Times New Roman"/>
          <w:sz w:val="24"/>
          <w:szCs w:val="24"/>
        </w:rPr>
        <w:t xml:space="preserve"> are expanding bundled service offerings.</w:t>
      </w:r>
    </w:p>
    <w:p w:rsidR="000858DC" w:rsidRPr="000858DC" w:rsidRDefault="000858DC" w:rsidP="000858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Patent filings for new anti-androgens and biosimilar oral contraceptives</w:t>
      </w:r>
      <w:r w:rsidRPr="000858DC">
        <w:rPr>
          <w:rFonts w:ascii="Times New Roman" w:eastAsia="Times New Roman" w:hAnsi="Times New Roman" w:cs="Times New Roman"/>
          <w:sz w:val="24"/>
          <w:szCs w:val="24"/>
        </w:rPr>
        <w:t xml:space="preserve"> are on the rise.</w:t>
      </w:r>
    </w:p>
    <w:p w:rsidR="000858DC" w:rsidRPr="000858DC" w:rsidRDefault="000858DC" w:rsidP="000858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Regulatory bodies are streamlining approval pipelines for </w:t>
      </w:r>
      <w:r w:rsidRPr="000858DC">
        <w:rPr>
          <w:rFonts w:ascii="Times New Roman" w:eastAsia="Times New Roman" w:hAnsi="Times New Roman" w:cs="Times New Roman"/>
          <w:b/>
          <w:bCs/>
          <w:sz w:val="24"/>
          <w:szCs w:val="24"/>
        </w:rPr>
        <w:t>gender-inclusive hirsutism treatments</w:t>
      </w:r>
      <w:r w:rsidRPr="000858DC">
        <w:rPr>
          <w:rFonts w:ascii="Times New Roman" w:eastAsia="Times New Roman" w:hAnsi="Times New Roman" w:cs="Times New Roman"/>
          <w:sz w:val="24"/>
          <w:szCs w:val="24"/>
        </w:rPr>
        <w:t>, acknowledging the transgender patient population.</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 the market transitions from reactive cosmetic treatment to proactive, hormone-centered care, innovation is no longer optional—it's the new competitive currency.</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4. Competitive Intelligence and Benchmarking</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w:t>
      </w:r>
      <w:r w:rsidRPr="000858DC">
        <w:rPr>
          <w:rFonts w:ascii="Times New Roman" w:eastAsia="Times New Roman" w:hAnsi="Times New Roman" w:cs="Times New Roman"/>
          <w:b/>
          <w:bCs/>
          <w:sz w:val="24"/>
          <w:szCs w:val="24"/>
        </w:rPr>
        <w:t>hirsutism treatment market</w:t>
      </w:r>
      <w:r w:rsidRPr="000858DC">
        <w:rPr>
          <w:rFonts w:ascii="Times New Roman" w:eastAsia="Times New Roman" w:hAnsi="Times New Roman" w:cs="Times New Roman"/>
          <w:sz w:val="24"/>
          <w:szCs w:val="24"/>
        </w:rPr>
        <w:t xml:space="preserve"> is characterized by a dynamic mix of pharmaceutical giants, specialty dermatology firms, aesthetic device manufacturers, and emerging digital health startups. While traditional players dominate pharmacological treatments, innovators in laser technology and virtual care are rapidly gaining traction.</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Below is a competitive snapshot of the key players shaping the landscape:</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1. AbbVie Inc.</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As the maker of hormonal therapies under its broad women’s health portfolio, </w:t>
      </w:r>
      <w:r w:rsidRPr="000858DC">
        <w:rPr>
          <w:rFonts w:ascii="Times New Roman" w:eastAsia="Times New Roman" w:hAnsi="Times New Roman" w:cs="Times New Roman"/>
          <w:b/>
          <w:bCs/>
          <w:sz w:val="24"/>
          <w:szCs w:val="24"/>
        </w:rPr>
        <w:t>AbbVie</w:t>
      </w:r>
      <w:r w:rsidRPr="000858DC">
        <w:rPr>
          <w:rFonts w:ascii="Times New Roman" w:eastAsia="Times New Roman" w:hAnsi="Times New Roman" w:cs="Times New Roman"/>
          <w:sz w:val="24"/>
          <w:szCs w:val="24"/>
        </w:rPr>
        <w:t xml:space="preserve"> remains a dominant force in pharmacological hirsutism treatment. The company’s focus is on:</w:t>
      </w:r>
    </w:p>
    <w:p w:rsidR="000858DC" w:rsidRPr="000858DC" w:rsidRDefault="000858DC" w:rsidP="000858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Refining anti-androgen formulations</w:t>
      </w:r>
      <w:r w:rsidRPr="000858DC">
        <w:rPr>
          <w:rFonts w:ascii="Times New Roman" w:eastAsia="Times New Roman" w:hAnsi="Times New Roman" w:cs="Times New Roman"/>
          <w:sz w:val="24"/>
          <w:szCs w:val="24"/>
        </w:rPr>
        <w:t xml:space="preserve"> with fewer androgenic rebound effects</w:t>
      </w:r>
    </w:p>
    <w:p w:rsidR="000858DC" w:rsidRPr="000858DC" w:rsidRDefault="000858DC" w:rsidP="000858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Expanding therapeutic indications</w:t>
      </w:r>
      <w:r w:rsidRPr="000858DC">
        <w:rPr>
          <w:rFonts w:ascii="Times New Roman" w:eastAsia="Times New Roman" w:hAnsi="Times New Roman" w:cs="Times New Roman"/>
          <w:sz w:val="24"/>
          <w:szCs w:val="24"/>
        </w:rPr>
        <w:t xml:space="preserve"> through real-world studies involving PCOS-related hirsutism</w:t>
      </w:r>
      <w:r w:rsidRPr="000858DC">
        <w:rPr>
          <w:rFonts w:ascii="Times New Roman" w:eastAsia="Times New Roman" w:hAnsi="Times New Roman" w:cs="Times New Roman"/>
          <w:sz w:val="24"/>
          <w:szCs w:val="24"/>
        </w:rPr>
        <w:br/>
      </w:r>
      <w:proofErr w:type="gramStart"/>
      <w:r w:rsidRPr="000858DC">
        <w:rPr>
          <w:rFonts w:ascii="Times New Roman" w:eastAsia="Times New Roman" w:hAnsi="Times New Roman" w:cs="Times New Roman"/>
          <w:sz w:val="24"/>
          <w:szCs w:val="24"/>
        </w:rPr>
        <w:t>Its</w:t>
      </w:r>
      <w:proofErr w:type="gramEnd"/>
      <w:r w:rsidRPr="000858DC">
        <w:rPr>
          <w:rFonts w:ascii="Times New Roman" w:eastAsia="Times New Roman" w:hAnsi="Times New Roman" w:cs="Times New Roman"/>
          <w:sz w:val="24"/>
          <w:szCs w:val="24"/>
        </w:rPr>
        <w:t xml:space="preserve"> strong R&amp;D investment and global distribution network make it a foundational stakeholder in the medical side of the market.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2. Sun Pharmaceutical Industries Ltd.</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Sun Pharma</w:t>
      </w:r>
      <w:r w:rsidRPr="000858DC">
        <w:rPr>
          <w:rFonts w:ascii="Times New Roman" w:eastAsia="Times New Roman" w:hAnsi="Times New Roman" w:cs="Times New Roman"/>
          <w:sz w:val="24"/>
          <w:szCs w:val="24"/>
        </w:rPr>
        <w:t xml:space="preserve"> plays a dual role—offering both </w:t>
      </w:r>
      <w:r w:rsidRPr="000858DC">
        <w:rPr>
          <w:rFonts w:ascii="Times New Roman" w:eastAsia="Times New Roman" w:hAnsi="Times New Roman" w:cs="Times New Roman"/>
          <w:b/>
          <w:bCs/>
          <w:sz w:val="24"/>
          <w:szCs w:val="24"/>
        </w:rPr>
        <w:t>generic oral contraceptives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topical anti-androgens</w:t>
      </w:r>
      <w:r w:rsidRPr="000858DC">
        <w:rPr>
          <w:rFonts w:ascii="Times New Roman" w:eastAsia="Times New Roman" w:hAnsi="Times New Roman" w:cs="Times New Roman"/>
          <w:sz w:val="24"/>
          <w:szCs w:val="24"/>
        </w:rPr>
        <w:t>. With a deep footprint in emerging markets, the company:</w:t>
      </w:r>
    </w:p>
    <w:p w:rsidR="000858DC" w:rsidRPr="000858DC" w:rsidRDefault="000858DC" w:rsidP="000858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Targets affordability and access, particularly in India, Latin America, and the Middle East</w:t>
      </w:r>
    </w:p>
    <w:p w:rsidR="000858DC" w:rsidRPr="000858DC" w:rsidRDefault="000858DC" w:rsidP="000858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Partners with local healthcare providers for </w:t>
      </w:r>
      <w:r w:rsidRPr="000858DC">
        <w:rPr>
          <w:rFonts w:ascii="Times New Roman" w:eastAsia="Times New Roman" w:hAnsi="Times New Roman" w:cs="Times New Roman"/>
          <w:b/>
          <w:bCs/>
          <w:sz w:val="24"/>
          <w:szCs w:val="24"/>
        </w:rPr>
        <w:t>community-level hormonal disorder management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Their growth strategy emphasizes volume penetration over product diversification.</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 xml:space="preserve">3. </w:t>
      </w:r>
      <w:proofErr w:type="spellStart"/>
      <w:r w:rsidRPr="000858DC">
        <w:rPr>
          <w:rFonts w:ascii="Times New Roman" w:eastAsia="Times New Roman" w:hAnsi="Times New Roman" w:cs="Times New Roman"/>
          <w:b/>
          <w:bCs/>
          <w:sz w:val="27"/>
          <w:szCs w:val="27"/>
        </w:rPr>
        <w:t>Cutera</w:t>
      </w:r>
      <w:proofErr w:type="spellEnd"/>
      <w:r w:rsidRPr="000858DC">
        <w:rPr>
          <w:rFonts w:ascii="Times New Roman" w:eastAsia="Times New Roman" w:hAnsi="Times New Roman" w:cs="Times New Roman"/>
          <w:b/>
          <w:bCs/>
          <w:sz w:val="27"/>
          <w:szCs w:val="27"/>
        </w:rPr>
        <w:t xml:space="preserve"> Inc.</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As a leading player in aesthetic dermatology, </w:t>
      </w:r>
      <w:proofErr w:type="spellStart"/>
      <w:r w:rsidRPr="000858DC">
        <w:rPr>
          <w:rFonts w:ascii="Times New Roman" w:eastAsia="Times New Roman" w:hAnsi="Times New Roman" w:cs="Times New Roman"/>
          <w:b/>
          <w:bCs/>
          <w:sz w:val="24"/>
          <w:szCs w:val="24"/>
        </w:rPr>
        <w:t>Cutera</w:t>
      </w:r>
      <w:proofErr w:type="spellEnd"/>
      <w:r w:rsidRPr="000858DC">
        <w:rPr>
          <w:rFonts w:ascii="Times New Roman" w:eastAsia="Times New Roman" w:hAnsi="Times New Roman" w:cs="Times New Roman"/>
          <w:sz w:val="24"/>
          <w:szCs w:val="24"/>
        </w:rPr>
        <w:t xml:space="preserve"> provides advanced </w:t>
      </w:r>
      <w:r w:rsidRPr="000858DC">
        <w:rPr>
          <w:rFonts w:ascii="Times New Roman" w:eastAsia="Times New Roman" w:hAnsi="Times New Roman" w:cs="Times New Roman"/>
          <w:b/>
          <w:bCs/>
          <w:sz w:val="24"/>
          <w:szCs w:val="24"/>
        </w:rPr>
        <w:t>energy-based hair removal devices</w:t>
      </w:r>
      <w:r w:rsidRPr="000858DC">
        <w:rPr>
          <w:rFonts w:ascii="Times New Roman" w:eastAsia="Times New Roman" w:hAnsi="Times New Roman" w:cs="Times New Roman"/>
          <w:sz w:val="24"/>
          <w:szCs w:val="24"/>
        </w:rPr>
        <w:t xml:space="preserve"> such as laser and radiofrequency platforms. The company is known for:</w:t>
      </w:r>
    </w:p>
    <w:p w:rsidR="000858DC" w:rsidRPr="000858DC" w:rsidRDefault="000858DC" w:rsidP="000858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Continuous R&amp;D in skin-safe, multi-wavelength lasers</w:t>
      </w:r>
    </w:p>
    <w:p w:rsidR="000858DC" w:rsidRPr="000858DC" w:rsidRDefault="000858DC" w:rsidP="000858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Training programs and global aesthetic summits</w:t>
      </w:r>
      <w:r w:rsidRPr="000858DC">
        <w:rPr>
          <w:rFonts w:ascii="Times New Roman" w:eastAsia="Times New Roman" w:hAnsi="Times New Roman" w:cs="Times New Roman"/>
          <w:sz w:val="24"/>
          <w:szCs w:val="24"/>
        </w:rPr>
        <w:t xml:space="preserve"> that increase procedural adoption</w:t>
      </w:r>
      <w:r w:rsidRPr="000858DC">
        <w:rPr>
          <w:rFonts w:ascii="Times New Roman" w:eastAsia="Times New Roman" w:hAnsi="Times New Roman" w:cs="Times New Roman"/>
          <w:sz w:val="24"/>
          <w:szCs w:val="24"/>
        </w:rPr>
        <w:br/>
      </w:r>
      <w:proofErr w:type="spellStart"/>
      <w:r w:rsidRPr="000858DC">
        <w:rPr>
          <w:rFonts w:ascii="Times New Roman" w:eastAsia="Times New Roman" w:hAnsi="Times New Roman" w:cs="Times New Roman"/>
          <w:sz w:val="24"/>
          <w:szCs w:val="24"/>
        </w:rPr>
        <w:t>Cutera’s</w:t>
      </w:r>
      <w:proofErr w:type="spellEnd"/>
      <w:r w:rsidRPr="000858DC">
        <w:rPr>
          <w:rFonts w:ascii="Times New Roman" w:eastAsia="Times New Roman" w:hAnsi="Times New Roman" w:cs="Times New Roman"/>
          <w:sz w:val="24"/>
          <w:szCs w:val="24"/>
        </w:rPr>
        <w:t xml:space="preserve"> expansion into Asia-Pacific reflects its aim to capture the rising middle-class demand for non-invasive solutions.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4. Alma Lasers (</w:t>
      </w:r>
      <w:proofErr w:type="spellStart"/>
      <w:r w:rsidRPr="000858DC">
        <w:rPr>
          <w:rFonts w:ascii="Times New Roman" w:eastAsia="Times New Roman" w:hAnsi="Times New Roman" w:cs="Times New Roman"/>
          <w:b/>
          <w:bCs/>
          <w:sz w:val="27"/>
          <w:szCs w:val="27"/>
        </w:rPr>
        <w:t>Sisram</w:t>
      </w:r>
      <w:proofErr w:type="spellEnd"/>
      <w:r w:rsidRPr="000858DC">
        <w:rPr>
          <w:rFonts w:ascii="Times New Roman" w:eastAsia="Times New Roman" w:hAnsi="Times New Roman" w:cs="Times New Roman"/>
          <w:b/>
          <w:bCs/>
          <w:sz w:val="27"/>
          <w:szCs w:val="27"/>
        </w:rPr>
        <w:t xml:space="preserve"> Medical)</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Alma Lasers</w:t>
      </w:r>
      <w:r w:rsidRPr="000858DC">
        <w:rPr>
          <w:rFonts w:ascii="Times New Roman" w:eastAsia="Times New Roman" w:hAnsi="Times New Roman" w:cs="Times New Roman"/>
          <w:sz w:val="24"/>
          <w:szCs w:val="24"/>
        </w:rPr>
        <w:t xml:space="preserve"> is pioneering </w:t>
      </w:r>
      <w:r w:rsidRPr="000858DC">
        <w:rPr>
          <w:rFonts w:ascii="Times New Roman" w:eastAsia="Times New Roman" w:hAnsi="Times New Roman" w:cs="Times New Roman"/>
          <w:b/>
          <w:bCs/>
          <w:sz w:val="24"/>
          <w:szCs w:val="24"/>
        </w:rPr>
        <w:t>IPL and diode laser systems</w:t>
      </w:r>
      <w:r w:rsidRPr="000858DC">
        <w:rPr>
          <w:rFonts w:ascii="Times New Roman" w:eastAsia="Times New Roman" w:hAnsi="Times New Roman" w:cs="Times New Roman"/>
          <w:sz w:val="24"/>
          <w:szCs w:val="24"/>
        </w:rPr>
        <w:t xml:space="preserve"> tailored for sensitive skin types and ethnic diversity. The company’s aesthetic division is rapidly expanding through:</w:t>
      </w:r>
    </w:p>
    <w:p w:rsidR="000858DC" w:rsidRPr="000858DC" w:rsidRDefault="000858DC" w:rsidP="000858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Clinic partnerships in Latin America and Southeast Asia</w:t>
      </w:r>
    </w:p>
    <w:p w:rsidR="000858DC" w:rsidRPr="000858DC" w:rsidRDefault="000858DC" w:rsidP="000858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AI-enabled energy modulation systems</w:t>
      </w:r>
      <w:r w:rsidRPr="000858DC">
        <w:rPr>
          <w:rFonts w:ascii="Times New Roman" w:eastAsia="Times New Roman" w:hAnsi="Times New Roman" w:cs="Times New Roman"/>
          <w:sz w:val="24"/>
          <w:szCs w:val="24"/>
        </w:rPr>
        <w:t xml:space="preserve"> to minimize hyperpigmentation risks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Its competitive edge lies in merging machine learning with dermatologic physics.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5. Bayer AG</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Bayer</w:t>
      </w:r>
      <w:r w:rsidRPr="000858DC">
        <w:rPr>
          <w:rFonts w:ascii="Times New Roman" w:eastAsia="Times New Roman" w:hAnsi="Times New Roman" w:cs="Times New Roman"/>
          <w:sz w:val="24"/>
          <w:szCs w:val="24"/>
        </w:rPr>
        <w:t xml:space="preserve"> is a legacy pharmaceutical brand offering </w:t>
      </w:r>
      <w:r w:rsidRPr="000858DC">
        <w:rPr>
          <w:rFonts w:ascii="Times New Roman" w:eastAsia="Times New Roman" w:hAnsi="Times New Roman" w:cs="Times New Roman"/>
          <w:b/>
          <w:bCs/>
          <w:sz w:val="24"/>
          <w:szCs w:val="24"/>
        </w:rPr>
        <w:t>oral contraceptives</w:t>
      </w:r>
      <w:r w:rsidRPr="000858DC">
        <w:rPr>
          <w:rFonts w:ascii="Times New Roman" w:eastAsia="Times New Roman" w:hAnsi="Times New Roman" w:cs="Times New Roman"/>
          <w:sz w:val="24"/>
          <w:szCs w:val="24"/>
        </w:rPr>
        <w:t xml:space="preserve"> used off-label for hirsutism, especially in PCOS cases. It is investing in:</w:t>
      </w:r>
    </w:p>
    <w:p w:rsidR="000858DC" w:rsidRPr="000858DC" w:rsidRDefault="000858DC" w:rsidP="000858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Sustained-release hormonal therapies</w:t>
      </w:r>
    </w:p>
    <w:p w:rsidR="000858DC" w:rsidRPr="000858DC" w:rsidRDefault="000858DC" w:rsidP="000858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lastRenderedPageBreak/>
        <w:t>Menstrual health platforms</w:t>
      </w:r>
      <w:r w:rsidRPr="000858DC">
        <w:rPr>
          <w:rFonts w:ascii="Times New Roman" w:eastAsia="Times New Roman" w:hAnsi="Times New Roman" w:cs="Times New Roman"/>
          <w:sz w:val="24"/>
          <w:szCs w:val="24"/>
        </w:rPr>
        <w:t xml:space="preserve"> to better integrate hirsutism into broader reproductive care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firm has recently pivoted to address </w:t>
      </w:r>
      <w:r w:rsidRPr="000858DC">
        <w:rPr>
          <w:rFonts w:ascii="Times New Roman" w:eastAsia="Times New Roman" w:hAnsi="Times New Roman" w:cs="Times New Roman"/>
          <w:i/>
          <w:iCs/>
          <w:sz w:val="24"/>
          <w:szCs w:val="24"/>
        </w:rPr>
        <w:t>patient-led outcomes and digital support platforms</w:t>
      </w:r>
      <w:r w:rsidRPr="000858DC">
        <w:rPr>
          <w:rFonts w:ascii="Times New Roman" w:eastAsia="Times New Roman" w:hAnsi="Times New Roman" w:cs="Times New Roman"/>
          <w:sz w:val="24"/>
          <w:szCs w:val="24"/>
        </w:rPr>
        <w:t xml:space="preserve"> in Western markets.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 xml:space="preserve">6. </w:t>
      </w:r>
      <w:proofErr w:type="spellStart"/>
      <w:r w:rsidRPr="000858DC">
        <w:rPr>
          <w:rFonts w:ascii="Times New Roman" w:eastAsia="Times New Roman" w:hAnsi="Times New Roman" w:cs="Times New Roman"/>
          <w:b/>
          <w:bCs/>
          <w:sz w:val="27"/>
          <w:szCs w:val="27"/>
        </w:rPr>
        <w:t>Lumenis</w:t>
      </w:r>
      <w:proofErr w:type="spellEnd"/>
      <w:r w:rsidRPr="000858DC">
        <w:rPr>
          <w:rFonts w:ascii="Times New Roman" w:eastAsia="Times New Roman" w:hAnsi="Times New Roman" w:cs="Times New Roman"/>
          <w:b/>
          <w:bCs/>
          <w:sz w:val="27"/>
          <w:szCs w:val="27"/>
        </w:rPr>
        <w:t xml:space="preserve"> Ltd.</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With a focus on </w:t>
      </w:r>
      <w:r w:rsidRPr="000858DC">
        <w:rPr>
          <w:rFonts w:ascii="Times New Roman" w:eastAsia="Times New Roman" w:hAnsi="Times New Roman" w:cs="Times New Roman"/>
          <w:b/>
          <w:bCs/>
          <w:sz w:val="24"/>
          <w:szCs w:val="24"/>
        </w:rPr>
        <w:t>aesthetic laser systems</w:t>
      </w:r>
      <w:r w:rsidRPr="000858DC">
        <w:rPr>
          <w:rFonts w:ascii="Times New Roman" w:eastAsia="Times New Roman" w:hAnsi="Times New Roman" w:cs="Times New Roman"/>
          <w:sz w:val="24"/>
          <w:szCs w:val="24"/>
        </w:rPr>
        <w:t xml:space="preserve">, </w:t>
      </w:r>
      <w:proofErr w:type="spellStart"/>
      <w:r w:rsidRPr="000858DC">
        <w:rPr>
          <w:rFonts w:ascii="Times New Roman" w:eastAsia="Times New Roman" w:hAnsi="Times New Roman" w:cs="Times New Roman"/>
          <w:b/>
          <w:bCs/>
          <w:sz w:val="24"/>
          <w:szCs w:val="24"/>
        </w:rPr>
        <w:t>Lumenis</w:t>
      </w:r>
      <w:proofErr w:type="spellEnd"/>
      <w:r w:rsidRPr="000858DC">
        <w:rPr>
          <w:rFonts w:ascii="Times New Roman" w:eastAsia="Times New Roman" w:hAnsi="Times New Roman" w:cs="Times New Roman"/>
          <w:sz w:val="24"/>
          <w:szCs w:val="24"/>
        </w:rPr>
        <w:t xml:space="preserve"> serves both dermatologists and medical spas. Its innovations include:</w:t>
      </w:r>
    </w:p>
    <w:p w:rsidR="000858DC" w:rsidRPr="000858DC" w:rsidRDefault="000858DC" w:rsidP="000858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Portable and clinic-scale </w:t>
      </w:r>
      <w:r w:rsidRPr="000858DC">
        <w:rPr>
          <w:rFonts w:ascii="Times New Roman" w:eastAsia="Times New Roman" w:hAnsi="Times New Roman" w:cs="Times New Roman"/>
          <w:b/>
          <w:bCs/>
          <w:sz w:val="24"/>
          <w:szCs w:val="24"/>
        </w:rPr>
        <w:t>light-based hair removal systems</w:t>
      </w:r>
    </w:p>
    <w:p w:rsidR="000858DC" w:rsidRPr="000858DC" w:rsidRDefault="000858DC" w:rsidP="000858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Collaborations with AI startups to enhance </w:t>
      </w:r>
      <w:r w:rsidRPr="000858DC">
        <w:rPr>
          <w:rFonts w:ascii="Times New Roman" w:eastAsia="Times New Roman" w:hAnsi="Times New Roman" w:cs="Times New Roman"/>
          <w:b/>
          <w:bCs/>
          <w:sz w:val="24"/>
          <w:szCs w:val="24"/>
        </w:rPr>
        <w:t>treatment personalization</w:t>
      </w:r>
      <w:r w:rsidRPr="000858DC">
        <w:rPr>
          <w:rFonts w:ascii="Times New Roman" w:eastAsia="Times New Roman" w:hAnsi="Times New Roman" w:cs="Times New Roman"/>
          <w:sz w:val="24"/>
          <w:szCs w:val="24"/>
        </w:rPr>
        <w:br/>
      </w:r>
      <w:proofErr w:type="spellStart"/>
      <w:r w:rsidRPr="000858DC">
        <w:rPr>
          <w:rFonts w:ascii="Times New Roman" w:eastAsia="Times New Roman" w:hAnsi="Times New Roman" w:cs="Times New Roman"/>
          <w:sz w:val="24"/>
          <w:szCs w:val="24"/>
        </w:rPr>
        <w:t>Lumenis</w:t>
      </w:r>
      <w:proofErr w:type="spellEnd"/>
      <w:r w:rsidRPr="000858DC">
        <w:rPr>
          <w:rFonts w:ascii="Times New Roman" w:eastAsia="Times New Roman" w:hAnsi="Times New Roman" w:cs="Times New Roman"/>
          <w:sz w:val="24"/>
          <w:szCs w:val="24"/>
        </w:rPr>
        <w:t xml:space="preserve"> is particularly strong in Europe and has recently expanded its presence in North America.</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 xml:space="preserve">7. </w:t>
      </w:r>
      <w:proofErr w:type="spellStart"/>
      <w:r w:rsidRPr="000858DC">
        <w:rPr>
          <w:rFonts w:ascii="Times New Roman" w:eastAsia="Times New Roman" w:hAnsi="Times New Roman" w:cs="Times New Roman"/>
          <w:b/>
          <w:bCs/>
          <w:sz w:val="27"/>
          <w:szCs w:val="27"/>
        </w:rPr>
        <w:t>Hims</w:t>
      </w:r>
      <w:proofErr w:type="spellEnd"/>
      <w:r w:rsidRPr="000858DC">
        <w:rPr>
          <w:rFonts w:ascii="Times New Roman" w:eastAsia="Times New Roman" w:hAnsi="Times New Roman" w:cs="Times New Roman"/>
          <w:b/>
          <w:bCs/>
          <w:sz w:val="27"/>
          <w:szCs w:val="27"/>
        </w:rPr>
        <w:t xml:space="preserve"> &amp; Hers Health, Inc.</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As a disruptor in </w:t>
      </w:r>
      <w:proofErr w:type="spellStart"/>
      <w:r w:rsidRPr="000858DC">
        <w:rPr>
          <w:rFonts w:ascii="Times New Roman" w:eastAsia="Times New Roman" w:hAnsi="Times New Roman" w:cs="Times New Roman"/>
          <w:b/>
          <w:bCs/>
          <w:sz w:val="24"/>
          <w:szCs w:val="24"/>
        </w:rPr>
        <w:t>teledermatology</w:t>
      </w:r>
      <w:proofErr w:type="spellEnd"/>
      <w:r w:rsidRPr="000858DC">
        <w:rPr>
          <w:rFonts w:ascii="Times New Roman" w:eastAsia="Times New Roman" w:hAnsi="Times New Roman" w:cs="Times New Roman"/>
          <w:b/>
          <w:bCs/>
          <w:sz w:val="24"/>
          <w:szCs w:val="24"/>
        </w:rPr>
        <w:t xml:space="preserve"> and direct-to-consumer care</w:t>
      </w:r>
      <w:r w:rsidRPr="000858DC">
        <w:rPr>
          <w:rFonts w:ascii="Times New Roman" w:eastAsia="Times New Roman" w:hAnsi="Times New Roman" w:cs="Times New Roman"/>
          <w:sz w:val="24"/>
          <w:szCs w:val="24"/>
        </w:rPr>
        <w:t xml:space="preserve">, </w:t>
      </w:r>
      <w:proofErr w:type="spellStart"/>
      <w:r w:rsidRPr="000858DC">
        <w:rPr>
          <w:rFonts w:ascii="Times New Roman" w:eastAsia="Times New Roman" w:hAnsi="Times New Roman" w:cs="Times New Roman"/>
          <w:b/>
          <w:bCs/>
          <w:sz w:val="24"/>
          <w:szCs w:val="24"/>
        </w:rPr>
        <w:t>Hims</w:t>
      </w:r>
      <w:proofErr w:type="spellEnd"/>
      <w:r w:rsidRPr="000858DC">
        <w:rPr>
          <w:rFonts w:ascii="Times New Roman" w:eastAsia="Times New Roman" w:hAnsi="Times New Roman" w:cs="Times New Roman"/>
          <w:b/>
          <w:bCs/>
          <w:sz w:val="24"/>
          <w:szCs w:val="24"/>
        </w:rPr>
        <w:t xml:space="preserve"> &amp; Hers</w:t>
      </w:r>
      <w:r w:rsidRPr="000858DC">
        <w:rPr>
          <w:rFonts w:ascii="Times New Roman" w:eastAsia="Times New Roman" w:hAnsi="Times New Roman" w:cs="Times New Roman"/>
          <w:sz w:val="24"/>
          <w:szCs w:val="24"/>
        </w:rPr>
        <w:t xml:space="preserve"> offers virtual consultations for hormonal acne and hirsutism, including </w:t>
      </w:r>
      <w:r w:rsidRPr="000858DC">
        <w:rPr>
          <w:rFonts w:ascii="Times New Roman" w:eastAsia="Times New Roman" w:hAnsi="Times New Roman" w:cs="Times New Roman"/>
          <w:b/>
          <w:bCs/>
          <w:sz w:val="24"/>
          <w:szCs w:val="24"/>
        </w:rPr>
        <w:t>customized topical anti-androgen blends</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Its data-driven platform appeals to younger patients who prioritize convenience, discretion, and digital-first care pathways.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Competitive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240"/>
        <w:gridCol w:w="2776"/>
        <w:gridCol w:w="2913"/>
      </w:tblGrid>
      <w:tr w:rsidR="000858DC" w:rsidRPr="000858DC" w:rsidTr="000858DC">
        <w:trPr>
          <w:tblHeader/>
          <w:tblCellSpacing w:w="15" w:type="dxa"/>
        </w:trPr>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Company</w:t>
            </w:r>
          </w:p>
        </w:tc>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Focus Area</w:t>
            </w:r>
          </w:p>
        </w:tc>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Strengths</w:t>
            </w:r>
          </w:p>
        </w:tc>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Strategic Outlook</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AbbVie</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Pharmaceuticals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R&amp;D depth, global presence</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Expand hormonal indications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Sun Pharma</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Generics, </w:t>
            </w:r>
            <w:proofErr w:type="spellStart"/>
            <w:r w:rsidRPr="000858DC">
              <w:rPr>
                <w:rFonts w:ascii="Times New Roman" w:eastAsia="Times New Roman" w:hAnsi="Times New Roman" w:cs="Times New Roman"/>
                <w:sz w:val="24"/>
                <w:szCs w:val="24"/>
              </w:rPr>
              <w:t>Topicals</w:t>
            </w:r>
            <w:proofErr w:type="spellEnd"/>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Cost leadership</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Emerging market dominance</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b/>
                <w:bCs/>
                <w:sz w:val="24"/>
                <w:szCs w:val="24"/>
              </w:rPr>
              <w:t>Cutera</w:t>
            </w:r>
            <w:proofErr w:type="spellEnd"/>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Aesthetic Devices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Tech innovation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Asia-Pacific expansion</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Alma Lasers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IPL/Laser</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Skin tone safety, AI</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Growth in </w:t>
            </w:r>
            <w:proofErr w:type="spellStart"/>
            <w:r w:rsidRPr="000858DC">
              <w:rPr>
                <w:rFonts w:ascii="Times New Roman" w:eastAsia="Times New Roman" w:hAnsi="Times New Roman" w:cs="Times New Roman"/>
                <w:sz w:val="24"/>
                <w:szCs w:val="24"/>
              </w:rPr>
              <w:t>LatAm</w:t>
            </w:r>
            <w:proofErr w:type="spellEnd"/>
            <w:r w:rsidRPr="000858DC">
              <w:rPr>
                <w:rFonts w:ascii="Times New Roman" w:eastAsia="Times New Roman" w:hAnsi="Times New Roman" w:cs="Times New Roman"/>
                <w:sz w:val="24"/>
                <w:szCs w:val="24"/>
              </w:rPr>
              <w:t>, MEA</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Bayer</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Oral Contraceptives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Trusted brand</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Holistic reproductive care</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b/>
                <w:bCs/>
                <w:sz w:val="24"/>
                <w:szCs w:val="24"/>
              </w:rPr>
              <w:t>Lumenis</w:t>
            </w:r>
            <w:proofErr w:type="spellEnd"/>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Hair Removal Devices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Portability, precision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Mid-tier clinic expansion</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b/>
                <w:bCs/>
                <w:sz w:val="24"/>
                <w:szCs w:val="24"/>
              </w:rPr>
              <w:t>Hims</w:t>
            </w:r>
            <w:proofErr w:type="spellEnd"/>
            <w:r w:rsidRPr="000858DC">
              <w:rPr>
                <w:rFonts w:ascii="Times New Roman" w:eastAsia="Times New Roman" w:hAnsi="Times New Roman" w:cs="Times New Roman"/>
                <w:b/>
                <w:bCs/>
                <w:sz w:val="24"/>
                <w:szCs w:val="24"/>
              </w:rPr>
              <w:t xml:space="preserve"> &amp; Hers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D2C, Telehealth</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Virtual model</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Younger urban demographics</w:t>
            </w:r>
          </w:p>
        </w:tc>
      </w:tr>
    </w:tbl>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lastRenderedPageBreak/>
        <w:t>The competitive race in this market is no longer about either drugs or devices—but the seamless integration of both, with a user-centric experience at the core.</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5. Regional Landscape and Adoption Outlook</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The global hirsutism treatment market reflects distinct regional dynamics shaped by cultural perceptions, regulatory maturity, healthcare access, and cosmetic trends. While North America and Europe continue to lead in treatment penetration and technological adoption, emerging markets are rapidly catching up due to expanding awareness and rising disposable incomes.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North America</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North America holds a commanding share of the global market, driven by:</w:t>
      </w:r>
    </w:p>
    <w:p w:rsidR="000858DC" w:rsidRPr="000858DC" w:rsidRDefault="000858DC" w:rsidP="000858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High diagnosis rates of PCOS and adrenal disorders</w:t>
      </w:r>
    </w:p>
    <w:p w:rsidR="000858DC" w:rsidRPr="000858DC" w:rsidRDefault="000858DC" w:rsidP="000858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Widespread availability of </w:t>
      </w:r>
      <w:r w:rsidRPr="000858DC">
        <w:rPr>
          <w:rFonts w:ascii="Times New Roman" w:eastAsia="Times New Roman" w:hAnsi="Times New Roman" w:cs="Times New Roman"/>
          <w:b/>
          <w:bCs/>
          <w:sz w:val="24"/>
          <w:szCs w:val="24"/>
        </w:rPr>
        <w:t>board-certified dermatologists and endocrinologists</w:t>
      </w:r>
    </w:p>
    <w:p w:rsidR="000858DC" w:rsidRPr="000858DC" w:rsidRDefault="000858DC" w:rsidP="000858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Reimbursement support</w:t>
      </w:r>
      <w:r w:rsidRPr="000858DC">
        <w:rPr>
          <w:rFonts w:ascii="Times New Roman" w:eastAsia="Times New Roman" w:hAnsi="Times New Roman" w:cs="Times New Roman"/>
          <w:sz w:val="24"/>
          <w:szCs w:val="24"/>
        </w:rPr>
        <w:t xml:space="preserve"> for certain pharmacological therapies</w:t>
      </w:r>
    </w:p>
    <w:p w:rsidR="000858DC" w:rsidRPr="000858DC" w:rsidRDefault="000858DC" w:rsidP="000858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Robust </w:t>
      </w:r>
      <w:r w:rsidRPr="000858DC">
        <w:rPr>
          <w:rFonts w:ascii="Times New Roman" w:eastAsia="Times New Roman" w:hAnsi="Times New Roman" w:cs="Times New Roman"/>
          <w:b/>
          <w:bCs/>
          <w:sz w:val="24"/>
          <w:szCs w:val="24"/>
        </w:rPr>
        <w:t>medical aesthetic ecosystem</w:t>
      </w:r>
      <w:r w:rsidRPr="000858DC">
        <w:rPr>
          <w:rFonts w:ascii="Times New Roman" w:eastAsia="Times New Roman" w:hAnsi="Times New Roman" w:cs="Times New Roman"/>
          <w:sz w:val="24"/>
          <w:szCs w:val="24"/>
        </w:rPr>
        <w:t>, especially in urban areas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 U.S., in particular, is witnessing a growing overlap between clinical dermatology and wellness clinics, where patients seek </w:t>
      </w:r>
      <w:r w:rsidRPr="000858DC">
        <w:rPr>
          <w:rFonts w:ascii="Times New Roman" w:eastAsia="Times New Roman" w:hAnsi="Times New Roman" w:cs="Times New Roman"/>
          <w:b/>
          <w:bCs/>
          <w:sz w:val="24"/>
          <w:szCs w:val="24"/>
        </w:rPr>
        <w:t>combination therapies involving hormonal control and laser treatment</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 xml:space="preserve">Telemedicine platforms and subscription-based care models like those from </w:t>
      </w:r>
      <w:proofErr w:type="spellStart"/>
      <w:r w:rsidRPr="000858DC">
        <w:rPr>
          <w:rFonts w:ascii="Times New Roman" w:eastAsia="Times New Roman" w:hAnsi="Times New Roman" w:cs="Times New Roman"/>
          <w:i/>
          <w:iCs/>
          <w:sz w:val="24"/>
          <w:szCs w:val="24"/>
        </w:rPr>
        <w:t>Hims</w:t>
      </w:r>
      <w:proofErr w:type="spellEnd"/>
      <w:r w:rsidRPr="000858DC">
        <w:rPr>
          <w:rFonts w:ascii="Times New Roman" w:eastAsia="Times New Roman" w:hAnsi="Times New Roman" w:cs="Times New Roman"/>
          <w:i/>
          <w:iCs/>
          <w:sz w:val="24"/>
          <w:szCs w:val="24"/>
        </w:rPr>
        <w:t xml:space="preserve"> &amp; Hers are rapidly becoming mainstream among younger patients.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Europe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Europe maintains strong adoption of both clinical and cosmetic hirsutism treatments, supported by:</w:t>
      </w:r>
    </w:p>
    <w:p w:rsidR="000858DC" w:rsidRPr="000858DC" w:rsidRDefault="000858DC" w:rsidP="000858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Universal healthcare systems that </w:t>
      </w:r>
      <w:r w:rsidRPr="000858DC">
        <w:rPr>
          <w:rFonts w:ascii="Times New Roman" w:eastAsia="Times New Roman" w:hAnsi="Times New Roman" w:cs="Times New Roman"/>
          <w:b/>
          <w:bCs/>
          <w:sz w:val="24"/>
          <w:szCs w:val="24"/>
        </w:rPr>
        <w:t>subsidize hormonal therapies</w:t>
      </w:r>
    </w:p>
    <w:p w:rsidR="000858DC" w:rsidRPr="000858DC" w:rsidRDefault="000858DC" w:rsidP="000858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High prevalence of PCOS diagnoses due to </w:t>
      </w:r>
      <w:r w:rsidRPr="000858DC">
        <w:rPr>
          <w:rFonts w:ascii="Times New Roman" w:eastAsia="Times New Roman" w:hAnsi="Times New Roman" w:cs="Times New Roman"/>
          <w:b/>
          <w:bCs/>
          <w:sz w:val="24"/>
          <w:szCs w:val="24"/>
        </w:rPr>
        <w:t>structured screening protocols</w:t>
      </w:r>
    </w:p>
    <w:p w:rsidR="000858DC" w:rsidRPr="000858DC" w:rsidRDefault="000858DC" w:rsidP="000858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Cultural normalization of </w:t>
      </w:r>
      <w:r w:rsidRPr="000858DC">
        <w:rPr>
          <w:rFonts w:ascii="Times New Roman" w:eastAsia="Times New Roman" w:hAnsi="Times New Roman" w:cs="Times New Roman"/>
          <w:b/>
          <w:bCs/>
          <w:sz w:val="24"/>
          <w:szCs w:val="24"/>
        </w:rPr>
        <w:t>laser hair removal as part of personal hygiene routines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Germany, the UK, and France lead in procedure volume, while </w:t>
      </w:r>
      <w:r w:rsidRPr="000858DC">
        <w:rPr>
          <w:rFonts w:ascii="Times New Roman" w:eastAsia="Times New Roman" w:hAnsi="Times New Roman" w:cs="Times New Roman"/>
          <w:b/>
          <w:bCs/>
          <w:sz w:val="24"/>
          <w:szCs w:val="24"/>
        </w:rPr>
        <w:t>Eastern Europe</w:t>
      </w:r>
      <w:r w:rsidRPr="000858DC">
        <w:rPr>
          <w:rFonts w:ascii="Times New Roman" w:eastAsia="Times New Roman" w:hAnsi="Times New Roman" w:cs="Times New Roman"/>
          <w:sz w:val="24"/>
          <w:szCs w:val="24"/>
        </w:rPr>
        <w:t xml:space="preserve"> is witnessing rising demand for aesthetic care bundled with reproductive health counseling.</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Integration of hirsutism treatment into women's hormonal health clinics reflects Europe’s holistic healthcare approach.</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Asia-Pacific</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Asia-Pacific is the fastest-growing regional market</w:t>
      </w:r>
      <w:r w:rsidRPr="000858DC">
        <w:rPr>
          <w:rFonts w:ascii="Times New Roman" w:eastAsia="Times New Roman" w:hAnsi="Times New Roman" w:cs="Times New Roman"/>
          <w:sz w:val="24"/>
          <w:szCs w:val="24"/>
        </w:rPr>
        <w:t xml:space="preserve">, expected to register a CAGR above </w:t>
      </w:r>
      <w:r w:rsidRPr="000858DC">
        <w:rPr>
          <w:rFonts w:ascii="Times New Roman" w:eastAsia="Times New Roman" w:hAnsi="Times New Roman" w:cs="Times New Roman"/>
          <w:b/>
          <w:bCs/>
          <w:sz w:val="24"/>
          <w:szCs w:val="24"/>
        </w:rPr>
        <w:t>8%</w:t>
      </w:r>
      <w:r w:rsidRPr="000858DC">
        <w:rPr>
          <w:rFonts w:ascii="Times New Roman" w:eastAsia="Times New Roman" w:hAnsi="Times New Roman" w:cs="Times New Roman"/>
          <w:sz w:val="24"/>
          <w:szCs w:val="24"/>
        </w:rPr>
        <w:t xml:space="preserve"> during the forecast period. Growth drivers include:</w:t>
      </w:r>
    </w:p>
    <w:p w:rsidR="000858DC" w:rsidRPr="000858DC" w:rsidRDefault="000858DC" w:rsidP="000858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Increasing incidence of PCOS among urban female populations</w:t>
      </w:r>
    </w:p>
    <w:p w:rsidR="000858DC" w:rsidRPr="000858DC" w:rsidRDefault="000858DC" w:rsidP="000858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Expanding middle class with growing interest in aesthetic treatments</w:t>
      </w:r>
    </w:p>
    <w:p w:rsidR="000858DC" w:rsidRPr="000858DC" w:rsidRDefault="000858DC" w:rsidP="000858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Government efforts in countries like India and China to </w:t>
      </w:r>
      <w:r w:rsidRPr="000858DC">
        <w:rPr>
          <w:rFonts w:ascii="Times New Roman" w:eastAsia="Times New Roman" w:hAnsi="Times New Roman" w:cs="Times New Roman"/>
          <w:b/>
          <w:bCs/>
          <w:sz w:val="24"/>
          <w:szCs w:val="24"/>
        </w:rPr>
        <w:t>train more endocrinologists and OB-GYNs</w:t>
      </w:r>
    </w:p>
    <w:p w:rsidR="000858DC" w:rsidRPr="000858DC" w:rsidRDefault="000858DC" w:rsidP="000858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Rapid proliferation of </w:t>
      </w:r>
      <w:r w:rsidRPr="000858DC">
        <w:rPr>
          <w:rFonts w:ascii="Times New Roman" w:eastAsia="Times New Roman" w:hAnsi="Times New Roman" w:cs="Times New Roman"/>
          <w:b/>
          <w:bCs/>
          <w:sz w:val="24"/>
          <w:szCs w:val="24"/>
        </w:rPr>
        <w:t>cosmetic clinic chains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beauty-tech startups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South Korea and Japan are known for early adoption of </w:t>
      </w:r>
      <w:r w:rsidRPr="000858DC">
        <w:rPr>
          <w:rFonts w:ascii="Times New Roman" w:eastAsia="Times New Roman" w:hAnsi="Times New Roman" w:cs="Times New Roman"/>
          <w:b/>
          <w:bCs/>
          <w:sz w:val="24"/>
          <w:szCs w:val="24"/>
        </w:rPr>
        <w:t>sophisticated hair removal devices</w:t>
      </w:r>
      <w:r w:rsidRPr="000858DC">
        <w:rPr>
          <w:rFonts w:ascii="Times New Roman" w:eastAsia="Times New Roman" w:hAnsi="Times New Roman" w:cs="Times New Roman"/>
          <w:sz w:val="24"/>
          <w:szCs w:val="24"/>
        </w:rPr>
        <w:t xml:space="preserve">, while India sees a high demand for </w:t>
      </w:r>
      <w:r w:rsidRPr="000858DC">
        <w:rPr>
          <w:rFonts w:ascii="Times New Roman" w:eastAsia="Times New Roman" w:hAnsi="Times New Roman" w:cs="Times New Roman"/>
          <w:b/>
          <w:bCs/>
          <w:sz w:val="24"/>
          <w:szCs w:val="24"/>
        </w:rPr>
        <w:t>affordable hormonal therapy and community-based awareness programs</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Cultural sensitivity around female hair growth is pushing demand toward discreet, effective, and fast treatments.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Latin America</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Latin America offers a promising but underserved landscape for hirsutism treatments. Key features:</w:t>
      </w:r>
    </w:p>
    <w:p w:rsidR="000858DC" w:rsidRPr="000858DC" w:rsidRDefault="000858DC" w:rsidP="000858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Rising access to dermatology clinics in Brazil, Mexico, and Colombia</w:t>
      </w:r>
    </w:p>
    <w:p w:rsidR="000858DC" w:rsidRPr="000858DC" w:rsidRDefault="000858DC" w:rsidP="000858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Cosmetic consciousness among the youth, particularly in urban centers</w:t>
      </w:r>
    </w:p>
    <w:p w:rsidR="000858DC" w:rsidRPr="000858DC" w:rsidRDefault="000858DC" w:rsidP="000858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Limited reimbursement for hormonal medications, pushing growth of </w:t>
      </w:r>
      <w:r w:rsidRPr="000858DC">
        <w:rPr>
          <w:rFonts w:ascii="Times New Roman" w:eastAsia="Times New Roman" w:hAnsi="Times New Roman" w:cs="Times New Roman"/>
          <w:b/>
          <w:bCs/>
          <w:sz w:val="24"/>
          <w:szCs w:val="24"/>
        </w:rPr>
        <w:t>generic formulations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Brazil leads the region in aesthetic treatment volume, driven by strong cultural emphasis on body image and hair aesthetics.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Middle East and Africa (MEA)</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While MEA remains the smallest regional contributor, growth is accelerating, especially in the Gulf region:</w:t>
      </w:r>
    </w:p>
    <w:p w:rsidR="000858DC" w:rsidRPr="000858DC" w:rsidRDefault="000858DC" w:rsidP="000858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Cosmetic dermatology clinics are expanding rapidly</w:t>
      </w:r>
      <w:r w:rsidRPr="000858DC">
        <w:rPr>
          <w:rFonts w:ascii="Times New Roman" w:eastAsia="Times New Roman" w:hAnsi="Times New Roman" w:cs="Times New Roman"/>
          <w:sz w:val="24"/>
          <w:szCs w:val="24"/>
        </w:rPr>
        <w:t xml:space="preserve"> in the UAE, Saudi Arabia, and Qatar</w:t>
      </w:r>
    </w:p>
    <w:p w:rsidR="000858DC" w:rsidRPr="000858DC" w:rsidRDefault="000858DC" w:rsidP="000858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Rising prevalence of PCOS-related hirsutism due to genetic predisposition and dietary factors</w:t>
      </w:r>
    </w:p>
    <w:p w:rsidR="000858DC" w:rsidRPr="000858DC" w:rsidRDefault="000858DC" w:rsidP="000858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lastRenderedPageBreak/>
        <w:t xml:space="preserve">Cultural emphasis on </w:t>
      </w:r>
      <w:r w:rsidRPr="000858DC">
        <w:rPr>
          <w:rFonts w:ascii="Times New Roman" w:eastAsia="Times New Roman" w:hAnsi="Times New Roman" w:cs="Times New Roman"/>
          <w:b/>
          <w:bCs/>
          <w:sz w:val="24"/>
          <w:szCs w:val="24"/>
        </w:rPr>
        <w:t>discreet grooming</w:t>
      </w:r>
      <w:r w:rsidRPr="000858DC">
        <w:rPr>
          <w:rFonts w:ascii="Times New Roman" w:eastAsia="Times New Roman" w:hAnsi="Times New Roman" w:cs="Times New Roman"/>
          <w:sz w:val="24"/>
          <w:szCs w:val="24"/>
        </w:rPr>
        <w:t xml:space="preserve"> is creating demand for </w:t>
      </w:r>
      <w:r w:rsidRPr="000858DC">
        <w:rPr>
          <w:rFonts w:ascii="Times New Roman" w:eastAsia="Times New Roman" w:hAnsi="Times New Roman" w:cs="Times New Roman"/>
          <w:b/>
          <w:bCs/>
          <w:sz w:val="24"/>
          <w:szCs w:val="24"/>
        </w:rPr>
        <w:t>private in-home devices and female-only clinics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Access barriers persist in Sub-Saharan Africa, although NGO-led reproductive health programs are slowly increasing diagnosis rates.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Regional White Spaces &amp; Outlook</w:t>
      </w:r>
    </w:p>
    <w:p w:rsidR="000858DC" w:rsidRPr="000858DC" w:rsidRDefault="000858DC" w:rsidP="000858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Rural healthcare penetration</w:t>
      </w:r>
      <w:r w:rsidRPr="000858DC">
        <w:rPr>
          <w:rFonts w:ascii="Times New Roman" w:eastAsia="Times New Roman" w:hAnsi="Times New Roman" w:cs="Times New Roman"/>
          <w:sz w:val="24"/>
          <w:szCs w:val="24"/>
        </w:rPr>
        <w:t xml:space="preserve"> remains limited in Latin America and Africa, offering opportunities for mobile health and outreach diagnostics.</w:t>
      </w:r>
    </w:p>
    <w:p w:rsidR="000858DC" w:rsidRPr="000858DC" w:rsidRDefault="000858DC" w:rsidP="000858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Multilingual telemedicine platforms</w:t>
      </w:r>
      <w:r w:rsidRPr="000858DC">
        <w:rPr>
          <w:rFonts w:ascii="Times New Roman" w:eastAsia="Times New Roman" w:hAnsi="Times New Roman" w:cs="Times New Roman"/>
          <w:sz w:val="24"/>
          <w:szCs w:val="24"/>
        </w:rPr>
        <w:t xml:space="preserve"> tailored for local populations in Asia and MEA could bridge care gaps and expand digital hirsutism management.</w:t>
      </w:r>
    </w:p>
    <w:p w:rsidR="000858DC" w:rsidRPr="000858DC" w:rsidRDefault="000858DC" w:rsidP="000858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Western Europe and North America are showing an uptick in </w:t>
      </w:r>
      <w:r w:rsidRPr="000858DC">
        <w:rPr>
          <w:rFonts w:ascii="Times New Roman" w:eastAsia="Times New Roman" w:hAnsi="Times New Roman" w:cs="Times New Roman"/>
          <w:b/>
          <w:bCs/>
          <w:sz w:val="24"/>
          <w:szCs w:val="24"/>
        </w:rPr>
        <w:t>transgender care inclusivity</w:t>
      </w:r>
      <w:r w:rsidRPr="000858DC">
        <w:rPr>
          <w:rFonts w:ascii="Times New Roman" w:eastAsia="Times New Roman" w:hAnsi="Times New Roman" w:cs="Times New Roman"/>
          <w:sz w:val="24"/>
          <w:szCs w:val="24"/>
        </w:rPr>
        <w:t>, leading to demand for hormone therapy integration with hair management.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Ultimately, regional adoption is shaped as much by clinical protocols as by social attitudes—making cultural adaptation a critical success factor for market players.</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6. End-User Dynamics and Use Case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The adoption of hirsutism treatments varies significantly across end-user categories, reflecting differences in clinical infrastructure, consumer behavior, and patient expectations. Each segment of end-users—ranging from hospitals to home users—contributes uniquely to market growth through tailored service models and delivery ecosystems.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1. Hospitals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Hospitals</w:t>
      </w:r>
      <w:r w:rsidRPr="000858DC">
        <w:rPr>
          <w:rFonts w:ascii="Times New Roman" w:eastAsia="Times New Roman" w:hAnsi="Times New Roman" w:cs="Times New Roman"/>
          <w:sz w:val="24"/>
          <w:szCs w:val="24"/>
        </w:rPr>
        <w:t xml:space="preserve">, especially those with dedicated endocrinology or gynecology departments, play a pivotal role in </w:t>
      </w:r>
      <w:r w:rsidRPr="000858DC">
        <w:rPr>
          <w:rFonts w:ascii="Times New Roman" w:eastAsia="Times New Roman" w:hAnsi="Times New Roman" w:cs="Times New Roman"/>
          <w:b/>
          <w:bCs/>
          <w:sz w:val="24"/>
          <w:szCs w:val="24"/>
        </w:rPr>
        <w:t>diagnosis and management of underlying causes</w:t>
      </w:r>
      <w:r w:rsidRPr="000858DC">
        <w:rPr>
          <w:rFonts w:ascii="Times New Roman" w:eastAsia="Times New Roman" w:hAnsi="Times New Roman" w:cs="Times New Roman"/>
          <w:sz w:val="24"/>
          <w:szCs w:val="24"/>
        </w:rPr>
        <w:t xml:space="preserve"> of hirsutism. They are often the first point of contact for patients presenting symptoms related to PCOS or adrenal disorders.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Hospitals typically:</w:t>
      </w:r>
    </w:p>
    <w:p w:rsidR="000858DC" w:rsidRPr="000858DC" w:rsidRDefault="000858DC" w:rsidP="000858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Conduct </w:t>
      </w:r>
      <w:r w:rsidRPr="000858DC">
        <w:rPr>
          <w:rFonts w:ascii="Times New Roman" w:eastAsia="Times New Roman" w:hAnsi="Times New Roman" w:cs="Times New Roman"/>
          <w:b/>
          <w:bCs/>
          <w:sz w:val="24"/>
          <w:szCs w:val="24"/>
        </w:rPr>
        <w:t>hormonal profiling and ultrasound scans</w:t>
      </w:r>
    </w:p>
    <w:p w:rsidR="000858DC" w:rsidRPr="000858DC" w:rsidRDefault="000858DC" w:rsidP="000858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Initiate </w:t>
      </w:r>
      <w:r w:rsidRPr="000858DC">
        <w:rPr>
          <w:rFonts w:ascii="Times New Roman" w:eastAsia="Times New Roman" w:hAnsi="Times New Roman" w:cs="Times New Roman"/>
          <w:b/>
          <w:bCs/>
          <w:sz w:val="24"/>
          <w:szCs w:val="24"/>
        </w:rPr>
        <w:t>pharmacological treatments</w:t>
      </w:r>
      <w:r w:rsidRPr="000858DC">
        <w:rPr>
          <w:rFonts w:ascii="Times New Roman" w:eastAsia="Times New Roman" w:hAnsi="Times New Roman" w:cs="Times New Roman"/>
          <w:sz w:val="24"/>
          <w:szCs w:val="24"/>
        </w:rPr>
        <w:t xml:space="preserve"> such as anti-androgens or contraceptive therapies</w:t>
      </w:r>
    </w:p>
    <w:p w:rsidR="000858DC" w:rsidRPr="000858DC" w:rsidRDefault="000858DC" w:rsidP="000858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Refer patients to dermatologists or aesthetic centers for cosmetic procedures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Despite limited focus on aesthetics, hospitals are crucial in driving early diagnosis and long-term hormonal management.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lastRenderedPageBreak/>
        <w:t>2. Dermatology Clinics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Dermatology clinics</w:t>
      </w:r>
      <w:r w:rsidRPr="000858DC">
        <w:rPr>
          <w:rFonts w:ascii="Times New Roman" w:eastAsia="Times New Roman" w:hAnsi="Times New Roman" w:cs="Times New Roman"/>
          <w:sz w:val="24"/>
          <w:szCs w:val="24"/>
        </w:rPr>
        <w:t xml:space="preserve"> are the market’s most active channel for both </w:t>
      </w:r>
      <w:r w:rsidRPr="000858DC">
        <w:rPr>
          <w:rFonts w:ascii="Times New Roman" w:eastAsia="Times New Roman" w:hAnsi="Times New Roman" w:cs="Times New Roman"/>
          <w:b/>
          <w:bCs/>
          <w:sz w:val="24"/>
          <w:szCs w:val="24"/>
        </w:rPr>
        <w:t>pharmacological and procedural interventions</w:t>
      </w:r>
      <w:r w:rsidRPr="000858DC">
        <w:rPr>
          <w:rFonts w:ascii="Times New Roman" w:eastAsia="Times New Roman" w:hAnsi="Times New Roman" w:cs="Times New Roman"/>
          <w:sz w:val="24"/>
          <w:szCs w:val="24"/>
        </w:rPr>
        <w:t>. They:</w:t>
      </w:r>
    </w:p>
    <w:p w:rsidR="000858DC" w:rsidRPr="000858DC" w:rsidRDefault="000858DC" w:rsidP="000858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Prescribe topical anti-androgens or systemic therapies</w:t>
      </w:r>
    </w:p>
    <w:p w:rsidR="000858DC" w:rsidRPr="000858DC" w:rsidRDefault="000858DC" w:rsidP="000858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Offer </w:t>
      </w:r>
      <w:r w:rsidRPr="000858DC">
        <w:rPr>
          <w:rFonts w:ascii="Times New Roman" w:eastAsia="Times New Roman" w:hAnsi="Times New Roman" w:cs="Times New Roman"/>
          <w:b/>
          <w:bCs/>
          <w:sz w:val="24"/>
          <w:szCs w:val="24"/>
        </w:rPr>
        <w:t>laser hair removal</w:t>
      </w:r>
      <w:r w:rsidRPr="000858DC">
        <w:rPr>
          <w:rFonts w:ascii="Times New Roman" w:eastAsia="Times New Roman" w:hAnsi="Times New Roman" w:cs="Times New Roman"/>
          <w:sz w:val="24"/>
          <w:szCs w:val="24"/>
        </w:rPr>
        <w:t xml:space="preserve">, </w:t>
      </w:r>
      <w:r w:rsidRPr="000858DC">
        <w:rPr>
          <w:rFonts w:ascii="Times New Roman" w:eastAsia="Times New Roman" w:hAnsi="Times New Roman" w:cs="Times New Roman"/>
          <w:b/>
          <w:bCs/>
          <w:sz w:val="24"/>
          <w:szCs w:val="24"/>
        </w:rPr>
        <w:t>IPL treatments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electrolysis</w:t>
      </w:r>
    </w:p>
    <w:p w:rsidR="000858DC" w:rsidRPr="000858DC" w:rsidRDefault="000858DC" w:rsidP="000858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Educate patients on recurrence management and cosmetic risks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These clinics serve as both </w:t>
      </w:r>
      <w:r w:rsidRPr="000858DC">
        <w:rPr>
          <w:rFonts w:ascii="Times New Roman" w:eastAsia="Times New Roman" w:hAnsi="Times New Roman" w:cs="Times New Roman"/>
          <w:b/>
          <w:bCs/>
          <w:sz w:val="24"/>
          <w:szCs w:val="24"/>
        </w:rPr>
        <w:t>treatment and follow-up hubs</w:t>
      </w:r>
      <w:r w:rsidRPr="000858DC">
        <w:rPr>
          <w:rFonts w:ascii="Times New Roman" w:eastAsia="Times New Roman" w:hAnsi="Times New Roman" w:cs="Times New Roman"/>
          <w:sz w:val="24"/>
          <w:szCs w:val="24"/>
        </w:rPr>
        <w:t xml:space="preserve">, especially in urban centers with high patient throughput. Their success hinges on </w:t>
      </w:r>
      <w:r w:rsidRPr="000858DC">
        <w:rPr>
          <w:rFonts w:ascii="Times New Roman" w:eastAsia="Times New Roman" w:hAnsi="Times New Roman" w:cs="Times New Roman"/>
          <w:b/>
          <w:bCs/>
          <w:sz w:val="24"/>
          <w:szCs w:val="24"/>
        </w:rPr>
        <w:t>cross-specialist collaboration</w:t>
      </w:r>
      <w:r w:rsidRPr="000858DC">
        <w:rPr>
          <w:rFonts w:ascii="Times New Roman" w:eastAsia="Times New Roman" w:hAnsi="Times New Roman" w:cs="Times New Roman"/>
          <w:sz w:val="24"/>
          <w:szCs w:val="24"/>
        </w:rPr>
        <w:t xml:space="preserve"> with endocrinologists and gynecologists.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3. Cosmetic &amp; Aesthetic Centers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These centers prioritize </w:t>
      </w:r>
      <w:r w:rsidRPr="000858DC">
        <w:rPr>
          <w:rFonts w:ascii="Times New Roman" w:eastAsia="Times New Roman" w:hAnsi="Times New Roman" w:cs="Times New Roman"/>
          <w:b/>
          <w:bCs/>
          <w:sz w:val="24"/>
          <w:szCs w:val="24"/>
        </w:rPr>
        <w:t>non-medical aesthetic outcomes</w:t>
      </w:r>
      <w:r w:rsidRPr="000858DC">
        <w:rPr>
          <w:rFonts w:ascii="Times New Roman" w:eastAsia="Times New Roman" w:hAnsi="Times New Roman" w:cs="Times New Roman"/>
          <w:sz w:val="24"/>
          <w:szCs w:val="24"/>
        </w:rPr>
        <w:t xml:space="preserve"> and cater primarily to patients seeking long-term hair reduction without medical consultation. Key offerings include:</w:t>
      </w:r>
    </w:p>
    <w:p w:rsidR="000858DC" w:rsidRPr="000858DC" w:rsidRDefault="000858DC" w:rsidP="000858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State-of-the-art </w:t>
      </w:r>
      <w:r w:rsidRPr="000858DC">
        <w:rPr>
          <w:rFonts w:ascii="Times New Roman" w:eastAsia="Times New Roman" w:hAnsi="Times New Roman" w:cs="Times New Roman"/>
          <w:b/>
          <w:bCs/>
          <w:sz w:val="24"/>
          <w:szCs w:val="24"/>
        </w:rPr>
        <w:t>laser and IPL devices</w:t>
      </w:r>
    </w:p>
    <w:p w:rsidR="000858DC" w:rsidRPr="000858DC" w:rsidRDefault="000858DC" w:rsidP="000858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Subscription-based grooming plans</w:t>
      </w:r>
      <w:r w:rsidRPr="000858DC">
        <w:rPr>
          <w:rFonts w:ascii="Times New Roman" w:eastAsia="Times New Roman" w:hAnsi="Times New Roman" w:cs="Times New Roman"/>
          <w:sz w:val="24"/>
          <w:szCs w:val="24"/>
        </w:rPr>
        <w:t xml:space="preserve"> for hair management</w:t>
      </w:r>
    </w:p>
    <w:p w:rsidR="000858DC" w:rsidRPr="000858DC" w:rsidRDefault="000858DC" w:rsidP="000858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Packages combining facial hair removal, skin toning, and hormonal wellness advice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Aesthetic centers are popular among younger and image-conscious demographics, especially in </w:t>
      </w:r>
      <w:r w:rsidRPr="000858DC">
        <w:rPr>
          <w:rFonts w:ascii="Times New Roman" w:eastAsia="Times New Roman" w:hAnsi="Times New Roman" w:cs="Times New Roman"/>
          <w:b/>
          <w:bCs/>
          <w:sz w:val="24"/>
          <w:szCs w:val="24"/>
        </w:rPr>
        <w:t>Asia-Pacific and Latin America</w:t>
      </w:r>
      <w:r w:rsidRPr="000858DC">
        <w:rPr>
          <w:rFonts w:ascii="Times New Roman" w:eastAsia="Times New Roman" w:hAnsi="Times New Roman" w:cs="Times New Roman"/>
          <w:sz w:val="24"/>
          <w:szCs w:val="24"/>
        </w:rPr>
        <w:t>. They are rapidly expanding in cities with growing cosmetic awareness and disposable income.</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4. Home Users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An emerging segment consists of </w:t>
      </w:r>
      <w:r w:rsidRPr="000858DC">
        <w:rPr>
          <w:rFonts w:ascii="Times New Roman" w:eastAsia="Times New Roman" w:hAnsi="Times New Roman" w:cs="Times New Roman"/>
          <w:b/>
          <w:bCs/>
          <w:sz w:val="24"/>
          <w:szCs w:val="24"/>
        </w:rPr>
        <w:t>self-managed users</w:t>
      </w:r>
      <w:r w:rsidRPr="000858DC">
        <w:rPr>
          <w:rFonts w:ascii="Times New Roman" w:eastAsia="Times New Roman" w:hAnsi="Times New Roman" w:cs="Times New Roman"/>
          <w:sz w:val="24"/>
          <w:szCs w:val="24"/>
        </w:rPr>
        <w:t xml:space="preserve"> utilizing over-the-counter products or </w:t>
      </w:r>
      <w:r w:rsidRPr="000858DC">
        <w:rPr>
          <w:rFonts w:ascii="Times New Roman" w:eastAsia="Times New Roman" w:hAnsi="Times New Roman" w:cs="Times New Roman"/>
          <w:b/>
          <w:bCs/>
          <w:sz w:val="24"/>
          <w:szCs w:val="24"/>
        </w:rPr>
        <w:t>home laser devices</w:t>
      </w:r>
      <w:r w:rsidRPr="000858DC">
        <w:rPr>
          <w:rFonts w:ascii="Times New Roman" w:eastAsia="Times New Roman" w:hAnsi="Times New Roman" w:cs="Times New Roman"/>
          <w:sz w:val="24"/>
          <w:szCs w:val="24"/>
        </w:rPr>
        <w:t>. This trend is being driven by:</w:t>
      </w:r>
    </w:p>
    <w:p w:rsidR="000858DC" w:rsidRPr="000858DC" w:rsidRDefault="000858DC" w:rsidP="000858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Greater awareness through social media and influencer-led health education</w:t>
      </w:r>
    </w:p>
    <w:p w:rsidR="000858DC" w:rsidRPr="000858DC" w:rsidRDefault="000858DC" w:rsidP="000858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Increasing availability of </w:t>
      </w:r>
      <w:r w:rsidRPr="000858DC">
        <w:rPr>
          <w:rFonts w:ascii="Times New Roman" w:eastAsia="Times New Roman" w:hAnsi="Times New Roman" w:cs="Times New Roman"/>
          <w:b/>
          <w:bCs/>
          <w:sz w:val="24"/>
          <w:szCs w:val="24"/>
        </w:rPr>
        <w:t>FDA-cleared home-use devices</w:t>
      </w:r>
    </w:p>
    <w:p w:rsidR="000858DC" w:rsidRPr="000858DC" w:rsidRDefault="000858DC" w:rsidP="000858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Discretion and privacy sought by patients managing visible symptoms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xml:space="preserve">Although home treatment lacks medical supervision, </w:t>
      </w:r>
      <w:r w:rsidRPr="000858DC">
        <w:rPr>
          <w:rFonts w:ascii="Times New Roman" w:eastAsia="Times New Roman" w:hAnsi="Times New Roman" w:cs="Times New Roman"/>
          <w:i/>
          <w:iCs/>
          <w:sz w:val="24"/>
          <w:szCs w:val="24"/>
        </w:rPr>
        <w:t>its appeal lies in cost-effectiveness, convenience, and control over appearance</w:t>
      </w:r>
      <w:r w:rsidRPr="000858DC">
        <w:rPr>
          <w:rFonts w:ascii="Times New Roman" w:eastAsia="Times New Roman" w:hAnsi="Times New Roman" w:cs="Times New Roman"/>
          <w:sz w:val="24"/>
          <w:szCs w:val="24"/>
        </w:rPr>
        <w:t>. It is particularly gaining ground in North America and Europe.</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Realistic Use Case Scenario</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lastRenderedPageBreak/>
        <w:t>A tertiary care hospital in Seoul, South Korea, integrated a multidisciplinary program for hirsutism patients combining endocrinology, dermatology, and reproductive medicine. A 27-year-old woman diagnosed with PCOS underwent hormonal evaluation followed by a 6-month anti-androgen course, coupled with six laser hair removal sessions at the hospital's in-house aesthetic clinic. Results showed a 70% reduction in facial hair density and improved menstrual regularity. The program’s success prompted the hospital to formalize its “Endocrine-Aesthetic Pathway,” significantly improving patient adherence and satisfaction.</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Key Insights:</w:t>
      </w:r>
    </w:p>
    <w:p w:rsidR="000858DC" w:rsidRPr="000858DC" w:rsidRDefault="000858DC" w:rsidP="000858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Dermatology clinics remain the dominant end-user in revenue terms.</w:t>
      </w:r>
    </w:p>
    <w:p w:rsidR="000858DC" w:rsidRPr="000858DC" w:rsidRDefault="000858DC" w:rsidP="000858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Cosmetic centers are the fastest growing, especially where appearance norms and beauty standards are culturally prioritized.</w:t>
      </w:r>
    </w:p>
    <w:p w:rsidR="000858DC" w:rsidRPr="000858DC" w:rsidRDefault="000858DC" w:rsidP="000858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Home treatment is the most disruptive trend, challenging traditional care delivery models and forcing players to adapt.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 patients increasingly expect integrated care models blending therapy with aesthetics, market leaders must develop user-specific strategies to remain competitive.</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t>7. Recent Developments + Opportunities &amp; Restraints</w: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Recent Developments (Last 2 Years)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The hirsutism treatment market has witnessed several important developments in recent years, underscoring innovation in both pharmaceutical therapies and aesthetic technologies:</w:t>
      </w:r>
    </w:p>
    <w:p w:rsidR="000858DC" w:rsidRPr="000858DC" w:rsidRDefault="000858DC" w:rsidP="000858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Spironolactone Reformulation Trial (2023)</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Researchers launched a clinical trial to test </w:t>
      </w:r>
      <w:r w:rsidRPr="000858DC">
        <w:rPr>
          <w:rFonts w:ascii="Times New Roman" w:eastAsia="Times New Roman" w:hAnsi="Times New Roman" w:cs="Times New Roman"/>
          <w:b/>
          <w:bCs/>
          <w:sz w:val="24"/>
          <w:szCs w:val="24"/>
        </w:rPr>
        <w:t>low-dose spironolactone in sustained-release form</w:t>
      </w:r>
      <w:r w:rsidRPr="000858DC">
        <w:rPr>
          <w:rFonts w:ascii="Times New Roman" w:eastAsia="Times New Roman" w:hAnsi="Times New Roman" w:cs="Times New Roman"/>
          <w:sz w:val="24"/>
          <w:szCs w:val="24"/>
        </w:rPr>
        <w:t>, aimed at reducing systemic side effects while maintaining anti-androgen efficacy.</w:t>
      </w:r>
    </w:p>
    <w:p w:rsidR="000858DC" w:rsidRPr="000858DC" w:rsidRDefault="000858DC" w:rsidP="000858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AI-Enhanced IPL Device Launch by Alma Lasers (2024)</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Alma introduced a new </w:t>
      </w:r>
      <w:r w:rsidRPr="000858DC">
        <w:rPr>
          <w:rFonts w:ascii="Times New Roman" w:eastAsia="Times New Roman" w:hAnsi="Times New Roman" w:cs="Times New Roman"/>
          <w:b/>
          <w:bCs/>
          <w:sz w:val="24"/>
          <w:szCs w:val="24"/>
        </w:rPr>
        <w:t>AI-powered IPL platform</w:t>
      </w:r>
      <w:r w:rsidRPr="000858DC">
        <w:rPr>
          <w:rFonts w:ascii="Times New Roman" w:eastAsia="Times New Roman" w:hAnsi="Times New Roman" w:cs="Times New Roman"/>
          <w:sz w:val="24"/>
          <w:szCs w:val="24"/>
        </w:rPr>
        <w:t xml:space="preserve"> for professional use, offering personalized </w:t>
      </w:r>
      <w:proofErr w:type="spellStart"/>
      <w:r w:rsidRPr="000858DC">
        <w:rPr>
          <w:rFonts w:ascii="Times New Roman" w:eastAsia="Times New Roman" w:hAnsi="Times New Roman" w:cs="Times New Roman"/>
          <w:sz w:val="24"/>
          <w:szCs w:val="24"/>
        </w:rPr>
        <w:t>fluence</w:t>
      </w:r>
      <w:proofErr w:type="spellEnd"/>
      <w:r w:rsidRPr="000858DC">
        <w:rPr>
          <w:rFonts w:ascii="Times New Roman" w:eastAsia="Times New Roman" w:hAnsi="Times New Roman" w:cs="Times New Roman"/>
          <w:sz w:val="24"/>
          <w:szCs w:val="24"/>
        </w:rPr>
        <w:t xml:space="preserve"> control based on skin tone and follicular density.</w:t>
      </w:r>
    </w:p>
    <w:p w:rsidR="000858DC" w:rsidRPr="000858DC" w:rsidRDefault="000858DC" w:rsidP="000858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 xml:space="preserve">FDA Approval of Topical </w:t>
      </w:r>
      <w:proofErr w:type="spellStart"/>
      <w:r w:rsidRPr="000858DC">
        <w:rPr>
          <w:rFonts w:ascii="Times New Roman" w:eastAsia="Times New Roman" w:hAnsi="Times New Roman" w:cs="Times New Roman"/>
          <w:b/>
          <w:bCs/>
          <w:sz w:val="24"/>
          <w:szCs w:val="24"/>
        </w:rPr>
        <w:t>Clascoterone</w:t>
      </w:r>
      <w:proofErr w:type="spellEnd"/>
      <w:r w:rsidRPr="000858DC">
        <w:rPr>
          <w:rFonts w:ascii="Times New Roman" w:eastAsia="Times New Roman" w:hAnsi="Times New Roman" w:cs="Times New Roman"/>
          <w:b/>
          <w:bCs/>
          <w:sz w:val="24"/>
          <w:szCs w:val="24"/>
        </w:rPr>
        <w:t xml:space="preserve"> Cream (2023)</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Approved for acne but studied off-label for facial hirsutism, </w:t>
      </w:r>
      <w:proofErr w:type="spellStart"/>
      <w:r w:rsidRPr="000858DC">
        <w:rPr>
          <w:rFonts w:ascii="Times New Roman" w:eastAsia="Times New Roman" w:hAnsi="Times New Roman" w:cs="Times New Roman"/>
          <w:b/>
          <w:bCs/>
          <w:sz w:val="24"/>
          <w:szCs w:val="24"/>
        </w:rPr>
        <w:t>clascoterone</w:t>
      </w:r>
      <w:proofErr w:type="spellEnd"/>
      <w:r w:rsidRPr="000858DC">
        <w:rPr>
          <w:rFonts w:ascii="Times New Roman" w:eastAsia="Times New Roman" w:hAnsi="Times New Roman" w:cs="Times New Roman"/>
          <w:b/>
          <w:bCs/>
          <w:sz w:val="24"/>
          <w:szCs w:val="24"/>
        </w:rPr>
        <w:t xml:space="preserve"> 1%</w:t>
      </w:r>
      <w:r w:rsidRPr="000858DC">
        <w:rPr>
          <w:rFonts w:ascii="Times New Roman" w:eastAsia="Times New Roman" w:hAnsi="Times New Roman" w:cs="Times New Roman"/>
          <w:sz w:val="24"/>
          <w:szCs w:val="24"/>
        </w:rPr>
        <w:t xml:space="preserve"> has gained attention in dermatology for its local anti-androgen action with minimal systemic absorption.</w:t>
      </w:r>
    </w:p>
    <w:p w:rsidR="000858DC" w:rsidRPr="000858DC" w:rsidRDefault="000858DC" w:rsidP="000858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Expansion of Hirsutism Modules on Telehealth Platforms (2023–24)</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Direct-to-consumer platforms such as </w:t>
      </w:r>
      <w:r w:rsidRPr="000858DC">
        <w:rPr>
          <w:rFonts w:ascii="Times New Roman" w:eastAsia="Times New Roman" w:hAnsi="Times New Roman" w:cs="Times New Roman"/>
          <w:b/>
          <w:bCs/>
          <w:sz w:val="24"/>
          <w:szCs w:val="24"/>
        </w:rPr>
        <w:t>Hers</w:t>
      </w:r>
      <w:r w:rsidRPr="000858DC">
        <w:rPr>
          <w:rFonts w:ascii="Times New Roman" w:eastAsia="Times New Roman" w:hAnsi="Times New Roman" w:cs="Times New Roman"/>
          <w:sz w:val="24"/>
          <w:szCs w:val="24"/>
        </w:rPr>
        <w:t xml:space="preserve"> and </w:t>
      </w:r>
      <w:proofErr w:type="spellStart"/>
      <w:r w:rsidRPr="000858DC">
        <w:rPr>
          <w:rFonts w:ascii="Times New Roman" w:eastAsia="Times New Roman" w:hAnsi="Times New Roman" w:cs="Times New Roman"/>
          <w:b/>
          <w:bCs/>
          <w:sz w:val="24"/>
          <w:szCs w:val="24"/>
        </w:rPr>
        <w:t>Nurx</w:t>
      </w:r>
      <w:proofErr w:type="spellEnd"/>
      <w:r w:rsidRPr="000858DC">
        <w:rPr>
          <w:rFonts w:ascii="Times New Roman" w:eastAsia="Times New Roman" w:hAnsi="Times New Roman" w:cs="Times New Roman"/>
          <w:sz w:val="24"/>
          <w:szCs w:val="24"/>
        </w:rPr>
        <w:t xml:space="preserve"> rolled out hirsutism-specific treatment protocols offering </w:t>
      </w:r>
      <w:r w:rsidRPr="000858DC">
        <w:rPr>
          <w:rFonts w:ascii="Times New Roman" w:eastAsia="Times New Roman" w:hAnsi="Times New Roman" w:cs="Times New Roman"/>
          <w:b/>
          <w:bCs/>
          <w:sz w:val="24"/>
          <w:szCs w:val="24"/>
        </w:rPr>
        <w:t>virtual consultations, prescriptions, and shipped regimens</w:t>
      </w:r>
      <w:r w:rsidRPr="000858DC">
        <w:rPr>
          <w:rFonts w:ascii="Times New Roman" w:eastAsia="Times New Roman" w:hAnsi="Times New Roman" w:cs="Times New Roman"/>
          <w:sz w:val="24"/>
          <w:szCs w:val="24"/>
        </w:rPr>
        <w:t xml:space="preserve"> for hormonal and topical therapies.</w:t>
      </w:r>
    </w:p>
    <w:p w:rsidR="000858DC" w:rsidRPr="000858DC" w:rsidRDefault="000858DC" w:rsidP="000858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lastRenderedPageBreak/>
        <w:t>Middle East Aesthetic Clinic Expansion (2024)</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UAE and Saudi Arabia saw the </w:t>
      </w:r>
      <w:r w:rsidRPr="000858DC">
        <w:rPr>
          <w:rFonts w:ascii="Times New Roman" w:eastAsia="Times New Roman" w:hAnsi="Times New Roman" w:cs="Times New Roman"/>
          <w:b/>
          <w:bCs/>
          <w:sz w:val="24"/>
          <w:szCs w:val="24"/>
        </w:rPr>
        <w:t>launch of new all-women dermatology centers</w:t>
      </w:r>
      <w:r w:rsidRPr="000858DC">
        <w:rPr>
          <w:rFonts w:ascii="Times New Roman" w:eastAsia="Times New Roman" w:hAnsi="Times New Roman" w:cs="Times New Roman"/>
          <w:sz w:val="24"/>
          <w:szCs w:val="24"/>
        </w:rPr>
        <w:t xml:space="preserve"> offering hormone diagnostics and high-end cosmetic laser services under one roof.</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Sources:</w:t>
      </w:r>
    </w:p>
    <w:p w:rsidR="000858DC" w:rsidRPr="000858DC" w:rsidRDefault="00BE11FA" w:rsidP="000858DC">
      <w:pPr>
        <w:numPr>
          <w:ilvl w:val="0"/>
          <w:numId w:val="28"/>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000858DC" w:rsidRPr="000858DC">
          <w:rPr>
            <w:rFonts w:ascii="Times New Roman" w:eastAsia="Times New Roman" w:hAnsi="Times New Roman" w:cs="Times New Roman"/>
            <w:color w:val="0000FF"/>
            <w:sz w:val="24"/>
            <w:szCs w:val="24"/>
            <w:u w:val="single"/>
          </w:rPr>
          <w:t>https://www.clinicaltrials.gov</w:t>
        </w:r>
      </w:hyperlink>
    </w:p>
    <w:p w:rsidR="000858DC" w:rsidRPr="000858DC" w:rsidRDefault="00BE11FA" w:rsidP="000858DC">
      <w:pPr>
        <w:numPr>
          <w:ilvl w:val="0"/>
          <w:numId w:val="28"/>
        </w:numPr>
        <w:spacing w:before="100" w:beforeAutospacing="1" w:after="100" w:afterAutospacing="1" w:line="240" w:lineRule="auto"/>
        <w:rPr>
          <w:rFonts w:ascii="Times New Roman" w:eastAsia="Times New Roman" w:hAnsi="Times New Roman" w:cs="Times New Roman"/>
          <w:sz w:val="24"/>
          <w:szCs w:val="24"/>
        </w:rPr>
      </w:pPr>
      <w:hyperlink r:id="rId6" w:history="1">
        <w:r w:rsidRPr="001C6992">
          <w:rPr>
            <w:rStyle w:val="Hyperlink"/>
            <w:rFonts w:ascii="Times New Roman" w:eastAsia="Times New Roman" w:hAnsi="Times New Roman" w:cs="Times New Roman"/>
            <w:sz w:val="24"/>
            <w:szCs w:val="24"/>
          </w:rPr>
          <w:t>https://www.almalasers.com/news</w:t>
        </w:r>
      </w:hyperlink>
      <w:r>
        <w:rPr>
          <w:rFonts w:ascii="Times New Roman" w:eastAsia="Times New Roman" w:hAnsi="Times New Roman" w:cs="Times New Roman"/>
          <w:sz w:val="24"/>
          <w:szCs w:val="24"/>
        </w:rPr>
        <w:t xml:space="preserve"> </w:t>
      </w:r>
    </w:p>
    <w:p w:rsidR="000858DC" w:rsidRPr="000858DC" w:rsidRDefault="00BE11FA" w:rsidP="000858DC">
      <w:pPr>
        <w:numPr>
          <w:ilvl w:val="0"/>
          <w:numId w:val="28"/>
        </w:numPr>
        <w:spacing w:before="100" w:beforeAutospacing="1" w:after="100" w:afterAutospacing="1" w:line="240" w:lineRule="auto"/>
        <w:rPr>
          <w:rFonts w:ascii="Times New Roman" w:eastAsia="Times New Roman" w:hAnsi="Times New Roman" w:cs="Times New Roman"/>
          <w:sz w:val="24"/>
          <w:szCs w:val="24"/>
        </w:rPr>
      </w:pPr>
      <w:hyperlink r:id="rId7" w:history="1">
        <w:r w:rsidRPr="001C6992">
          <w:rPr>
            <w:rStyle w:val="Hyperlink"/>
            <w:rFonts w:ascii="Times New Roman" w:eastAsia="Times New Roman" w:hAnsi="Times New Roman" w:cs="Times New Roman"/>
            <w:sz w:val="24"/>
            <w:szCs w:val="24"/>
          </w:rPr>
          <w:t>https://www.accessdata.fda.gov</w:t>
        </w:r>
      </w:hyperlink>
      <w:r>
        <w:rPr>
          <w:rFonts w:ascii="Times New Roman" w:eastAsia="Times New Roman" w:hAnsi="Times New Roman" w:cs="Times New Roman"/>
          <w:sz w:val="24"/>
          <w:szCs w:val="24"/>
        </w:rPr>
        <w:t xml:space="preserve"> </w:t>
      </w:r>
    </w:p>
    <w:p w:rsidR="000858DC" w:rsidRPr="000858DC" w:rsidRDefault="00BE11FA" w:rsidP="000858DC">
      <w:pPr>
        <w:numPr>
          <w:ilvl w:val="0"/>
          <w:numId w:val="28"/>
        </w:numPr>
        <w:spacing w:before="100" w:beforeAutospacing="1" w:after="100" w:afterAutospacing="1" w:line="240" w:lineRule="auto"/>
        <w:rPr>
          <w:rFonts w:ascii="Times New Roman" w:eastAsia="Times New Roman" w:hAnsi="Times New Roman" w:cs="Times New Roman"/>
          <w:sz w:val="24"/>
          <w:szCs w:val="24"/>
        </w:rPr>
      </w:pPr>
      <w:hyperlink r:id="rId8" w:history="1">
        <w:r w:rsidRPr="001C6992">
          <w:rPr>
            <w:rStyle w:val="Hyperlink"/>
            <w:rFonts w:ascii="Times New Roman" w:eastAsia="Times New Roman" w:hAnsi="Times New Roman" w:cs="Times New Roman"/>
            <w:sz w:val="24"/>
            <w:szCs w:val="24"/>
          </w:rPr>
          <w:t>https://www.forhers.com/blog/hirsutism-treatment-options</w:t>
        </w:r>
      </w:hyperlink>
      <w:r>
        <w:rPr>
          <w:rFonts w:ascii="Times New Roman" w:eastAsia="Times New Roman" w:hAnsi="Times New Roman" w:cs="Times New Roman"/>
          <w:sz w:val="24"/>
          <w:szCs w:val="24"/>
        </w:rPr>
        <w:t xml:space="preserve"> </w:t>
      </w:r>
    </w:p>
    <w:p w:rsidR="000858DC" w:rsidRPr="000858DC" w:rsidRDefault="00BE11FA" w:rsidP="000858DC">
      <w:pPr>
        <w:numPr>
          <w:ilvl w:val="0"/>
          <w:numId w:val="28"/>
        </w:numPr>
        <w:spacing w:before="100" w:beforeAutospacing="1" w:after="100" w:afterAutospacing="1" w:line="240" w:lineRule="auto"/>
        <w:rPr>
          <w:rFonts w:ascii="Times New Roman" w:eastAsia="Times New Roman" w:hAnsi="Times New Roman" w:cs="Times New Roman"/>
          <w:sz w:val="24"/>
          <w:szCs w:val="24"/>
        </w:rPr>
      </w:pPr>
      <w:hyperlink r:id="rId9" w:history="1">
        <w:r w:rsidRPr="001C6992">
          <w:rPr>
            <w:rStyle w:val="Hyperlink"/>
            <w:rFonts w:ascii="Times New Roman" w:eastAsia="Times New Roman" w:hAnsi="Times New Roman" w:cs="Times New Roman"/>
            <w:sz w:val="24"/>
            <w:szCs w:val="24"/>
          </w:rPr>
          <w:t>https://www.arabnews.com/node/2408346/saudi-arabia</w:t>
        </w:r>
      </w:hyperlink>
      <w:r>
        <w:rPr>
          <w:rFonts w:ascii="Times New Roman" w:eastAsia="Times New Roman" w:hAnsi="Times New Roman" w:cs="Times New Roman"/>
          <w:sz w:val="24"/>
          <w:szCs w:val="24"/>
        </w:rPr>
        <w:t xml:space="preserve"> </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Opportunities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1. Expansion into Emerging Markets</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Regions like Southeast Asia, North Africa, and South America offer untapped potential due to </w:t>
      </w:r>
      <w:r w:rsidRPr="000858DC">
        <w:rPr>
          <w:rFonts w:ascii="Times New Roman" w:eastAsia="Times New Roman" w:hAnsi="Times New Roman" w:cs="Times New Roman"/>
          <w:b/>
          <w:bCs/>
          <w:sz w:val="24"/>
          <w:szCs w:val="24"/>
        </w:rPr>
        <w:t>rising PCOS diagnosis rates</w:t>
      </w:r>
      <w:r w:rsidRPr="000858DC">
        <w:rPr>
          <w:rFonts w:ascii="Times New Roman" w:eastAsia="Times New Roman" w:hAnsi="Times New Roman" w:cs="Times New Roman"/>
          <w:sz w:val="24"/>
          <w:szCs w:val="24"/>
        </w:rPr>
        <w:t xml:space="preserve">, improved access to dermatologic care, and </w:t>
      </w:r>
      <w:r w:rsidRPr="000858DC">
        <w:rPr>
          <w:rFonts w:ascii="Times New Roman" w:eastAsia="Times New Roman" w:hAnsi="Times New Roman" w:cs="Times New Roman"/>
          <w:b/>
          <w:bCs/>
          <w:sz w:val="24"/>
          <w:szCs w:val="24"/>
        </w:rPr>
        <w:t>growing cosmetic consciousness</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2. AI and Machine Learning Integration</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Laser platforms that adapt in real-time using AI to minimize pain, hyperpigmentation, or ineffectiveness in dark-skinned individuals could become </w:t>
      </w:r>
      <w:r w:rsidRPr="000858DC">
        <w:rPr>
          <w:rFonts w:ascii="Times New Roman" w:eastAsia="Times New Roman" w:hAnsi="Times New Roman" w:cs="Times New Roman"/>
          <w:b/>
          <w:bCs/>
          <w:sz w:val="24"/>
          <w:szCs w:val="24"/>
        </w:rPr>
        <w:t>industry standards</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3. Cross-Specialty Clinics</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Facilities offering both hormonal management and aesthetic services under one roof can meet </w:t>
      </w:r>
      <w:r w:rsidRPr="000858DC">
        <w:rPr>
          <w:rFonts w:ascii="Times New Roman" w:eastAsia="Times New Roman" w:hAnsi="Times New Roman" w:cs="Times New Roman"/>
          <w:b/>
          <w:bCs/>
          <w:sz w:val="24"/>
          <w:szCs w:val="24"/>
        </w:rPr>
        <w:t>integrated care demand</w:t>
      </w:r>
      <w:r w:rsidRPr="000858DC">
        <w:rPr>
          <w:rFonts w:ascii="Times New Roman" w:eastAsia="Times New Roman" w:hAnsi="Times New Roman" w:cs="Times New Roman"/>
          <w:sz w:val="24"/>
          <w:szCs w:val="24"/>
        </w:rPr>
        <w:t xml:space="preserve"> and improve long-term adherence.</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Restraints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1. Lack of Regulatory Uniformity</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Varying national regulations for off-label hormonal therapy and medical lasers slow down </w:t>
      </w:r>
      <w:r w:rsidRPr="000858DC">
        <w:rPr>
          <w:rFonts w:ascii="Times New Roman" w:eastAsia="Times New Roman" w:hAnsi="Times New Roman" w:cs="Times New Roman"/>
          <w:b/>
          <w:bCs/>
          <w:sz w:val="24"/>
          <w:szCs w:val="24"/>
        </w:rPr>
        <w:t>market entry and scaling</w:t>
      </w:r>
      <w:r w:rsidRPr="000858DC">
        <w:rPr>
          <w:rFonts w:ascii="Times New Roman" w:eastAsia="Times New Roman" w:hAnsi="Times New Roman" w:cs="Times New Roman"/>
          <w:sz w:val="24"/>
          <w:szCs w:val="24"/>
        </w:rPr>
        <w:t>, especially in developing countries.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2. Limited Awareness and Stigma</w:t>
      </w:r>
      <w:proofErr w:type="gramStart"/>
      <w:r w:rsidRPr="000858DC">
        <w:rPr>
          <w:rFonts w:ascii="Times New Roman" w:eastAsia="Times New Roman" w:hAnsi="Times New Roman" w:cs="Times New Roman"/>
          <w:b/>
          <w:bCs/>
          <w:sz w:val="24"/>
          <w:szCs w:val="24"/>
        </w:rPr>
        <w:t>:</w:t>
      </w:r>
      <w:proofErr w:type="gramEnd"/>
      <w:r w:rsidRPr="000858DC">
        <w:rPr>
          <w:rFonts w:ascii="Times New Roman" w:eastAsia="Times New Roman" w:hAnsi="Times New Roman" w:cs="Times New Roman"/>
          <w:sz w:val="24"/>
          <w:szCs w:val="24"/>
        </w:rPr>
        <w:br/>
        <w:t xml:space="preserve">In conservative or rural areas, women may hesitate to seek treatment due to </w:t>
      </w:r>
      <w:r w:rsidRPr="000858DC">
        <w:rPr>
          <w:rFonts w:ascii="Times New Roman" w:eastAsia="Times New Roman" w:hAnsi="Times New Roman" w:cs="Times New Roman"/>
          <w:b/>
          <w:bCs/>
          <w:sz w:val="24"/>
          <w:szCs w:val="24"/>
        </w:rPr>
        <w:t>social stigma</w:t>
      </w:r>
      <w:r w:rsidRPr="000858DC">
        <w:rPr>
          <w:rFonts w:ascii="Times New Roman" w:eastAsia="Times New Roman" w:hAnsi="Times New Roman" w:cs="Times New Roman"/>
          <w:sz w:val="24"/>
          <w:szCs w:val="24"/>
        </w:rPr>
        <w:t xml:space="preserve"> associated with hair growth, infertility, or hormonal disorders—restricting early diagnosis and revenue opportunities.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i/>
          <w:iCs/>
          <w:sz w:val="24"/>
          <w:szCs w:val="24"/>
        </w:rPr>
        <w:t>As the industry matures, aligning clinical innovation with digital convenience and socio-cultural sensitivity will determine which players win market share.</w:t>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lastRenderedPageBreak/>
        <w:t>8. Report Summary, FAQs, and SEO Schema</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A.1. Report Title Format (Long Form)</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Hirsutism Treatment Market By Treatment Type (Pharmacological Treatment [Anti-Androgens, Oral Contraceptives, Insulin Sensitizers], Cosmetic Procedures [Laser Hair Removal, Electrolysis, Intense Pulsed Light Therapy]); By Distribution Channel (Hospital Pharmacies, Retail Pharmacies, Online Pharmacies, Dermatology and Cosmetic Clinics); By End User (Hospitals, Dermatology Clinics, Cosmetic &amp; Aesthetic Centers, Home Users); By Geography, Segment Revenue Estimation, Forecast, 2024–2030.</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A.2. Market Slug (All Lowercase)</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proofErr w:type="gramStart"/>
      <w:r w:rsidRPr="000858DC">
        <w:rPr>
          <w:rFonts w:ascii="Times New Roman" w:eastAsia="Times New Roman" w:hAnsi="Times New Roman" w:cs="Times New Roman"/>
          <w:b/>
          <w:bCs/>
          <w:sz w:val="24"/>
          <w:szCs w:val="24"/>
        </w:rPr>
        <w:t>hirsutism</w:t>
      </w:r>
      <w:proofErr w:type="gramEnd"/>
      <w:r w:rsidRPr="000858DC">
        <w:rPr>
          <w:rFonts w:ascii="Times New Roman" w:eastAsia="Times New Roman" w:hAnsi="Times New Roman" w:cs="Times New Roman"/>
          <w:b/>
          <w:bCs/>
          <w:sz w:val="24"/>
          <w:szCs w:val="24"/>
        </w:rPr>
        <w:t xml:space="preserve"> treatment market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A.3. SEO Title Format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Hirsutism Treatment Market Size ($5.65 Billion) 2030</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957"/>
      </w:tblGrid>
      <w:tr w:rsidR="000858DC" w:rsidRPr="000858DC" w:rsidTr="000858DC">
        <w:trPr>
          <w:tblHeader/>
          <w:tblCellSpacing w:w="15" w:type="dxa"/>
        </w:trPr>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Report Attribute</w:t>
            </w:r>
          </w:p>
        </w:tc>
        <w:tc>
          <w:tcPr>
            <w:tcW w:w="0" w:type="auto"/>
            <w:vAlign w:val="center"/>
            <w:hideMark/>
          </w:tcPr>
          <w:p w:rsidR="000858DC" w:rsidRPr="000858DC" w:rsidRDefault="000858DC" w:rsidP="000858DC">
            <w:pPr>
              <w:spacing w:after="0" w:line="240" w:lineRule="auto"/>
              <w:jc w:val="center"/>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Details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Forecast Period</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2024 – 2030</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Market Size Value in 2024</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USD 3.87 Billion</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Revenue Forecast in 2030</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USD 5.65 Billion</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Overall Growth Rate</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CAGR of 6.4% (2024 – 2030)</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Base Year for Estimation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2023</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Historical Data</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2017 – 2021</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Unit</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USD Million, CAGR (2024 – 2030)</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Segmentation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By Treatment Type, By Distribution Channel, By End User, By Geography</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lastRenderedPageBreak/>
              <w:t>By Treatment Type</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Pharmacological Treatment, Cosmetic Procedures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By Distribution Channel</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Hospital Pharmacies, Retail Pharmacies, Online Pharmacies, Dermatology and Cosmetic Clinics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By End User</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Hospitals, Dermatology Clinics, Cosmetic &amp; Aesthetic Centers, Home Users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By Region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North America, Europe, Asia-Pacific, Latin America, Middle East &amp; Africa</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Country Scope</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U.S., UK, Germany, China, India, Japan, Brazil, UAE, etc.</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Market Drivers</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 Rising PCOS prevalence</w:t>
            </w:r>
            <w:r w:rsidRPr="000858DC">
              <w:rPr>
                <w:rFonts w:ascii="Times New Roman" w:eastAsia="Times New Roman" w:hAnsi="Times New Roman" w:cs="Times New Roman"/>
                <w:sz w:val="24"/>
                <w:szCs w:val="24"/>
              </w:rPr>
              <w:br/>
              <w:t>- Growing access to dermatologic care</w:t>
            </w:r>
            <w:r w:rsidRPr="000858DC">
              <w:rPr>
                <w:rFonts w:ascii="Times New Roman" w:eastAsia="Times New Roman" w:hAnsi="Times New Roman" w:cs="Times New Roman"/>
                <w:sz w:val="24"/>
                <w:szCs w:val="24"/>
              </w:rPr>
              <w:br/>
              <w:t>- Increasing preference for aesthetic procedures</w:t>
            </w:r>
          </w:p>
        </w:tc>
      </w:tr>
      <w:tr w:rsidR="000858DC" w:rsidRPr="000858DC" w:rsidTr="000858DC">
        <w:trPr>
          <w:tblCellSpacing w:w="15" w:type="dxa"/>
        </w:trPr>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Customization Option</w:t>
            </w:r>
          </w:p>
        </w:tc>
        <w:tc>
          <w:tcPr>
            <w:tcW w:w="0" w:type="auto"/>
            <w:vAlign w:val="center"/>
            <w:hideMark/>
          </w:tcPr>
          <w:p w:rsidR="000858DC" w:rsidRPr="000858DC" w:rsidRDefault="000858DC" w:rsidP="000858DC">
            <w:pPr>
              <w:spacing w:after="0"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Available upon request</w:t>
            </w:r>
          </w:p>
        </w:tc>
      </w:tr>
    </w:tbl>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Segoe UI Symbol" w:eastAsia="Times New Roman" w:hAnsi="Segoe UI Symbol" w:cs="Segoe UI Symbol"/>
          <w:b/>
          <w:bCs/>
          <w:sz w:val="27"/>
          <w:szCs w:val="27"/>
        </w:rPr>
        <w:t>❓</w:t>
      </w:r>
      <w:r w:rsidRPr="000858DC">
        <w:rPr>
          <w:rFonts w:ascii="Times New Roman" w:eastAsia="Times New Roman" w:hAnsi="Times New Roman" w:cs="Times New Roman"/>
          <w:b/>
          <w:bCs/>
          <w:sz w:val="27"/>
          <w:szCs w:val="27"/>
        </w:rPr>
        <w:t xml:space="preserve"> C. Top 5 FAQs</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Q1: How big is the hirsutism treatment market?</w:t>
      </w:r>
      <w:r w:rsidRPr="000858DC">
        <w:rPr>
          <w:rFonts w:ascii="Times New Roman" w:eastAsia="Times New Roman" w:hAnsi="Times New Roman" w:cs="Times New Roman"/>
          <w:sz w:val="24"/>
          <w:szCs w:val="24"/>
        </w:rPr>
        <w:br/>
        <w:t xml:space="preserve">A: The global hirsutism treatment market was valued at </w:t>
      </w:r>
      <w:r w:rsidRPr="000858DC">
        <w:rPr>
          <w:rFonts w:ascii="Times New Roman" w:eastAsia="Times New Roman" w:hAnsi="Times New Roman" w:cs="Times New Roman"/>
          <w:b/>
          <w:bCs/>
          <w:sz w:val="24"/>
          <w:szCs w:val="24"/>
        </w:rPr>
        <w:t>USD 3.87 billion in 2024</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Q2: What is the CAGR for the hirsutism treatment market during the forecast period?</w:t>
      </w:r>
      <w:r w:rsidRPr="000858DC">
        <w:rPr>
          <w:rFonts w:ascii="Times New Roman" w:eastAsia="Times New Roman" w:hAnsi="Times New Roman" w:cs="Times New Roman"/>
          <w:sz w:val="24"/>
          <w:szCs w:val="24"/>
        </w:rPr>
        <w:br/>
        <w:t xml:space="preserve">A: The hirsutism treatment market is expected to grow at a </w:t>
      </w:r>
      <w:r w:rsidRPr="000858DC">
        <w:rPr>
          <w:rFonts w:ascii="Times New Roman" w:eastAsia="Times New Roman" w:hAnsi="Times New Roman" w:cs="Times New Roman"/>
          <w:b/>
          <w:bCs/>
          <w:sz w:val="24"/>
          <w:szCs w:val="24"/>
        </w:rPr>
        <w:t>CAGR of 6.4% from 2024 to 2030</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Q3: Who are the major players in the hirsutism treatment market?</w:t>
      </w:r>
      <w:r w:rsidRPr="000858DC">
        <w:rPr>
          <w:rFonts w:ascii="Times New Roman" w:eastAsia="Times New Roman" w:hAnsi="Times New Roman" w:cs="Times New Roman"/>
          <w:sz w:val="24"/>
          <w:szCs w:val="24"/>
        </w:rPr>
        <w:br/>
        <w:t xml:space="preserve">A: Leading players include </w:t>
      </w:r>
      <w:r w:rsidRPr="000858DC">
        <w:rPr>
          <w:rFonts w:ascii="Times New Roman" w:eastAsia="Times New Roman" w:hAnsi="Times New Roman" w:cs="Times New Roman"/>
          <w:b/>
          <w:bCs/>
          <w:sz w:val="24"/>
          <w:szCs w:val="24"/>
        </w:rPr>
        <w:t>AbbVie</w:t>
      </w:r>
      <w:r w:rsidRPr="000858DC">
        <w:rPr>
          <w:rFonts w:ascii="Times New Roman" w:eastAsia="Times New Roman" w:hAnsi="Times New Roman" w:cs="Times New Roman"/>
          <w:sz w:val="24"/>
          <w:szCs w:val="24"/>
        </w:rPr>
        <w:t xml:space="preserve">, </w:t>
      </w:r>
      <w:r w:rsidRPr="000858DC">
        <w:rPr>
          <w:rFonts w:ascii="Times New Roman" w:eastAsia="Times New Roman" w:hAnsi="Times New Roman" w:cs="Times New Roman"/>
          <w:b/>
          <w:bCs/>
          <w:sz w:val="24"/>
          <w:szCs w:val="24"/>
        </w:rPr>
        <w:t>Sun Pharmaceutical</w:t>
      </w:r>
      <w:r w:rsidRPr="000858DC">
        <w:rPr>
          <w:rFonts w:ascii="Times New Roman" w:eastAsia="Times New Roman" w:hAnsi="Times New Roman" w:cs="Times New Roman"/>
          <w:sz w:val="24"/>
          <w:szCs w:val="24"/>
        </w:rPr>
        <w:t xml:space="preserve">, </w:t>
      </w:r>
      <w:proofErr w:type="spellStart"/>
      <w:r w:rsidRPr="000858DC">
        <w:rPr>
          <w:rFonts w:ascii="Times New Roman" w:eastAsia="Times New Roman" w:hAnsi="Times New Roman" w:cs="Times New Roman"/>
          <w:b/>
          <w:bCs/>
          <w:sz w:val="24"/>
          <w:szCs w:val="24"/>
        </w:rPr>
        <w:t>Cutera</w:t>
      </w:r>
      <w:proofErr w:type="spellEnd"/>
      <w:r w:rsidRPr="000858DC">
        <w:rPr>
          <w:rFonts w:ascii="Times New Roman" w:eastAsia="Times New Roman" w:hAnsi="Times New Roman" w:cs="Times New Roman"/>
          <w:sz w:val="24"/>
          <w:szCs w:val="24"/>
        </w:rPr>
        <w:t xml:space="preserve">, </w:t>
      </w:r>
      <w:r w:rsidRPr="000858DC">
        <w:rPr>
          <w:rFonts w:ascii="Times New Roman" w:eastAsia="Times New Roman" w:hAnsi="Times New Roman" w:cs="Times New Roman"/>
          <w:b/>
          <w:bCs/>
          <w:sz w:val="24"/>
          <w:szCs w:val="24"/>
        </w:rPr>
        <w:t>Alma Lasers</w:t>
      </w:r>
      <w:r w:rsidRPr="000858DC">
        <w:rPr>
          <w:rFonts w:ascii="Times New Roman" w:eastAsia="Times New Roman" w:hAnsi="Times New Roman" w:cs="Times New Roman"/>
          <w:sz w:val="24"/>
          <w:szCs w:val="24"/>
        </w:rPr>
        <w:t xml:space="preserve">, and </w:t>
      </w:r>
      <w:r w:rsidRPr="000858DC">
        <w:rPr>
          <w:rFonts w:ascii="Times New Roman" w:eastAsia="Times New Roman" w:hAnsi="Times New Roman" w:cs="Times New Roman"/>
          <w:b/>
          <w:bCs/>
          <w:sz w:val="24"/>
          <w:szCs w:val="24"/>
        </w:rPr>
        <w:t>Bayer</w:t>
      </w:r>
      <w:r w:rsidRPr="000858DC">
        <w:rPr>
          <w:rFonts w:ascii="Times New Roman" w:eastAsia="Times New Roman" w:hAnsi="Times New Roman" w:cs="Times New Roman"/>
          <w:sz w:val="24"/>
          <w:szCs w:val="24"/>
        </w:rPr>
        <w:t>.</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Q4: Which region dominates the hirsutism treatment market?</w:t>
      </w:r>
      <w:r w:rsidRPr="000858DC">
        <w:rPr>
          <w:rFonts w:ascii="Times New Roman" w:eastAsia="Times New Roman" w:hAnsi="Times New Roman" w:cs="Times New Roman"/>
          <w:sz w:val="24"/>
          <w:szCs w:val="24"/>
        </w:rPr>
        <w:br/>
        <w:t xml:space="preserve">A: </w:t>
      </w:r>
      <w:r w:rsidRPr="000858DC">
        <w:rPr>
          <w:rFonts w:ascii="Times New Roman" w:eastAsia="Times New Roman" w:hAnsi="Times New Roman" w:cs="Times New Roman"/>
          <w:b/>
          <w:bCs/>
          <w:sz w:val="24"/>
          <w:szCs w:val="24"/>
        </w:rPr>
        <w:t>North America</w:t>
      </w:r>
      <w:r w:rsidRPr="000858DC">
        <w:rPr>
          <w:rFonts w:ascii="Times New Roman" w:eastAsia="Times New Roman" w:hAnsi="Times New Roman" w:cs="Times New Roman"/>
          <w:sz w:val="24"/>
          <w:szCs w:val="24"/>
        </w:rPr>
        <w:t xml:space="preserve"> leads due to high diagnostic rates and a mature medical aesthetics sector.</w:t>
      </w:r>
    </w:p>
    <w:p w:rsidR="000858DC" w:rsidRPr="000858DC" w:rsidRDefault="000858DC" w:rsidP="000858DC">
      <w:p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b/>
          <w:bCs/>
          <w:sz w:val="24"/>
          <w:szCs w:val="24"/>
        </w:rPr>
        <w:t>Q5: What factors are driving the hirsutism treatment market?</w:t>
      </w:r>
      <w:r w:rsidRPr="000858DC">
        <w:rPr>
          <w:rFonts w:ascii="Times New Roman" w:eastAsia="Times New Roman" w:hAnsi="Times New Roman" w:cs="Times New Roman"/>
          <w:sz w:val="24"/>
          <w:szCs w:val="24"/>
        </w:rPr>
        <w:br/>
        <w:t xml:space="preserve">A: Growth is fueled by </w:t>
      </w:r>
      <w:r w:rsidRPr="000858DC">
        <w:rPr>
          <w:rFonts w:ascii="Times New Roman" w:eastAsia="Times New Roman" w:hAnsi="Times New Roman" w:cs="Times New Roman"/>
          <w:b/>
          <w:bCs/>
          <w:sz w:val="24"/>
          <w:szCs w:val="24"/>
        </w:rPr>
        <w:t>tech innovation, PCOS awareness, and cosmetic treatment adoption</w:t>
      </w:r>
      <w:r w:rsidRPr="000858DC">
        <w:rPr>
          <w:rFonts w:ascii="Times New Roman" w:eastAsia="Times New Roman" w:hAnsi="Times New Roman" w:cs="Times New Roman"/>
          <w:sz w:val="24"/>
          <w:szCs w:val="24"/>
        </w:rPr>
        <w: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 D. JSON-LD Schema Markup</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1. Breadcrumb Schema</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858DC">
        <w:rPr>
          <w:rFonts w:ascii="Courier New" w:eastAsia="Times New Roman" w:hAnsi="Courier New" w:cs="Courier New"/>
          <w:sz w:val="20"/>
          <w:szCs w:val="20"/>
        </w:rPr>
        <w:t>json</w:t>
      </w:r>
      <w:proofErr w:type="spellEnd"/>
      <w:proofErr w:type="gramEnd"/>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858DC">
        <w:rPr>
          <w:rFonts w:ascii="Courier New" w:eastAsia="Times New Roman" w:hAnsi="Courier New" w:cs="Courier New"/>
          <w:sz w:val="20"/>
          <w:szCs w:val="20"/>
        </w:rPr>
        <w:t>CopyEdit</w:t>
      </w:r>
      <w:proofErr w:type="spellEnd"/>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"@context": "https://schema.org",</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w:t>
      </w:r>
      <w:proofErr w:type="spellStart"/>
      <w:r w:rsidRPr="000858DC">
        <w:rPr>
          <w:rFonts w:ascii="Courier New" w:eastAsia="Times New Roman" w:hAnsi="Courier New" w:cs="Courier New"/>
          <w:sz w:val="20"/>
          <w:szCs w:val="20"/>
        </w:rPr>
        <w:t>BreadcrumbList</w:t>
      </w:r>
      <w:proofErr w:type="spellEnd"/>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itemListElement</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lastRenderedPageBreak/>
        <w:t xml:space="preserve">      "@type": "</w:t>
      </w:r>
      <w:proofErr w:type="spellStart"/>
      <w:r w:rsidRPr="000858DC">
        <w:rPr>
          <w:rFonts w:ascii="Courier New" w:eastAsia="Times New Roman" w:hAnsi="Courier New" w:cs="Courier New"/>
          <w:sz w:val="20"/>
          <w:szCs w:val="20"/>
        </w:rPr>
        <w:t>ListItem</w:t>
      </w:r>
      <w:proofErr w:type="spellEnd"/>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position</w:t>
      </w:r>
      <w:proofErr w:type="gramEnd"/>
      <w:r w:rsidRPr="000858DC">
        <w:rPr>
          <w:rFonts w:ascii="Courier New" w:eastAsia="Times New Roman" w:hAnsi="Courier New" w:cs="Courier New"/>
          <w:sz w:val="20"/>
          <w:szCs w:val="20"/>
        </w:rPr>
        <w:t>": 1,</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"Home",</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item</w:t>
      </w:r>
      <w:proofErr w:type="gramEnd"/>
      <w:r w:rsidRPr="000858DC">
        <w:rPr>
          <w:rFonts w:ascii="Courier New" w:eastAsia="Times New Roman" w:hAnsi="Courier New" w:cs="Courier New"/>
          <w:sz w:val="20"/>
          <w:szCs w:val="20"/>
        </w:rPr>
        <w:t>": "https://www.strategicmarketresearch.com/"</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w:t>
      </w:r>
      <w:proofErr w:type="spellStart"/>
      <w:r w:rsidRPr="000858DC">
        <w:rPr>
          <w:rFonts w:ascii="Courier New" w:eastAsia="Times New Roman" w:hAnsi="Courier New" w:cs="Courier New"/>
          <w:sz w:val="20"/>
          <w:szCs w:val="20"/>
        </w:rPr>
        <w:t>ListItem</w:t>
      </w:r>
      <w:proofErr w:type="spellEnd"/>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position</w:t>
      </w:r>
      <w:proofErr w:type="gramEnd"/>
      <w:r w:rsidRPr="000858DC">
        <w:rPr>
          <w:rFonts w:ascii="Courier New" w:eastAsia="Times New Roman" w:hAnsi="Courier New" w:cs="Courier New"/>
          <w:sz w:val="20"/>
          <w:szCs w:val="20"/>
        </w:rPr>
        <w:t>": 2,</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"Healthcare",</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item</w:t>
      </w:r>
      <w:proofErr w:type="gramEnd"/>
      <w:r w:rsidRPr="000858DC">
        <w:rPr>
          <w:rFonts w:ascii="Courier New" w:eastAsia="Times New Roman" w:hAnsi="Courier New" w:cs="Courier New"/>
          <w:sz w:val="20"/>
          <w:szCs w:val="20"/>
        </w:rPr>
        <w:t>": "https://www.strategicmarketresearch.com/reports/healthcare"</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w:t>
      </w:r>
      <w:proofErr w:type="spellStart"/>
      <w:r w:rsidRPr="000858DC">
        <w:rPr>
          <w:rFonts w:ascii="Courier New" w:eastAsia="Times New Roman" w:hAnsi="Courier New" w:cs="Courier New"/>
          <w:sz w:val="20"/>
          <w:szCs w:val="20"/>
        </w:rPr>
        <w:t>ListItem</w:t>
      </w:r>
      <w:proofErr w:type="spellEnd"/>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position</w:t>
      </w:r>
      <w:proofErr w:type="gramEnd"/>
      <w:r w:rsidRPr="000858DC">
        <w:rPr>
          <w:rFonts w:ascii="Courier New" w:eastAsia="Times New Roman" w:hAnsi="Courier New" w:cs="Courier New"/>
          <w:sz w:val="20"/>
          <w:szCs w:val="20"/>
        </w:rPr>
        <w:t>": 3,</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"Hirsutism Treatment Market Report 2030",</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item</w:t>
      </w:r>
      <w:proofErr w:type="gramEnd"/>
      <w:r w:rsidRPr="000858DC">
        <w:rPr>
          <w:rFonts w:ascii="Courier New" w:eastAsia="Times New Roman" w:hAnsi="Courier New" w:cs="Courier New"/>
          <w:sz w:val="20"/>
          <w:szCs w:val="20"/>
        </w:rPr>
        <w:t>": "https://www.strategicmarketresearch.com/market-report/hirsutism-treatment-market"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2. FAQ Schema</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858DC">
        <w:rPr>
          <w:rFonts w:ascii="Courier New" w:eastAsia="Times New Roman" w:hAnsi="Courier New" w:cs="Courier New"/>
          <w:sz w:val="20"/>
          <w:szCs w:val="20"/>
        </w:rPr>
        <w:t>json</w:t>
      </w:r>
      <w:proofErr w:type="spellEnd"/>
      <w:proofErr w:type="gramEnd"/>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858DC">
        <w:rPr>
          <w:rFonts w:ascii="Courier New" w:eastAsia="Times New Roman" w:hAnsi="Courier New" w:cs="Courier New"/>
          <w:sz w:val="20"/>
          <w:szCs w:val="20"/>
        </w:rPr>
        <w:t>CopyEdit</w:t>
      </w:r>
      <w:proofErr w:type="spellEnd"/>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"@context": "https://schema.org",</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w:t>
      </w:r>
      <w:proofErr w:type="spellStart"/>
      <w:r w:rsidRPr="000858DC">
        <w:rPr>
          <w:rFonts w:ascii="Courier New" w:eastAsia="Times New Roman" w:hAnsi="Courier New" w:cs="Courier New"/>
          <w:sz w:val="20"/>
          <w:szCs w:val="20"/>
        </w:rPr>
        <w:t>FAQPage</w:t>
      </w:r>
      <w:proofErr w:type="spellEnd"/>
      <w:r w:rsidRPr="000858DC">
        <w:rPr>
          <w:rFonts w:ascii="Courier New" w:eastAsia="Times New Roman" w:hAnsi="Courier New" w:cs="Courier New"/>
          <w:sz w:val="20"/>
          <w:szCs w:val="20"/>
        </w:rPr>
        <w: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mainEntity</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"Question",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"How big is the hirsutism treatment market?",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acceptedAnswer</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"Answer",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text</w:t>
      </w:r>
      <w:proofErr w:type="gramEnd"/>
      <w:r w:rsidRPr="000858DC">
        <w:rPr>
          <w:rFonts w:ascii="Courier New" w:eastAsia="Times New Roman" w:hAnsi="Courier New" w:cs="Courier New"/>
          <w:sz w:val="20"/>
          <w:szCs w:val="20"/>
        </w:rPr>
        <w:t>": "The global hirsutism treatment market was valued at USD 3.87 billion in 2024."</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"Question",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"What is the CAGR for the hirsutism treatment market during the forecast period?",</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acceptedAnswer</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"Answer",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text</w:t>
      </w:r>
      <w:proofErr w:type="gramEnd"/>
      <w:r w:rsidRPr="000858DC">
        <w:rPr>
          <w:rFonts w:ascii="Courier New" w:eastAsia="Times New Roman" w:hAnsi="Courier New" w:cs="Courier New"/>
          <w:sz w:val="20"/>
          <w:szCs w:val="20"/>
        </w:rPr>
        <w:t>": "The hirsutism treatment market is expected to grow at a CAGR of 6.4% from 2024 to 2030."</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"Question",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"Who are the major players in the hirsutism treatment market?",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acceptedAnswer</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"Answer",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text</w:t>
      </w:r>
      <w:proofErr w:type="gramEnd"/>
      <w:r w:rsidRPr="000858DC">
        <w:rPr>
          <w:rFonts w:ascii="Courier New" w:eastAsia="Times New Roman" w:hAnsi="Courier New" w:cs="Courier New"/>
          <w:sz w:val="20"/>
          <w:szCs w:val="20"/>
        </w:rPr>
        <w:t xml:space="preserve">": "Leading players include AbbVie, Sun Pharmaceutical, </w:t>
      </w:r>
      <w:proofErr w:type="spellStart"/>
      <w:r w:rsidRPr="000858DC">
        <w:rPr>
          <w:rFonts w:ascii="Courier New" w:eastAsia="Times New Roman" w:hAnsi="Courier New" w:cs="Courier New"/>
          <w:sz w:val="20"/>
          <w:szCs w:val="20"/>
        </w:rPr>
        <w:t>Cutera</w:t>
      </w:r>
      <w:proofErr w:type="spellEnd"/>
      <w:r w:rsidRPr="000858DC">
        <w:rPr>
          <w:rFonts w:ascii="Courier New" w:eastAsia="Times New Roman" w:hAnsi="Courier New" w:cs="Courier New"/>
          <w:sz w:val="20"/>
          <w:szCs w:val="20"/>
        </w:rPr>
        <w:t>, Alma Lasers, and Bayer."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lastRenderedPageBreak/>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"Question",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"Which region dominates the hirsutism treatment market?",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acceptedAnswer</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"Answer",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text</w:t>
      </w:r>
      <w:proofErr w:type="gramEnd"/>
      <w:r w:rsidRPr="000858DC">
        <w:rPr>
          <w:rFonts w:ascii="Courier New" w:eastAsia="Times New Roman" w:hAnsi="Courier New" w:cs="Courier New"/>
          <w:sz w:val="20"/>
          <w:szCs w:val="20"/>
        </w:rPr>
        <w:t>": "North America leads due to high diagnostic rates and a mature medical aesthetics sector."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"Question",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name</w:t>
      </w:r>
      <w:proofErr w:type="gramEnd"/>
      <w:r w:rsidRPr="000858DC">
        <w:rPr>
          <w:rFonts w:ascii="Courier New" w:eastAsia="Times New Roman" w:hAnsi="Courier New" w:cs="Courier New"/>
          <w:sz w:val="20"/>
          <w:szCs w:val="20"/>
        </w:rPr>
        <w:t>": "What factors are driving the hirsutism treatment market?",</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spellStart"/>
      <w:proofErr w:type="gramStart"/>
      <w:r w:rsidRPr="000858DC">
        <w:rPr>
          <w:rFonts w:ascii="Courier New" w:eastAsia="Times New Roman" w:hAnsi="Courier New" w:cs="Courier New"/>
          <w:sz w:val="20"/>
          <w:szCs w:val="20"/>
        </w:rPr>
        <w:t>acceptedAnswer</w:t>
      </w:r>
      <w:proofErr w:type="spellEnd"/>
      <w:proofErr w:type="gramEnd"/>
      <w:r w:rsidRPr="000858DC">
        <w:rPr>
          <w:rFonts w:ascii="Courier New" w:eastAsia="Times New Roman" w:hAnsi="Courier New" w:cs="Courier New"/>
          <w:sz w:val="20"/>
          <w:szCs w:val="20"/>
        </w:rPr>
        <w:t>":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"@type": "Answer",</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roofErr w:type="gramStart"/>
      <w:r w:rsidRPr="000858DC">
        <w:rPr>
          <w:rFonts w:ascii="Courier New" w:eastAsia="Times New Roman" w:hAnsi="Courier New" w:cs="Courier New"/>
          <w:sz w:val="20"/>
          <w:szCs w:val="20"/>
        </w:rPr>
        <w:t>text</w:t>
      </w:r>
      <w:proofErr w:type="gramEnd"/>
      <w:r w:rsidRPr="000858DC">
        <w:rPr>
          <w:rFonts w:ascii="Courier New" w:eastAsia="Times New Roman" w:hAnsi="Courier New" w:cs="Courier New"/>
          <w:sz w:val="20"/>
          <w:szCs w:val="20"/>
        </w:rPr>
        <w:t>": "Growth is fueled by tech innovation, PCOS awareness, and cosmetic treatment adoption."</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 xml:space="preserve">  ]</w:t>
      </w:r>
    </w:p>
    <w:p w:rsidR="000858DC" w:rsidRPr="000858DC" w:rsidRDefault="000858DC" w:rsidP="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58DC">
        <w:rPr>
          <w:rFonts w:ascii="Courier New" w:eastAsia="Times New Roman" w:hAnsi="Courier New" w:cs="Courier New"/>
          <w:sz w:val="20"/>
          <w:szCs w:val="20"/>
        </w:rPr>
        <w:t>}</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BE11FA" w:rsidRDefault="00BE11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858DC" w:rsidRPr="000858DC" w:rsidRDefault="000858DC" w:rsidP="000858DC">
      <w:pPr>
        <w:spacing w:before="100" w:beforeAutospacing="1" w:after="100" w:afterAutospacing="1" w:line="240" w:lineRule="auto"/>
        <w:outlineLvl w:val="1"/>
        <w:rPr>
          <w:rFonts w:ascii="Times New Roman" w:eastAsia="Times New Roman" w:hAnsi="Times New Roman" w:cs="Times New Roman"/>
          <w:b/>
          <w:bCs/>
          <w:sz w:val="36"/>
          <w:szCs w:val="36"/>
        </w:rPr>
      </w:pPr>
      <w:r w:rsidRPr="000858DC">
        <w:rPr>
          <w:rFonts w:ascii="Times New Roman" w:eastAsia="Times New Roman" w:hAnsi="Times New Roman" w:cs="Times New Roman"/>
          <w:b/>
          <w:bCs/>
          <w:sz w:val="36"/>
          <w:szCs w:val="36"/>
        </w:rPr>
        <w:lastRenderedPageBreak/>
        <w:t>9. Table of Contents for Hirsutism Treatment Market Report (2024–2030)</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Executive Summary</w:t>
      </w:r>
    </w:p>
    <w:p w:rsidR="000858DC" w:rsidRPr="000858DC" w:rsidRDefault="000858DC" w:rsidP="000858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Overview</w:t>
      </w:r>
    </w:p>
    <w:p w:rsidR="000858DC" w:rsidRPr="000858DC" w:rsidRDefault="000858DC" w:rsidP="000858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Attractiveness by Treatment Type, Distribution Channel, End User, and Region</w:t>
      </w:r>
    </w:p>
    <w:p w:rsidR="000858DC" w:rsidRPr="000858DC" w:rsidRDefault="000858DC" w:rsidP="000858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Strategic Insights from Key Executives (CXO Perspective)</w:t>
      </w:r>
    </w:p>
    <w:p w:rsidR="000858DC" w:rsidRPr="000858DC" w:rsidRDefault="000858DC" w:rsidP="000858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Historical Market Size and Future Projections (2017–2030)</w:t>
      </w:r>
    </w:p>
    <w:p w:rsidR="000858DC" w:rsidRPr="000858DC" w:rsidRDefault="000858DC" w:rsidP="000858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Summary of Market Segmentation by Treatment Type, Distribution Channel, End User, and Region</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Market Share Analysis</w:t>
      </w:r>
    </w:p>
    <w:p w:rsidR="000858DC" w:rsidRPr="000858DC" w:rsidRDefault="000858DC" w:rsidP="000858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Leading Players by Revenue and Market Share</w:t>
      </w:r>
    </w:p>
    <w:p w:rsidR="000858DC" w:rsidRPr="000858DC" w:rsidRDefault="000858DC" w:rsidP="000858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Share by Treatment Type</w:t>
      </w:r>
    </w:p>
    <w:p w:rsidR="000858DC" w:rsidRPr="000858DC" w:rsidRDefault="000858DC" w:rsidP="000858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Share by Distribution Channel</w:t>
      </w:r>
    </w:p>
    <w:p w:rsidR="000858DC" w:rsidRPr="000858DC" w:rsidRDefault="000858DC" w:rsidP="000858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Share by End User</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Investment Opportunities in the Hirsutism Treatment Market</w:t>
      </w:r>
    </w:p>
    <w:p w:rsidR="000858DC" w:rsidRPr="000858DC" w:rsidRDefault="000858DC" w:rsidP="000858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Key Developments and Innovations</w:t>
      </w:r>
    </w:p>
    <w:p w:rsidR="000858DC" w:rsidRPr="000858DC" w:rsidRDefault="000858DC" w:rsidP="000858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Mergers, Acquisitions, and Strategic Partnerships</w:t>
      </w:r>
    </w:p>
    <w:p w:rsidR="000858DC" w:rsidRPr="000858DC" w:rsidRDefault="000858DC" w:rsidP="000858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High-Growth Segments and Regional Hotspots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Market Introduction</w:t>
      </w:r>
    </w:p>
    <w:p w:rsidR="000858DC" w:rsidRPr="000858DC" w:rsidRDefault="000858DC" w:rsidP="000858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Definition and Scope of the Study</w:t>
      </w:r>
    </w:p>
    <w:p w:rsidR="000858DC" w:rsidRPr="000858DC" w:rsidRDefault="000858DC" w:rsidP="000858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Structure and Value Chain</w:t>
      </w:r>
    </w:p>
    <w:p w:rsidR="000858DC" w:rsidRPr="000858DC" w:rsidRDefault="000858DC" w:rsidP="000858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Overview of Top Investment Pockets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Research Methodology</w:t>
      </w:r>
    </w:p>
    <w:p w:rsidR="000858DC" w:rsidRPr="000858DC" w:rsidRDefault="000858DC" w:rsidP="000858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Research Process Overview</w:t>
      </w:r>
    </w:p>
    <w:p w:rsidR="000858DC" w:rsidRPr="000858DC" w:rsidRDefault="000858DC" w:rsidP="000858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Primary and Secondary Data Sources</w:t>
      </w:r>
    </w:p>
    <w:p w:rsidR="000858DC" w:rsidRPr="000858DC" w:rsidRDefault="000858DC" w:rsidP="000858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lastRenderedPageBreak/>
        <w:t>Market Size Estimation and Forecasting Approach</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Market Dynamics</w:t>
      </w:r>
    </w:p>
    <w:p w:rsidR="000858DC" w:rsidRPr="000858DC" w:rsidRDefault="000858DC" w:rsidP="000858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Key Market Drivers</w:t>
      </w:r>
    </w:p>
    <w:p w:rsidR="000858DC" w:rsidRPr="000858DC" w:rsidRDefault="000858DC" w:rsidP="000858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Challenges and Restraints</w:t>
      </w:r>
    </w:p>
    <w:p w:rsidR="000858DC" w:rsidRPr="000858DC" w:rsidRDefault="000858DC" w:rsidP="000858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Emerging Opportunities for Stakeholders</w:t>
      </w:r>
    </w:p>
    <w:p w:rsidR="000858DC" w:rsidRPr="000858DC" w:rsidRDefault="000858DC" w:rsidP="000858D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Behavioral and Regulatory Factors Impacting Growth</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Global Hirsutism Treatment Market Analysis</w:t>
      </w:r>
    </w:p>
    <w:p w:rsidR="000858DC" w:rsidRPr="000858DC" w:rsidRDefault="000858DC" w:rsidP="000858D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Historical Market Size and Volume (2017–2023)</w:t>
      </w:r>
    </w:p>
    <w:p w:rsidR="000858DC" w:rsidRPr="000858DC" w:rsidRDefault="000858DC" w:rsidP="000858D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Size and Volume Forecasts (2024–2030)</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By Treatment Type:</w:t>
      </w:r>
    </w:p>
    <w:p w:rsidR="000858DC" w:rsidRPr="000858DC" w:rsidRDefault="000858DC" w:rsidP="000858D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Pharmacological Treatment</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Anti-Androgens</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Oral Contraceptives</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Insulin Sensitizers</w:t>
      </w:r>
    </w:p>
    <w:p w:rsidR="000858DC" w:rsidRPr="000858DC" w:rsidRDefault="000858DC" w:rsidP="000858D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Cosmetic Procedures</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Laser Hair Removal</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Electrolysis</w:t>
      </w:r>
    </w:p>
    <w:p w:rsidR="000858DC" w:rsidRPr="000858DC" w:rsidRDefault="000858DC" w:rsidP="000858DC">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Intense Pulsed Light (IPL) Therapy</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By Distribution Channel:</w:t>
      </w:r>
    </w:p>
    <w:p w:rsidR="000858DC" w:rsidRPr="000858DC" w:rsidRDefault="000858DC" w:rsidP="000858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Hospital Pharmacies</w:t>
      </w:r>
    </w:p>
    <w:p w:rsidR="000858DC" w:rsidRPr="000858DC" w:rsidRDefault="000858DC" w:rsidP="000858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Retail Pharmacies</w:t>
      </w:r>
    </w:p>
    <w:p w:rsidR="000858DC" w:rsidRPr="000858DC" w:rsidRDefault="000858DC" w:rsidP="000858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Online Pharmacies</w:t>
      </w:r>
    </w:p>
    <w:p w:rsidR="000858DC" w:rsidRPr="000858DC" w:rsidRDefault="000858DC" w:rsidP="000858D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Dermatology and Cosmetic Clinics</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By End User:</w:t>
      </w:r>
    </w:p>
    <w:p w:rsidR="000858DC" w:rsidRPr="000858DC" w:rsidRDefault="000858DC" w:rsidP="000858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Hospitals</w:t>
      </w:r>
    </w:p>
    <w:p w:rsidR="000858DC" w:rsidRPr="000858DC" w:rsidRDefault="000858DC" w:rsidP="000858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Dermatology Clinics</w:t>
      </w:r>
    </w:p>
    <w:p w:rsidR="000858DC" w:rsidRPr="000858DC" w:rsidRDefault="000858DC" w:rsidP="000858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Cosmetic &amp; Aesthetic Centers</w:t>
      </w:r>
    </w:p>
    <w:p w:rsidR="000858DC" w:rsidRPr="000858DC" w:rsidRDefault="000858DC" w:rsidP="000858D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Home Users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Regional Market Analysis</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lastRenderedPageBreak/>
        <w:t>North America</w:t>
      </w:r>
    </w:p>
    <w:p w:rsidR="000858DC" w:rsidRPr="000858DC" w:rsidRDefault="000858DC" w:rsidP="000858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United States</w:t>
      </w:r>
    </w:p>
    <w:p w:rsidR="000858DC" w:rsidRPr="000858DC" w:rsidRDefault="000858DC" w:rsidP="000858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Canada</w:t>
      </w:r>
    </w:p>
    <w:p w:rsidR="000858DC" w:rsidRPr="000858DC" w:rsidRDefault="000858DC" w:rsidP="000858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Mexico</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Europe</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Germany</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United Kingdom</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France</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Italy</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Spain</w:t>
      </w:r>
    </w:p>
    <w:p w:rsidR="000858DC" w:rsidRPr="000858DC" w:rsidRDefault="000858DC" w:rsidP="000858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Rest of Europe</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Asia-Pacific</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China</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India</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Japan</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South Korea</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Southeast Asia</w:t>
      </w:r>
    </w:p>
    <w:p w:rsidR="000858DC" w:rsidRPr="000858DC" w:rsidRDefault="000858DC" w:rsidP="000858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Rest of Asia-Pacific</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Latin America</w:t>
      </w:r>
    </w:p>
    <w:p w:rsidR="000858DC" w:rsidRPr="000858DC" w:rsidRDefault="000858DC" w:rsidP="000858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Brazil</w:t>
      </w:r>
    </w:p>
    <w:p w:rsidR="000858DC" w:rsidRPr="000858DC" w:rsidRDefault="000858DC" w:rsidP="000858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Argentina</w:t>
      </w:r>
    </w:p>
    <w:p w:rsidR="000858DC" w:rsidRPr="000858DC" w:rsidRDefault="000858DC" w:rsidP="000858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Rest of Latin America</w:t>
      </w:r>
    </w:p>
    <w:p w:rsidR="000858DC" w:rsidRPr="000858DC" w:rsidRDefault="000858DC" w:rsidP="000858DC">
      <w:pPr>
        <w:spacing w:before="100" w:beforeAutospacing="1" w:after="100" w:afterAutospacing="1" w:line="240" w:lineRule="auto"/>
        <w:outlineLvl w:val="3"/>
        <w:rPr>
          <w:rFonts w:ascii="Times New Roman" w:eastAsia="Times New Roman" w:hAnsi="Times New Roman" w:cs="Times New Roman"/>
          <w:b/>
          <w:bCs/>
          <w:sz w:val="24"/>
          <w:szCs w:val="24"/>
        </w:rPr>
      </w:pPr>
      <w:r w:rsidRPr="000858DC">
        <w:rPr>
          <w:rFonts w:ascii="Times New Roman" w:eastAsia="Times New Roman" w:hAnsi="Times New Roman" w:cs="Times New Roman"/>
          <w:b/>
          <w:bCs/>
          <w:sz w:val="24"/>
          <w:szCs w:val="24"/>
        </w:rPr>
        <w:t>Middle East &amp; Africa</w:t>
      </w:r>
    </w:p>
    <w:p w:rsidR="000858DC" w:rsidRPr="000858DC" w:rsidRDefault="000858DC" w:rsidP="000858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GCC Countries</w:t>
      </w:r>
    </w:p>
    <w:p w:rsidR="000858DC" w:rsidRPr="000858DC" w:rsidRDefault="000858DC" w:rsidP="000858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South Africa</w:t>
      </w:r>
    </w:p>
    <w:p w:rsidR="000858DC" w:rsidRPr="000858DC" w:rsidRDefault="000858DC" w:rsidP="000858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Rest of MEA</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Key Players and Competitive Intelligence</w:t>
      </w:r>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AbbVie</w:t>
      </w:r>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Sun Pharmaceutical</w:t>
      </w:r>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sz w:val="24"/>
          <w:szCs w:val="24"/>
        </w:rPr>
        <w:t>Cutera</w:t>
      </w:r>
      <w:proofErr w:type="spellEnd"/>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Alma Lasers</w:t>
      </w:r>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Bayer</w:t>
      </w:r>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sz w:val="24"/>
          <w:szCs w:val="24"/>
        </w:rPr>
        <w:t>Lumenis</w:t>
      </w:r>
      <w:proofErr w:type="spellEnd"/>
    </w:p>
    <w:p w:rsidR="000858DC" w:rsidRPr="000858DC" w:rsidRDefault="000858DC" w:rsidP="000858DC">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0858DC">
        <w:rPr>
          <w:rFonts w:ascii="Times New Roman" w:eastAsia="Times New Roman" w:hAnsi="Times New Roman" w:cs="Times New Roman"/>
          <w:sz w:val="24"/>
          <w:szCs w:val="24"/>
        </w:rPr>
        <w:lastRenderedPageBreak/>
        <w:t>Hims</w:t>
      </w:r>
      <w:proofErr w:type="spellEnd"/>
      <w:r w:rsidRPr="000858DC">
        <w:rPr>
          <w:rFonts w:ascii="Times New Roman" w:eastAsia="Times New Roman" w:hAnsi="Times New Roman" w:cs="Times New Roman"/>
          <w:sz w:val="24"/>
          <w:szCs w:val="24"/>
        </w:rPr>
        <w:t xml:space="preserve"> &amp; Hers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Appendix</w:t>
      </w:r>
    </w:p>
    <w:p w:rsidR="000858DC" w:rsidRPr="000858DC" w:rsidRDefault="000858DC" w:rsidP="000858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Abbreviations and Terminologies</w:t>
      </w:r>
    </w:p>
    <w:p w:rsidR="000858DC" w:rsidRPr="000858DC" w:rsidRDefault="000858DC" w:rsidP="000858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References and Citations</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List of Tables</w:t>
      </w:r>
    </w:p>
    <w:p w:rsidR="000858DC" w:rsidRPr="000858DC" w:rsidRDefault="000858DC" w:rsidP="000858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Size by Treatment Type, Distribution Channel, End User, and Region (2024–2030)</w:t>
      </w:r>
    </w:p>
    <w:p w:rsidR="000858DC" w:rsidRPr="000858DC" w:rsidRDefault="000858DC" w:rsidP="000858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Regional Breakdown by Segment (2024–2030)</w:t>
      </w:r>
    </w:p>
    <w:p w:rsidR="000858DC" w:rsidRPr="000858DC" w:rsidRDefault="00BE11FA" w:rsidP="000858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0858DC" w:rsidRPr="000858DC" w:rsidRDefault="000858DC" w:rsidP="000858DC">
      <w:pPr>
        <w:spacing w:before="100" w:beforeAutospacing="1" w:after="100" w:afterAutospacing="1" w:line="240" w:lineRule="auto"/>
        <w:outlineLvl w:val="2"/>
        <w:rPr>
          <w:rFonts w:ascii="Times New Roman" w:eastAsia="Times New Roman" w:hAnsi="Times New Roman" w:cs="Times New Roman"/>
          <w:b/>
          <w:bCs/>
          <w:sz w:val="27"/>
          <w:szCs w:val="27"/>
        </w:rPr>
      </w:pPr>
      <w:r w:rsidRPr="000858DC">
        <w:rPr>
          <w:rFonts w:ascii="Times New Roman" w:eastAsia="Times New Roman" w:hAnsi="Times New Roman" w:cs="Times New Roman"/>
          <w:b/>
          <w:bCs/>
          <w:sz w:val="27"/>
          <w:szCs w:val="27"/>
        </w:rPr>
        <w:t>List of Figures</w:t>
      </w:r>
    </w:p>
    <w:p w:rsidR="000858DC" w:rsidRPr="000858DC" w:rsidRDefault="000858DC" w:rsidP="000858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Market Dynamics: Drivers, Restraints, Opportunities</w:t>
      </w:r>
    </w:p>
    <w:p w:rsidR="000858DC" w:rsidRPr="000858DC" w:rsidRDefault="000858DC" w:rsidP="000858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Competitive Landscape &amp; Market Share Analysis</w:t>
      </w:r>
    </w:p>
    <w:p w:rsidR="000858DC" w:rsidRPr="000858DC" w:rsidRDefault="000858DC" w:rsidP="000858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Growth Strategies of Key Players</w:t>
      </w:r>
    </w:p>
    <w:p w:rsidR="000858DC" w:rsidRPr="000858DC" w:rsidRDefault="000858DC" w:rsidP="000858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858DC">
        <w:rPr>
          <w:rFonts w:ascii="Times New Roman" w:eastAsia="Times New Roman" w:hAnsi="Times New Roman" w:cs="Times New Roman"/>
          <w:sz w:val="24"/>
          <w:szCs w:val="24"/>
        </w:rPr>
        <w:t>Regional Market Snapshots</w:t>
      </w:r>
    </w:p>
    <w:p w:rsidR="00D3245A" w:rsidRDefault="00D3245A"/>
    <w:sectPr w:rsidR="00D32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C9E"/>
    <w:multiLevelType w:val="multilevel"/>
    <w:tmpl w:val="008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E9F"/>
    <w:multiLevelType w:val="multilevel"/>
    <w:tmpl w:val="103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270A"/>
    <w:multiLevelType w:val="multilevel"/>
    <w:tmpl w:val="C5E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61BA1"/>
    <w:multiLevelType w:val="multilevel"/>
    <w:tmpl w:val="4F6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66F69"/>
    <w:multiLevelType w:val="multilevel"/>
    <w:tmpl w:val="B74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E451D"/>
    <w:multiLevelType w:val="multilevel"/>
    <w:tmpl w:val="5C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822F0"/>
    <w:multiLevelType w:val="multilevel"/>
    <w:tmpl w:val="1AA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32219"/>
    <w:multiLevelType w:val="multilevel"/>
    <w:tmpl w:val="AAF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7E06"/>
    <w:multiLevelType w:val="multilevel"/>
    <w:tmpl w:val="EAA0A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47B4F"/>
    <w:multiLevelType w:val="multilevel"/>
    <w:tmpl w:val="990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A25B4"/>
    <w:multiLevelType w:val="multilevel"/>
    <w:tmpl w:val="227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75C88"/>
    <w:multiLevelType w:val="multilevel"/>
    <w:tmpl w:val="3F3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62A01"/>
    <w:multiLevelType w:val="multilevel"/>
    <w:tmpl w:val="686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0599B"/>
    <w:multiLevelType w:val="multilevel"/>
    <w:tmpl w:val="B0A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D30F9"/>
    <w:multiLevelType w:val="multilevel"/>
    <w:tmpl w:val="02C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71A6"/>
    <w:multiLevelType w:val="multilevel"/>
    <w:tmpl w:val="6DD6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B7C7B"/>
    <w:multiLevelType w:val="multilevel"/>
    <w:tmpl w:val="9A0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467D8"/>
    <w:multiLevelType w:val="multilevel"/>
    <w:tmpl w:val="13C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36F79"/>
    <w:multiLevelType w:val="multilevel"/>
    <w:tmpl w:val="97B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909CF"/>
    <w:multiLevelType w:val="multilevel"/>
    <w:tmpl w:val="D4C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43BA8"/>
    <w:multiLevelType w:val="multilevel"/>
    <w:tmpl w:val="C7F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97074"/>
    <w:multiLevelType w:val="multilevel"/>
    <w:tmpl w:val="B66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A1CDC"/>
    <w:multiLevelType w:val="multilevel"/>
    <w:tmpl w:val="B4B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C55B0"/>
    <w:multiLevelType w:val="multilevel"/>
    <w:tmpl w:val="FF8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660BC"/>
    <w:multiLevelType w:val="multilevel"/>
    <w:tmpl w:val="88E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401C1"/>
    <w:multiLevelType w:val="multilevel"/>
    <w:tmpl w:val="12D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91407"/>
    <w:multiLevelType w:val="multilevel"/>
    <w:tmpl w:val="225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A6A27"/>
    <w:multiLevelType w:val="multilevel"/>
    <w:tmpl w:val="2F0C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47709"/>
    <w:multiLevelType w:val="multilevel"/>
    <w:tmpl w:val="BDA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573C5"/>
    <w:multiLevelType w:val="multilevel"/>
    <w:tmpl w:val="18D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01412"/>
    <w:multiLevelType w:val="multilevel"/>
    <w:tmpl w:val="5C7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C0778"/>
    <w:multiLevelType w:val="multilevel"/>
    <w:tmpl w:val="496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04AA1"/>
    <w:multiLevelType w:val="multilevel"/>
    <w:tmpl w:val="9C6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10394"/>
    <w:multiLevelType w:val="multilevel"/>
    <w:tmpl w:val="C77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2252B"/>
    <w:multiLevelType w:val="multilevel"/>
    <w:tmpl w:val="3B44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C119A"/>
    <w:multiLevelType w:val="multilevel"/>
    <w:tmpl w:val="CE78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D6698"/>
    <w:multiLevelType w:val="multilevel"/>
    <w:tmpl w:val="562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E4E5A"/>
    <w:multiLevelType w:val="multilevel"/>
    <w:tmpl w:val="554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5491F"/>
    <w:multiLevelType w:val="multilevel"/>
    <w:tmpl w:val="FE5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A1D50"/>
    <w:multiLevelType w:val="multilevel"/>
    <w:tmpl w:val="811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6791A"/>
    <w:multiLevelType w:val="multilevel"/>
    <w:tmpl w:val="597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66D66"/>
    <w:multiLevelType w:val="multilevel"/>
    <w:tmpl w:val="846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C1E1C"/>
    <w:multiLevelType w:val="multilevel"/>
    <w:tmpl w:val="A9D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C52A6"/>
    <w:multiLevelType w:val="multilevel"/>
    <w:tmpl w:val="EC6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73B5C"/>
    <w:multiLevelType w:val="multilevel"/>
    <w:tmpl w:val="0AF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81FAE"/>
    <w:multiLevelType w:val="multilevel"/>
    <w:tmpl w:val="1BD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939AF"/>
    <w:multiLevelType w:val="multilevel"/>
    <w:tmpl w:val="365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27"/>
  </w:num>
  <w:num w:numId="4">
    <w:abstractNumId w:val="2"/>
  </w:num>
  <w:num w:numId="5">
    <w:abstractNumId w:val="17"/>
  </w:num>
  <w:num w:numId="6">
    <w:abstractNumId w:val="6"/>
  </w:num>
  <w:num w:numId="7">
    <w:abstractNumId w:val="14"/>
  </w:num>
  <w:num w:numId="8">
    <w:abstractNumId w:val="10"/>
  </w:num>
  <w:num w:numId="9">
    <w:abstractNumId w:val="24"/>
  </w:num>
  <w:num w:numId="10">
    <w:abstractNumId w:val="11"/>
  </w:num>
  <w:num w:numId="11">
    <w:abstractNumId w:val="46"/>
  </w:num>
  <w:num w:numId="12">
    <w:abstractNumId w:val="32"/>
  </w:num>
  <w:num w:numId="13">
    <w:abstractNumId w:val="40"/>
  </w:num>
  <w:num w:numId="14">
    <w:abstractNumId w:val="45"/>
  </w:num>
  <w:num w:numId="15">
    <w:abstractNumId w:val="0"/>
  </w:num>
  <w:num w:numId="16">
    <w:abstractNumId w:val="20"/>
  </w:num>
  <w:num w:numId="17">
    <w:abstractNumId w:val="43"/>
  </w:num>
  <w:num w:numId="18">
    <w:abstractNumId w:val="33"/>
  </w:num>
  <w:num w:numId="19">
    <w:abstractNumId w:val="22"/>
  </w:num>
  <w:num w:numId="20">
    <w:abstractNumId w:val="30"/>
  </w:num>
  <w:num w:numId="21">
    <w:abstractNumId w:val="9"/>
  </w:num>
  <w:num w:numId="22">
    <w:abstractNumId w:val="29"/>
  </w:num>
  <w:num w:numId="23">
    <w:abstractNumId w:val="28"/>
  </w:num>
  <w:num w:numId="24">
    <w:abstractNumId w:val="7"/>
  </w:num>
  <w:num w:numId="25">
    <w:abstractNumId w:val="15"/>
  </w:num>
  <w:num w:numId="26">
    <w:abstractNumId w:val="42"/>
  </w:num>
  <w:num w:numId="27">
    <w:abstractNumId w:val="35"/>
  </w:num>
  <w:num w:numId="28">
    <w:abstractNumId w:val="31"/>
  </w:num>
  <w:num w:numId="29">
    <w:abstractNumId w:val="37"/>
  </w:num>
  <w:num w:numId="30">
    <w:abstractNumId w:val="1"/>
  </w:num>
  <w:num w:numId="31">
    <w:abstractNumId w:val="34"/>
  </w:num>
  <w:num w:numId="32">
    <w:abstractNumId w:val="25"/>
  </w:num>
  <w:num w:numId="33">
    <w:abstractNumId w:val="18"/>
  </w:num>
  <w:num w:numId="34">
    <w:abstractNumId w:val="38"/>
  </w:num>
  <w:num w:numId="35">
    <w:abstractNumId w:val="21"/>
  </w:num>
  <w:num w:numId="36">
    <w:abstractNumId w:val="8"/>
  </w:num>
  <w:num w:numId="37">
    <w:abstractNumId w:val="26"/>
  </w:num>
  <w:num w:numId="38">
    <w:abstractNumId w:val="23"/>
  </w:num>
  <w:num w:numId="39">
    <w:abstractNumId w:val="41"/>
  </w:num>
  <w:num w:numId="40">
    <w:abstractNumId w:val="36"/>
  </w:num>
  <w:num w:numId="41">
    <w:abstractNumId w:val="44"/>
  </w:num>
  <w:num w:numId="42">
    <w:abstractNumId w:val="5"/>
  </w:num>
  <w:num w:numId="43">
    <w:abstractNumId w:val="12"/>
  </w:num>
  <w:num w:numId="44">
    <w:abstractNumId w:val="4"/>
  </w:num>
  <w:num w:numId="45">
    <w:abstractNumId w:val="19"/>
  </w:num>
  <w:num w:numId="46">
    <w:abstractNumId w:val="3"/>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8DC"/>
    <w:rsid w:val="000858DC"/>
    <w:rsid w:val="00BE11FA"/>
    <w:rsid w:val="00D32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EF49"/>
  <w15:chartTrackingRefBased/>
  <w15:docId w15:val="{3D1EA4A1-68E9-481F-8B72-A86DACCA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58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58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58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858D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858D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58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58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58D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858D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858D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0858DC"/>
  </w:style>
  <w:style w:type="paragraph" w:customStyle="1" w:styleId="msonormal0">
    <w:name w:val="msonormal"/>
    <w:basedOn w:val="Normal"/>
    <w:rsid w:val="000858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58DC"/>
    <w:rPr>
      <w:b/>
      <w:bCs/>
    </w:rPr>
  </w:style>
  <w:style w:type="paragraph" w:styleId="NormalWeb">
    <w:name w:val="Normal (Web)"/>
    <w:basedOn w:val="Normal"/>
    <w:uiPriority w:val="99"/>
    <w:semiHidden/>
    <w:unhideWhenUsed/>
    <w:rsid w:val="000858D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858DC"/>
    <w:rPr>
      <w:i/>
      <w:iCs/>
    </w:rPr>
  </w:style>
  <w:style w:type="character" w:customStyle="1" w:styleId="touchw-10">
    <w:name w:val="touch:w-10"/>
    <w:basedOn w:val="DefaultParagraphFont"/>
    <w:rsid w:val="000858DC"/>
  </w:style>
  <w:style w:type="character" w:styleId="Hyperlink">
    <w:name w:val="Hyperlink"/>
    <w:basedOn w:val="DefaultParagraphFont"/>
    <w:uiPriority w:val="99"/>
    <w:unhideWhenUsed/>
    <w:rsid w:val="000858DC"/>
    <w:rPr>
      <w:color w:val="0000FF"/>
      <w:u w:val="single"/>
    </w:rPr>
  </w:style>
  <w:style w:type="character" w:styleId="FollowedHyperlink">
    <w:name w:val="FollowedHyperlink"/>
    <w:basedOn w:val="DefaultParagraphFont"/>
    <w:uiPriority w:val="99"/>
    <w:semiHidden/>
    <w:unhideWhenUsed/>
    <w:rsid w:val="000858DC"/>
    <w:rPr>
      <w:color w:val="800080"/>
      <w:u w:val="single"/>
    </w:rPr>
  </w:style>
  <w:style w:type="paragraph" w:styleId="HTMLPreformatted">
    <w:name w:val="HTML Preformatted"/>
    <w:basedOn w:val="Normal"/>
    <w:link w:val="HTMLPreformattedChar"/>
    <w:uiPriority w:val="99"/>
    <w:semiHidden/>
    <w:unhideWhenUsed/>
    <w:rsid w:val="00085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58D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858DC"/>
    <w:rPr>
      <w:rFonts w:ascii="Courier New" w:eastAsia="Times New Roman" w:hAnsi="Courier New" w:cs="Courier New"/>
      <w:sz w:val="20"/>
      <w:szCs w:val="20"/>
    </w:rPr>
  </w:style>
  <w:style w:type="character" w:customStyle="1" w:styleId="hljs-punctuation">
    <w:name w:val="hljs-punctuation"/>
    <w:basedOn w:val="DefaultParagraphFont"/>
    <w:rsid w:val="000858DC"/>
  </w:style>
  <w:style w:type="character" w:customStyle="1" w:styleId="hljs-attr">
    <w:name w:val="hljs-attr"/>
    <w:basedOn w:val="DefaultParagraphFont"/>
    <w:rsid w:val="000858DC"/>
  </w:style>
  <w:style w:type="character" w:customStyle="1" w:styleId="hljs-string">
    <w:name w:val="hljs-string"/>
    <w:basedOn w:val="DefaultParagraphFont"/>
    <w:rsid w:val="000858DC"/>
  </w:style>
  <w:style w:type="character" w:customStyle="1" w:styleId="hljs-number">
    <w:name w:val="hljs-number"/>
    <w:basedOn w:val="DefaultParagraphFont"/>
    <w:rsid w:val="00085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1187">
      <w:bodyDiv w:val="1"/>
      <w:marLeft w:val="0"/>
      <w:marRight w:val="0"/>
      <w:marTop w:val="0"/>
      <w:marBottom w:val="0"/>
      <w:divBdr>
        <w:top w:val="none" w:sz="0" w:space="0" w:color="auto"/>
        <w:left w:val="none" w:sz="0" w:space="0" w:color="auto"/>
        <w:bottom w:val="none" w:sz="0" w:space="0" w:color="auto"/>
        <w:right w:val="none" w:sz="0" w:space="0" w:color="auto"/>
      </w:divBdr>
      <w:divsChild>
        <w:div w:id="1412853023">
          <w:marLeft w:val="0"/>
          <w:marRight w:val="0"/>
          <w:marTop w:val="0"/>
          <w:marBottom w:val="0"/>
          <w:divBdr>
            <w:top w:val="none" w:sz="0" w:space="0" w:color="auto"/>
            <w:left w:val="none" w:sz="0" w:space="0" w:color="auto"/>
            <w:bottom w:val="none" w:sz="0" w:space="0" w:color="auto"/>
            <w:right w:val="none" w:sz="0" w:space="0" w:color="auto"/>
          </w:divBdr>
          <w:divsChild>
            <w:div w:id="2087913558">
              <w:marLeft w:val="0"/>
              <w:marRight w:val="0"/>
              <w:marTop w:val="0"/>
              <w:marBottom w:val="0"/>
              <w:divBdr>
                <w:top w:val="none" w:sz="0" w:space="0" w:color="auto"/>
                <w:left w:val="none" w:sz="0" w:space="0" w:color="auto"/>
                <w:bottom w:val="none" w:sz="0" w:space="0" w:color="auto"/>
                <w:right w:val="none" w:sz="0" w:space="0" w:color="auto"/>
              </w:divBdr>
              <w:divsChild>
                <w:div w:id="1551725966">
                  <w:marLeft w:val="0"/>
                  <w:marRight w:val="0"/>
                  <w:marTop w:val="0"/>
                  <w:marBottom w:val="0"/>
                  <w:divBdr>
                    <w:top w:val="none" w:sz="0" w:space="0" w:color="auto"/>
                    <w:left w:val="none" w:sz="0" w:space="0" w:color="auto"/>
                    <w:bottom w:val="none" w:sz="0" w:space="0" w:color="auto"/>
                    <w:right w:val="none" w:sz="0" w:space="0" w:color="auto"/>
                  </w:divBdr>
                  <w:divsChild>
                    <w:div w:id="594174371">
                      <w:marLeft w:val="0"/>
                      <w:marRight w:val="0"/>
                      <w:marTop w:val="0"/>
                      <w:marBottom w:val="0"/>
                      <w:divBdr>
                        <w:top w:val="none" w:sz="0" w:space="0" w:color="auto"/>
                        <w:left w:val="none" w:sz="0" w:space="0" w:color="auto"/>
                        <w:bottom w:val="none" w:sz="0" w:space="0" w:color="auto"/>
                        <w:right w:val="none" w:sz="0" w:space="0" w:color="auto"/>
                      </w:divBdr>
                      <w:divsChild>
                        <w:div w:id="1736124022">
                          <w:marLeft w:val="0"/>
                          <w:marRight w:val="0"/>
                          <w:marTop w:val="0"/>
                          <w:marBottom w:val="0"/>
                          <w:divBdr>
                            <w:top w:val="none" w:sz="0" w:space="0" w:color="auto"/>
                            <w:left w:val="none" w:sz="0" w:space="0" w:color="auto"/>
                            <w:bottom w:val="none" w:sz="0" w:space="0" w:color="auto"/>
                            <w:right w:val="none" w:sz="0" w:space="0" w:color="auto"/>
                          </w:divBdr>
                          <w:divsChild>
                            <w:div w:id="1357534657">
                              <w:marLeft w:val="0"/>
                              <w:marRight w:val="0"/>
                              <w:marTop w:val="0"/>
                              <w:marBottom w:val="0"/>
                              <w:divBdr>
                                <w:top w:val="none" w:sz="0" w:space="0" w:color="auto"/>
                                <w:left w:val="none" w:sz="0" w:space="0" w:color="auto"/>
                                <w:bottom w:val="none" w:sz="0" w:space="0" w:color="auto"/>
                                <w:right w:val="none" w:sz="0" w:space="0" w:color="auto"/>
                              </w:divBdr>
                              <w:divsChild>
                                <w:div w:id="233660164">
                                  <w:marLeft w:val="0"/>
                                  <w:marRight w:val="0"/>
                                  <w:marTop w:val="0"/>
                                  <w:marBottom w:val="0"/>
                                  <w:divBdr>
                                    <w:top w:val="none" w:sz="0" w:space="0" w:color="auto"/>
                                    <w:left w:val="none" w:sz="0" w:space="0" w:color="auto"/>
                                    <w:bottom w:val="none" w:sz="0" w:space="0" w:color="auto"/>
                                    <w:right w:val="none" w:sz="0" w:space="0" w:color="auto"/>
                                  </w:divBdr>
                                  <w:divsChild>
                                    <w:div w:id="12534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280508">
          <w:marLeft w:val="0"/>
          <w:marRight w:val="0"/>
          <w:marTop w:val="0"/>
          <w:marBottom w:val="0"/>
          <w:divBdr>
            <w:top w:val="none" w:sz="0" w:space="0" w:color="auto"/>
            <w:left w:val="none" w:sz="0" w:space="0" w:color="auto"/>
            <w:bottom w:val="none" w:sz="0" w:space="0" w:color="auto"/>
            <w:right w:val="none" w:sz="0" w:space="0" w:color="auto"/>
          </w:divBdr>
          <w:divsChild>
            <w:div w:id="1738895380">
              <w:marLeft w:val="0"/>
              <w:marRight w:val="0"/>
              <w:marTop w:val="0"/>
              <w:marBottom w:val="0"/>
              <w:divBdr>
                <w:top w:val="none" w:sz="0" w:space="0" w:color="auto"/>
                <w:left w:val="none" w:sz="0" w:space="0" w:color="auto"/>
                <w:bottom w:val="none" w:sz="0" w:space="0" w:color="auto"/>
                <w:right w:val="none" w:sz="0" w:space="0" w:color="auto"/>
              </w:divBdr>
              <w:divsChild>
                <w:div w:id="173694478">
                  <w:marLeft w:val="0"/>
                  <w:marRight w:val="0"/>
                  <w:marTop w:val="0"/>
                  <w:marBottom w:val="0"/>
                  <w:divBdr>
                    <w:top w:val="none" w:sz="0" w:space="0" w:color="auto"/>
                    <w:left w:val="none" w:sz="0" w:space="0" w:color="auto"/>
                    <w:bottom w:val="none" w:sz="0" w:space="0" w:color="auto"/>
                    <w:right w:val="none" w:sz="0" w:space="0" w:color="auto"/>
                  </w:divBdr>
                  <w:divsChild>
                    <w:div w:id="1032344949">
                      <w:marLeft w:val="0"/>
                      <w:marRight w:val="0"/>
                      <w:marTop w:val="0"/>
                      <w:marBottom w:val="0"/>
                      <w:divBdr>
                        <w:top w:val="none" w:sz="0" w:space="0" w:color="auto"/>
                        <w:left w:val="none" w:sz="0" w:space="0" w:color="auto"/>
                        <w:bottom w:val="none" w:sz="0" w:space="0" w:color="auto"/>
                        <w:right w:val="none" w:sz="0" w:space="0" w:color="auto"/>
                      </w:divBdr>
                      <w:divsChild>
                        <w:div w:id="2066949451">
                          <w:marLeft w:val="0"/>
                          <w:marRight w:val="0"/>
                          <w:marTop w:val="0"/>
                          <w:marBottom w:val="0"/>
                          <w:divBdr>
                            <w:top w:val="none" w:sz="0" w:space="0" w:color="auto"/>
                            <w:left w:val="none" w:sz="0" w:space="0" w:color="auto"/>
                            <w:bottom w:val="none" w:sz="0" w:space="0" w:color="auto"/>
                            <w:right w:val="none" w:sz="0" w:space="0" w:color="auto"/>
                          </w:divBdr>
                          <w:divsChild>
                            <w:div w:id="609707999">
                              <w:marLeft w:val="0"/>
                              <w:marRight w:val="0"/>
                              <w:marTop w:val="0"/>
                              <w:marBottom w:val="0"/>
                              <w:divBdr>
                                <w:top w:val="none" w:sz="0" w:space="0" w:color="auto"/>
                                <w:left w:val="none" w:sz="0" w:space="0" w:color="auto"/>
                                <w:bottom w:val="none" w:sz="0" w:space="0" w:color="auto"/>
                                <w:right w:val="none" w:sz="0" w:space="0" w:color="auto"/>
                              </w:divBdr>
                              <w:divsChild>
                                <w:div w:id="1131484132">
                                  <w:marLeft w:val="0"/>
                                  <w:marRight w:val="0"/>
                                  <w:marTop w:val="0"/>
                                  <w:marBottom w:val="0"/>
                                  <w:divBdr>
                                    <w:top w:val="none" w:sz="0" w:space="0" w:color="auto"/>
                                    <w:left w:val="none" w:sz="0" w:space="0" w:color="auto"/>
                                    <w:bottom w:val="none" w:sz="0" w:space="0" w:color="auto"/>
                                    <w:right w:val="none" w:sz="0" w:space="0" w:color="auto"/>
                                  </w:divBdr>
                                  <w:divsChild>
                                    <w:div w:id="1824665345">
                                      <w:marLeft w:val="0"/>
                                      <w:marRight w:val="0"/>
                                      <w:marTop w:val="0"/>
                                      <w:marBottom w:val="0"/>
                                      <w:divBdr>
                                        <w:top w:val="none" w:sz="0" w:space="0" w:color="auto"/>
                                        <w:left w:val="none" w:sz="0" w:space="0" w:color="auto"/>
                                        <w:bottom w:val="none" w:sz="0" w:space="0" w:color="auto"/>
                                        <w:right w:val="none" w:sz="0" w:space="0" w:color="auto"/>
                                      </w:divBdr>
                                      <w:divsChild>
                                        <w:div w:id="16884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677692">
          <w:marLeft w:val="0"/>
          <w:marRight w:val="0"/>
          <w:marTop w:val="0"/>
          <w:marBottom w:val="0"/>
          <w:divBdr>
            <w:top w:val="none" w:sz="0" w:space="0" w:color="auto"/>
            <w:left w:val="none" w:sz="0" w:space="0" w:color="auto"/>
            <w:bottom w:val="none" w:sz="0" w:space="0" w:color="auto"/>
            <w:right w:val="none" w:sz="0" w:space="0" w:color="auto"/>
          </w:divBdr>
          <w:divsChild>
            <w:div w:id="520819740">
              <w:marLeft w:val="0"/>
              <w:marRight w:val="0"/>
              <w:marTop w:val="0"/>
              <w:marBottom w:val="0"/>
              <w:divBdr>
                <w:top w:val="none" w:sz="0" w:space="0" w:color="auto"/>
                <w:left w:val="none" w:sz="0" w:space="0" w:color="auto"/>
                <w:bottom w:val="none" w:sz="0" w:space="0" w:color="auto"/>
                <w:right w:val="none" w:sz="0" w:space="0" w:color="auto"/>
              </w:divBdr>
              <w:divsChild>
                <w:div w:id="797261866">
                  <w:marLeft w:val="0"/>
                  <w:marRight w:val="0"/>
                  <w:marTop w:val="0"/>
                  <w:marBottom w:val="0"/>
                  <w:divBdr>
                    <w:top w:val="none" w:sz="0" w:space="0" w:color="auto"/>
                    <w:left w:val="none" w:sz="0" w:space="0" w:color="auto"/>
                    <w:bottom w:val="none" w:sz="0" w:space="0" w:color="auto"/>
                    <w:right w:val="none" w:sz="0" w:space="0" w:color="auto"/>
                  </w:divBdr>
                  <w:divsChild>
                    <w:div w:id="665785637">
                      <w:marLeft w:val="0"/>
                      <w:marRight w:val="0"/>
                      <w:marTop w:val="0"/>
                      <w:marBottom w:val="0"/>
                      <w:divBdr>
                        <w:top w:val="none" w:sz="0" w:space="0" w:color="auto"/>
                        <w:left w:val="none" w:sz="0" w:space="0" w:color="auto"/>
                        <w:bottom w:val="none" w:sz="0" w:space="0" w:color="auto"/>
                        <w:right w:val="none" w:sz="0" w:space="0" w:color="auto"/>
                      </w:divBdr>
                      <w:divsChild>
                        <w:div w:id="203031913">
                          <w:marLeft w:val="0"/>
                          <w:marRight w:val="0"/>
                          <w:marTop w:val="0"/>
                          <w:marBottom w:val="0"/>
                          <w:divBdr>
                            <w:top w:val="none" w:sz="0" w:space="0" w:color="auto"/>
                            <w:left w:val="none" w:sz="0" w:space="0" w:color="auto"/>
                            <w:bottom w:val="none" w:sz="0" w:space="0" w:color="auto"/>
                            <w:right w:val="none" w:sz="0" w:space="0" w:color="auto"/>
                          </w:divBdr>
                          <w:divsChild>
                            <w:div w:id="56982056">
                              <w:marLeft w:val="0"/>
                              <w:marRight w:val="0"/>
                              <w:marTop w:val="0"/>
                              <w:marBottom w:val="0"/>
                              <w:divBdr>
                                <w:top w:val="none" w:sz="0" w:space="0" w:color="auto"/>
                                <w:left w:val="none" w:sz="0" w:space="0" w:color="auto"/>
                                <w:bottom w:val="none" w:sz="0" w:space="0" w:color="auto"/>
                                <w:right w:val="none" w:sz="0" w:space="0" w:color="auto"/>
                              </w:divBdr>
                              <w:divsChild>
                                <w:div w:id="1046639771">
                                  <w:marLeft w:val="0"/>
                                  <w:marRight w:val="0"/>
                                  <w:marTop w:val="0"/>
                                  <w:marBottom w:val="0"/>
                                  <w:divBdr>
                                    <w:top w:val="none" w:sz="0" w:space="0" w:color="auto"/>
                                    <w:left w:val="none" w:sz="0" w:space="0" w:color="auto"/>
                                    <w:bottom w:val="none" w:sz="0" w:space="0" w:color="auto"/>
                                    <w:right w:val="none" w:sz="0" w:space="0" w:color="auto"/>
                                  </w:divBdr>
                                  <w:divsChild>
                                    <w:div w:id="3175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813613">
          <w:marLeft w:val="0"/>
          <w:marRight w:val="0"/>
          <w:marTop w:val="0"/>
          <w:marBottom w:val="0"/>
          <w:divBdr>
            <w:top w:val="none" w:sz="0" w:space="0" w:color="auto"/>
            <w:left w:val="none" w:sz="0" w:space="0" w:color="auto"/>
            <w:bottom w:val="none" w:sz="0" w:space="0" w:color="auto"/>
            <w:right w:val="none" w:sz="0" w:space="0" w:color="auto"/>
          </w:divBdr>
          <w:divsChild>
            <w:div w:id="132136918">
              <w:marLeft w:val="0"/>
              <w:marRight w:val="0"/>
              <w:marTop w:val="0"/>
              <w:marBottom w:val="0"/>
              <w:divBdr>
                <w:top w:val="none" w:sz="0" w:space="0" w:color="auto"/>
                <w:left w:val="none" w:sz="0" w:space="0" w:color="auto"/>
                <w:bottom w:val="none" w:sz="0" w:space="0" w:color="auto"/>
                <w:right w:val="none" w:sz="0" w:space="0" w:color="auto"/>
              </w:divBdr>
              <w:divsChild>
                <w:div w:id="1254440190">
                  <w:marLeft w:val="0"/>
                  <w:marRight w:val="0"/>
                  <w:marTop w:val="0"/>
                  <w:marBottom w:val="0"/>
                  <w:divBdr>
                    <w:top w:val="none" w:sz="0" w:space="0" w:color="auto"/>
                    <w:left w:val="none" w:sz="0" w:space="0" w:color="auto"/>
                    <w:bottom w:val="none" w:sz="0" w:space="0" w:color="auto"/>
                    <w:right w:val="none" w:sz="0" w:space="0" w:color="auto"/>
                  </w:divBdr>
                  <w:divsChild>
                    <w:div w:id="318072818">
                      <w:marLeft w:val="0"/>
                      <w:marRight w:val="0"/>
                      <w:marTop w:val="0"/>
                      <w:marBottom w:val="0"/>
                      <w:divBdr>
                        <w:top w:val="none" w:sz="0" w:space="0" w:color="auto"/>
                        <w:left w:val="none" w:sz="0" w:space="0" w:color="auto"/>
                        <w:bottom w:val="none" w:sz="0" w:space="0" w:color="auto"/>
                        <w:right w:val="none" w:sz="0" w:space="0" w:color="auto"/>
                      </w:divBdr>
                      <w:divsChild>
                        <w:div w:id="889920231">
                          <w:marLeft w:val="0"/>
                          <w:marRight w:val="0"/>
                          <w:marTop w:val="0"/>
                          <w:marBottom w:val="0"/>
                          <w:divBdr>
                            <w:top w:val="none" w:sz="0" w:space="0" w:color="auto"/>
                            <w:left w:val="none" w:sz="0" w:space="0" w:color="auto"/>
                            <w:bottom w:val="none" w:sz="0" w:space="0" w:color="auto"/>
                            <w:right w:val="none" w:sz="0" w:space="0" w:color="auto"/>
                          </w:divBdr>
                          <w:divsChild>
                            <w:div w:id="607931342">
                              <w:marLeft w:val="0"/>
                              <w:marRight w:val="0"/>
                              <w:marTop w:val="0"/>
                              <w:marBottom w:val="0"/>
                              <w:divBdr>
                                <w:top w:val="none" w:sz="0" w:space="0" w:color="auto"/>
                                <w:left w:val="none" w:sz="0" w:space="0" w:color="auto"/>
                                <w:bottom w:val="none" w:sz="0" w:space="0" w:color="auto"/>
                                <w:right w:val="none" w:sz="0" w:space="0" w:color="auto"/>
                              </w:divBdr>
                              <w:divsChild>
                                <w:div w:id="770055504">
                                  <w:marLeft w:val="0"/>
                                  <w:marRight w:val="0"/>
                                  <w:marTop w:val="0"/>
                                  <w:marBottom w:val="0"/>
                                  <w:divBdr>
                                    <w:top w:val="none" w:sz="0" w:space="0" w:color="auto"/>
                                    <w:left w:val="none" w:sz="0" w:space="0" w:color="auto"/>
                                    <w:bottom w:val="none" w:sz="0" w:space="0" w:color="auto"/>
                                    <w:right w:val="none" w:sz="0" w:space="0" w:color="auto"/>
                                  </w:divBdr>
                                  <w:divsChild>
                                    <w:div w:id="808591664">
                                      <w:marLeft w:val="0"/>
                                      <w:marRight w:val="0"/>
                                      <w:marTop w:val="0"/>
                                      <w:marBottom w:val="0"/>
                                      <w:divBdr>
                                        <w:top w:val="none" w:sz="0" w:space="0" w:color="auto"/>
                                        <w:left w:val="none" w:sz="0" w:space="0" w:color="auto"/>
                                        <w:bottom w:val="none" w:sz="0" w:space="0" w:color="auto"/>
                                        <w:right w:val="none" w:sz="0" w:space="0" w:color="auto"/>
                                      </w:divBdr>
                                      <w:divsChild>
                                        <w:div w:id="13695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163991">
          <w:marLeft w:val="0"/>
          <w:marRight w:val="0"/>
          <w:marTop w:val="0"/>
          <w:marBottom w:val="0"/>
          <w:divBdr>
            <w:top w:val="none" w:sz="0" w:space="0" w:color="auto"/>
            <w:left w:val="none" w:sz="0" w:space="0" w:color="auto"/>
            <w:bottom w:val="none" w:sz="0" w:space="0" w:color="auto"/>
            <w:right w:val="none" w:sz="0" w:space="0" w:color="auto"/>
          </w:divBdr>
          <w:divsChild>
            <w:div w:id="1958826900">
              <w:marLeft w:val="0"/>
              <w:marRight w:val="0"/>
              <w:marTop w:val="0"/>
              <w:marBottom w:val="0"/>
              <w:divBdr>
                <w:top w:val="none" w:sz="0" w:space="0" w:color="auto"/>
                <w:left w:val="none" w:sz="0" w:space="0" w:color="auto"/>
                <w:bottom w:val="none" w:sz="0" w:space="0" w:color="auto"/>
                <w:right w:val="none" w:sz="0" w:space="0" w:color="auto"/>
              </w:divBdr>
              <w:divsChild>
                <w:div w:id="853883657">
                  <w:marLeft w:val="0"/>
                  <w:marRight w:val="0"/>
                  <w:marTop w:val="0"/>
                  <w:marBottom w:val="0"/>
                  <w:divBdr>
                    <w:top w:val="none" w:sz="0" w:space="0" w:color="auto"/>
                    <w:left w:val="none" w:sz="0" w:space="0" w:color="auto"/>
                    <w:bottom w:val="none" w:sz="0" w:space="0" w:color="auto"/>
                    <w:right w:val="none" w:sz="0" w:space="0" w:color="auto"/>
                  </w:divBdr>
                  <w:divsChild>
                    <w:div w:id="1649431506">
                      <w:marLeft w:val="0"/>
                      <w:marRight w:val="0"/>
                      <w:marTop w:val="0"/>
                      <w:marBottom w:val="0"/>
                      <w:divBdr>
                        <w:top w:val="none" w:sz="0" w:space="0" w:color="auto"/>
                        <w:left w:val="none" w:sz="0" w:space="0" w:color="auto"/>
                        <w:bottom w:val="none" w:sz="0" w:space="0" w:color="auto"/>
                        <w:right w:val="none" w:sz="0" w:space="0" w:color="auto"/>
                      </w:divBdr>
                      <w:divsChild>
                        <w:div w:id="1241602123">
                          <w:marLeft w:val="0"/>
                          <w:marRight w:val="0"/>
                          <w:marTop w:val="0"/>
                          <w:marBottom w:val="0"/>
                          <w:divBdr>
                            <w:top w:val="none" w:sz="0" w:space="0" w:color="auto"/>
                            <w:left w:val="none" w:sz="0" w:space="0" w:color="auto"/>
                            <w:bottom w:val="none" w:sz="0" w:space="0" w:color="auto"/>
                            <w:right w:val="none" w:sz="0" w:space="0" w:color="auto"/>
                          </w:divBdr>
                          <w:divsChild>
                            <w:div w:id="924190409">
                              <w:marLeft w:val="0"/>
                              <w:marRight w:val="0"/>
                              <w:marTop w:val="0"/>
                              <w:marBottom w:val="0"/>
                              <w:divBdr>
                                <w:top w:val="none" w:sz="0" w:space="0" w:color="auto"/>
                                <w:left w:val="none" w:sz="0" w:space="0" w:color="auto"/>
                                <w:bottom w:val="none" w:sz="0" w:space="0" w:color="auto"/>
                                <w:right w:val="none" w:sz="0" w:space="0" w:color="auto"/>
                              </w:divBdr>
                              <w:divsChild>
                                <w:div w:id="1895509994">
                                  <w:marLeft w:val="0"/>
                                  <w:marRight w:val="0"/>
                                  <w:marTop w:val="0"/>
                                  <w:marBottom w:val="0"/>
                                  <w:divBdr>
                                    <w:top w:val="none" w:sz="0" w:space="0" w:color="auto"/>
                                    <w:left w:val="none" w:sz="0" w:space="0" w:color="auto"/>
                                    <w:bottom w:val="none" w:sz="0" w:space="0" w:color="auto"/>
                                    <w:right w:val="none" w:sz="0" w:space="0" w:color="auto"/>
                                  </w:divBdr>
                                  <w:divsChild>
                                    <w:div w:id="7920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772110">
          <w:marLeft w:val="0"/>
          <w:marRight w:val="0"/>
          <w:marTop w:val="0"/>
          <w:marBottom w:val="0"/>
          <w:divBdr>
            <w:top w:val="none" w:sz="0" w:space="0" w:color="auto"/>
            <w:left w:val="none" w:sz="0" w:space="0" w:color="auto"/>
            <w:bottom w:val="none" w:sz="0" w:space="0" w:color="auto"/>
            <w:right w:val="none" w:sz="0" w:space="0" w:color="auto"/>
          </w:divBdr>
          <w:divsChild>
            <w:div w:id="1574588616">
              <w:marLeft w:val="0"/>
              <w:marRight w:val="0"/>
              <w:marTop w:val="0"/>
              <w:marBottom w:val="0"/>
              <w:divBdr>
                <w:top w:val="none" w:sz="0" w:space="0" w:color="auto"/>
                <w:left w:val="none" w:sz="0" w:space="0" w:color="auto"/>
                <w:bottom w:val="none" w:sz="0" w:space="0" w:color="auto"/>
                <w:right w:val="none" w:sz="0" w:space="0" w:color="auto"/>
              </w:divBdr>
              <w:divsChild>
                <w:div w:id="1113748000">
                  <w:marLeft w:val="0"/>
                  <w:marRight w:val="0"/>
                  <w:marTop w:val="0"/>
                  <w:marBottom w:val="0"/>
                  <w:divBdr>
                    <w:top w:val="none" w:sz="0" w:space="0" w:color="auto"/>
                    <w:left w:val="none" w:sz="0" w:space="0" w:color="auto"/>
                    <w:bottom w:val="none" w:sz="0" w:space="0" w:color="auto"/>
                    <w:right w:val="none" w:sz="0" w:space="0" w:color="auto"/>
                  </w:divBdr>
                  <w:divsChild>
                    <w:div w:id="256133130">
                      <w:marLeft w:val="0"/>
                      <w:marRight w:val="0"/>
                      <w:marTop w:val="0"/>
                      <w:marBottom w:val="0"/>
                      <w:divBdr>
                        <w:top w:val="none" w:sz="0" w:space="0" w:color="auto"/>
                        <w:left w:val="none" w:sz="0" w:space="0" w:color="auto"/>
                        <w:bottom w:val="none" w:sz="0" w:space="0" w:color="auto"/>
                        <w:right w:val="none" w:sz="0" w:space="0" w:color="auto"/>
                      </w:divBdr>
                      <w:divsChild>
                        <w:div w:id="923220673">
                          <w:marLeft w:val="0"/>
                          <w:marRight w:val="0"/>
                          <w:marTop w:val="0"/>
                          <w:marBottom w:val="0"/>
                          <w:divBdr>
                            <w:top w:val="none" w:sz="0" w:space="0" w:color="auto"/>
                            <w:left w:val="none" w:sz="0" w:space="0" w:color="auto"/>
                            <w:bottom w:val="none" w:sz="0" w:space="0" w:color="auto"/>
                            <w:right w:val="none" w:sz="0" w:space="0" w:color="auto"/>
                          </w:divBdr>
                          <w:divsChild>
                            <w:div w:id="1266614860">
                              <w:marLeft w:val="0"/>
                              <w:marRight w:val="0"/>
                              <w:marTop w:val="0"/>
                              <w:marBottom w:val="0"/>
                              <w:divBdr>
                                <w:top w:val="none" w:sz="0" w:space="0" w:color="auto"/>
                                <w:left w:val="none" w:sz="0" w:space="0" w:color="auto"/>
                                <w:bottom w:val="none" w:sz="0" w:space="0" w:color="auto"/>
                                <w:right w:val="none" w:sz="0" w:space="0" w:color="auto"/>
                              </w:divBdr>
                              <w:divsChild>
                                <w:div w:id="695011354">
                                  <w:marLeft w:val="0"/>
                                  <w:marRight w:val="0"/>
                                  <w:marTop w:val="0"/>
                                  <w:marBottom w:val="0"/>
                                  <w:divBdr>
                                    <w:top w:val="none" w:sz="0" w:space="0" w:color="auto"/>
                                    <w:left w:val="none" w:sz="0" w:space="0" w:color="auto"/>
                                    <w:bottom w:val="none" w:sz="0" w:space="0" w:color="auto"/>
                                    <w:right w:val="none" w:sz="0" w:space="0" w:color="auto"/>
                                  </w:divBdr>
                                  <w:divsChild>
                                    <w:div w:id="1215773201">
                                      <w:marLeft w:val="0"/>
                                      <w:marRight w:val="0"/>
                                      <w:marTop w:val="0"/>
                                      <w:marBottom w:val="0"/>
                                      <w:divBdr>
                                        <w:top w:val="none" w:sz="0" w:space="0" w:color="auto"/>
                                        <w:left w:val="none" w:sz="0" w:space="0" w:color="auto"/>
                                        <w:bottom w:val="none" w:sz="0" w:space="0" w:color="auto"/>
                                        <w:right w:val="none" w:sz="0" w:space="0" w:color="auto"/>
                                      </w:divBdr>
                                      <w:divsChild>
                                        <w:div w:id="18574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023141">
          <w:marLeft w:val="0"/>
          <w:marRight w:val="0"/>
          <w:marTop w:val="0"/>
          <w:marBottom w:val="0"/>
          <w:divBdr>
            <w:top w:val="none" w:sz="0" w:space="0" w:color="auto"/>
            <w:left w:val="none" w:sz="0" w:space="0" w:color="auto"/>
            <w:bottom w:val="none" w:sz="0" w:space="0" w:color="auto"/>
            <w:right w:val="none" w:sz="0" w:space="0" w:color="auto"/>
          </w:divBdr>
          <w:divsChild>
            <w:div w:id="1022708557">
              <w:marLeft w:val="0"/>
              <w:marRight w:val="0"/>
              <w:marTop w:val="0"/>
              <w:marBottom w:val="0"/>
              <w:divBdr>
                <w:top w:val="none" w:sz="0" w:space="0" w:color="auto"/>
                <w:left w:val="none" w:sz="0" w:space="0" w:color="auto"/>
                <w:bottom w:val="none" w:sz="0" w:space="0" w:color="auto"/>
                <w:right w:val="none" w:sz="0" w:space="0" w:color="auto"/>
              </w:divBdr>
              <w:divsChild>
                <w:div w:id="276645344">
                  <w:marLeft w:val="0"/>
                  <w:marRight w:val="0"/>
                  <w:marTop w:val="0"/>
                  <w:marBottom w:val="0"/>
                  <w:divBdr>
                    <w:top w:val="none" w:sz="0" w:space="0" w:color="auto"/>
                    <w:left w:val="none" w:sz="0" w:space="0" w:color="auto"/>
                    <w:bottom w:val="none" w:sz="0" w:space="0" w:color="auto"/>
                    <w:right w:val="none" w:sz="0" w:space="0" w:color="auto"/>
                  </w:divBdr>
                  <w:divsChild>
                    <w:div w:id="1266381639">
                      <w:marLeft w:val="0"/>
                      <w:marRight w:val="0"/>
                      <w:marTop w:val="0"/>
                      <w:marBottom w:val="0"/>
                      <w:divBdr>
                        <w:top w:val="none" w:sz="0" w:space="0" w:color="auto"/>
                        <w:left w:val="none" w:sz="0" w:space="0" w:color="auto"/>
                        <w:bottom w:val="none" w:sz="0" w:space="0" w:color="auto"/>
                        <w:right w:val="none" w:sz="0" w:space="0" w:color="auto"/>
                      </w:divBdr>
                      <w:divsChild>
                        <w:div w:id="831990806">
                          <w:marLeft w:val="0"/>
                          <w:marRight w:val="0"/>
                          <w:marTop w:val="0"/>
                          <w:marBottom w:val="0"/>
                          <w:divBdr>
                            <w:top w:val="none" w:sz="0" w:space="0" w:color="auto"/>
                            <w:left w:val="none" w:sz="0" w:space="0" w:color="auto"/>
                            <w:bottom w:val="none" w:sz="0" w:space="0" w:color="auto"/>
                            <w:right w:val="none" w:sz="0" w:space="0" w:color="auto"/>
                          </w:divBdr>
                          <w:divsChild>
                            <w:div w:id="285697546">
                              <w:marLeft w:val="0"/>
                              <w:marRight w:val="0"/>
                              <w:marTop w:val="0"/>
                              <w:marBottom w:val="0"/>
                              <w:divBdr>
                                <w:top w:val="none" w:sz="0" w:space="0" w:color="auto"/>
                                <w:left w:val="none" w:sz="0" w:space="0" w:color="auto"/>
                                <w:bottom w:val="none" w:sz="0" w:space="0" w:color="auto"/>
                                <w:right w:val="none" w:sz="0" w:space="0" w:color="auto"/>
                              </w:divBdr>
                              <w:divsChild>
                                <w:div w:id="518356537">
                                  <w:marLeft w:val="0"/>
                                  <w:marRight w:val="0"/>
                                  <w:marTop w:val="0"/>
                                  <w:marBottom w:val="0"/>
                                  <w:divBdr>
                                    <w:top w:val="none" w:sz="0" w:space="0" w:color="auto"/>
                                    <w:left w:val="none" w:sz="0" w:space="0" w:color="auto"/>
                                    <w:bottom w:val="none" w:sz="0" w:space="0" w:color="auto"/>
                                    <w:right w:val="none" w:sz="0" w:space="0" w:color="auto"/>
                                  </w:divBdr>
                                  <w:divsChild>
                                    <w:div w:id="1537280815">
                                      <w:marLeft w:val="0"/>
                                      <w:marRight w:val="0"/>
                                      <w:marTop w:val="0"/>
                                      <w:marBottom w:val="0"/>
                                      <w:divBdr>
                                        <w:top w:val="none" w:sz="0" w:space="0" w:color="auto"/>
                                        <w:left w:val="none" w:sz="0" w:space="0" w:color="auto"/>
                                        <w:bottom w:val="none" w:sz="0" w:space="0" w:color="auto"/>
                                        <w:right w:val="none" w:sz="0" w:space="0" w:color="auto"/>
                                      </w:divBdr>
                                      <w:divsChild>
                                        <w:div w:id="102724502">
                                          <w:marLeft w:val="0"/>
                                          <w:marRight w:val="0"/>
                                          <w:marTop w:val="0"/>
                                          <w:marBottom w:val="0"/>
                                          <w:divBdr>
                                            <w:top w:val="none" w:sz="0" w:space="0" w:color="auto"/>
                                            <w:left w:val="none" w:sz="0" w:space="0" w:color="auto"/>
                                            <w:bottom w:val="none" w:sz="0" w:space="0" w:color="auto"/>
                                            <w:right w:val="none" w:sz="0" w:space="0" w:color="auto"/>
                                          </w:divBdr>
                                          <w:divsChild>
                                            <w:div w:id="19460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10738">
          <w:marLeft w:val="0"/>
          <w:marRight w:val="0"/>
          <w:marTop w:val="0"/>
          <w:marBottom w:val="0"/>
          <w:divBdr>
            <w:top w:val="none" w:sz="0" w:space="0" w:color="auto"/>
            <w:left w:val="none" w:sz="0" w:space="0" w:color="auto"/>
            <w:bottom w:val="none" w:sz="0" w:space="0" w:color="auto"/>
            <w:right w:val="none" w:sz="0" w:space="0" w:color="auto"/>
          </w:divBdr>
          <w:divsChild>
            <w:div w:id="888079000">
              <w:marLeft w:val="0"/>
              <w:marRight w:val="0"/>
              <w:marTop w:val="0"/>
              <w:marBottom w:val="0"/>
              <w:divBdr>
                <w:top w:val="none" w:sz="0" w:space="0" w:color="auto"/>
                <w:left w:val="none" w:sz="0" w:space="0" w:color="auto"/>
                <w:bottom w:val="none" w:sz="0" w:space="0" w:color="auto"/>
                <w:right w:val="none" w:sz="0" w:space="0" w:color="auto"/>
              </w:divBdr>
              <w:divsChild>
                <w:div w:id="237398952">
                  <w:marLeft w:val="0"/>
                  <w:marRight w:val="0"/>
                  <w:marTop w:val="0"/>
                  <w:marBottom w:val="0"/>
                  <w:divBdr>
                    <w:top w:val="none" w:sz="0" w:space="0" w:color="auto"/>
                    <w:left w:val="none" w:sz="0" w:space="0" w:color="auto"/>
                    <w:bottom w:val="none" w:sz="0" w:space="0" w:color="auto"/>
                    <w:right w:val="none" w:sz="0" w:space="0" w:color="auto"/>
                  </w:divBdr>
                  <w:divsChild>
                    <w:div w:id="224489510">
                      <w:marLeft w:val="0"/>
                      <w:marRight w:val="0"/>
                      <w:marTop w:val="0"/>
                      <w:marBottom w:val="0"/>
                      <w:divBdr>
                        <w:top w:val="none" w:sz="0" w:space="0" w:color="auto"/>
                        <w:left w:val="none" w:sz="0" w:space="0" w:color="auto"/>
                        <w:bottom w:val="none" w:sz="0" w:space="0" w:color="auto"/>
                        <w:right w:val="none" w:sz="0" w:space="0" w:color="auto"/>
                      </w:divBdr>
                      <w:divsChild>
                        <w:div w:id="1061056907">
                          <w:marLeft w:val="0"/>
                          <w:marRight w:val="0"/>
                          <w:marTop w:val="0"/>
                          <w:marBottom w:val="0"/>
                          <w:divBdr>
                            <w:top w:val="none" w:sz="0" w:space="0" w:color="auto"/>
                            <w:left w:val="none" w:sz="0" w:space="0" w:color="auto"/>
                            <w:bottom w:val="none" w:sz="0" w:space="0" w:color="auto"/>
                            <w:right w:val="none" w:sz="0" w:space="0" w:color="auto"/>
                          </w:divBdr>
                          <w:divsChild>
                            <w:div w:id="700981889">
                              <w:marLeft w:val="0"/>
                              <w:marRight w:val="0"/>
                              <w:marTop w:val="0"/>
                              <w:marBottom w:val="0"/>
                              <w:divBdr>
                                <w:top w:val="none" w:sz="0" w:space="0" w:color="auto"/>
                                <w:left w:val="none" w:sz="0" w:space="0" w:color="auto"/>
                                <w:bottom w:val="none" w:sz="0" w:space="0" w:color="auto"/>
                                <w:right w:val="none" w:sz="0" w:space="0" w:color="auto"/>
                              </w:divBdr>
                              <w:divsChild>
                                <w:div w:id="467361386">
                                  <w:marLeft w:val="0"/>
                                  <w:marRight w:val="0"/>
                                  <w:marTop w:val="0"/>
                                  <w:marBottom w:val="0"/>
                                  <w:divBdr>
                                    <w:top w:val="none" w:sz="0" w:space="0" w:color="auto"/>
                                    <w:left w:val="none" w:sz="0" w:space="0" w:color="auto"/>
                                    <w:bottom w:val="none" w:sz="0" w:space="0" w:color="auto"/>
                                    <w:right w:val="none" w:sz="0" w:space="0" w:color="auto"/>
                                  </w:divBdr>
                                  <w:divsChild>
                                    <w:div w:id="731467539">
                                      <w:marLeft w:val="0"/>
                                      <w:marRight w:val="0"/>
                                      <w:marTop w:val="0"/>
                                      <w:marBottom w:val="0"/>
                                      <w:divBdr>
                                        <w:top w:val="none" w:sz="0" w:space="0" w:color="auto"/>
                                        <w:left w:val="none" w:sz="0" w:space="0" w:color="auto"/>
                                        <w:bottom w:val="none" w:sz="0" w:space="0" w:color="auto"/>
                                        <w:right w:val="none" w:sz="0" w:space="0" w:color="auto"/>
                                      </w:divBdr>
                                      <w:divsChild>
                                        <w:div w:id="21082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036247">
          <w:marLeft w:val="0"/>
          <w:marRight w:val="0"/>
          <w:marTop w:val="0"/>
          <w:marBottom w:val="0"/>
          <w:divBdr>
            <w:top w:val="none" w:sz="0" w:space="0" w:color="auto"/>
            <w:left w:val="none" w:sz="0" w:space="0" w:color="auto"/>
            <w:bottom w:val="none" w:sz="0" w:space="0" w:color="auto"/>
            <w:right w:val="none" w:sz="0" w:space="0" w:color="auto"/>
          </w:divBdr>
          <w:divsChild>
            <w:div w:id="1643580473">
              <w:marLeft w:val="0"/>
              <w:marRight w:val="0"/>
              <w:marTop w:val="0"/>
              <w:marBottom w:val="0"/>
              <w:divBdr>
                <w:top w:val="none" w:sz="0" w:space="0" w:color="auto"/>
                <w:left w:val="none" w:sz="0" w:space="0" w:color="auto"/>
                <w:bottom w:val="none" w:sz="0" w:space="0" w:color="auto"/>
                <w:right w:val="none" w:sz="0" w:space="0" w:color="auto"/>
              </w:divBdr>
              <w:divsChild>
                <w:div w:id="1241401752">
                  <w:marLeft w:val="0"/>
                  <w:marRight w:val="0"/>
                  <w:marTop w:val="0"/>
                  <w:marBottom w:val="0"/>
                  <w:divBdr>
                    <w:top w:val="none" w:sz="0" w:space="0" w:color="auto"/>
                    <w:left w:val="none" w:sz="0" w:space="0" w:color="auto"/>
                    <w:bottom w:val="none" w:sz="0" w:space="0" w:color="auto"/>
                    <w:right w:val="none" w:sz="0" w:space="0" w:color="auto"/>
                  </w:divBdr>
                  <w:divsChild>
                    <w:div w:id="1791052780">
                      <w:marLeft w:val="0"/>
                      <w:marRight w:val="0"/>
                      <w:marTop w:val="0"/>
                      <w:marBottom w:val="0"/>
                      <w:divBdr>
                        <w:top w:val="none" w:sz="0" w:space="0" w:color="auto"/>
                        <w:left w:val="none" w:sz="0" w:space="0" w:color="auto"/>
                        <w:bottom w:val="none" w:sz="0" w:space="0" w:color="auto"/>
                        <w:right w:val="none" w:sz="0" w:space="0" w:color="auto"/>
                      </w:divBdr>
                      <w:divsChild>
                        <w:div w:id="12079329">
                          <w:marLeft w:val="0"/>
                          <w:marRight w:val="0"/>
                          <w:marTop w:val="0"/>
                          <w:marBottom w:val="0"/>
                          <w:divBdr>
                            <w:top w:val="none" w:sz="0" w:space="0" w:color="auto"/>
                            <w:left w:val="none" w:sz="0" w:space="0" w:color="auto"/>
                            <w:bottom w:val="none" w:sz="0" w:space="0" w:color="auto"/>
                            <w:right w:val="none" w:sz="0" w:space="0" w:color="auto"/>
                          </w:divBdr>
                          <w:divsChild>
                            <w:div w:id="397366308">
                              <w:marLeft w:val="0"/>
                              <w:marRight w:val="0"/>
                              <w:marTop w:val="0"/>
                              <w:marBottom w:val="0"/>
                              <w:divBdr>
                                <w:top w:val="none" w:sz="0" w:space="0" w:color="auto"/>
                                <w:left w:val="none" w:sz="0" w:space="0" w:color="auto"/>
                                <w:bottom w:val="none" w:sz="0" w:space="0" w:color="auto"/>
                                <w:right w:val="none" w:sz="0" w:space="0" w:color="auto"/>
                              </w:divBdr>
                              <w:divsChild>
                                <w:div w:id="647127991">
                                  <w:marLeft w:val="0"/>
                                  <w:marRight w:val="0"/>
                                  <w:marTop w:val="0"/>
                                  <w:marBottom w:val="0"/>
                                  <w:divBdr>
                                    <w:top w:val="none" w:sz="0" w:space="0" w:color="auto"/>
                                    <w:left w:val="none" w:sz="0" w:space="0" w:color="auto"/>
                                    <w:bottom w:val="none" w:sz="0" w:space="0" w:color="auto"/>
                                    <w:right w:val="none" w:sz="0" w:space="0" w:color="auto"/>
                                  </w:divBdr>
                                  <w:divsChild>
                                    <w:div w:id="76454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251285">
          <w:marLeft w:val="0"/>
          <w:marRight w:val="0"/>
          <w:marTop w:val="0"/>
          <w:marBottom w:val="0"/>
          <w:divBdr>
            <w:top w:val="none" w:sz="0" w:space="0" w:color="auto"/>
            <w:left w:val="none" w:sz="0" w:space="0" w:color="auto"/>
            <w:bottom w:val="none" w:sz="0" w:space="0" w:color="auto"/>
            <w:right w:val="none" w:sz="0" w:space="0" w:color="auto"/>
          </w:divBdr>
          <w:divsChild>
            <w:div w:id="1083647067">
              <w:marLeft w:val="0"/>
              <w:marRight w:val="0"/>
              <w:marTop w:val="0"/>
              <w:marBottom w:val="0"/>
              <w:divBdr>
                <w:top w:val="none" w:sz="0" w:space="0" w:color="auto"/>
                <w:left w:val="none" w:sz="0" w:space="0" w:color="auto"/>
                <w:bottom w:val="none" w:sz="0" w:space="0" w:color="auto"/>
                <w:right w:val="none" w:sz="0" w:space="0" w:color="auto"/>
              </w:divBdr>
              <w:divsChild>
                <w:div w:id="1573197794">
                  <w:marLeft w:val="0"/>
                  <w:marRight w:val="0"/>
                  <w:marTop w:val="0"/>
                  <w:marBottom w:val="0"/>
                  <w:divBdr>
                    <w:top w:val="none" w:sz="0" w:space="0" w:color="auto"/>
                    <w:left w:val="none" w:sz="0" w:space="0" w:color="auto"/>
                    <w:bottom w:val="none" w:sz="0" w:space="0" w:color="auto"/>
                    <w:right w:val="none" w:sz="0" w:space="0" w:color="auto"/>
                  </w:divBdr>
                  <w:divsChild>
                    <w:div w:id="951471725">
                      <w:marLeft w:val="0"/>
                      <w:marRight w:val="0"/>
                      <w:marTop w:val="0"/>
                      <w:marBottom w:val="0"/>
                      <w:divBdr>
                        <w:top w:val="none" w:sz="0" w:space="0" w:color="auto"/>
                        <w:left w:val="none" w:sz="0" w:space="0" w:color="auto"/>
                        <w:bottom w:val="none" w:sz="0" w:space="0" w:color="auto"/>
                        <w:right w:val="none" w:sz="0" w:space="0" w:color="auto"/>
                      </w:divBdr>
                      <w:divsChild>
                        <w:div w:id="1622106617">
                          <w:marLeft w:val="0"/>
                          <w:marRight w:val="0"/>
                          <w:marTop w:val="0"/>
                          <w:marBottom w:val="0"/>
                          <w:divBdr>
                            <w:top w:val="none" w:sz="0" w:space="0" w:color="auto"/>
                            <w:left w:val="none" w:sz="0" w:space="0" w:color="auto"/>
                            <w:bottom w:val="none" w:sz="0" w:space="0" w:color="auto"/>
                            <w:right w:val="none" w:sz="0" w:space="0" w:color="auto"/>
                          </w:divBdr>
                          <w:divsChild>
                            <w:div w:id="160006055">
                              <w:marLeft w:val="0"/>
                              <w:marRight w:val="0"/>
                              <w:marTop w:val="0"/>
                              <w:marBottom w:val="0"/>
                              <w:divBdr>
                                <w:top w:val="none" w:sz="0" w:space="0" w:color="auto"/>
                                <w:left w:val="none" w:sz="0" w:space="0" w:color="auto"/>
                                <w:bottom w:val="none" w:sz="0" w:space="0" w:color="auto"/>
                                <w:right w:val="none" w:sz="0" w:space="0" w:color="auto"/>
                              </w:divBdr>
                              <w:divsChild>
                                <w:div w:id="1987395118">
                                  <w:marLeft w:val="0"/>
                                  <w:marRight w:val="0"/>
                                  <w:marTop w:val="0"/>
                                  <w:marBottom w:val="0"/>
                                  <w:divBdr>
                                    <w:top w:val="none" w:sz="0" w:space="0" w:color="auto"/>
                                    <w:left w:val="none" w:sz="0" w:space="0" w:color="auto"/>
                                    <w:bottom w:val="none" w:sz="0" w:space="0" w:color="auto"/>
                                    <w:right w:val="none" w:sz="0" w:space="0" w:color="auto"/>
                                  </w:divBdr>
                                  <w:divsChild>
                                    <w:div w:id="1850873160">
                                      <w:marLeft w:val="0"/>
                                      <w:marRight w:val="0"/>
                                      <w:marTop w:val="0"/>
                                      <w:marBottom w:val="0"/>
                                      <w:divBdr>
                                        <w:top w:val="none" w:sz="0" w:space="0" w:color="auto"/>
                                        <w:left w:val="none" w:sz="0" w:space="0" w:color="auto"/>
                                        <w:bottom w:val="none" w:sz="0" w:space="0" w:color="auto"/>
                                        <w:right w:val="none" w:sz="0" w:space="0" w:color="auto"/>
                                      </w:divBdr>
                                      <w:divsChild>
                                        <w:div w:id="12240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83522">
          <w:marLeft w:val="0"/>
          <w:marRight w:val="0"/>
          <w:marTop w:val="0"/>
          <w:marBottom w:val="0"/>
          <w:divBdr>
            <w:top w:val="none" w:sz="0" w:space="0" w:color="auto"/>
            <w:left w:val="none" w:sz="0" w:space="0" w:color="auto"/>
            <w:bottom w:val="none" w:sz="0" w:space="0" w:color="auto"/>
            <w:right w:val="none" w:sz="0" w:space="0" w:color="auto"/>
          </w:divBdr>
          <w:divsChild>
            <w:div w:id="2130582099">
              <w:marLeft w:val="0"/>
              <w:marRight w:val="0"/>
              <w:marTop w:val="0"/>
              <w:marBottom w:val="0"/>
              <w:divBdr>
                <w:top w:val="none" w:sz="0" w:space="0" w:color="auto"/>
                <w:left w:val="none" w:sz="0" w:space="0" w:color="auto"/>
                <w:bottom w:val="none" w:sz="0" w:space="0" w:color="auto"/>
                <w:right w:val="none" w:sz="0" w:space="0" w:color="auto"/>
              </w:divBdr>
              <w:divsChild>
                <w:div w:id="1094321272">
                  <w:marLeft w:val="0"/>
                  <w:marRight w:val="0"/>
                  <w:marTop w:val="0"/>
                  <w:marBottom w:val="0"/>
                  <w:divBdr>
                    <w:top w:val="none" w:sz="0" w:space="0" w:color="auto"/>
                    <w:left w:val="none" w:sz="0" w:space="0" w:color="auto"/>
                    <w:bottom w:val="none" w:sz="0" w:space="0" w:color="auto"/>
                    <w:right w:val="none" w:sz="0" w:space="0" w:color="auto"/>
                  </w:divBdr>
                  <w:divsChild>
                    <w:div w:id="2004619520">
                      <w:marLeft w:val="0"/>
                      <w:marRight w:val="0"/>
                      <w:marTop w:val="0"/>
                      <w:marBottom w:val="0"/>
                      <w:divBdr>
                        <w:top w:val="none" w:sz="0" w:space="0" w:color="auto"/>
                        <w:left w:val="none" w:sz="0" w:space="0" w:color="auto"/>
                        <w:bottom w:val="none" w:sz="0" w:space="0" w:color="auto"/>
                        <w:right w:val="none" w:sz="0" w:space="0" w:color="auto"/>
                      </w:divBdr>
                      <w:divsChild>
                        <w:div w:id="516503686">
                          <w:marLeft w:val="0"/>
                          <w:marRight w:val="0"/>
                          <w:marTop w:val="0"/>
                          <w:marBottom w:val="0"/>
                          <w:divBdr>
                            <w:top w:val="none" w:sz="0" w:space="0" w:color="auto"/>
                            <w:left w:val="none" w:sz="0" w:space="0" w:color="auto"/>
                            <w:bottom w:val="none" w:sz="0" w:space="0" w:color="auto"/>
                            <w:right w:val="none" w:sz="0" w:space="0" w:color="auto"/>
                          </w:divBdr>
                          <w:divsChild>
                            <w:div w:id="307636654">
                              <w:marLeft w:val="0"/>
                              <w:marRight w:val="0"/>
                              <w:marTop w:val="0"/>
                              <w:marBottom w:val="0"/>
                              <w:divBdr>
                                <w:top w:val="none" w:sz="0" w:space="0" w:color="auto"/>
                                <w:left w:val="none" w:sz="0" w:space="0" w:color="auto"/>
                                <w:bottom w:val="none" w:sz="0" w:space="0" w:color="auto"/>
                                <w:right w:val="none" w:sz="0" w:space="0" w:color="auto"/>
                              </w:divBdr>
                              <w:divsChild>
                                <w:div w:id="33964531">
                                  <w:marLeft w:val="0"/>
                                  <w:marRight w:val="0"/>
                                  <w:marTop w:val="0"/>
                                  <w:marBottom w:val="0"/>
                                  <w:divBdr>
                                    <w:top w:val="none" w:sz="0" w:space="0" w:color="auto"/>
                                    <w:left w:val="none" w:sz="0" w:space="0" w:color="auto"/>
                                    <w:bottom w:val="none" w:sz="0" w:space="0" w:color="auto"/>
                                    <w:right w:val="none" w:sz="0" w:space="0" w:color="auto"/>
                                  </w:divBdr>
                                  <w:divsChild>
                                    <w:div w:id="7516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133758">
          <w:marLeft w:val="0"/>
          <w:marRight w:val="0"/>
          <w:marTop w:val="0"/>
          <w:marBottom w:val="0"/>
          <w:divBdr>
            <w:top w:val="none" w:sz="0" w:space="0" w:color="auto"/>
            <w:left w:val="none" w:sz="0" w:space="0" w:color="auto"/>
            <w:bottom w:val="none" w:sz="0" w:space="0" w:color="auto"/>
            <w:right w:val="none" w:sz="0" w:space="0" w:color="auto"/>
          </w:divBdr>
          <w:divsChild>
            <w:div w:id="1210923216">
              <w:marLeft w:val="0"/>
              <w:marRight w:val="0"/>
              <w:marTop w:val="0"/>
              <w:marBottom w:val="0"/>
              <w:divBdr>
                <w:top w:val="none" w:sz="0" w:space="0" w:color="auto"/>
                <w:left w:val="none" w:sz="0" w:space="0" w:color="auto"/>
                <w:bottom w:val="none" w:sz="0" w:space="0" w:color="auto"/>
                <w:right w:val="none" w:sz="0" w:space="0" w:color="auto"/>
              </w:divBdr>
              <w:divsChild>
                <w:div w:id="30958641">
                  <w:marLeft w:val="0"/>
                  <w:marRight w:val="0"/>
                  <w:marTop w:val="0"/>
                  <w:marBottom w:val="0"/>
                  <w:divBdr>
                    <w:top w:val="none" w:sz="0" w:space="0" w:color="auto"/>
                    <w:left w:val="none" w:sz="0" w:space="0" w:color="auto"/>
                    <w:bottom w:val="none" w:sz="0" w:space="0" w:color="auto"/>
                    <w:right w:val="none" w:sz="0" w:space="0" w:color="auto"/>
                  </w:divBdr>
                  <w:divsChild>
                    <w:div w:id="392120055">
                      <w:marLeft w:val="0"/>
                      <w:marRight w:val="0"/>
                      <w:marTop w:val="0"/>
                      <w:marBottom w:val="0"/>
                      <w:divBdr>
                        <w:top w:val="none" w:sz="0" w:space="0" w:color="auto"/>
                        <w:left w:val="none" w:sz="0" w:space="0" w:color="auto"/>
                        <w:bottom w:val="none" w:sz="0" w:space="0" w:color="auto"/>
                        <w:right w:val="none" w:sz="0" w:space="0" w:color="auto"/>
                      </w:divBdr>
                      <w:divsChild>
                        <w:div w:id="1959331164">
                          <w:marLeft w:val="0"/>
                          <w:marRight w:val="0"/>
                          <w:marTop w:val="0"/>
                          <w:marBottom w:val="0"/>
                          <w:divBdr>
                            <w:top w:val="none" w:sz="0" w:space="0" w:color="auto"/>
                            <w:left w:val="none" w:sz="0" w:space="0" w:color="auto"/>
                            <w:bottom w:val="none" w:sz="0" w:space="0" w:color="auto"/>
                            <w:right w:val="none" w:sz="0" w:space="0" w:color="auto"/>
                          </w:divBdr>
                          <w:divsChild>
                            <w:div w:id="1998605314">
                              <w:marLeft w:val="0"/>
                              <w:marRight w:val="0"/>
                              <w:marTop w:val="0"/>
                              <w:marBottom w:val="0"/>
                              <w:divBdr>
                                <w:top w:val="none" w:sz="0" w:space="0" w:color="auto"/>
                                <w:left w:val="none" w:sz="0" w:space="0" w:color="auto"/>
                                <w:bottom w:val="none" w:sz="0" w:space="0" w:color="auto"/>
                                <w:right w:val="none" w:sz="0" w:space="0" w:color="auto"/>
                              </w:divBdr>
                              <w:divsChild>
                                <w:div w:id="9765191">
                                  <w:marLeft w:val="0"/>
                                  <w:marRight w:val="0"/>
                                  <w:marTop w:val="0"/>
                                  <w:marBottom w:val="0"/>
                                  <w:divBdr>
                                    <w:top w:val="none" w:sz="0" w:space="0" w:color="auto"/>
                                    <w:left w:val="none" w:sz="0" w:space="0" w:color="auto"/>
                                    <w:bottom w:val="none" w:sz="0" w:space="0" w:color="auto"/>
                                    <w:right w:val="none" w:sz="0" w:space="0" w:color="auto"/>
                                  </w:divBdr>
                                  <w:divsChild>
                                    <w:div w:id="944115993">
                                      <w:marLeft w:val="0"/>
                                      <w:marRight w:val="0"/>
                                      <w:marTop w:val="0"/>
                                      <w:marBottom w:val="0"/>
                                      <w:divBdr>
                                        <w:top w:val="none" w:sz="0" w:space="0" w:color="auto"/>
                                        <w:left w:val="none" w:sz="0" w:space="0" w:color="auto"/>
                                        <w:bottom w:val="none" w:sz="0" w:space="0" w:color="auto"/>
                                        <w:right w:val="none" w:sz="0" w:space="0" w:color="auto"/>
                                      </w:divBdr>
                                      <w:divsChild>
                                        <w:div w:id="13440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715804">
          <w:marLeft w:val="0"/>
          <w:marRight w:val="0"/>
          <w:marTop w:val="0"/>
          <w:marBottom w:val="0"/>
          <w:divBdr>
            <w:top w:val="none" w:sz="0" w:space="0" w:color="auto"/>
            <w:left w:val="none" w:sz="0" w:space="0" w:color="auto"/>
            <w:bottom w:val="none" w:sz="0" w:space="0" w:color="auto"/>
            <w:right w:val="none" w:sz="0" w:space="0" w:color="auto"/>
          </w:divBdr>
          <w:divsChild>
            <w:div w:id="1986549294">
              <w:marLeft w:val="0"/>
              <w:marRight w:val="0"/>
              <w:marTop w:val="0"/>
              <w:marBottom w:val="0"/>
              <w:divBdr>
                <w:top w:val="none" w:sz="0" w:space="0" w:color="auto"/>
                <w:left w:val="none" w:sz="0" w:space="0" w:color="auto"/>
                <w:bottom w:val="none" w:sz="0" w:space="0" w:color="auto"/>
                <w:right w:val="none" w:sz="0" w:space="0" w:color="auto"/>
              </w:divBdr>
              <w:divsChild>
                <w:div w:id="53432739">
                  <w:marLeft w:val="0"/>
                  <w:marRight w:val="0"/>
                  <w:marTop w:val="0"/>
                  <w:marBottom w:val="0"/>
                  <w:divBdr>
                    <w:top w:val="none" w:sz="0" w:space="0" w:color="auto"/>
                    <w:left w:val="none" w:sz="0" w:space="0" w:color="auto"/>
                    <w:bottom w:val="none" w:sz="0" w:space="0" w:color="auto"/>
                    <w:right w:val="none" w:sz="0" w:space="0" w:color="auto"/>
                  </w:divBdr>
                  <w:divsChild>
                    <w:div w:id="1556970431">
                      <w:marLeft w:val="0"/>
                      <w:marRight w:val="0"/>
                      <w:marTop w:val="0"/>
                      <w:marBottom w:val="0"/>
                      <w:divBdr>
                        <w:top w:val="none" w:sz="0" w:space="0" w:color="auto"/>
                        <w:left w:val="none" w:sz="0" w:space="0" w:color="auto"/>
                        <w:bottom w:val="none" w:sz="0" w:space="0" w:color="auto"/>
                        <w:right w:val="none" w:sz="0" w:space="0" w:color="auto"/>
                      </w:divBdr>
                      <w:divsChild>
                        <w:div w:id="1025861321">
                          <w:marLeft w:val="0"/>
                          <w:marRight w:val="0"/>
                          <w:marTop w:val="0"/>
                          <w:marBottom w:val="0"/>
                          <w:divBdr>
                            <w:top w:val="none" w:sz="0" w:space="0" w:color="auto"/>
                            <w:left w:val="none" w:sz="0" w:space="0" w:color="auto"/>
                            <w:bottom w:val="none" w:sz="0" w:space="0" w:color="auto"/>
                            <w:right w:val="none" w:sz="0" w:space="0" w:color="auto"/>
                          </w:divBdr>
                          <w:divsChild>
                            <w:div w:id="384987742">
                              <w:marLeft w:val="0"/>
                              <w:marRight w:val="0"/>
                              <w:marTop w:val="0"/>
                              <w:marBottom w:val="0"/>
                              <w:divBdr>
                                <w:top w:val="none" w:sz="0" w:space="0" w:color="auto"/>
                                <w:left w:val="none" w:sz="0" w:space="0" w:color="auto"/>
                                <w:bottom w:val="none" w:sz="0" w:space="0" w:color="auto"/>
                                <w:right w:val="none" w:sz="0" w:space="0" w:color="auto"/>
                              </w:divBdr>
                              <w:divsChild>
                                <w:div w:id="1769232401">
                                  <w:marLeft w:val="0"/>
                                  <w:marRight w:val="0"/>
                                  <w:marTop w:val="0"/>
                                  <w:marBottom w:val="0"/>
                                  <w:divBdr>
                                    <w:top w:val="none" w:sz="0" w:space="0" w:color="auto"/>
                                    <w:left w:val="none" w:sz="0" w:space="0" w:color="auto"/>
                                    <w:bottom w:val="none" w:sz="0" w:space="0" w:color="auto"/>
                                    <w:right w:val="none" w:sz="0" w:space="0" w:color="auto"/>
                                  </w:divBdr>
                                  <w:divsChild>
                                    <w:div w:id="741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006604">
          <w:marLeft w:val="0"/>
          <w:marRight w:val="0"/>
          <w:marTop w:val="0"/>
          <w:marBottom w:val="0"/>
          <w:divBdr>
            <w:top w:val="none" w:sz="0" w:space="0" w:color="auto"/>
            <w:left w:val="none" w:sz="0" w:space="0" w:color="auto"/>
            <w:bottom w:val="none" w:sz="0" w:space="0" w:color="auto"/>
            <w:right w:val="none" w:sz="0" w:space="0" w:color="auto"/>
          </w:divBdr>
          <w:divsChild>
            <w:div w:id="807287619">
              <w:marLeft w:val="0"/>
              <w:marRight w:val="0"/>
              <w:marTop w:val="0"/>
              <w:marBottom w:val="0"/>
              <w:divBdr>
                <w:top w:val="none" w:sz="0" w:space="0" w:color="auto"/>
                <w:left w:val="none" w:sz="0" w:space="0" w:color="auto"/>
                <w:bottom w:val="none" w:sz="0" w:space="0" w:color="auto"/>
                <w:right w:val="none" w:sz="0" w:space="0" w:color="auto"/>
              </w:divBdr>
              <w:divsChild>
                <w:div w:id="373774677">
                  <w:marLeft w:val="0"/>
                  <w:marRight w:val="0"/>
                  <w:marTop w:val="0"/>
                  <w:marBottom w:val="0"/>
                  <w:divBdr>
                    <w:top w:val="none" w:sz="0" w:space="0" w:color="auto"/>
                    <w:left w:val="none" w:sz="0" w:space="0" w:color="auto"/>
                    <w:bottom w:val="none" w:sz="0" w:space="0" w:color="auto"/>
                    <w:right w:val="none" w:sz="0" w:space="0" w:color="auto"/>
                  </w:divBdr>
                  <w:divsChild>
                    <w:div w:id="1095780898">
                      <w:marLeft w:val="0"/>
                      <w:marRight w:val="0"/>
                      <w:marTop w:val="0"/>
                      <w:marBottom w:val="0"/>
                      <w:divBdr>
                        <w:top w:val="none" w:sz="0" w:space="0" w:color="auto"/>
                        <w:left w:val="none" w:sz="0" w:space="0" w:color="auto"/>
                        <w:bottom w:val="none" w:sz="0" w:space="0" w:color="auto"/>
                        <w:right w:val="none" w:sz="0" w:space="0" w:color="auto"/>
                      </w:divBdr>
                      <w:divsChild>
                        <w:div w:id="1201895627">
                          <w:marLeft w:val="0"/>
                          <w:marRight w:val="0"/>
                          <w:marTop w:val="0"/>
                          <w:marBottom w:val="0"/>
                          <w:divBdr>
                            <w:top w:val="none" w:sz="0" w:space="0" w:color="auto"/>
                            <w:left w:val="none" w:sz="0" w:space="0" w:color="auto"/>
                            <w:bottom w:val="none" w:sz="0" w:space="0" w:color="auto"/>
                            <w:right w:val="none" w:sz="0" w:space="0" w:color="auto"/>
                          </w:divBdr>
                          <w:divsChild>
                            <w:div w:id="1820001272">
                              <w:marLeft w:val="0"/>
                              <w:marRight w:val="0"/>
                              <w:marTop w:val="0"/>
                              <w:marBottom w:val="0"/>
                              <w:divBdr>
                                <w:top w:val="none" w:sz="0" w:space="0" w:color="auto"/>
                                <w:left w:val="none" w:sz="0" w:space="0" w:color="auto"/>
                                <w:bottom w:val="none" w:sz="0" w:space="0" w:color="auto"/>
                                <w:right w:val="none" w:sz="0" w:space="0" w:color="auto"/>
                              </w:divBdr>
                              <w:divsChild>
                                <w:div w:id="74938022">
                                  <w:marLeft w:val="0"/>
                                  <w:marRight w:val="0"/>
                                  <w:marTop w:val="0"/>
                                  <w:marBottom w:val="0"/>
                                  <w:divBdr>
                                    <w:top w:val="none" w:sz="0" w:space="0" w:color="auto"/>
                                    <w:left w:val="none" w:sz="0" w:space="0" w:color="auto"/>
                                    <w:bottom w:val="none" w:sz="0" w:space="0" w:color="auto"/>
                                    <w:right w:val="none" w:sz="0" w:space="0" w:color="auto"/>
                                  </w:divBdr>
                                  <w:divsChild>
                                    <w:div w:id="1199011501">
                                      <w:marLeft w:val="0"/>
                                      <w:marRight w:val="0"/>
                                      <w:marTop w:val="0"/>
                                      <w:marBottom w:val="0"/>
                                      <w:divBdr>
                                        <w:top w:val="none" w:sz="0" w:space="0" w:color="auto"/>
                                        <w:left w:val="none" w:sz="0" w:space="0" w:color="auto"/>
                                        <w:bottom w:val="none" w:sz="0" w:space="0" w:color="auto"/>
                                        <w:right w:val="none" w:sz="0" w:space="0" w:color="auto"/>
                                      </w:divBdr>
                                      <w:divsChild>
                                        <w:div w:id="19919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844233">
          <w:marLeft w:val="0"/>
          <w:marRight w:val="0"/>
          <w:marTop w:val="0"/>
          <w:marBottom w:val="0"/>
          <w:divBdr>
            <w:top w:val="none" w:sz="0" w:space="0" w:color="auto"/>
            <w:left w:val="none" w:sz="0" w:space="0" w:color="auto"/>
            <w:bottom w:val="none" w:sz="0" w:space="0" w:color="auto"/>
            <w:right w:val="none" w:sz="0" w:space="0" w:color="auto"/>
          </w:divBdr>
          <w:divsChild>
            <w:div w:id="1391155655">
              <w:marLeft w:val="0"/>
              <w:marRight w:val="0"/>
              <w:marTop w:val="0"/>
              <w:marBottom w:val="0"/>
              <w:divBdr>
                <w:top w:val="none" w:sz="0" w:space="0" w:color="auto"/>
                <w:left w:val="none" w:sz="0" w:space="0" w:color="auto"/>
                <w:bottom w:val="none" w:sz="0" w:space="0" w:color="auto"/>
                <w:right w:val="none" w:sz="0" w:space="0" w:color="auto"/>
              </w:divBdr>
              <w:divsChild>
                <w:div w:id="1656377672">
                  <w:marLeft w:val="0"/>
                  <w:marRight w:val="0"/>
                  <w:marTop w:val="0"/>
                  <w:marBottom w:val="0"/>
                  <w:divBdr>
                    <w:top w:val="none" w:sz="0" w:space="0" w:color="auto"/>
                    <w:left w:val="none" w:sz="0" w:space="0" w:color="auto"/>
                    <w:bottom w:val="none" w:sz="0" w:space="0" w:color="auto"/>
                    <w:right w:val="none" w:sz="0" w:space="0" w:color="auto"/>
                  </w:divBdr>
                  <w:divsChild>
                    <w:div w:id="1531645041">
                      <w:marLeft w:val="0"/>
                      <w:marRight w:val="0"/>
                      <w:marTop w:val="0"/>
                      <w:marBottom w:val="0"/>
                      <w:divBdr>
                        <w:top w:val="none" w:sz="0" w:space="0" w:color="auto"/>
                        <w:left w:val="none" w:sz="0" w:space="0" w:color="auto"/>
                        <w:bottom w:val="none" w:sz="0" w:space="0" w:color="auto"/>
                        <w:right w:val="none" w:sz="0" w:space="0" w:color="auto"/>
                      </w:divBdr>
                      <w:divsChild>
                        <w:div w:id="593363046">
                          <w:marLeft w:val="0"/>
                          <w:marRight w:val="0"/>
                          <w:marTop w:val="0"/>
                          <w:marBottom w:val="0"/>
                          <w:divBdr>
                            <w:top w:val="none" w:sz="0" w:space="0" w:color="auto"/>
                            <w:left w:val="none" w:sz="0" w:space="0" w:color="auto"/>
                            <w:bottom w:val="none" w:sz="0" w:space="0" w:color="auto"/>
                            <w:right w:val="none" w:sz="0" w:space="0" w:color="auto"/>
                          </w:divBdr>
                          <w:divsChild>
                            <w:div w:id="1756897013">
                              <w:marLeft w:val="0"/>
                              <w:marRight w:val="0"/>
                              <w:marTop w:val="0"/>
                              <w:marBottom w:val="0"/>
                              <w:divBdr>
                                <w:top w:val="none" w:sz="0" w:space="0" w:color="auto"/>
                                <w:left w:val="none" w:sz="0" w:space="0" w:color="auto"/>
                                <w:bottom w:val="none" w:sz="0" w:space="0" w:color="auto"/>
                                <w:right w:val="none" w:sz="0" w:space="0" w:color="auto"/>
                              </w:divBdr>
                              <w:divsChild>
                                <w:div w:id="1348362199">
                                  <w:marLeft w:val="0"/>
                                  <w:marRight w:val="0"/>
                                  <w:marTop w:val="0"/>
                                  <w:marBottom w:val="0"/>
                                  <w:divBdr>
                                    <w:top w:val="none" w:sz="0" w:space="0" w:color="auto"/>
                                    <w:left w:val="none" w:sz="0" w:space="0" w:color="auto"/>
                                    <w:bottom w:val="none" w:sz="0" w:space="0" w:color="auto"/>
                                    <w:right w:val="none" w:sz="0" w:space="0" w:color="auto"/>
                                  </w:divBdr>
                                  <w:divsChild>
                                    <w:div w:id="1314064386">
                                      <w:marLeft w:val="0"/>
                                      <w:marRight w:val="0"/>
                                      <w:marTop w:val="0"/>
                                      <w:marBottom w:val="0"/>
                                      <w:divBdr>
                                        <w:top w:val="none" w:sz="0" w:space="0" w:color="auto"/>
                                        <w:left w:val="none" w:sz="0" w:space="0" w:color="auto"/>
                                        <w:bottom w:val="none" w:sz="0" w:space="0" w:color="auto"/>
                                        <w:right w:val="none" w:sz="0" w:space="0" w:color="auto"/>
                                      </w:divBdr>
                                      <w:divsChild>
                                        <w:div w:id="866875172">
                                          <w:marLeft w:val="0"/>
                                          <w:marRight w:val="0"/>
                                          <w:marTop w:val="0"/>
                                          <w:marBottom w:val="0"/>
                                          <w:divBdr>
                                            <w:top w:val="none" w:sz="0" w:space="0" w:color="auto"/>
                                            <w:left w:val="none" w:sz="0" w:space="0" w:color="auto"/>
                                            <w:bottom w:val="none" w:sz="0" w:space="0" w:color="auto"/>
                                            <w:right w:val="none" w:sz="0" w:space="0" w:color="auto"/>
                                          </w:divBdr>
                                          <w:divsChild>
                                            <w:div w:id="29187487">
                                              <w:marLeft w:val="0"/>
                                              <w:marRight w:val="0"/>
                                              <w:marTop w:val="0"/>
                                              <w:marBottom w:val="0"/>
                                              <w:divBdr>
                                                <w:top w:val="none" w:sz="0" w:space="0" w:color="auto"/>
                                                <w:left w:val="none" w:sz="0" w:space="0" w:color="auto"/>
                                                <w:bottom w:val="none" w:sz="0" w:space="0" w:color="auto"/>
                                                <w:right w:val="none" w:sz="0" w:space="0" w:color="auto"/>
                                              </w:divBdr>
                                            </w:div>
                                          </w:divsChild>
                                        </w:div>
                                        <w:div w:id="934089625">
                                          <w:marLeft w:val="0"/>
                                          <w:marRight w:val="0"/>
                                          <w:marTop w:val="0"/>
                                          <w:marBottom w:val="0"/>
                                          <w:divBdr>
                                            <w:top w:val="none" w:sz="0" w:space="0" w:color="auto"/>
                                            <w:left w:val="none" w:sz="0" w:space="0" w:color="auto"/>
                                            <w:bottom w:val="none" w:sz="0" w:space="0" w:color="auto"/>
                                            <w:right w:val="none" w:sz="0" w:space="0" w:color="auto"/>
                                          </w:divBdr>
                                          <w:divsChild>
                                            <w:div w:id="1539392056">
                                              <w:marLeft w:val="0"/>
                                              <w:marRight w:val="0"/>
                                              <w:marTop w:val="0"/>
                                              <w:marBottom w:val="0"/>
                                              <w:divBdr>
                                                <w:top w:val="none" w:sz="0" w:space="0" w:color="auto"/>
                                                <w:left w:val="none" w:sz="0" w:space="0" w:color="auto"/>
                                                <w:bottom w:val="none" w:sz="0" w:space="0" w:color="auto"/>
                                                <w:right w:val="none" w:sz="0" w:space="0" w:color="auto"/>
                                              </w:divBdr>
                                            </w:div>
                                            <w:div w:id="1127579325">
                                              <w:marLeft w:val="0"/>
                                              <w:marRight w:val="0"/>
                                              <w:marTop w:val="0"/>
                                              <w:marBottom w:val="0"/>
                                              <w:divBdr>
                                                <w:top w:val="none" w:sz="0" w:space="0" w:color="auto"/>
                                                <w:left w:val="none" w:sz="0" w:space="0" w:color="auto"/>
                                                <w:bottom w:val="none" w:sz="0" w:space="0" w:color="auto"/>
                                                <w:right w:val="none" w:sz="0" w:space="0" w:color="auto"/>
                                              </w:divBdr>
                                              <w:divsChild>
                                                <w:div w:id="719590877">
                                                  <w:marLeft w:val="0"/>
                                                  <w:marRight w:val="0"/>
                                                  <w:marTop w:val="0"/>
                                                  <w:marBottom w:val="0"/>
                                                  <w:divBdr>
                                                    <w:top w:val="none" w:sz="0" w:space="0" w:color="auto"/>
                                                    <w:left w:val="none" w:sz="0" w:space="0" w:color="auto"/>
                                                    <w:bottom w:val="none" w:sz="0" w:space="0" w:color="auto"/>
                                                    <w:right w:val="none" w:sz="0" w:space="0" w:color="auto"/>
                                                  </w:divBdr>
                                                  <w:divsChild>
                                                    <w:div w:id="458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3627">
                                              <w:marLeft w:val="0"/>
                                              <w:marRight w:val="0"/>
                                              <w:marTop w:val="0"/>
                                              <w:marBottom w:val="0"/>
                                              <w:divBdr>
                                                <w:top w:val="none" w:sz="0" w:space="0" w:color="auto"/>
                                                <w:left w:val="none" w:sz="0" w:space="0" w:color="auto"/>
                                                <w:bottom w:val="none" w:sz="0" w:space="0" w:color="auto"/>
                                                <w:right w:val="none" w:sz="0" w:space="0" w:color="auto"/>
                                              </w:divBdr>
                                            </w:div>
                                          </w:divsChild>
                                        </w:div>
                                        <w:div w:id="1788962518">
                                          <w:marLeft w:val="0"/>
                                          <w:marRight w:val="0"/>
                                          <w:marTop w:val="0"/>
                                          <w:marBottom w:val="0"/>
                                          <w:divBdr>
                                            <w:top w:val="none" w:sz="0" w:space="0" w:color="auto"/>
                                            <w:left w:val="none" w:sz="0" w:space="0" w:color="auto"/>
                                            <w:bottom w:val="none" w:sz="0" w:space="0" w:color="auto"/>
                                            <w:right w:val="none" w:sz="0" w:space="0" w:color="auto"/>
                                          </w:divBdr>
                                          <w:divsChild>
                                            <w:div w:id="1570339248">
                                              <w:marLeft w:val="0"/>
                                              <w:marRight w:val="0"/>
                                              <w:marTop w:val="0"/>
                                              <w:marBottom w:val="0"/>
                                              <w:divBdr>
                                                <w:top w:val="none" w:sz="0" w:space="0" w:color="auto"/>
                                                <w:left w:val="none" w:sz="0" w:space="0" w:color="auto"/>
                                                <w:bottom w:val="none" w:sz="0" w:space="0" w:color="auto"/>
                                                <w:right w:val="none" w:sz="0" w:space="0" w:color="auto"/>
                                              </w:divBdr>
                                            </w:div>
                                            <w:div w:id="982781596">
                                              <w:marLeft w:val="0"/>
                                              <w:marRight w:val="0"/>
                                              <w:marTop w:val="0"/>
                                              <w:marBottom w:val="0"/>
                                              <w:divBdr>
                                                <w:top w:val="none" w:sz="0" w:space="0" w:color="auto"/>
                                                <w:left w:val="none" w:sz="0" w:space="0" w:color="auto"/>
                                                <w:bottom w:val="none" w:sz="0" w:space="0" w:color="auto"/>
                                                <w:right w:val="none" w:sz="0" w:space="0" w:color="auto"/>
                                              </w:divBdr>
                                              <w:divsChild>
                                                <w:div w:id="1701971997">
                                                  <w:marLeft w:val="0"/>
                                                  <w:marRight w:val="0"/>
                                                  <w:marTop w:val="0"/>
                                                  <w:marBottom w:val="0"/>
                                                  <w:divBdr>
                                                    <w:top w:val="none" w:sz="0" w:space="0" w:color="auto"/>
                                                    <w:left w:val="none" w:sz="0" w:space="0" w:color="auto"/>
                                                    <w:bottom w:val="none" w:sz="0" w:space="0" w:color="auto"/>
                                                    <w:right w:val="none" w:sz="0" w:space="0" w:color="auto"/>
                                                  </w:divBdr>
                                                  <w:divsChild>
                                                    <w:div w:id="1214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999446">
          <w:marLeft w:val="0"/>
          <w:marRight w:val="0"/>
          <w:marTop w:val="0"/>
          <w:marBottom w:val="0"/>
          <w:divBdr>
            <w:top w:val="none" w:sz="0" w:space="0" w:color="auto"/>
            <w:left w:val="none" w:sz="0" w:space="0" w:color="auto"/>
            <w:bottom w:val="none" w:sz="0" w:space="0" w:color="auto"/>
            <w:right w:val="none" w:sz="0" w:space="0" w:color="auto"/>
          </w:divBdr>
          <w:divsChild>
            <w:div w:id="1755008208">
              <w:marLeft w:val="0"/>
              <w:marRight w:val="0"/>
              <w:marTop w:val="0"/>
              <w:marBottom w:val="0"/>
              <w:divBdr>
                <w:top w:val="none" w:sz="0" w:space="0" w:color="auto"/>
                <w:left w:val="none" w:sz="0" w:space="0" w:color="auto"/>
                <w:bottom w:val="none" w:sz="0" w:space="0" w:color="auto"/>
                <w:right w:val="none" w:sz="0" w:space="0" w:color="auto"/>
              </w:divBdr>
              <w:divsChild>
                <w:div w:id="108009997">
                  <w:marLeft w:val="0"/>
                  <w:marRight w:val="0"/>
                  <w:marTop w:val="0"/>
                  <w:marBottom w:val="0"/>
                  <w:divBdr>
                    <w:top w:val="none" w:sz="0" w:space="0" w:color="auto"/>
                    <w:left w:val="none" w:sz="0" w:space="0" w:color="auto"/>
                    <w:bottom w:val="none" w:sz="0" w:space="0" w:color="auto"/>
                    <w:right w:val="none" w:sz="0" w:space="0" w:color="auto"/>
                  </w:divBdr>
                  <w:divsChild>
                    <w:div w:id="792485461">
                      <w:marLeft w:val="0"/>
                      <w:marRight w:val="0"/>
                      <w:marTop w:val="0"/>
                      <w:marBottom w:val="0"/>
                      <w:divBdr>
                        <w:top w:val="none" w:sz="0" w:space="0" w:color="auto"/>
                        <w:left w:val="none" w:sz="0" w:space="0" w:color="auto"/>
                        <w:bottom w:val="none" w:sz="0" w:space="0" w:color="auto"/>
                        <w:right w:val="none" w:sz="0" w:space="0" w:color="auto"/>
                      </w:divBdr>
                      <w:divsChild>
                        <w:div w:id="190263400">
                          <w:marLeft w:val="0"/>
                          <w:marRight w:val="0"/>
                          <w:marTop w:val="0"/>
                          <w:marBottom w:val="0"/>
                          <w:divBdr>
                            <w:top w:val="none" w:sz="0" w:space="0" w:color="auto"/>
                            <w:left w:val="none" w:sz="0" w:space="0" w:color="auto"/>
                            <w:bottom w:val="none" w:sz="0" w:space="0" w:color="auto"/>
                            <w:right w:val="none" w:sz="0" w:space="0" w:color="auto"/>
                          </w:divBdr>
                          <w:divsChild>
                            <w:div w:id="1307078878">
                              <w:marLeft w:val="0"/>
                              <w:marRight w:val="0"/>
                              <w:marTop w:val="0"/>
                              <w:marBottom w:val="0"/>
                              <w:divBdr>
                                <w:top w:val="none" w:sz="0" w:space="0" w:color="auto"/>
                                <w:left w:val="none" w:sz="0" w:space="0" w:color="auto"/>
                                <w:bottom w:val="none" w:sz="0" w:space="0" w:color="auto"/>
                                <w:right w:val="none" w:sz="0" w:space="0" w:color="auto"/>
                              </w:divBdr>
                              <w:divsChild>
                                <w:div w:id="754594434">
                                  <w:marLeft w:val="0"/>
                                  <w:marRight w:val="0"/>
                                  <w:marTop w:val="0"/>
                                  <w:marBottom w:val="0"/>
                                  <w:divBdr>
                                    <w:top w:val="none" w:sz="0" w:space="0" w:color="auto"/>
                                    <w:left w:val="none" w:sz="0" w:space="0" w:color="auto"/>
                                    <w:bottom w:val="none" w:sz="0" w:space="0" w:color="auto"/>
                                    <w:right w:val="none" w:sz="0" w:space="0" w:color="auto"/>
                                  </w:divBdr>
                                  <w:divsChild>
                                    <w:div w:id="1289895004">
                                      <w:marLeft w:val="0"/>
                                      <w:marRight w:val="0"/>
                                      <w:marTop w:val="0"/>
                                      <w:marBottom w:val="0"/>
                                      <w:divBdr>
                                        <w:top w:val="none" w:sz="0" w:space="0" w:color="auto"/>
                                        <w:left w:val="none" w:sz="0" w:space="0" w:color="auto"/>
                                        <w:bottom w:val="none" w:sz="0" w:space="0" w:color="auto"/>
                                        <w:right w:val="none" w:sz="0" w:space="0" w:color="auto"/>
                                      </w:divBdr>
                                      <w:divsChild>
                                        <w:div w:id="751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065803">
          <w:marLeft w:val="0"/>
          <w:marRight w:val="0"/>
          <w:marTop w:val="0"/>
          <w:marBottom w:val="0"/>
          <w:divBdr>
            <w:top w:val="none" w:sz="0" w:space="0" w:color="auto"/>
            <w:left w:val="none" w:sz="0" w:space="0" w:color="auto"/>
            <w:bottom w:val="none" w:sz="0" w:space="0" w:color="auto"/>
            <w:right w:val="none" w:sz="0" w:space="0" w:color="auto"/>
          </w:divBdr>
          <w:divsChild>
            <w:div w:id="661204256">
              <w:marLeft w:val="0"/>
              <w:marRight w:val="0"/>
              <w:marTop w:val="0"/>
              <w:marBottom w:val="0"/>
              <w:divBdr>
                <w:top w:val="none" w:sz="0" w:space="0" w:color="auto"/>
                <w:left w:val="none" w:sz="0" w:space="0" w:color="auto"/>
                <w:bottom w:val="none" w:sz="0" w:space="0" w:color="auto"/>
                <w:right w:val="none" w:sz="0" w:space="0" w:color="auto"/>
              </w:divBdr>
              <w:divsChild>
                <w:div w:id="1472595259">
                  <w:marLeft w:val="0"/>
                  <w:marRight w:val="0"/>
                  <w:marTop w:val="0"/>
                  <w:marBottom w:val="0"/>
                  <w:divBdr>
                    <w:top w:val="none" w:sz="0" w:space="0" w:color="auto"/>
                    <w:left w:val="none" w:sz="0" w:space="0" w:color="auto"/>
                    <w:bottom w:val="none" w:sz="0" w:space="0" w:color="auto"/>
                    <w:right w:val="none" w:sz="0" w:space="0" w:color="auto"/>
                  </w:divBdr>
                  <w:divsChild>
                    <w:div w:id="1968126132">
                      <w:marLeft w:val="0"/>
                      <w:marRight w:val="0"/>
                      <w:marTop w:val="0"/>
                      <w:marBottom w:val="0"/>
                      <w:divBdr>
                        <w:top w:val="none" w:sz="0" w:space="0" w:color="auto"/>
                        <w:left w:val="none" w:sz="0" w:space="0" w:color="auto"/>
                        <w:bottom w:val="none" w:sz="0" w:space="0" w:color="auto"/>
                        <w:right w:val="none" w:sz="0" w:space="0" w:color="auto"/>
                      </w:divBdr>
                      <w:divsChild>
                        <w:div w:id="1750497855">
                          <w:marLeft w:val="0"/>
                          <w:marRight w:val="0"/>
                          <w:marTop w:val="0"/>
                          <w:marBottom w:val="0"/>
                          <w:divBdr>
                            <w:top w:val="none" w:sz="0" w:space="0" w:color="auto"/>
                            <w:left w:val="none" w:sz="0" w:space="0" w:color="auto"/>
                            <w:bottom w:val="none" w:sz="0" w:space="0" w:color="auto"/>
                            <w:right w:val="none" w:sz="0" w:space="0" w:color="auto"/>
                          </w:divBdr>
                          <w:divsChild>
                            <w:div w:id="1134062962">
                              <w:marLeft w:val="0"/>
                              <w:marRight w:val="0"/>
                              <w:marTop w:val="0"/>
                              <w:marBottom w:val="0"/>
                              <w:divBdr>
                                <w:top w:val="none" w:sz="0" w:space="0" w:color="auto"/>
                                <w:left w:val="none" w:sz="0" w:space="0" w:color="auto"/>
                                <w:bottom w:val="none" w:sz="0" w:space="0" w:color="auto"/>
                                <w:right w:val="none" w:sz="0" w:space="0" w:color="auto"/>
                              </w:divBdr>
                              <w:divsChild>
                                <w:div w:id="635113164">
                                  <w:marLeft w:val="0"/>
                                  <w:marRight w:val="0"/>
                                  <w:marTop w:val="0"/>
                                  <w:marBottom w:val="0"/>
                                  <w:divBdr>
                                    <w:top w:val="none" w:sz="0" w:space="0" w:color="auto"/>
                                    <w:left w:val="none" w:sz="0" w:space="0" w:color="auto"/>
                                    <w:bottom w:val="none" w:sz="0" w:space="0" w:color="auto"/>
                                    <w:right w:val="none" w:sz="0" w:space="0" w:color="auto"/>
                                  </w:divBdr>
                                  <w:divsChild>
                                    <w:div w:id="11463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hers.com/blog/hirsutism-treatment-options" TargetMode="External"/><Relationship Id="rId3" Type="http://schemas.openxmlformats.org/officeDocument/2006/relationships/settings" Target="settings.xml"/><Relationship Id="rId7" Type="http://schemas.openxmlformats.org/officeDocument/2006/relationships/hyperlink" Target="https://www.accessdata.fd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malasers.com/news" TargetMode="External"/><Relationship Id="rId11" Type="http://schemas.openxmlformats.org/officeDocument/2006/relationships/theme" Target="theme/theme1.xml"/><Relationship Id="rId5" Type="http://schemas.openxmlformats.org/officeDocument/2006/relationships/hyperlink" Target="https://www.clinicaltrials.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abnews.com/node/2408346/saudi-ara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2025-06-26T07:37:00Z</dcterms:created>
  <dcterms:modified xsi:type="dcterms:W3CDTF">2025-06-26T07:37:00Z</dcterms:modified>
</cp:coreProperties>
</file>