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0B47BEE" w14:textId="77777777" w:rsidR="00561FEC" w:rsidRPr="00561FEC" w:rsidRDefault="00561FEC" w:rsidP="00561FEC">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561FEC">
        <w:rPr>
          <w:rFonts w:ascii="Times New Roman" w:eastAsia="Times New Roman" w:hAnsi="Times New Roman" w:cs="Times New Roman"/>
          <w:b/>
          <w:bCs/>
          <w:kern w:val="0"/>
          <w:sz w:val="36"/>
          <w:szCs w:val="36"/>
          <w:lang w:eastAsia="en-IN"/>
          <w14:ligatures w14:val="none"/>
        </w:rPr>
        <w:t>1. Introduction and Strategic Context</w:t>
      </w:r>
    </w:p>
    <w:p w14:paraId="37034AFA" w14:textId="11E91A70" w:rsidR="00561FEC" w:rsidRPr="00561FEC" w:rsidRDefault="00561FEC" w:rsidP="00561FEC">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61FEC">
        <w:rPr>
          <w:rFonts w:ascii="Times New Roman" w:eastAsia="Times New Roman" w:hAnsi="Times New Roman" w:cs="Times New Roman"/>
          <w:kern w:val="0"/>
          <w:sz w:val="24"/>
          <w:szCs w:val="24"/>
          <w:lang w:eastAsia="en-IN"/>
          <w14:ligatures w14:val="none"/>
        </w:rPr>
        <w:t xml:space="preserve">The </w:t>
      </w:r>
      <w:r w:rsidRPr="00561FEC">
        <w:rPr>
          <w:rFonts w:ascii="Times New Roman" w:eastAsia="Times New Roman" w:hAnsi="Times New Roman" w:cs="Times New Roman"/>
          <w:b/>
          <w:bCs/>
          <w:kern w:val="0"/>
          <w:sz w:val="24"/>
          <w:szCs w:val="24"/>
          <w:lang w:eastAsia="en-IN"/>
          <w14:ligatures w14:val="none"/>
        </w:rPr>
        <w:t>Global Neonatal Intensive Care Unit (</w:t>
      </w:r>
      <w:r w:rsidRPr="00561FEC">
        <w:rPr>
          <w:rFonts w:ascii="Times New Roman" w:eastAsia="Times New Roman" w:hAnsi="Times New Roman" w:cs="Times New Roman"/>
          <w:b/>
          <w:bCs/>
          <w:kern w:val="0"/>
          <w:sz w:val="24"/>
          <w:szCs w:val="24"/>
          <w:lang w:eastAsia="en-IN"/>
          <w14:ligatures w14:val="none"/>
        </w:rPr>
        <w:t>NICU</w:t>
      </w:r>
      <w:r w:rsidRPr="00561FEC">
        <w:rPr>
          <w:rFonts w:ascii="Times New Roman" w:eastAsia="Times New Roman" w:hAnsi="Times New Roman" w:cs="Times New Roman"/>
          <w:b/>
          <w:bCs/>
          <w:kern w:val="0"/>
          <w:sz w:val="24"/>
          <w:szCs w:val="24"/>
          <w:lang w:eastAsia="en-IN"/>
          <w14:ligatures w14:val="none"/>
        </w:rPr>
        <w:t>) Equipment Market</w:t>
      </w:r>
      <w:r w:rsidRPr="00561FEC">
        <w:rPr>
          <w:rFonts w:ascii="Times New Roman" w:eastAsia="Times New Roman" w:hAnsi="Times New Roman" w:cs="Times New Roman"/>
          <w:kern w:val="0"/>
          <w:sz w:val="24"/>
          <w:szCs w:val="24"/>
          <w:lang w:eastAsia="en-IN"/>
          <w14:ligatures w14:val="none"/>
        </w:rPr>
        <w:t xml:space="preserve"> </w:t>
      </w:r>
      <w:r w:rsidRPr="00561FEC">
        <w:rPr>
          <w:rFonts w:ascii="Times New Roman" w:eastAsia="Times New Roman" w:hAnsi="Times New Roman" w:cs="Times New Roman"/>
          <w:kern w:val="0"/>
          <w:sz w:val="24"/>
          <w:szCs w:val="24"/>
          <w:lang w:eastAsia="en-IN"/>
          <w14:ligatures w14:val="none"/>
        </w:rPr>
        <w:t xml:space="preserve">will witness a robust </w:t>
      </w:r>
      <w:r w:rsidRPr="00561FEC">
        <w:rPr>
          <w:rFonts w:ascii="Times New Roman" w:eastAsia="Times New Roman" w:hAnsi="Times New Roman" w:cs="Times New Roman"/>
          <w:b/>
          <w:bCs/>
          <w:kern w:val="0"/>
          <w:sz w:val="24"/>
          <w:szCs w:val="24"/>
          <w:lang w:eastAsia="en-IN"/>
          <w14:ligatures w14:val="none"/>
        </w:rPr>
        <w:t xml:space="preserve">CAGR of </w:t>
      </w:r>
      <w:r>
        <w:rPr>
          <w:rFonts w:ascii="Times New Roman" w:eastAsia="Times New Roman" w:hAnsi="Times New Roman" w:cs="Times New Roman"/>
          <w:b/>
          <w:bCs/>
          <w:kern w:val="0"/>
          <w:sz w:val="24"/>
          <w:szCs w:val="24"/>
          <w:lang w:eastAsia="en-IN"/>
          <w14:ligatures w14:val="none"/>
        </w:rPr>
        <w:t>6.6</w:t>
      </w:r>
      <w:r w:rsidRPr="00561FEC">
        <w:rPr>
          <w:rFonts w:ascii="Times New Roman" w:eastAsia="Times New Roman" w:hAnsi="Times New Roman" w:cs="Times New Roman"/>
          <w:b/>
          <w:bCs/>
          <w:kern w:val="0"/>
          <w:sz w:val="24"/>
          <w:szCs w:val="24"/>
          <w:lang w:eastAsia="en-IN"/>
          <w14:ligatures w14:val="none"/>
        </w:rPr>
        <w:t>%</w:t>
      </w:r>
      <w:r w:rsidRPr="00561FEC">
        <w:rPr>
          <w:rFonts w:ascii="Times New Roman" w:eastAsia="Times New Roman" w:hAnsi="Times New Roman" w:cs="Times New Roman"/>
          <w:kern w:val="0"/>
          <w:sz w:val="24"/>
          <w:szCs w:val="24"/>
          <w:lang w:eastAsia="en-IN"/>
          <w14:ligatures w14:val="none"/>
        </w:rPr>
        <w:t xml:space="preserve">, valued at </w:t>
      </w:r>
      <w:r w:rsidRPr="00561FEC">
        <w:rPr>
          <w:rFonts w:ascii="Times New Roman" w:eastAsia="Times New Roman" w:hAnsi="Times New Roman" w:cs="Times New Roman"/>
          <w:b/>
          <w:bCs/>
          <w:kern w:val="0"/>
          <w:sz w:val="24"/>
          <w:szCs w:val="24"/>
          <w:lang w:eastAsia="en-IN"/>
          <w14:ligatures w14:val="none"/>
        </w:rPr>
        <w:t>$9.4 billion in 2024</w:t>
      </w:r>
      <w:r w:rsidRPr="00561FEC">
        <w:rPr>
          <w:rFonts w:ascii="Times New Roman" w:eastAsia="Times New Roman" w:hAnsi="Times New Roman" w:cs="Times New Roman"/>
          <w:kern w:val="0"/>
          <w:sz w:val="24"/>
          <w:szCs w:val="24"/>
          <w:lang w:eastAsia="en-IN"/>
          <w14:ligatures w14:val="none"/>
        </w:rPr>
        <w:t xml:space="preserve">, and is expected to appreciate and reach around </w:t>
      </w:r>
      <w:r w:rsidRPr="00561FEC">
        <w:rPr>
          <w:rFonts w:ascii="Times New Roman" w:eastAsia="Times New Roman" w:hAnsi="Times New Roman" w:cs="Times New Roman"/>
          <w:b/>
          <w:bCs/>
          <w:kern w:val="0"/>
          <w:sz w:val="24"/>
          <w:szCs w:val="24"/>
          <w:lang w:eastAsia="en-IN"/>
          <w14:ligatures w14:val="none"/>
        </w:rPr>
        <w:t>$</w:t>
      </w:r>
      <w:r>
        <w:rPr>
          <w:rFonts w:ascii="Times New Roman" w:eastAsia="Times New Roman" w:hAnsi="Times New Roman" w:cs="Times New Roman"/>
          <w:b/>
          <w:bCs/>
          <w:kern w:val="0"/>
          <w:sz w:val="24"/>
          <w:szCs w:val="24"/>
          <w:lang w:eastAsia="en-IN"/>
          <w14:ligatures w14:val="none"/>
        </w:rPr>
        <w:t>13.8</w:t>
      </w:r>
      <w:r w:rsidRPr="00561FEC">
        <w:rPr>
          <w:rFonts w:ascii="Times New Roman" w:eastAsia="Times New Roman" w:hAnsi="Times New Roman" w:cs="Times New Roman"/>
          <w:b/>
          <w:bCs/>
          <w:kern w:val="0"/>
          <w:sz w:val="24"/>
          <w:szCs w:val="24"/>
          <w:lang w:eastAsia="en-IN"/>
          <w14:ligatures w14:val="none"/>
        </w:rPr>
        <w:t xml:space="preserve"> billion by 2030</w:t>
      </w:r>
      <w:r w:rsidRPr="00561FEC">
        <w:rPr>
          <w:rFonts w:ascii="Times New Roman" w:eastAsia="Times New Roman" w:hAnsi="Times New Roman" w:cs="Times New Roman"/>
          <w:kern w:val="0"/>
          <w:sz w:val="24"/>
          <w:szCs w:val="24"/>
          <w:lang w:eastAsia="en-IN"/>
          <w14:ligatures w14:val="none"/>
        </w:rPr>
        <w:t>, confirms Strategic Market Research.</w:t>
      </w:r>
    </w:p>
    <w:p w14:paraId="146039C8" w14:textId="77777777" w:rsidR="00561FEC" w:rsidRPr="00561FEC" w:rsidRDefault="00561FEC" w:rsidP="00561FEC">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61FEC">
        <w:rPr>
          <w:rFonts w:ascii="Times New Roman" w:eastAsia="Times New Roman" w:hAnsi="Times New Roman" w:cs="Times New Roman"/>
          <w:kern w:val="0"/>
          <w:sz w:val="24"/>
          <w:szCs w:val="24"/>
          <w:lang w:eastAsia="en-IN"/>
          <w14:ligatures w14:val="none"/>
        </w:rPr>
        <w:t>This market encompasses a broad array of specialized medical devices, including incubators, ventilators, neonatal monitors, infusion pumps, phototherapy equipment, and diagnostic tools specifically designed for the fragile physiology of premature and critically ill newborns. As birth complications, preterm deliveries, and neonatal infections continue to rise globally, the demand for technologically advanced NICU infrastructure is growing rapidly.</w:t>
      </w:r>
    </w:p>
    <w:p w14:paraId="4A9562C8" w14:textId="77777777" w:rsidR="00561FEC" w:rsidRPr="00561FEC" w:rsidRDefault="00561FEC" w:rsidP="00561FEC">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61FEC">
        <w:rPr>
          <w:rFonts w:ascii="Times New Roman" w:eastAsia="Times New Roman" w:hAnsi="Times New Roman" w:cs="Times New Roman"/>
          <w:kern w:val="0"/>
          <w:sz w:val="24"/>
          <w:szCs w:val="24"/>
          <w:lang w:eastAsia="en-IN"/>
          <w14:ligatures w14:val="none"/>
        </w:rPr>
        <w:t>The strategic relevance of this market is underpinned by a confluence of macro factors:</w:t>
      </w:r>
    </w:p>
    <w:p w14:paraId="5FFB642D" w14:textId="77777777" w:rsidR="00561FEC" w:rsidRPr="00561FEC" w:rsidRDefault="00561FEC" w:rsidP="00561FEC">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61FEC">
        <w:rPr>
          <w:rFonts w:ascii="Times New Roman" w:eastAsia="Times New Roman" w:hAnsi="Times New Roman" w:cs="Times New Roman"/>
          <w:b/>
          <w:bCs/>
          <w:kern w:val="0"/>
          <w:sz w:val="24"/>
          <w:szCs w:val="24"/>
          <w:lang w:eastAsia="en-IN"/>
          <w14:ligatures w14:val="none"/>
        </w:rPr>
        <w:t>Rising neonatal mortality rates</w:t>
      </w:r>
      <w:r w:rsidRPr="00561FEC">
        <w:rPr>
          <w:rFonts w:ascii="Times New Roman" w:eastAsia="Times New Roman" w:hAnsi="Times New Roman" w:cs="Times New Roman"/>
          <w:kern w:val="0"/>
          <w:sz w:val="24"/>
          <w:szCs w:val="24"/>
          <w:lang w:eastAsia="en-IN"/>
          <w14:ligatures w14:val="none"/>
        </w:rPr>
        <w:t xml:space="preserve"> in developing economies and an increased focus on reducing them through investment in neonatal care technologies.</w:t>
      </w:r>
    </w:p>
    <w:p w14:paraId="4A3F042A" w14:textId="77777777" w:rsidR="00561FEC" w:rsidRPr="00561FEC" w:rsidRDefault="00561FEC" w:rsidP="00561FEC">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61FEC">
        <w:rPr>
          <w:rFonts w:ascii="Times New Roman" w:eastAsia="Times New Roman" w:hAnsi="Times New Roman" w:cs="Times New Roman"/>
          <w:b/>
          <w:bCs/>
          <w:kern w:val="0"/>
          <w:sz w:val="24"/>
          <w:szCs w:val="24"/>
          <w:lang w:eastAsia="en-IN"/>
          <w14:ligatures w14:val="none"/>
        </w:rPr>
        <w:t>Increasing prevalence of preterm births</w:t>
      </w:r>
      <w:r w:rsidRPr="00561FEC">
        <w:rPr>
          <w:rFonts w:ascii="Times New Roman" w:eastAsia="Times New Roman" w:hAnsi="Times New Roman" w:cs="Times New Roman"/>
          <w:kern w:val="0"/>
          <w:sz w:val="24"/>
          <w:szCs w:val="24"/>
          <w:lang w:eastAsia="en-IN"/>
          <w14:ligatures w14:val="none"/>
        </w:rPr>
        <w:t xml:space="preserve">, with the WHO estimating over </w:t>
      </w:r>
      <w:r w:rsidRPr="00561FEC">
        <w:rPr>
          <w:rFonts w:ascii="Times New Roman" w:eastAsia="Times New Roman" w:hAnsi="Times New Roman" w:cs="Times New Roman"/>
          <w:b/>
          <w:bCs/>
          <w:kern w:val="0"/>
          <w:sz w:val="24"/>
          <w:szCs w:val="24"/>
          <w:lang w:eastAsia="en-IN"/>
          <w14:ligatures w14:val="none"/>
        </w:rPr>
        <w:t>15 million babies born prematurely every year</w:t>
      </w:r>
      <w:r w:rsidRPr="00561FEC">
        <w:rPr>
          <w:rFonts w:ascii="Times New Roman" w:eastAsia="Times New Roman" w:hAnsi="Times New Roman" w:cs="Times New Roman"/>
          <w:kern w:val="0"/>
          <w:sz w:val="24"/>
          <w:szCs w:val="24"/>
          <w:lang w:eastAsia="en-IN"/>
          <w14:ligatures w14:val="none"/>
        </w:rPr>
        <w:t>, requiring extended NICU stays.</w:t>
      </w:r>
    </w:p>
    <w:p w14:paraId="6E8F95B9" w14:textId="77777777" w:rsidR="00561FEC" w:rsidRPr="00561FEC" w:rsidRDefault="00561FEC" w:rsidP="00561FEC">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61FEC">
        <w:rPr>
          <w:rFonts w:ascii="Times New Roman" w:eastAsia="Times New Roman" w:hAnsi="Times New Roman" w:cs="Times New Roman"/>
          <w:b/>
          <w:bCs/>
          <w:kern w:val="0"/>
          <w:sz w:val="24"/>
          <w:szCs w:val="24"/>
          <w:lang w:eastAsia="en-IN"/>
          <w14:ligatures w14:val="none"/>
        </w:rPr>
        <w:t>Government and donor support</w:t>
      </w:r>
      <w:r w:rsidRPr="00561FEC">
        <w:rPr>
          <w:rFonts w:ascii="Times New Roman" w:eastAsia="Times New Roman" w:hAnsi="Times New Roman" w:cs="Times New Roman"/>
          <w:kern w:val="0"/>
          <w:sz w:val="24"/>
          <w:szCs w:val="24"/>
          <w:lang w:eastAsia="en-IN"/>
          <w14:ligatures w14:val="none"/>
        </w:rPr>
        <w:t xml:space="preserve"> for maternal and infant health, particularly through infrastructure development in low- and middle-income countries.</w:t>
      </w:r>
    </w:p>
    <w:p w14:paraId="156FCB94" w14:textId="77777777" w:rsidR="00561FEC" w:rsidRPr="00561FEC" w:rsidRDefault="00561FEC" w:rsidP="00561FEC">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61FEC">
        <w:rPr>
          <w:rFonts w:ascii="Times New Roman" w:eastAsia="Times New Roman" w:hAnsi="Times New Roman" w:cs="Times New Roman"/>
          <w:b/>
          <w:bCs/>
          <w:kern w:val="0"/>
          <w:sz w:val="24"/>
          <w:szCs w:val="24"/>
          <w:lang w:eastAsia="en-IN"/>
          <w14:ligatures w14:val="none"/>
        </w:rPr>
        <w:t>Regulatory mandates</w:t>
      </w:r>
      <w:r w:rsidRPr="00561FEC">
        <w:rPr>
          <w:rFonts w:ascii="Times New Roman" w:eastAsia="Times New Roman" w:hAnsi="Times New Roman" w:cs="Times New Roman"/>
          <w:kern w:val="0"/>
          <w:sz w:val="24"/>
          <w:szCs w:val="24"/>
          <w:lang w:eastAsia="en-IN"/>
          <w14:ligatures w14:val="none"/>
        </w:rPr>
        <w:t xml:space="preserve"> for quality neonatal care and the standardization of NICU environments globally.</w:t>
      </w:r>
    </w:p>
    <w:p w14:paraId="7CE1997F" w14:textId="77777777" w:rsidR="00561FEC" w:rsidRPr="00561FEC" w:rsidRDefault="00561FEC" w:rsidP="00561FEC">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61FEC">
        <w:rPr>
          <w:rFonts w:ascii="Times New Roman" w:eastAsia="Times New Roman" w:hAnsi="Times New Roman" w:cs="Times New Roman"/>
          <w:kern w:val="0"/>
          <w:sz w:val="24"/>
          <w:szCs w:val="24"/>
          <w:lang w:eastAsia="en-IN"/>
          <w14:ligatures w14:val="none"/>
        </w:rPr>
        <w:t xml:space="preserve">The </w:t>
      </w:r>
      <w:r w:rsidRPr="00561FEC">
        <w:rPr>
          <w:rFonts w:ascii="Times New Roman" w:eastAsia="Times New Roman" w:hAnsi="Times New Roman" w:cs="Times New Roman"/>
          <w:b/>
          <w:bCs/>
          <w:kern w:val="0"/>
          <w:sz w:val="24"/>
          <w:szCs w:val="24"/>
          <w:lang w:eastAsia="en-IN"/>
          <w14:ligatures w14:val="none"/>
        </w:rPr>
        <w:t>digital transformation of hospital infrastructure</w:t>
      </w:r>
      <w:r w:rsidRPr="00561FEC">
        <w:rPr>
          <w:rFonts w:ascii="Times New Roman" w:eastAsia="Times New Roman" w:hAnsi="Times New Roman" w:cs="Times New Roman"/>
          <w:kern w:val="0"/>
          <w:sz w:val="24"/>
          <w:szCs w:val="24"/>
          <w:lang w:eastAsia="en-IN"/>
          <w14:ligatures w14:val="none"/>
        </w:rPr>
        <w:t>, including AI-enabled monitoring, real-time analytics, and remote diagnostics in NICUs.</w:t>
      </w:r>
    </w:p>
    <w:p w14:paraId="75CA87D5" w14:textId="77777777" w:rsidR="00561FEC" w:rsidRPr="00561FEC" w:rsidRDefault="00561FEC" w:rsidP="00561FEC">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61FEC">
        <w:rPr>
          <w:rFonts w:ascii="Times New Roman" w:eastAsia="Times New Roman" w:hAnsi="Times New Roman" w:cs="Times New Roman"/>
          <w:kern w:val="0"/>
          <w:sz w:val="24"/>
          <w:szCs w:val="24"/>
          <w:lang w:eastAsia="en-IN"/>
          <w14:ligatures w14:val="none"/>
        </w:rPr>
        <w:t xml:space="preserve">Growing </w:t>
      </w:r>
      <w:r w:rsidRPr="00561FEC">
        <w:rPr>
          <w:rFonts w:ascii="Times New Roman" w:eastAsia="Times New Roman" w:hAnsi="Times New Roman" w:cs="Times New Roman"/>
          <w:b/>
          <w:bCs/>
          <w:kern w:val="0"/>
          <w:sz w:val="24"/>
          <w:szCs w:val="24"/>
          <w:lang w:eastAsia="en-IN"/>
          <w14:ligatures w14:val="none"/>
        </w:rPr>
        <w:t xml:space="preserve">private investments in </w:t>
      </w:r>
      <w:proofErr w:type="spellStart"/>
      <w:r w:rsidRPr="00561FEC">
        <w:rPr>
          <w:rFonts w:ascii="Times New Roman" w:eastAsia="Times New Roman" w:hAnsi="Times New Roman" w:cs="Times New Roman"/>
          <w:b/>
          <w:bCs/>
          <w:kern w:val="0"/>
          <w:sz w:val="24"/>
          <w:szCs w:val="24"/>
          <w:lang w:eastAsia="en-IN"/>
          <w14:ligatures w14:val="none"/>
        </w:rPr>
        <w:t>pediatric</w:t>
      </w:r>
      <w:proofErr w:type="spellEnd"/>
      <w:r w:rsidRPr="00561FEC">
        <w:rPr>
          <w:rFonts w:ascii="Times New Roman" w:eastAsia="Times New Roman" w:hAnsi="Times New Roman" w:cs="Times New Roman"/>
          <w:b/>
          <w:bCs/>
          <w:kern w:val="0"/>
          <w:sz w:val="24"/>
          <w:szCs w:val="24"/>
          <w:lang w:eastAsia="en-IN"/>
          <w14:ligatures w14:val="none"/>
        </w:rPr>
        <w:t xml:space="preserve"> and neonatal hospitals</w:t>
      </w:r>
      <w:r w:rsidRPr="00561FEC">
        <w:rPr>
          <w:rFonts w:ascii="Times New Roman" w:eastAsia="Times New Roman" w:hAnsi="Times New Roman" w:cs="Times New Roman"/>
          <w:kern w:val="0"/>
          <w:sz w:val="24"/>
          <w:szCs w:val="24"/>
          <w:lang w:eastAsia="en-IN"/>
          <w14:ligatures w14:val="none"/>
        </w:rPr>
        <w:t>, coupled with the expansion of multispecialty hospitals with dedicated NICU units.</w:t>
      </w:r>
    </w:p>
    <w:p w14:paraId="75C9E964" w14:textId="77777777" w:rsidR="00561FEC" w:rsidRPr="00561FEC" w:rsidRDefault="00561FEC" w:rsidP="00561FEC">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61FEC">
        <w:rPr>
          <w:rFonts w:ascii="Times New Roman" w:eastAsia="Times New Roman" w:hAnsi="Times New Roman" w:cs="Times New Roman"/>
          <w:kern w:val="0"/>
          <w:sz w:val="24"/>
          <w:szCs w:val="24"/>
          <w:lang w:eastAsia="en-IN"/>
          <w14:ligatures w14:val="none"/>
        </w:rPr>
        <w:t>Stakeholders across the ecosystem are deeply engaged in shaping the market's trajectory. These include:</w:t>
      </w:r>
    </w:p>
    <w:p w14:paraId="5E0B9AA3" w14:textId="77777777" w:rsidR="00561FEC" w:rsidRPr="00561FEC" w:rsidRDefault="00561FEC" w:rsidP="00561FEC">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61FEC">
        <w:rPr>
          <w:rFonts w:ascii="Times New Roman" w:eastAsia="Times New Roman" w:hAnsi="Times New Roman" w:cs="Times New Roman"/>
          <w:b/>
          <w:bCs/>
          <w:kern w:val="0"/>
          <w:sz w:val="24"/>
          <w:szCs w:val="24"/>
          <w:lang w:eastAsia="en-IN"/>
          <w14:ligatures w14:val="none"/>
        </w:rPr>
        <w:t>OEMs (Original Equipment Manufacturers)</w:t>
      </w:r>
      <w:r w:rsidRPr="00561FEC">
        <w:rPr>
          <w:rFonts w:ascii="Times New Roman" w:eastAsia="Times New Roman" w:hAnsi="Times New Roman" w:cs="Times New Roman"/>
          <w:kern w:val="0"/>
          <w:sz w:val="24"/>
          <w:szCs w:val="24"/>
          <w:lang w:eastAsia="en-IN"/>
          <w14:ligatures w14:val="none"/>
        </w:rPr>
        <w:t>: Developing high-sensitivity, low-footprint devices suited for neonatal physiology.</w:t>
      </w:r>
    </w:p>
    <w:p w14:paraId="7E383C0C" w14:textId="77777777" w:rsidR="00561FEC" w:rsidRPr="00561FEC" w:rsidRDefault="00561FEC" w:rsidP="00561FEC">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61FEC">
        <w:rPr>
          <w:rFonts w:ascii="Times New Roman" w:eastAsia="Times New Roman" w:hAnsi="Times New Roman" w:cs="Times New Roman"/>
          <w:b/>
          <w:bCs/>
          <w:kern w:val="0"/>
          <w:sz w:val="24"/>
          <w:szCs w:val="24"/>
          <w:lang w:eastAsia="en-IN"/>
          <w14:ligatures w14:val="none"/>
        </w:rPr>
        <w:t>Healthcare Providers and NICU-specialized clinicians</w:t>
      </w:r>
      <w:r w:rsidRPr="00561FEC">
        <w:rPr>
          <w:rFonts w:ascii="Times New Roman" w:eastAsia="Times New Roman" w:hAnsi="Times New Roman" w:cs="Times New Roman"/>
          <w:kern w:val="0"/>
          <w:sz w:val="24"/>
          <w:szCs w:val="24"/>
          <w:lang w:eastAsia="en-IN"/>
          <w14:ligatures w14:val="none"/>
        </w:rPr>
        <w:t>: Driving demand for integrated, patient-centric neonatal solutions.</w:t>
      </w:r>
    </w:p>
    <w:p w14:paraId="4E649A96" w14:textId="77777777" w:rsidR="00561FEC" w:rsidRPr="00561FEC" w:rsidRDefault="00561FEC" w:rsidP="00561FEC">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61FEC">
        <w:rPr>
          <w:rFonts w:ascii="Times New Roman" w:eastAsia="Times New Roman" w:hAnsi="Times New Roman" w:cs="Times New Roman"/>
          <w:b/>
          <w:bCs/>
          <w:kern w:val="0"/>
          <w:sz w:val="24"/>
          <w:szCs w:val="24"/>
          <w:lang w:eastAsia="en-IN"/>
          <w14:ligatures w14:val="none"/>
        </w:rPr>
        <w:t>Governmental health ministries and NGOs</w:t>
      </w:r>
      <w:r w:rsidRPr="00561FEC">
        <w:rPr>
          <w:rFonts w:ascii="Times New Roman" w:eastAsia="Times New Roman" w:hAnsi="Times New Roman" w:cs="Times New Roman"/>
          <w:kern w:val="0"/>
          <w:sz w:val="24"/>
          <w:szCs w:val="24"/>
          <w:lang w:eastAsia="en-IN"/>
          <w14:ligatures w14:val="none"/>
        </w:rPr>
        <w:t>: Facilitating public-private partnerships and capacity building in resource-constrained settings.</w:t>
      </w:r>
    </w:p>
    <w:p w14:paraId="048B3AA5" w14:textId="77777777" w:rsidR="00561FEC" w:rsidRPr="00561FEC" w:rsidRDefault="00561FEC" w:rsidP="00561FEC">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61FEC">
        <w:rPr>
          <w:rFonts w:ascii="Times New Roman" w:eastAsia="Times New Roman" w:hAnsi="Times New Roman" w:cs="Times New Roman"/>
          <w:b/>
          <w:bCs/>
          <w:kern w:val="0"/>
          <w:sz w:val="24"/>
          <w:szCs w:val="24"/>
          <w:lang w:eastAsia="en-IN"/>
          <w14:ligatures w14:val="none"/>
        </w:rPr>
        <w:t>Private investors and hospital groups</w:t>
      </w:r>
      <w:r w:rsidRPr="00561FEC">
        <w:rPr>
          <w:rFonts w:ascii="Times New Roman" w:eastAsia="Times New Roman" w:hAnsi="Times New Roman" w:cs="Times New Roman"/>
          <w:kern w:val="0"/>
          <w:sz w:val="24"/>
          <w:szCs w:val="24"/>
          <w:lang w:eastAsia="en-IN"/>
          <w14:ligatures w14:val="none"/>
        </w:rPr>
        <w:t xml:space="preserve">: </w:t>
      </w:r>
      <w:proofErr w:type="spellStart"/>
      <w:r w:rsidRPr="00561FEC">
        <w:rPr>
          <w:rFonts w:ascii="Times New Roman" w:eastAsia="Times New Roman" w:hAnsi="Times New Roman" w:cs="Times New Roman"/>
          <w:kern w:val="0"/>
          <w:sz w:val="24"/>
          <w:szCs w:val="24"/>
          <w:lang w:eastAsia="en-IN"/>
          <w14:ligatures w14:val="none"/>
        </w:rPr>
        <w:t>Fueling</w:t>
      </w:r>
      <w:proofErr w:type="spellEnd"/>
      <w:r w:rsidRPr="00561FEC">
        <w:rPr>
          <w:rFonts w:ascii="Times New Roman" w:eastAsia="Times New Roman" w:hAnsi="Times New Roman" w:cs="Times New Roman"/>
          <w:kern w:val="0"/>
          <w:sz w:val="24"/>
          <w:szCs w:val="24"/>
          <w:lang w:eastAsia="en-IN"/>
          <w14:ligatures w14:val="none"/>
        </w:rPr>
        <w:t xml:space="preserve"> expansion in high-growth regions and specialized </w:t>
      </w:r>
      <w:proofErr w:type="spellStart"/>
      <w:r w:rsidRPr="00561FEC">
        <w:rPr>
          <w:rFonts w:ascii="Times New Roman" w:eastAsia="Times New Roman" w:hAnsi="Times New Roman" w:cs="Times New Roman"/>
          <w:kern w:val="0"/>
          <w:sz w:val="24"/>
          <w:szCs w:val="24"/>
          <w:lang w:eastAsia="en-IN"/>
          <w14:ligatures w14:val="none"/>
        </w:rPr>
        <w:t>pediatric</w:t>
      </w:r>
      <w:proofErr w:type="spellEnd"/>
      <w:r w:rsidRPr="00561FEC">
        <w:rPr>
          <w:rFonts w:ascii="Times New Roman" w:eastAsia="Times New Roman" w:hAnsi="Times New Roman" w:cs="Times New Roman"/>
          <w:kern w:val="0"/>
          <w:sz w:val="24"/>
          <w:szCs w:val="24"/>
          <w:lang w:eastAsia="en-IN"/>
          <w14:ligatures w14:val="none"/>
        </w:rPr>
        <w:t xml:space="preserve"> care </w:t>
      </w:r>
      <w:proofErr w:type="spellStart"/>
      <w:r w:rsidRPr="00561FEC">
        <w:rPr>
          <w:rFonts w:ascii="Times New Roman" w:eastAsia="Times New Roman" w:hAnsi="Times New Roman" w:cs="Times New Roman"/>
          <w:kern w:val="0"/>
          <w:sz w:val="24"/>
          <w:szCs w:val="24"/>
          <w:lang w:eastAsia="en-IN"/>
          <w14:ligatures w14:val="none"/>
        </w:rPr>
        <w:t>centers</w:t>
      </w:r>
      <w:proofErr w:type="spellEnd"/>
      <w:r w:rsidRPr="00561FEC">
        <w:rPr>
          <w:rFonts w:ascii="Times New Roman" w:eastAsia="Times New Roman" w:hAnsi="Times New Roman" w:cs="Times New Roman"/>
          <w:kern w:val="0"/>
          <w:sz w:val="24"/>
          <w:szCs w:val="24"/>
          <w:lang w:eastAsia="en-IN"/>
          <w14:ligatures w14:val="none"/>
        </w:rPr>
        <w:t>.</w:t>
      </w:r>
    </w:p>
    <w:p w14:paraId="6C5590B9" w14:textId="77777777" w:rsidR="00561FEC" w:rsidRPr="00561FEC" w:rsidRDefault="00561FEC" w:rsidP="00561FEC">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61FEC">
        <w:rPr>
          <w:rFonts w:ascii="Times New Roman" w:eastAsia="Times New Roman" w:hAnsi="Times New Roman" w:cs="Times New Roman"/>
          <w:b/>
          <w:bCs/>
          <w:kern w:val="0"/>
          <w:sz w:val="24"/>
          <w:szCs w:val="24"/>
          <w:lang w:eastAsia="en-IN"/>
          <w14:ligatures w14:val="none"/>
        </w:rPr>
        <w:t>Technology firms</w:t>
      </w:r>
      <w:r w:rsidRPr="00561FEC">
        <w:rPr>
          <w:rFonts w:ascii="Times New Roman" w:eastAsia="Times New Roman" w:hAnsi="Times New Roman" w:cs="Times New Roman"/>
          <w:kern w:val="0"/>
          <w:sz w:val="24"/>
          <w:szCs w:val="24"/>
          <w:lang w:eastAsia="en-IN"/>
          <w14:ligatures w14:val="none"/>
        </w:rPr>
        <w:t>: Innovating neonatal AI, analytics platforms, and cloud-integrated monitoring systems.</w:t>
      </w:r>
    </w:p>
    <w:p w14:paraId="299DFFAC" w14:textId="77777777" w:rsidR="00561FEC" w:rsidRPr="00561FEC" w:rsidRDefault="00561FEC" w:rsidP="00561FEC">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61FEC">
        <w:rPr>
          <w:rFonts w:ascii="Times New Roman" w:eastAsia="Times New Roman" w:hAnsi="Times New Roman" w:cs="Times New Roman"/>
          <w:i/>
          <w:iCs/>
          <w:kern w:val="0"/>
          <w:sz w:val="24"/>
          <w:szCs w:val="24"/>
          <w:lang w:eastAsia="en-IN"/>
          <w14:ligatures w14:val="none"/>
        </w:rPr>
        <w:t>Expert insight suggests that by 2030, the NICU environment will shift toward fully digitized, network-integrated ecosystems where predictive analytics will inform early interventions, improving neonatal survival and neurodevelopmental outcomes.</w:t>
      </w:r>
    </w:p>
    <w:p w14:paraId="79ED5BEB" w14:textId="77777777" w:rsidR="00561FEC" w:rsidRPr="00561FEC" w:rsidRDefault="00561FEC" w:rsidP="00561FEC">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561FEC">
        <w:rPr>
          <w:rFonts w:ascii="Times New Roman" w:eastAsia="Times New Roman" w:hAnsi="Times New Roman" w:cs="Times New Roman"/>
          <w:b/>
          <w:bCs/>
          <w:kern w:val="0"/>
          <w:sz w:val="36"/>
          <w:szCs w:val="36"/>
          <w:lang w:eastAsia="en-IN"/>
          <w14:ligatures w14:val="none"/>
        </w:rPr>
        <w:t>2. Market Segmentation and Forecast Scope</w:t>
      </w:r>
    </w:p>
    <w:p w14:paraId="21EC3CC3" w14:textId="77777777" w:rsidR="00561FEC" w:rsidRPr="00561FEC" w:rsidRDefault="00561FEC" w:rsidP="00561FEC">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61FEC">
        <w:rPr>
          <w:rFonts w:ascii="Times New Roman" w:eastAsia="Times New Roman" w:hAnsi="Times New Roman" w:cs="Times New Roman"/>
          <w:kern w:val="0"/>
          <w:sz w:val="24"/>
          <w:szCs w:val="24"/>
          <w:lang w:eastAsia="en-IN"/>
          <w14:ligatures w14:val="none"/>
        </w:rPr>
        <w:t xml:space="preserve">The </w:t>
      </w:r>
      <w:r w:rsidRPr="00561FEC">
        <w:rPr>
          <w:rFonts w:ascii="Times New Roman" w:eastAsia="Times New Roman" w:hAnsi="Times New Roman" w:cs="Times New Roman"/>
          <w:b/>
          <w:bCs/>
          <w:kern w:val="0"/>
          <w:sz w:val="24"/>
          <w:szCs w:val="24"/>
          <w:lang w:eastAsia="en-IN"/>
          <w14:ligatures w14:val="none"/>
        </w:rPr>
        <w:t>neonatal intensive care unit equipment market</w:t>
      </w:r>
      <w:r w:rsidRPr="00561FEC">
        <w:rPr>
          <w:rFonts w:ascii="Times New Roman" w:eastAsia="Times New Roman" w:hAnsi="Times New Roman" w:cs="Times New Roman"/>
          <w:kern w:val="0"/>
          <w:sz w:val="24"/>
          <w:szCs w:val="24"/>
          <w:lang w:eastAsia="en-IN"/>
          <w14:ligatures w14:val="none"/>
        </w:rPr>
        <w:t xml:space="preserve"> can be segmented across multiple dimensions based on the diversity of care protocols, technological intensity, and institutional </w:t>
      </w:r>
      <w:r w:rsidRPr="00561FEC">
        <w:rPr>
          <w:rFonts w:ascii="Times New Roman" w:eastAsia="Times New Roman" w:hAnsi="Times New Roman" w:cs="Times New Roman"/>
          <w:kern w:val="0"/>
          <w:sz w:val="24"/>
          <w:szCs w:val="24"/>
          <w:lang w:eastAsia="en-IN"/>
          <w14:ligatures w14:val="none"/>
        </w:rPr>
        <w:lastRenderedPageBreak/>
        <w:t xml:space="preserve">deployment practices. For this report, Strategic Market Research has segmented the market by </w:t>
      </w:r>
      <w:r w:rsidRPr="00561FEC">
        <w:rPr>
          <w:rFonts w:ascii="Times New Roman" w:eastAsia="Times New Roman" w:hAnsi="Times New Roman" w:cs="Times New Roman"/>
          <w:b/>
          <w:bCs/>
          <w:kern w:val="0"/>
          <w:sz w:val="24"/>
          <w:szCs w:val="24"/>
          <w:lang w:eastAsia="en-IN"/>
          <w14:ligatures w14:val="none"/>
        </w:rPr>
        <w:t>Product Type</w:t>
      </w:r>
      <w:r w:rsidRPr="00561FEC">
        <w:rPr>
          <w:rFonts w:ascii="Times New Roman" w:eastAsia="Times New Roman" w:hAnsi="Times New Roman" w:cs="Times New Roman"/>
          <w:kern w:val="0"/>
          <w:sz w:val="24"/>
          <w:szCs w:val="24"/>
          <w:lang w:eastAsia="en-IN"/>
          <w14:ligatures w14:val="none"/>
        </w:rPr>
        <w:t xml:space="preserve">, </w:t>
      </w:r>
      <w:r w:rsidRPr="00561FEC">
        <w:rPr>
          <w:rFonts w:ascii="Times New Roman" w:eastAsia="Times New Roman" w:hAnsi="Times New Roman" w:cs="Times New Roman"/>
          <w:b/>
          <w:bCs/>
          <w:kern w:val="0"/>
          <w:sz w:val="24"/>
          <w:szCs w:val="24"/>
          <w:lang w:eastAsia="en-IN"/>
          <w14:ligatures w14:val="none"/>
        </w:rPr>
        <w:t>End User</w:t>
      </w:r>
      <w:r w:rsidRPr="00561FEC">
        <w:rPr>
          <w:rFonts w:ascii="Times New Roman" w:eastAsia="Times New Roman" w:hAnsi="Times New Roman" w:cs="Times New Roman"/>
          <w:kern w:val="0"/>
          <w:sz w:val="24"/>
          <w:szCs w:val="24"/>
          <w:lang w:eastAsia="en-IN"/>
          <w14:ligatures w14:val="none"/>
        </w:rPr>
        <w:t xml:space="preserve">, and </w:t>
      </w:r>
      <w:r w:rsidRPr="00561FEC">
        <w:rPr>
          <w:rFonts w:ascii="Times New Roman" w:eastAsia="Times New Roman" w:hAnsi="Times New Roman" w:cs="Times New Roman"/>
          <w:b/>
          <w:bCs/>
          <w:kern w:val="0"/>
          <w:sz w:val="24"/>
          <w:szCs w:val="24"/>
          <w:lang w:eastAsia="en-IN"/>
          <w14:ligatures w14:val="none"/>
        </w:rPr>
        <w:t>Region</w:t>
      </w:r>
      <w:r w:rsidRPr="00561FEC">
        <w:rPr>
          <w:rFonts w:ascii="Times New Roman" w:eastAsia="Times New Roman" w:hAnsi="Times New Roman" w:cs="Times New Roman"/>
          <w:kern w:val="0"/>
          <w:sz w:val="24"/>
          <w:szCs w:val="24"/>
          <w:lang w:eastAsia="en-IN"/>
          <w14:ligatures w14:val="none"/>
        </w:rPr>
        <w:t>.</w:t>
      </w:r>
    </w:p>
    <w:p w14:paraId="7EE3B803" w14:textId="77777777" w:rsidR="00561FEC" w:rsidRPr="00561FEC" w:rsidRDefault="00561FEC" w:rsidP="00561FEC">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561FEC">
        <w:rPr>
          <w:rFonts w:ascii="Times New Roman" w:eastAsia="Times New Roman" w:hAnsi="Times New Roman" w:cs="Times New Roman"/>
          <w:b/>
          <w:bCs/>
          <w:kern w:val="0"/>
          <w:sz w:val="27"/>
          <w:szCs w:val="27"/>
          <w:lang w:eastAsia="en-IN"/>
          <w14:ligatures w14:val="none"/>
        </w:rPr>
        <w:t>By Product Type</w:t>
      </w:r>
    </w:p>
    <w:p w14:paraId="01174D9E" w14:textId="77777777" w:rsidR="00561FEC" w:rsidRPr="00561FEC" w:rsidRDefault="00561FEC" w:rsidP="00561FEC">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61FEC">
        <w:rPr>
          <w:rFonts w:ascii="Times New Roman" w:eastAsia="Times New Roman" w:hAnsi="Times New Roman" w:cs="Times New Roman"/>
          <w:kern w:val="0"/>
          <w:sz w:val="24"/>
          <w:szCs w:val="24"/>
          <w:lang w:eastAsia="en-IN"/>
          <w14:ligatures w14:val="none"/>
        </w:rPr>
        <w:t>This is the most critical dimension of segmentation, as each equipment type addresses a specific aspect of neonatal care:</w:t>
      </w:r>
    </w:p>
    <w:p w14:paraId="76096A0E" w14:textId="77777777" w:rsidR="00561FEC" w:rsidRPr="00561FEC" w:rsidRDefault="00561FEC" w:rsidP="00561FEC">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61FEC">
        <w:rPr>
          <w:rFonts w:ascii="Times New Roman" w:eastAsia="Times New Roman" w:hAnsi="Times New Roman" w:cs="Times New Roman"/>
          <w:b/>
          <w:bCs/>
          <w:kern w:val="0"/>
          <w:sz w:val="24"/>
          <w:szCs w:val="24"/>
          <w:lang w:eastAsia="en-IN"/>
          <w14:ligatures w14:val="none"/>
        </w:rPr>
        <w:t>Neonatal Incubators</w:t>
      </w:r>
      <w:r w:rsidRPr="00561FEC">
        <w:rPr>
          <w:rFonts w:ascii="Times New Roman" w:eastAsia="Times New Roman" w:hAnsi="Times New Roman" w:cs="Times New Roman"/>
          <w:kern w:val="0"/>
          <w:sz w:val="24"/>
          <w:szCs w:val="24"/>
          <w:lang w:eastAsia="en-IN"/>
          <w14:ligatures w14:val="none"/>
        </w:rPr>
        <w:t>: Designed to create a controlled environment for premature infants; includes hybrid and transport incubators.</w:t>
      </w:r>
    </w:p>
    <w:p w14:paraId="62369C1D" w14:textId="77777777" w:rsidR="00561FEC" w:rsidRPr="00561FEC" w:rsidRDefault="00561FEC" w:rsidP="00561FEC">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61FEC">
        <w:rPr>
          <w:rFonts w:ascii="Times New Roman" w:eastAsia="Times New Roman" w:hAnsi="Times New Roman" w:cs="Times New Roman"/>
          <w:b/>
          <w:bCs/>
          <w:kern w:val="0"/>
          <w:sz w:val="24"/>
          <w:szCs w:val="24"/>
          <w:lang w:eastAsia="en-IN"/>
          <w14:ligatures w14:val="none"/>
        </w:rPr>
        <w:t>Ventilators &amp; Respiratory Devices</w:t>
      </w:r>
      <w:r w:rsidRPr="00561FEC">
        <w:rPr>
          <w:rFonts w:ascii="Times New Roman" w:eastAsia="Times New Roman" w:hAnsi="Times New Roman" w:cs="Times New Roman"/>
          <w:kern w:val="0"/>
          <w:sz w:val="24"/>
          <w:szCs w:val="24"/>
          <w:lang w:eastAsia="en-IN"/>
          <w14:ligatures w14:val="none"/>
        </w:rPr>
        <w:t>: These support respiratory function for neonates with underdeveloped lungs, often integrated with advanced CPAP and HFNC technologies.</w:t>
      </w:r>
    </w:p>
    <w:p w14:paraId="640FE1AB" w14:textId="77777777" w:rsidR="00561FEC" w:rsidRPr="00561FEC" w:rsidRDefault="00561FEC" w:rsidP="00561FEC">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61FEC">
        <w:rPr>
          <w:rFonts w:ascii="Times New Roman" w:eastAsia="Times New Roman" w:hAnsi="Times New Roman" w:cs="Times New Roman"/>
          <w:b/>
          <w:bCs/>
          <w:kern w:val="0"/>
          <w:sz w:val="24"/>
          <w:szCs w:val="24"/>
          <w:lang w:eastAsia="en-IN"/>
          <w14:ligatures w14:val="none"/>
        </w:rPr>
        <w:t>Phototherapy Equipment</w:t>
      </w:r>
      <w:r w:rsidRPr="00561FEC">
        <w:rPr>
          <w:rFonts w:ascii="Times New Roman" w:eastAsia="Times New Roman" w:hAnsi="Times New Roman" w:cs="Times New Roman"/>
          <w:kern w:val="0"/>
          <w:sz w:val="24"/>
          <w:szCs w:val="24"/>
          <w:lang w:eastAsia="en-IN"/>
          <w14:ligatures w14:val="none"/>
        </w:rPr>
        <w:t xml:space="preserve">: Used to treat neonatal jaundice by reducing bilirubin levels via LED and </w:t>
      </w:r>
      <w:proofErr w:type="spellStart"/>
      <w:r w:rsidRPr="00561FEC">
        <w:rPr>
          <w:rFonts w:ascii="Times New Roman" w:eastAsia="Times New Roman" w:hAnsi="Times New Roman" w:cs="Times New Roman"/>
          <w:kern w:val="0"/>
          <w:sz w:val="24"/>
          <w:szCs w:val="24"/>
          <w:lang w:eastAsia="en-IN"/>
          <w14:ligatures w14:val="none"/>
        </w:rPr>
        <w:t>fiber</w:t>
      </w:r>
      <w:proofErr w:type="spellEnd"/>
      <w:r w:rsidRPr="00561FEC">
        <w:rPr>
          <w:rFonts w:ascii="Times New Roman" w:eastAsia="Times New Roman" w:hAnsi="Times New Roman" w:cs="Times New Roman"/>
          <w:kern w:val="0"/>
          <w:sz w:val="24"/>
          <w:szCs w:val="24"/>
          <w:lang w:eastAsia="en-IN"/>
          <w14:ligatures w14:val="none"/>
        </w:rPr>
        <w:t>-optic light systems.</w:t>
      </w:r>
    </w:p>
    <w:p w14:paraId="505154DB" w14:textId="77777777" w:rsidR="00561FEC" w:rsidRPr="00561FEC" w:rsidRDefault="00561FEC" w:rsidP="00561FEC">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61FEC">
        <w:rPr>
          <w:rFonts w:ascii="Times New Roman" w:eastAsia="Times New Roman" w:hAnsi="Times New Roman" w:cs="Times New Roman"/>
          <w:b/>
          <w:bCs/>
          <w:kern w:val="0"/>
          <w:sz w:val="24"/>
          <w:szCs w:val="24"/>
          <w:lang w:eastAsia="en-IN"/>
          <w14:ligatures w14:val="none"/>
        </w:rPr>
        <w:t>Infusion Pumps &amp; Syringe Pumps</w:t>
      </w:r>
      <w:r w:rsidRPr="00561FEC">
        <w:rPr>
          <w:rFonts w:ascii="Times New Roman" w:eastAsia="Times New Roman" w:hAnsi="Times New Roman" w:cs="Times New Roman"/>
          <w:kern w:val="0"/>
          <w:sz w:val="24"/>
          <w:szCs w:val="24"/>
          <w:lang w:eastAsia="en-IN"/>
          <w14:ligatures w14:val="none"/>
        </w:rPr>
        <w:t>: For the controlled delivery of fluids, nutrients, and medications to neonates.</w:t>
      </w:r>
    </w:p>
    <w:p w14:paraId="5B313970" w14:textId="77777777" w:rsidR="00561FEC" w:rsidRPr="00561FEC" w:rsidRDefault="00561FEC" w:rsidP="00561FEC">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61FEC">
        <w:rPr>
          <w:rFonts w:ascii="Times New Roman" w:eastAsia="Times New Roman" w:hAnsi="Times New Roman" w:cs="Times New Roman"/>
          <w:b/>
          <w:bCs/>
          <w:kern w:val="0"/>
          <w:sz w:val="24"/>
          <w:szCs w:val="24"/>
          <w:lang w:eastAsia="en-IN"/>
          <w14:ligatures w14:val="none"/>
        </w:rPr>
        <w:t>Neonatal Monitors</w:t>
      </w:r>
      <w:r w:rsidRPr="00561FEC">
        <w:rPr>
          <w:rFonts w:ascii="Times New Roman" w:eastAsia="Times New Roman" w:hAnsi="Times New Roman" w:cs="Times New Roman"/>
          <w:kern w:val="0"/>
          <w:sz w:val="24"/>
          <w:szCs w:val="24"/>
          <w:lang w:eastAsia="en-IN"/>
          <w14:ligatures w14:val="none"/>
        </w:rPr>
        <w:t>: Real-time tracking of vital signs, temperature, and oxygen saturation, often enhanced by AI-driven analytics.</w:t>
      </w:r>
    </w:p>
    <w:p w14:paraId="0A755C67" w14:textId="77777777" w:rsidR="00561FEC" w:rsidRPr="00561FEC" w:rsidRDefault="00561FEC" w:rsidP="00561FEC">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61FEC">
        <w:rPr>
          <w:rFonts w:ascii="Times New Roman" w:eastAsia="Times New Roman" w:hAnsi="Times New Roman" w:cs="Times New Roman"/>
          <w:b/>
          <w:bCs/>
          <w:kern w:val="0"/>
          <w:sz w:val="24"/>
          <w:szCs w:val="24"/>
          <w:lang w:eastAsia="en-IN"/>
          <w14:ligatures w14:val="none"/>
        </w:rPr>
        <w:t>Other Accessories</w:t>
      </w:r>
      <w:r w:rsidRPr="00561FEC">
        <w:rPr>
          <w:rFonts w:ascii="Times New Roman" w:eastAsia="Times New Roman" w:hAnsi="Times New Roman" w:cs="Times New Roman"/>
          <w:kern w:val="0"/>
          <w:sz w:val="24"/>
          <w:szCs w:val="24"/>
          <w:lang w:eastAsia="en-IN"/>
          <w14:ligatures w14:val="none"/>
        </w:rPr>
        <w:t>: Includes neonatal resuscitation systems, cannulas, catheters, warmers, and bilirubinometers.</w:t>
      </w:r>
    </w:p>
    <w:p w14:paraId="53667F4F" w14:textId="77777777" w:rsidR="00561FEC" w:rsidRPr="00561FEC" w:rsidRDefault="00561FEC" w:rsidP="00561FEC">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61FEC">
        <w:rPr>
          <w:rFonts w:ascii="Times New Roman" w:eastAsia="Times New Roman" w:hAnsi="Times New Roman" w:cs="Times New Roman"/>
          <w:kern w:val="0"/>
          <w:sz w:val="24"/>
          <w:szCs w:val="24"/>
          <w:lang w:eastAsia="en-IN"/>
          <w14:ligatures w14:val="none"/>
        </w:rPr>
        <w:t xml:space="preserve">In </w:t>
      </w:r>
      <w:r w:rsidRPr="00561FEC">
        <w:rPr>
          <w:rFonts w:ascii="Times New Roman" w:eastAsia="Times New Roman" w:hAnsi="Times New Roman" w:cs="Times New Roman"/>
          <w:b/>
          <w:bCs/>
          <w:kern w:val="0"/>
          <w:sz w:val="24"/>
          <w:szCs w:val="24"/>
          <w:lang w:eastAsia="en-IN"/>
          <w14:ligatures w14:val="none"/>
        </w:rPr>
        <w:t>2024</w:t>
      </w:r>
      <w:r w:rsidRPr="00561FEC">
        <w:rPr>
          <w:rFonts w:ascii="Times New Roman" w:eastAsia="Times New Roman" w:hAnsi="Times New Roman" w:cs="Times New Roman"/>
          <w:kern w:val="0"/>
          <w:sz w:val="24"/>
          <w:szCs w:val="24"/>
          <w:lang w:eastAsia="en-IN"/>
          <w14:ligatures w14:val="none"/>
        </w:rPr>
        <w:t xml:space="preserve">, </w:t>
      </w:r>
      <w:r w:rsidRPr="00561FEC">
        <w:rPr>
          <w:rFonts w:ascii="Times New Roman" w:eastAsia="Times New Roman" w:hAnsi="Times New Roman" w:cs="Times New Roman"/>
          <w:b/>
          <w:bCs/>
          <w:kern w:val="0"/>
          <w:sz w:val="24"/>
          <w:szCs w:val="24"/>
          <w:lang w:eastAsia="en-IN"/>
          <w14:ligatures w14:val="none"/>
        </w:rPr>
        <w:t>neonatal incubators accounted for approximately 28% of the market share</w:t>
      </w:r>
      <w:r w:rsidRPr="00561FEC">
        <w:rPr>
          <w:rFonts w:ascii="Times New Roman" w:eastAsia="Times New Roman" w:hAnsi="Times New Roman" w:cs="Times New Roman"/>
          <w:kern w:val="0"/>
          <w:sz w:val="24"/>
          <w:szCs w:val="24"/>
          <w:lang w:eastAsia="en-IN"/>
          <w14:ligatures w14:val="none"/>
        </w:rPr>
        <w:t xml:space="preserve">, owing to their foundational role in preterm infant care. However, </w:t>
      </w:r>
      <w:r w:rsidRPr="00561FEC">
        <w:rPr>
          <w:rFonts w:ascii="Times New Roman" w:eastAsia="Times New Roman" w:hAnsi="Times New Roman" w:cs="Times New Roman"/>
          <w:i/>
          <w:iCs/>
          <w:kern w:val="0"/>
          <w:sz w:val="24"/>
          <w:szCs w:val="24"/>
          <w:lang w:eastAsia="en-IN"/>
          <w14:ligatures w14:val="none"/>
        </w:rPr>
        <w:t>phototherapy equipment is expected to be the fastest-growing segment</w:t>
      </w:r>
      <w:r w:rsidRPr="00561FEC">
        <w:rPr>
          <w:rFonts w:ascii="Times New Roman" w:eastAsia="Times New Roman" w:hAnsi="Times New Roman" w:cs="Times New Roman"/>
          <w:kern w:val="0"/>
          <w:sz w:val="24"/>
          <w:szCs w:val="24"/>
          <w:lang w:eastAsia="en-IN"/>
          <w14:ligatures w14:val="none"/>
        </w:rPr>
        <w:t>, driven by increasing global awareness of bilirubin-induced complications and the need for non-invasive treatment options.</w:t>
      </w:r>
    </w:p>
    <w:p w14:paraId="1E2ED3C4" w14:textId="77777777" w:rsidR="00561FEC" w:rsidRPr="00561FEC" w:rsidRDefault="00561FEC" w:rsidP="00561FEC">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561FEC">
        <w:rPr>
          <w:rFonts w:ascii="Times New Roman" w:eastAsia="Times New Roman" w:hAnsi="Times New Roman" w:cs="Times New Roman"/>
          <w:b/>
          <w:bCs/>
          <w:kern w:val="0"/>
          <w:sz w:val="27"/>
          <w:szCs w:val="27"/>
          <w:lang w:eastAsia="en-IN"/>
          <w14:ligatures w14:val="none"/>
        </w:rPr>
        <w:t>By End User</w:t>
      </w:r>
    </w:p>
    <w:p w14:paraId="057EC66C" w14:textId="77777777" w:rsidR="00561FEC" w:rsidRPr="00561FEC" w:rsidRDefault="00561FEC" w:rsidP="00561FEC">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61FEC">
        <w:rPr>
          <w:rFonts w:ascii="Times New Roman" w:eastAsia="Times New Roman" w:hAnsi="Times New Roman" w:cs="Times New Roman"/>
          <w:kern w:val="0"/>
          <w:sz w:val="24"/>
          <w:szCs w:val="24"/>
          <w:lang w:eastAsia="en-IN"/>
          <w14:ligatures w14:val="none"/>
        </w:rPr>
        <w:t>Different healthcare environments influence purchasing decisions and clinical workflows:</w:t>
      </w:r>
    </w:p>
    <w:p w14:paraId="6B8EC3E5" w14:textId="77777777" w:rsidR="00561FEC" w:rsidRPr="00561FEC" w:rsidRDefault="00561FEC" w:rsidP="00561FEC">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61FEC">
        <w:rPr>
          <w:rFonts w:ascii="Times New Roman" w:eastAsia="Times New Roman" w:hAnsi="Times New Roman" w:cs="Times New Roman"/>
          <w:b/>
          <w:bCs/>
          <w:kern w:val="0"/>
          <w:sz w:val="24"/>
          <w:szCs w:val="24"/>
          <w:lang w:eastAsia="en-IN"/>
          <w14:ligatures w14:val="none"/>
        </w:rPr>
        <w:t>Hospitals (Public &amp; Private)</w:t>
      </w:r>
      <w:r w:rsidRPr="00561FEC">
        <w:rPr>
          <w:rFonts w:ascii="Times New Roman" w:eastAsia="Times New Roman" w:hAnsi="Times New Roman" w:cs="Times New Roman"/>
          <w:kern w:val="0"/>
          <w:sz w:val="24"/>
          <w:szCs w:val="24"/>
          <w:lang w:eastAsia="en-IN"/>
          <w14:ligatures w14:val="none"/>
        </w:rPr>
        <w:t xml:space="preserve">: Major purchasers of NICU systems, particularly tertiary and quaternary care </w:t>
      </w:r>
      <w:proofErr w:type="spellStart"/>
      <w:r w:rsidRPr="00561FEC">
        <w:rPr>
          <w:rFonts w:ascii="Times New Roman" w:eastAsia="Times New Roman" w:hAnsi="Times New Roman" w:cs="Times New Roman"/>
          <w:kern w:val="0"/>
          <w:sz w:val="24"/>
          <w:szCs w:val="24"/>
          <w:lang w:eastAsia="en-IN"/>
          <w14:ligatures w14:val="none"/>
        </w:rPr>
        <w:t>centers</w:t>
      </w:r>
      <w:proofErr w:type="spellEnd"/>
      <w:r w:rsidRPr="00561FEC">
        <w:rPr>
          <w:rFonts w:ascii="Times New Roman" w:eastAsia="Times New Roman" w:hAnsi="Times New Roman" w:cs="Times New Roman"/>
          <w:kern w:val="0"/>
          <w:sz w:val="24"/>
          <w:szCs w:val="24"/>
          <w:lang w:eastAsia="en-IN"/>
          <w14:ligatures w14:val="none"/>
        </w:rPr>
        <w:t>.</w:t>
      </w:r>
    </w:p>
    <w:p w14:paraId="5EFE1DE7" w14:textId="77777777" w:rsidR="00561FEC" w:rsidRPr="00561FEC" w:rsidRDefault="00561FEC" w:rsidP="00561FEC">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61FEC">
        <w:rPr>
          <w:rFonts w:ascii="Times New Roman" w:eastAsia="Times New Roman" w:hAnsi="Times New Roman" w:cs="Times New Roman"/>
          <w:b/>
          <w:bCs/>
          <w:kern w:val="0"/>
          <w:sz w:val="24"/>
          <w:szCs w:val="24"/>
          <w:lang w:eastAsia="en-IN"/>
          <w14:ligatures w14:val="none"/>
        </w:rPr>
        <w:t xml:space="preserve">Maternity and </w:t>
      </w:r>
      <w:proofErr w:type="spellStart"/>
      <w:r w:rsidRPr="00561FEC">
        <w:rPr>
          <w:rFonts w:ascii="Times New Roman" w:eastAsia="Times New Roman" w:hAnsi="Times New Roman" w:cs="Times New Roman"/>
          <w:b/>
          <w:bCs/>
          <w:kern w:val="0"/>
          <w:sz w:val="24"/>
          <w:szCs w:val="24"/>
          <w:lang w:eastAsia="en-IN"/>
          <w14:ligatures w14:val="none"/>
        </w:rPr>
        <w:t>Pediatric</w:t>
      </w:r>
      <w:proofErr w:type="spellEnd"/>
      <w:r w:rsidRPr="00561FEC">
        <w:rPr>
          <w:rFonts w:ascii="Times New Roman" w:eastAsia="Times New Roman" w:hAnsi="Times New Roman" w:cs="Times New Roman"/>
          <w:b/>
          <w:bCs/>
          <w:kern w:val="0"/>
          <w:sz w:val="24"/>
          <w:szCs w:val="24"/>
          <w:lang w:eastAsia="en-IN"/>
          <w14:ligatures w14:val="none"/>
        </w:rPr>
        <w:t xml:space="preserve"> Clinics</w:t>
      </w:r>
      <w:r w:rsidRPr="00561FEC">
        <w:rPr>
          <w:rFonts w:ascii="Times New Roman" w:eastAsia="Times New Roman" w:hAnsi="Times New Roman" w:cs="Times New Roman"/>
          <w:kern w:val="0"/>
          <w:sz w:val="24"/>
          <w:szCs w:val="24"/>
          <w:lang w:eastAsia="en-IN"/>
          <w14:ligatures w14:val="none"/>
        </w:rPr>
        <w:t>: Focused on short-stay and early neonatal monitoring.</w:t>
      </w:r>
    </w:p>
    <w:p w14:paraId="55CE0E8B" w14:textId="77777777" w:rsidR="00561FEC" w:rsidRPr="00561FEC" w:rsidRDefault="00561FEC" w:rsidP="00561FEC">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61FEC">
        <w:rPr>
          <w:rFonts w:ascii="Times New Roman" w:eastAsia="Times New Roman" w:hAnsi="Times New Roman" w:cs="Times New Roman"/>
          <w:b/>
          <w:bCs/>
          <w:kern w:val="0"/>
          <w:sz w:val="24"/>
          <w:szCs w:val="24"/>
          <w:lang w:eastAsia="en-IN"/>
          <w14:ligatures w14:val="none"/>
        </w:rPr>
        <w:t>Academic and Research Institutes</w:t>
      </w:r>
      <w:r w:rsidRPr="00561FEC">
        <w:rPr>
          <w:rFonts w:ascii="Times New Roman" w:eastAsia="Times New Roman" w:hAnsi="Times New Roman" w:cs="Times New Roman"/>
          <w:kern w:val="0"/>
          <w:sz w:val="24"/>
          <w:szCs w:val="24"/>
          <w:lang w:eastAsia="en-IN"/>
          <w14:ligatures w14:val="none"/>
        </w:rPr>
        <w:t>: Demand arises from clinical trials, device testing, and neonatal physiology studies.</w:t>
      </w:r>
    </w:p>
    <w:p w14:paraId="5D10CC5A" w14:textId="77777777" w:rsidR="00561FEC" w:rsidRPr="00561FEC" w:rsidRDefault="00561FEC" w:rsidP="00561FEC">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61FEC">
        <w:rPr>
          <w:rFonts w:ascii="Times New Roman" w:eastAsia="Times New Roman" w:hAnsi="Times New Roman" w:cs="Times New Roman"/>
          <w:b/>
          <w:bCs/>
          <w:kern w:val="0"/>
          <w:sz w:val="24"/>
          <w:szCs w:val="24"/>
          <w:lang w:eastAsia="en-IN"/>
          <w14:ligatures w14:val="none"/>
        </w:rPr>
        <w:t>Homecare Settings</w:t>
      </w:r>
      <w:r w:rsidRPr="00561FEC">
        <w:rPr>
          <w:rFonts w:ascii="Times New Roman" w:eastAsia="Times New Roman" w:hAnsi="Times New Roman" w:cs="Times New Roman"/>
          <w:kern w:val="0"/>
          <w:sz w:val="24"/>
          <w:szCs w:val="24"/>
          <w:lang w:eastAsia="en-IN"/>
          <w14:ligatures w14:val="none"/>
        </w:rPr>
        <w:t>: An emerging segment enabled by portable incubators and telemonitored devices, especially in North America and parts of Asia.</w:t>
      </w:r>
    </w:p>
    <w:p w14:paraId="687C7B13" w14:textId="77777777" w:rsidR="00561FEC" w:rsidRPr="00561FEC" w:rsidRDefault="00561FEC" w:rsidP="00561FEC">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61FEC">
        <w:rPr>
          <w:rFonts w:ascii="Times New Roman" w:eastAsia="Times New Roman" w:hAnsi="Times New Roman" w:cs="Times New Roman"/>
          <w:i/>
          <w:iCs/>
          <w:kern w:val="0"/>
          <w:sz w:val="24"/>
          <w:szCs w:val="24"/>
          <w:lang w:eastAsia="en-IN"/>
          <w14:ligatures w14:val="none"/>
        </w:rPr>
        <w:t>Hospitals remain the dominant end users globally</w:t>
      </w:r>
      <w:r w:rsidRPr="00561FEC">
        <w:rPr>
          <w:rFonts w:ascii="Times New Roman" w:eastAsia="Times New Roman" w:hAnsi="Times New Roman" w:cs="Times New Roman"/>
          <w:kern w:val="0"/>
          <w:sz w:val="24"/>
          <w:szCs w:val="24"/>
          <w:lang w:eastAsia="en-IN"/>
          <w14:ligatures w14:val="none"/>
        </w:rPr>
        <w:t xml:space="preserve">, but </w:t>
      </w:r>
      <w:r w:rsidRPr="00561FEC">
        <w:rPr>
          <w:rFonts w:ascii="Times New Roman" w:eastAsia="Times New Roman" w:hAnsi="Times New Roman" w:cs="Times New Roman"/>
          <w:i/>
          <w:iCs/>
          <w:kern w:val="0"/>
          <w:sz w:val="24"/>
          <w:szCs w:val="24"/>
          <w:lang w:eastAsia="en-IN"/>
          <w14:ligatures w14:val="none"/>
        </w:rPr>
        <w:t>homecare adoption is projected to grow at over 9% CAGR</w:t>
      </w:r>
      <w:r w:rsidRPr="00561FEC">
        <w:rPr>
          <w:rFonts w:ascii="Times New Roman" w:eastAsia="Times New Roman" w:hAnsi="Times New Roman" w:cs="Times New Roman"/>
          <w:kern w:val="0"/>
          <w:sz w:val="24"/>
          <w:szCs w:val="24"/>
          <w:lang w:eastAsia="en-IN"/>
          <w14:ligatures w14:val="none"/>
        </w:rPr>
        <w:t xml:space="preserve"> due to early discharge models and remote neonatal support programs.</w:t>
      </w:r>
    </w:p>
    <w:p w14:paraId="0A8A74B4" w14:textId="77777777" w:rsidR="00561FEC" w:rsidRPr="00561FEC" w:rsidRDefault="00561FEC" w:rsidP="00561FEC">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561FEC">
        <w:rPr>
          <w:rFonts w:ascii="Times New Roman" w:eastAsia="Times New Roman" w:hAnsi="Times New Roman" w:cs="Times New Roman"/>
          <w:b/>
          <w:bCs/>
          <w:kern w:val="0"/>
          <w:sz w:val="27"/>
          <w:szCs w:val="27"/>
          <w:lang w:eastAsia="en-IN"/>
          <w14:ligatures w14:val="none"/>
        </w:rPr>
        <w:t>By Region</w:t>
      </w:r>
    </w:p>
    <w:p w14:paraId="7CABC6F9" w14:textId="77777777" w:rsidR="00561FEC" w:rsidRPr="00561FEC" w:rsidRDefault="00561FEC" w:rsidP="00561FEC">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61FEC">
        <w:rPr>
          <w:rFonts w:ascii="Times New Roman" w:eastAsia="Times New Roman" w:hAnsi="Times New Roman" w:cs="Times New Roman"/>
          <w:kern w:val="0"/>
          <w:sz w:val="24"/>
          <w:szCs w:val="24"/>
          <w:lang w:eastAsia="en-IN"/>
          <w14:ligatures w14:val="none"/>
        </w:rPr>
        <w:t>The market spans four key geographies:</w:t>
      </w:r>
    </w:p>
    <w:p w14:paraId="64FD3764" w14:textId="77777777" w:rsidR="00561FEC" w:rsidRPr="00561FEC" w:rsidRDefault="00561FEC" w:rsidP="00561FEC">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61FEC">
        <w:rPr>
          <w:rFonts w:ascii="Times New Roman" w:eastAsia="Times New Roman" w:hAnsi="Times New Roman" w:cs="Times New Roman"/>
          <w:b/>
          <w:bCs/>
          <w:kern w:val="0"/>
          <w:sz w:val="24"/>
          <w:szCs w:val="24"/>
          <w:lang w:eastAsia="en-IN"/>
          <w14:ligatures w14:val="none"/>
        </w:rPr>
        <w:t>North America</w:t>
      </w:r>
      <w:r w:rsidRPr="00561FEC">
        <w:rPr>
          <w:rFonts w:ascii="Times New Roman" w:eastAsia="Times New Roman" w:hAnsi="Times New Roman" w:cs="Times New Roman"/>
          <w:kern w:val="0"/>
          <w:sz w:val="24"/>
          <w:szCs w:val="24"/>
          <w:lang w:eastAsia="en-IN"/>
          <w14:ligatures w14:val="none"/>
        </w:rPr>
        <w:t>: Highly regulated, innovation-driven market with widespread NICU access.</w:t>
      </w:r>
    </w:p>
    <w:p w14:paraId="6142D7C2" w14:textId="77777777" w:rsidR="00561FEC" w:rsidRPr="00561FEC" w:rsidRDefault="00561FEC" w:rsidP="00561FEC">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61FEC">
        <w:rPr>
          <w:rFonts w:ascii="Times New Roman" w:eastAsia="Times New Roman" w:hAnsi="Times New Roman" w:cs="Times New Roman"/>
          <w:b/>
          <w:bCs/>
          <w:kern w:val="0"/>
          <w:sz w:val="24"/>
          <w:szCs w:val="24"/>
          <w:lang w:eastAsia="en-IN"/>
          <w14:ligatures w14:val="none"/>
        </w:rPr>
        <w:lastRenderedPageBreak/>
        <w:t>Europe</w:t>
      </w:r>
      <w:r w:rsidRPr="00561FEC">
        <w:rPr>
          <w:rFonts w:ascii="Times New Roman" w:eastAsia="Times New Roman" w:hAnsi="Times New Roman" w:cs="Times New Roman"/>
          <w:kern w:val="0"/>
          <w:sz w:val="24"/>
          <w:szCs w:val="24"/>
          <w:lang w:eastAsia="en-IN"/>
          <w14:ligatures w14:val="none"/>
        </w:rPr>
        <w:t>: Strong public healthcare investment and uniform neonatal care standards.</w:t>
      </w:r>
    </w:p>
    <w:p w14:paraId="5C5C24E9" w14:textId="77777777" w:rsidR="00561FEC" w:rsidRPr="00561FEC" w:rsidRDefault="00561FEC" w:rsidP="00561FEC">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61FEC">
        <w:rPr>
          <w:rFonts w:ascii="Times New Roman" w:eastAsia="Times New Roman" w:hAnsi="Times New Roman" w:cs="Times New Roman"/>
          <w:b/>
          <w:bCs/>
          <w:kern w:val="0"/>
          <w:sz w:val="24"/>
          <w:szCs w:val="24"/>
          <w:lang w:eastAsia="en-IN"/>
          <w14:ligatures w14:val="none"/>
        </w:rPr>
        <w:t>Asia Pacific</w:t>
      </w:r>
      <w:r w:rsidRPr="00561FEC">
        <w:rPr>
          <w:rFonts w:ascii="Times New Roman" w:eastAsia="Times New Roman" w:hAnsi="Times New Roman" w:cs="Times New Roman"/>
          <w:kern w:val="0"/>
          <w:sz w:val="24"/>
          <w:szCs w:val="24"/>
          <w:lang w:eastAsia="en-IN"/>
          <w14:ligatures w14:val="none"/>
        </w:rPr>
        <w:t>: Rapidly growing due to large birth cohorts, expanding hospital infrastructure, and urbanization.</w:t>
      </w:r>
    </w:p>
    <w:p w14:paraId="5600ED03" w14:textId="77777777" w:rsidR="00561FEC" w:rsidRPr="00561FEC" w:rsidRDefault="00561FEC" w:rsidP="00561FEC">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61FEC">
        <w:rPr>
          <w:rFonts w:ascii="Times New Roman" w:eastAsia="Times New Roman" w:hAnsi="Times New Roman" w:cs="Times New Roman"/>
          <w:b/>
          <w:bCs/>
          <w:kern w:val="0"/>
          <w:sz w:val="24"/>
          <w:szCs w:val="24"/>
          <w:lang w:eastAsia="en-IN"/>
          <w14:ligatures w14:val="none"/>
        </w:rPr>
        <w:t>LAMEA (Latin America, Middle East, Africa)</w:t>
      </w:r>
      <w:r w:rsidRPr="00561FEC">
        <w:rPr>
          <w:rFonts w:ascii="Times New Roman" w:eastAsia="Times New Roman" w:hAnsi="Times New Roman" w:cs="Times New Roman"/>
          <w:kern w:val="0"/>
          <w:sz w:val="24"/>
          <w:szCs w:val="24"/>
          <w:lang w:eastAsia="en-IN"/>
          <w14:ligatures w14:val="none"/>
        </w:rPr>
        <w:t>: Emerging region with unmet needs, high neonatal mortality, and increasing foreign aid and donor-driven NICU deployments.</w:t>
      </w:r>
    </w:p>
    <w:p w14:paraId="7C917B48" w14:textId="77777777" w:rsidR="00561FEC" w:rsidRPr="00561FEC" w:rsidRDefault="00561FEC" w:rsidP="00561FEC">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61FEC">
        <w:rPr>
          <w:rFonts w:ascii="Times New Roman" w:eastAsia="Times New Roman" w:hAnsi="Times New Roman" w:cs="Times New Roman"/>
          <w:i/>
          <w:iCs/>
          <w:kern w:val="0"/>
          <w:sz w:val="24"/>
          <w:szCs w:val="24"/>
          <w:lang w:eastAsia="en-IN"/>
          <w14:ligatures w14:val="none"/>
        </w:rPr>
        <w:t>Asia Pacific is expected to register the highest CAGR through 2030</w:t>
      </w:r>
      <w:r w:rsidRPr="00561FEC">
        <w:rPr>
          <w:rFonts w:ascii="Times New Roman" w:eastAsia="Times New Roman" w:hAnsi="Times New Roman" w:cs="Times New Roman"/>
          <w:kern w:val="0"/>
          <w:sz w:val="24"/>
          <w:szCs w:val="24"/>
          <w:lang w:eastAsia="en-IN"/>
          <w14:ligatures w14:val="none"/>
        </w:rPr>
        <w:t>, especially in countries like India, China, and Indonesia, where birth rates are high, and infrastructure spending is accelerating.</w:t>
      </w:r>
    </w:p>
    <w:p w14:paraId="74336846" w14:textId="77777777" w:rsidR="00561FEC" w:rsidRPr="00561FEC" w:rsidRDefault="00561FEC" w:rsidP="00561FEC">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61FEC">
        <w:rPr>
          <w:rFonts w:ascii="Times New Roman" w:eastAsia="Times New Roman" w:hAnsi="Times New Roman" w:cs="Times New Roman"/>
          <w:kern w:val="0"/>
          <w:sz w:val="24"/>
          <w:szCs w:val="24"/>
          <w:lang w:eastAsia="en-IN"/>
          <w14:ligatures w14:val="none"/>
        </w:rPr>
        <w:t>The segmentation framework above provides a strategic lens for understanding purchasing dynamics, product development opportunities, and regional adoption cycles.</w:t>
      </w:r>
    </w:p>
    <w:p w14:paraId="1EC25DEB" w14:textId="77777777" w:rsidR="00561FEC" w:rsidRPr="00561FEC" w:rsidRDefault="00561FEC" w:rsidP="00561FEC">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561FEC">
        <w:rPr>
          <w:rFonts w:ascii="Times New Roman" w:eastAsia="Times New Roman" w:hAnsi="Times New Roman" w:cs="Times New Roman"/>
          <w:b/>
          <w:bCs/>
          <w:kern w:val="0"/>
          <w:sz w:val="36"/>
          <w:szCs w:val="36"/>
          <w:lang w:eastAsia="en-IN"/>
          <w14:ligatures w14:val="none"/>
        </w:rPr>
        <w:t>3. Market Trends and Innovation Landscape</w:t>
      </w:r>
    </w:p>
    <w:p w14:paraId="2199BD5D" w14:textId="77777777" w:rsidR="00561FEC" w:rsidRPr="00561FEC" w:rsidRDefault="00561FEC" w:rsidP="00561FEC">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61FEC">
        <w:rPr>
          <w:rFonts w:ascii="Times New Roman" w:eastAsia="Times New Roman" w:hAnsi="Times New Roman" w:cs="Times New Roman"/>
          <w:kern w:val="0"/>
          <w:sz w:val="24"/>
          <w:szCs w:val="24"/>
          <w:lang w:eastAsia="en-IN"/>
          <w14:ligatures w14:val="none"/>
        </w:rPr>
        <w:t xml:space="preserve">The </w:t>
      </w:r>
      <w:r w:rsidRPr="00561FEC">
        <w:rPr>
          <w:rFonts w:ascii="Times New Roman" w:eastAsia="Times New Roman" w:hAnsi="Times New Roman" w:cs="Times New Roman"/>
          <w:b/>
          <w:bCs/>
          <w:kern w:val="0"/>
          <w:sz w:val="24"/>
          <w:szCs w:val="24"/>
          <w:lang w:eastAsia="en-IN"/>
          <w14:ligatures w14:val="none"/>
        </w:rPr>
        <w:t>neonatal intensive care unit equipment market</w:t>
      </w:r>
      <w:r w:rsidRPr="00561FEC">
        <w:rPr>
          <w:rFonts w:ascii="Times New Roman" w:eastAsia="Times New Roman" w:hAnsi="Times New Roman" w:cs="Times New Roman"/>
          <w:kern w:val="0"/>
          <w:sz w:val="24"/>
          <w:szCs w:val="24"/>
          <w:lang w:eastAsia="en-IN"/>
          <w14:ligatures w14:val="none"/>
        </w:rPr>
        <w:t xml:space="preserve"> is currently in a phase of rapid technological evolution, shaped by the intersection of clinical need, regulatory advancement, and digital transformation. The next six years are expected to witness unprecedented innovation, driven by the urgency to improve neonatal survival and long-term health outcomes.</w:t>
      </w:r>
    </w:p>
    <w:p w14:paraId="22026D15" w14:textId="77777777" w:rsidR="00561FEC" w:rsidRPr="00561FEC" w:rsidRDefault="00561FEC" w:rsidP="00561FEC">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561FEC">
        <w:rPr>
          <w:rFonts w:ascii="Times New Roman" w:eastAsia="Times New Roman" w:hAnsi="Times New Roman" w:cs="Times New Roman"/>
          <w:b/>
          <w:bCs/>
          <w:kern w:val="0"/>
          <w:sz w:val="27"/>
          <w:szCs w:val="27"/>
          <w:lang w:eastAsia="en-IN"/>
          <w14:ligatures w14:val="none"/>
        </w:rPr>
        <w:t>1. Integration of AI and Predictive Analytics</w:t>
      </w:r>
    </w:p>
    <w:p w14:paraId="521F7F5E" w14:textId="77777777" w:rsidR="00561FEC" w:rsidRPr="00561FEC" w:rsidRDefault="00561FEC" w:rsidP="00561FEC">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61FEC">
        <w:rPr>
          <w:rFonts w:ascii="Times New Roman" w:eastAsia="Times New Roman" w:hAnsi="Times New Roman" w:cs="Times New Roman"/>
          <w:kern w:val="0"/>
          <w:sz w:val="24"/>
          <w:szCs w:val="24"/>
          <w:lang w:eastAsia="en-IN"/>
          <w14:ligatures w14:val="none"/>
        </w:rPr>
        <w:t xml:space="preserve">A key trend is the </w:t>
      </w:r>
      <w:r w:rsidRPr="00561FEC">
        <w:rPr>
          <w:rFonts w:ascii="Times New Roman" w:eastAsia="Times New Roman" w:hAnsi="Times New Roman" w:cs="Times New Roman"/>
          <w:b/>
          <w:bCs/>
          <w:kern w:val="0"/>
          <w:sz w:val="24"/>
          <w:szCs w:val="24"/>
          <w:lang w:eastAsia="en-IN"/>
          <w14:ligatures w14:val="none"/>
        </w:rPr>
        <w:t>integration of artificial intelligence (AI) and machine learning algorithms</w:t>
      </w:r>
      <w:r w:rsidRPr="00561FEC">
        <w:rPr>
          <w:rFonts w:ascii="Times New Roman" w:eastAsia="Times New Roman" w:hAnsi="Times New Roman" w:cs="Times New Roman"/>
          <w:kern w:val="0"/>
          <w:sz w:val="24"/>
          <w:szCs w:val="24"/>
          <w:lang w:eastAsia="en-IN"/>
          <w14:ligatures w14:val="none"/>
        </w:rPr>
        <w:t xml:space="preserve"> into neonatal monitors and decision support tools. These platforms </w:t>
      </w:r>
      <w:proofErr w:type="spellStart"/>
      <w:r w:rsidRPr="00561FEC">
        <w:rPr>
          <w:rFonts w:ascii="Times New Roman" w:eastAsia="Times New Roman" w:hAnsi="Times New Roman" w:cs="Times New Roman"/>
          <w:kern w:val="0"/>
          <w:sz w:val="24"/>
          <w:szCs w:val="24"/>
          <w:lang w:eastAsia="en-IN"/>
          <w14:ligatures w14:val="none"/>
        </w:rPr>
        <w:t>analyze</w:t>
      </w:r>
      <w:proofErr w:type="spellEnd"/>
      <w:r w:rsidRPr="00561FEC">
        <w:rPr>
          <w:rFonts w:ascii="Times New Roman" w:eastAsia="Times New Roman" w:hAnsi="Times New Roman" w:cs="Times New Roman"/>
          <w:kern w:val="0"/>
          <w:sz w:val="24"/>
          <w:szCs w:val="24"/>
          <w:lang w:eastAsia="en-IN"/>
          <w14:ligatures w14:val="none"/>
        </w:rPr>
        <w:t xml:space="preserve"> continuous streams of data—oxygen saturation, respiratory rate, temperature, heart rate—to detect anomalies and predict adverse events such as sepsis, </w:t>
      </w:r>
      <w:proofErr w:type="spellStart"/>
      <w:r w:rsidRPr="00561FEC">
        <w:rPr>
          <w:rFonts w:ascii="Times New Roman" w:eastAsia="Times New Roman" w:hAnsi="Times New Roman" w:cs="Times New Roman"/>
          <w:kern w:val="0"/>
          <w:sz w:val="24"/>
          <w:szCs w:val="24"/>
          <w:lang w:eastAsia="en-IN"/>
          <w14:ligatures w14:val="none"/>
        </w:rPr>
        <w:t>apnea</w:t>
      </w:r>
      <w:proofErr w:type="spellEnd"/>
      <w:r w:rsidRPr="00561FEC">
        <w:rPr>
          <w:rFonts w:ascii="Times New Roman" w:eastAsia="Times New Roman" w:hAnsi="Times New Roman" w:cs="Times New Roman"/>
          <w:kern w:val="0"/>
          <w:sz w:val="24"/>
          <w:szCs w:val="24"/>
          <w:lang w:eastAsia="en-IN"/>
          <w14:ligatures w14:val="none"/>
        </w:rPr>
        <w:t xml:space="preserve">, or hypoxia </w:t>
      </w:r>
      <w:r w:rsidRPr="00561FEC">
        <w:rPr>
          <w:rFonts w:ascii="Times New Roman" w:eastAsia="Times New Roman" w:hAnsi="Times New Roman" w:cs="Times New Roman"/>
          <w:i/>
          <w:iCs/>
          <w:kern w:val="0"/>
          <w:sz w:val="24"/>
          <w:szCs w:val="24"/>
          <w:lang w:eastAsia="en-IN"/>
          <w14:ligatures w14:val="none"/>
        </w:rPr>
        <w:t>hours before clinical symptoms emerge</w:t>
      </w:r>
      <w:r w:rsidRPr="00561FEC">
        <w:rPr>
          <w:rFonts w:ascii="Times New Roman" w:eastAsia="Times New Roman" w:hAnsi="Times New Roman" w:cs="Times New Roman"/>
          <w:kern w:val="0"/>
          <w:sz w:val="24"/>
          <w:szCs w:val="24"/>
          <w:lang w:eastAsia="en-IN"/>
          <w14:ligatures w14:val="none"/>
        </w:rPr>
        <w:t>.</w:t>
      </w:r>
    </w:p>
    <w:p w14:paraId="1D661098" w14:textId="77777777" w:rsidR="00561FEC" w:rsidRPr="00561FEC" w:rsidRDefault="00561FEC" w:rsidP="00561FEC">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61FEC">
        <w:rPr>
          <w:rFonts w:ascii="Times New Roman" w:eastAsia="Times New Roman" w:hAnsi="Times New Roman" w:cs="Times New Roman"/>
          <w:i/>
          <w:iCs/>
          <w:kern w:val="0"/>
          <w:sz w:val="24"/>
          <w:szCs w:val="24"/>
          <w:lang w:eastAsia="en-IN"/>
          <w14:ligatures w14:val="none"/>
        </w:rPr>
        <w:t>For example, early-stage AI algorithms embedded in NICU monitoring devices are being tested in Europe and North America to pre-emptively alert caregivers to respiratory distress patterns.</w:t>
      </w:r>
    </w:p>
    <w:p w14:paraId="6F9749B8" w14:textId="77777777" w:rsidR="00561FEC" w:rsidRPr="00561FEC" w:rsidRDefault="00561FEC" w:rsidP="00561FEC">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561FEC">
        <w:rPr>
          <w:rFonts w:ascii="Times New Roman" w:eastAsia="Times New Roman" w:hAnsi="Times New Roman" w:cs="Times New Roman"/>
          <w:b/>
          <w:bCs/>
          <w:kern w:val="0"/>
          <w:sz w:val="27"/>
          <w:szCs w:val="27"/>
          <w:lang w:eastAsia="en-IN"/>
          <w14:ligatures w14:val="none"/>
        </w:rPr>
        <w:t>2. Shift Toward Portable and Transportable Equipment</w:t>
      </w:r>
    </w:p>
    <w:p w14:paraId="19F40205" w14:textId="77777777" w:rsidR="00561FEC" w:rsidRPr="00561FEC" w:rsidRDefault="00561FEC" w:rsidP="00561FEC">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61FEC">
        <w:rPr>
          <w:rFonts w:ascii="Times New Roman" w:eastAsia="Times New Roman" w:hAnsi="Times New Roman" w:cs="Times New Roman"/>
          <w:kern w:val="0"/>
          <w:sz w:val="24"/>
          <w:szCs w:val="24"/>
          <w:lang w:eastAsia="en-IN"/>
          <w14:ligatures w14:val="none"/>
        </w:rPr>
        <w:t xml:space="preserve">Manufacturers are moving toward </w:t>
      </w:r>
      <w:r w:rsidRPr="00561FEC">
        <w:rPr>
          <w:rFonts w:ascii="Times New Roman" w:eastAsia="Times New Roman" w:hAnsi="Times New Roman" w:cs="Times New Roman"/>
          <w:b/>
          <w:bCs/>
          <w:kern w:val="0"/>
          <w:sz w:val="24"/>
          <w:szCs w:val="24"/>
          <w:lang w:eastAsia="en-IN"/>
          <w14:ligatures w14:val="none"/>
        </w:rPr>
        <w:t>compact, modular, and mobile NICU systems</w:t>
      </w:r>
      <w:r w:rsidRPr="00561FEC">
        <w:rPr>
          <w:rFonts w:ascii="Times New Roman" w:eastAsia="Times New Roman" w:hAnsi="Times New Roman" w:cs="Times New Roman"/>
          <w:kern w:val="0"/>
          <w:sz w:val="24"/>
          <w:szCs w:val="24"/>
          <w:lang w:eastAsia="en-IN"/>
          <w14:ligatures w14:val="none"/>
        </w:rPr>
        <w:t xml:space="preserve">, allowing for </w:t>
      </w:r>
      <w:r w:rsidRPr="00561FEC">
        <w:rPr>
          <w:rFonts w:ascii="Times New Roman" w:eastAsia="Times New Roman" w:hAnsi="Times New Roman" w:cs="Times New Roman"/>
          <w:b/>
          <w:bCs/>
          <w:kern w:val="0"/>
          <w:sz w:val="24"/>
          <w:szCs w:val="24"/>
          <w:lang w:eastAsia="en-IN"/>
          <w14:ligatures w14:val="none"/>
        </w:rPr>
        <w:t>in-hospital transfers, ambulance support</w:t>
      </w:r>
      <w:r w:rsidRPr="00561FEC">
        <w:rPr>
          <w:rFonts w:ascii="Times New Roman" w:eastAsia="Times New Roman" w:hAnsi="Times New Roman" w:cs="Times New Roman"/>
          <w:kern w:val="0"/>
          <w:sz w:val="24"/>
          <w:szCs w:val="24"/>
          <w:lang w:eastAsia="en-IN"/>
          <w14:ligatures w14:val="none"/>
        </w:rPr>
        <w:t xml:space="preserve">, and even </w:t>
      </w:r>
      <w:r w:rsidRPr="00561FEC">
        <w:rPr>
          <w:rFonts w:ascii="Times New Roman" w:eastAsia="Times New Roman" w:hAnsi="Times New Roman" w:cs="Times New Roman"/>
          <w:b/>
          <w:bCs/>
          <w:kern w:val="0"/>
          <w:sz w:val="24"/>
          <w:szCs w:val="24"/>
          <w:lang w:eastAsia="en-IN"/>
          <w14:ligatures w14:val="none"/>
        </w:rPr>
        <w:t>remote neonatal care in conflict or disaster zones</w:t>
      </w:r>
      <w:r w:rsidRPr="00561FEC">
        <w:rPr>
          <w:rFonts w:ascii="Times New Roman" w:eastAsia="Times New Roman" w:hAnsi="Times New Roman" w:cs="Times New Roman"/>
          <w:kern w:val="0"/>
          <w:sz w:val="24"/>
          <w:szCs w:val="24"/>
          <w:lang w:eastAsia="en-IN"/>
          <w14:ligatures w14:val="none"/>
        </w:rPr>
        <w:t>. Lightweight phototherapy units, battery-powered incubators, and collapsible CPAP systems are gaining ground in underserved geographies.</w:t>
      </w:r>
    </w:p>
    <w:p w14:paraId="40FE3C21" w14:textId="77777777" w:rsidR="00561FEC" w:rsidRPr="00561FEC" w:rsidRDefault="00561FEC" w:rsidP="00561FEC">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61FEC">
        <w:rPr>
          <w:rFonts w:ascii="Times New Roman" w:eastAsia="Times New Roman" w:hAnsi="Times New Roman" w:cs="Times New Roman"/>
          <w:i/>
          <w:iCs/>
          <w:kern w:val="0"/>
          <w:sz w:val="24"/>
          <w:szCs w:val="24"/>
          <w:lang w:eastAsia="en-IN"/>
          <w14:ligatures w14:val="none"/>
        </w:rPr>
        <w:t>This portability trend is a major enabler for neonatal outreach programs, particularly across sub-Saharan Africa and Southeast Asia, where NICU access is otherwise limited.</w:t>
      </w:r>
    </w:p>
    <w:p w14:paraId="74558E4F" w14:textId="77777777" w:rsidR="00561FEC" w:rsidRPr="00561FEC" w:rsidRDefault="00561FEC" w:rsidP="00561FEC">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561FEC">
        <w:rPr>
          <w:rFonts w:ascii="Times New Roman" w:eastAsia="Times New Roman" w:hAnsi="Times New Roman" w:cs="Times New Roman"/>
          <w:b/>
          <w:bCs/>
          <w:kern w:val="0"/>
          <w:sz w:val="27"/>
          <w:szCs w:val="27"/>
          <w:lang w:eastAsia="en-IN"/>
          <w14:ligatures w14:val="none"/>
        </w:rPr>
        <w:t>3. Smart Incubators and IoT-Enabled Ecosystems</w:t>
      </w:r>
    </w:p>
    <w:p w14:paraId="1141621D" w14:textId="77777777" w:rsidR="00561FEC" w:rsidRPr="00561FEC" w:rsidRDefault="00561FEC" w:rsidP="00561FEC">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61FEC">
        <w:rPr>
          <w:rFonts w:ascii="Times New Roman" w:eastAsia="Times New Roman" w:hAnsi="Times New Roman" w:cs="Times New Roman"/>
          <w:kern w:val="0"/>
          <w:sz w:val="24"/>
          <w:szCs w:val="24"/>
          <w:lang w:eastAsia="en-IN"/>
          <w14:ligatures w14:val="none"/>
        </w:rPr>
        <w:t xml:space="preserve">Next-generation </w:t>
      </w:r>
      <w:r w:rsidRPr="00561FEC">
        <w:rPr>
          <w:rFonts w:ascii="Times New Roman" w:eastAsia="Times New Roman" w:hAnsi="Times New Roman" w:cs="Times New Roman"/>
          <w:b/>
          <w:bCs/>
          <w:kern w:val="0"/>
          <w:sz w:val="24"/>
          <w:szCs w:val="24"/>
          <w:lang w:eastAsia="en-IN"/>
          <w14:ligatures w14:val="none"/>
        </w:rPr>
        <w:t>smart incubators</w:t>
      </w:r>
      <w:r w:rsidRPr="00561FEC">
        <w:rPr>
          <w:rFonts w:ascii="Times New Roman" w:eastAsia="Times New Roman" w:hAnsi="Times New Roman" w:cs="Times New Roman"/>
          <w:kern w:val="0"/>
          <w:sz w:val="24"/>
          <w:szCs w:val="24"/>
          <w:lang w:eastAsia="en-IN"/>
          <w14:ligatures w14:val="none"/>
        </w:rPr>
        <w:t xml:space="preserve"> are being equipped with </w:t>
      </w:r>
      <w:r w:rsidRPr="00561FEC">
        <w:rPr>
          <w:rFonts w:ascii="Times New Roman" w:eastAsia="Times New Roman" w:hAnsi="Times New Roman" w:cs="Times New Roman"/>
          <w:b/>
          <w:bCs/>
          <w:kern w:val="0"/>
          <w:sz w:val="24"/>
          <w:szCs w:val="24"/>
          <w:lang w:eastAsia="en-IN"/>
          <w14:ligatures w14:val="none"/>
        </w:rPr>
        <w:t>IoT sensors</w:t>
      </w:r>
      <w:r w:rsidRPr="00561FEC">
        <w:rPr>
          <w:rFonts w:ascii="Times New Roman" w:eastAsia="Times New Roman" w:hAnsi="Times New Roman" w:cs="Times New Roman"/>
          <w:kern w:val="0"/>
          <w:sz w:val="24"/>
          <w:szCs w:val="24"/>
          <w:lang w:eastAsia="en-IN"/>
          <w14:ligatures w14:val="none"/>
        </w:rPr>
        <w:t xml:space="preserve"> for environment control, oxygen delivery, humidity regulation, and even automated feeding. These systems </w:t>
      </w:r>
      <w:r w:rsidRPr="00561FEC">
        <w:rPr>
          <w:rFonts w:ascii="Times New Roman" w:eastAsia="Times New Roman" w:hAnsi="Times New Roman" w:cs="Times New Roman"/>
          <w:kern w:val="0"/>
          <w:sz w:val="24"/>
          <w:szCs w:val="24"/>
          <w:lang w:eastAsia="en-IN"/>
          <w14:ligatures w14:val="none"/>
        </w:rPr>
        <w:lastRenderedPageBreak/>
        <w:t xml:space="preserve">sync with hospital networks, allowing for centralized NICU dashboards, data archiving, and </w:t>
      </w:r>
      <w:r w:rsidRPr="00561FEC">
        <w:rPr>
          <w:rFonts w:ascii="Times New Roman" w:eastAsia="Times New Roman" w:hAnsi="Times New Roman" w:cs="Times New Roman"/>
          <w:b/>
          <w:bCs/>
          <w:kern w:val="0"/>
          <w:sz w:val="24"/>
          <w:szCs w:val="24"/>
          <w:lang w:eastAsia="en-IN"/>
          <w14:ligatures w14:val="none"/>
        </w:rPr>
        <w:t>remote clinician alerts</w:t>
      </w:r>
      <w:r w:rsidRPr="00561FEC">
        <w:rPr>
          <w:rFonts w:ascii="Times New Roman" w:eastAsia="Times New Roman" w:hAnsi="Times New Roman" w:cs="Times New Roman"/>
          <w:kern w:val="0"/>
          <w:sz w:val="24"/>
          <w:szCs w:val="24"/>
          <w:lang w:eastAsia="en-IN"/>
          <w14:ligatures w14:val="none"/>
        </w:rPr>
        <w:t>.</w:t>
      </w:r>
    </w:p>
    <w:p w14:paraId="145DBE4A" w14:textId="77777777" w:rsidR="00561FEC" w:rsidRPr="00561FEC" w:rsidRDefault="00561FEC" w:rsidP="00561FEC">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61FEC">
        <w:rPr>
          <w:rFonts w:ascii="Times New Roman" w:eastAsia="Times New Roman" w:hAnsi="Times New Roman" w:cs="Times New Roman"/>
          <w:i/>
          <w:iCs/>
          <w:kern w:val="0"/>
          <w:sz w:val="24"/>
          <w:szCs w:val="24"/>
          <w:lang w:eastAsia="en-IN"/>
          <w14:ligatures w14:val="none"/>
        </w:rPr>
        <w:t>IoT-integrated ecosystems will become the standard in tertiary hospitals by 2030, enhancing data traceability and optimizing nursing workflow efficiency.</w:t>
      </w:r>
    </w:p>
    <w:p w14:paraId="6B59E8DC" w14:textId="77777777" w:rsidR="00561FEC" w:rsidRPr="00561FEC" w:rsidRDefault="00561FEC" w:rsidP="00561FEC">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561FEC">
        <w:rPr>
          <w:rFonts w:ascii="Times New Roman" w:eastAsia="Times New Roman" w:hAnsi="Times New Roman" w:cs="Times New Roman"/>
          <w:b/>
          <w:bCs/>
          <w:kern w:val="0"/>
          <w:sz w:val="27"/>
          <w:szCs w:val="27"/>
          <w:lang w:eastAsia="en-IN"/>
          <w14:ligatures w14:val="none"/>
        </w:rPr>
        <w:t>4. 3D-Printed Neonatal Device Components</w:t>
      </w:r>
    </w:p>
    <w:p w14:paraId="734720CD" w14:textId="77777777" w:rsidR="00561FEC" w:rsidRPr="00561FEC" w:rsidRDefault="00561FEC" w:rsidP="00561FEC">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61FEC">
        <w:rPr>
          <w:rFonts w:ascii="Times New Roman" w:eastAsia="Times New Roman" w:hAnsi="Times New Roman" w:cs="Times New Roman"/>
          <w:kern w:val="0"/>
          <w:sz w:val="24"/>
          <w:szCs w:val="24"/>
          <w:lang w:eastAsia="en-IN"/>
          <w14:ligatures w14:val="none"/>
        </w:rPr>
        <w:t xml:space="preserve">Several R&amp;D labs and startups are prototyping </w:t>
      </w:r>
      <w:r w:rsidRPr="00561FEC">
        <w:rPr>
          <w:rFonts w:ascii="Times New Roman" w:eastAsia="Times New Roman" w:hAnsi="Times New Roman" w:cs="Times New Roman"/>
          <w:b/>
          <w:bCs/>
          <w:kern w:val="0"/>
          <w:sz w:val="24"/>
          <w:szCs w:val="24"/>
          <w:lang w:eastAsia="en-IN"/>
          <w14:ligatures w14:val="none"/>
        </w:rPr>
        <w:t>3D-printed components</w:t>
      </w:r>
      <w:r w:rsidRPr="00561FEC">
        <w:rPr>
          <w:rFonts w:ascii="Times New Roman" w:eastAsia="Times New Roman" w:hAnsi="Times New Roman" w:cs="Times New Roman"/>
          <w:kern w:val="0"/>
          <w:sz w:val="24"/>
          <w:szCs w:val="24"/>
          <w:lang w:eastAsia="en-IN"/>
          <w14:ligatures w14:val="none"/>
        </w:rPr>
        <w:t xml:space="preserve"> for neonatal devices—such as nasal cannulas, custom-size masks, and feeding tubes—offering cost savings and customization benefits. These innovations are also useful in disaster relief NICUs, where supply chains may be disrupted.</w:t>
      </w:r>
    </w:p>
    <w:p w14:paraId="0AC2536F" w14:textId="77777777" w:rsidR="00561FEC" w:rsidRPr="00561FEC" w:rsidRDefault="00561FEC" w:rsidP="00561FEC">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561FEC">
        <w:rPr>
          <w:rFonts w:ascii="Times New Roman" w:eastAsia="Times New Roman" w:hAnsi="Times New Roman" w:cs="Times New Roman"/>
          <w:b/>
          <w:bCs/>
          <w:kern w:val="0"/>
          <w:sz w:val="27"/>
          <w:szCs w:val="27"/>
          <w:lang w:eastAsia="en-IN"/>
          <w14:ligatures w14:val="none"/>
        </w:rPr>
        <w:t>5. Pipeline Announcements and Collaborative R&amp;D</w:t>
      </w:r>
    </w:p>
    <w:p w14:paraId="5C077FA5" w14:textId="77777777" w:rsidR="00561FEC" w:rsidRPr="00561FEC" w:rsidRDefault="00561FEC" w:rsidP="00561FEC">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61FEC">
        <w:rPr>
          <w:rFonts w:ascii="Times New Roman" w:eastAsia="Times New Roman" w:hAnsi="Times New Roman" w:cs="Times New Roman"/>
          <w:kern w:val="0"/>
          <w:sz w:val="24"/>
          <w:szCs w:val="24"/>
          <w:lang w:eastAsia="en-IN"/>
          <w14:ligatures w14:val="none"/>
        </w:rPr>
        <w:t xml:space="preserve">In the last two years, numerous </w:t>
      </w:r>
      <w:r w:rsidRPr="00561FEC">
        <w:rPr>
          <w:rFonts w:ascii="Times New Roman" w:eastAsia="Times New Roman" w:hAnsi="Times New Roman" w:cs="Times New Roman"/>
          <w:b/>
          <w:bCs/>
          <w:kern w:val="0"/>
          <w:sz w:val="24"/>
          <w:szCs w:val="24"/>
          <w:lang w:eastAsia="en-IN"/>
          <w14:ligatures w14:val="none"/>
        </w:rPr>
        <w:t>strategic collaborations</w:t>
      </w:r>
      <w:r w:rsidRPr="00561FEC">
        <w:rPr>
          <w:rFonts w:ascii="Times New Roman" w:eastAsia="Times New Roman" w:hAnsi="Times New Roman" w:cs="Times New Roman"/>
          <w:kern w:val="0"/>
          <w:sz w:val="24"/>
          <w:szCs w:val="24"/>
          <w:lang w:eastAsia="en-IN"/>
          <w14:ligatures w14:val="none"/>
        </w:rPr>
        <w:t xml:space="preserve"> have emerged between med-tech giants and academic institutes for neonatal device trials. Examples include AI neonatal risk calculators, AI-enhanced thermoregulation systems, and multi-sensor vital monitors.</w:t>
      </w:r>
    </w:p>
    <w:p w14:paraId="26B8D13B" w14:textId="77777777" w:rsidR="00561FEC" w:rsidRPr="00561FEC" w:rsidRDefault="00561FEC" w:rsidP="00561FEC">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61FEC">
        <w:rPr>
          <w:rFonts w:ascii="Times New Roman" w:eastAsia="Times New Roman" w:hAnsi="Times New Roman" w:cs="Times New Roman"/>
          <w:kern w:val="0"/>
          <w:sz w:val="24"/>
          <w:szCs w:val="24"/>
          <w:lang w:eastAsia="en-IN"/>
          <w14:ligatures w14:val="none"/>
        </w:rPr>
        <w:t xml:space="preserve">Additionally, </w:t>
      </w:r>
      <w:r w:rsidRPr="00561FEC">
        <w:rPr>
          <w:rFonts w:ascii="Times New Roman" w:eastAsia="Times New Roman" w:hAnsi="Times New Roman" w:cs="Times New Roman"/>
          <w:b/>
          <w:bCs/>
          <w:kern w:val="0"/>
          <w:sz w:val="24"/>
          <w:szCs w:val="24"/>
          <w:lang w:eastAsia="en-IN"/>
          <w14:ligatures w14:val="none"/>
        </w:rPr>
        <w:t>regulatory bodies like the FDA and EMA</w:t>
      </w:r>
      <w:r w:rsidRPr="00561FEC">
        <w:rPr>
          <w:rFonts w:ascii="Times New Roman" w:eastAsia="Times New Roman" w:hAnsi="Times New Roman" w:cs="Times New Roman"/>
          <w:kern w:val="0"/>
          <w:sz w:val="24"/>
          <w:szCs w:val="24"/>
          <w:lang w:eastAsia="en-IN"/>
          <w14:ligatures w14:val="none"/>
        </w:rPr>
        <w:t xml:space="preserve"> are fast-tracking neonatal device clearances through </w:t>
      </w:r>
      <w:proofErr w:type="spellStart"/>
      <w:r w:rsidRPr="00561FEC">
        <w:rPr>
          <w:rFonts w:ascii="Times New Roman" w:eastAsia="Times New Roman" w:hAnsi="Times New Roman" w:cs="Times New Roman"/>
          <w:kern w:val="0"/>
          <w:sz w:val="24"/>
          <w:szCs w:val="24"/>
          <w:lang w:eastAsia="en-IN"/>
          <w14:ligatures w14:val="none"/>
        </w:rPr>
        <w:t>pediatric</w:t>
      </w:r>
      <w:proofErr w:type="spellEnd"/>
      <w:r w:rsidRPr="00561FEC">
        <w:rPr>
          <w:rFonts w:ascii="Times New Roman" w:eastAsia="Times New Roman" w:hAnsi="Times New Roman" w:cs="Times New Roman"/>
          <w:kern w:val="0"/>
          <w:sz w:val="24"/>
          <w:szCs w:val="24"/>
          <w:lang w:eastAsia="en-IN"/>
          <w14:ligatures w14:val="none"/>
        </w:rPr>
        <w:t>-focused initiatives, lowering time-to-market for breakthrough innovations.</w:t>
      </w:r>
    </w:p>
    <w:p w14:paraId="1B3F9AAE" w14:textId="77777777" w:rsidR="00561FEC" w:rsidRPr="00561FEC" w:rsidRDefault="00561FEC" w:rsidP="00561FEC">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561FEC">
        <w:rPr>
          <w:rFonts w:ascii="Times New Roman" w:eastAsia="Times New Roman" w:hAnsi="Times New Roman" w:cs="Times New Roman"/>
          <w:b/>
          <w:bCs/>
          <w:kern w:val="0"/>
          <w:sz w:val="27"/>
          <w:szCs w:val="27"/>
          <w:lang w:eastAsia="en-IN"/>
          <w14:ligatures w14:val="none"/>
        </w:rPr>
        <w:t>6. Emphasis on Biocompatible and Minimal-Contact Materials</w:t>
      </w:r>
    </w:p>
    <w:p w14:paraId="721DBB4E" w14:textId="77777777" w:rsidR="00561FEC" w:rsidRPr="00561FEC" w:rsidRDefault="00561FEC" w:rsidP="00561FEC">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61FEC">
        <w:rPr>
          <w:rFonts w:ascii="Times New Roman" w:eastAsia="Times New Roman" w:hAnsi="Times New Roman" w:cs="Times New Roman"/>
          <w:kern w:val="0"/>
          <w:sz w:val="24"/>
          <w:szCs w:val="24"/>
          <w:lang w:eastAsia="en-IN"/>
          <w14:ligatures w14:val="none"/>
        </w:rPr>
        <w:t xml:space="preserve">New NICU equipment now features </w:t>
      </w:r>
      <w:r w:rsidRPr="00561FEC">
        <w:rPr>
          <w:rFonts w:ascii="Times New Roman" w:eastAsia="Times New Roman" w:hAnsi="Times New Roman" w:cs="Times New Roman"/>
          <w:b/>
          <w:bCs/>
          <w:kern w:val="0"/>
          <w:sz w:val="24"/>
          <w:szCs w:val="24"/>
          <w:lang w:eastAsia="en-IN"/>
          <w14:ligatures w14:val="none"/>
        </w:rPr>
        <w:t>hypoallergenic, biocompatible materials</w:t>
      </w:r>
      <w:r w:rsidRPr="00561FEC">
        <w:rPr>
          <w:rFonts w:ascii="Times New Roman" w:eastAsia="Times New Roman" w:hAnsi="Times New Roman" w:cs="Times New Roman"/>
          <w:kern w:val="0"/>
          <w:sz w:val="24"/>
          <w:szCs w:val="24"/>
          <w:lang w:eastAsia="en-IN"/>
          <w14:ligatures w14:val="none"/>
        </w:rPr>
        <w:t xml:space="preserve"> that minimize skin breakdown and infection risk. This is especially important for extremely low birth weight (ELBW) infants, whose skin barrier is fragile and highly permeable.</w:t>
      </w:r>
    </w:p>
    <w:p w14:paraId="79A7A514" w14:textId="77777777" w:rsidR="00561FEC" w:rsidRPr="00561FEC" w:rsidRDefault="00561FEC" w:rsidP="00561FEC">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61FEC">
        <w:rPr>
          <w:rFonts w:ascii="Times New Roman" w:eastAsia="Times New Roman" w:hAnsi="Times New Roman" w:cs="Times New Roman"/>
          <w:i/>
          <w:iCs/>
          <w:kern w:val="0"/>
          <w:sz w:val="24"/>
          <w:szCs w:val="24"/>
          <w:lang w:eastAsia="en-IN"/>
          <w14:ligatures w14:val="none"/>
        </w:rPr>
        <w:t>Experts forecast a surge in demand for antimicrobial surfaces and nano-coatings in incubators and ventilator interfaces by the late 2020s.</w:t>
      </w:r>
    </w:p>
    <w:p w14:paraId="2F74F950" w14:textId="77777777" w:rsidR="00561FEC" w:rsidRPr="00561FEC" w:rsidRDefault="00561FEC" w:rsidP="00561FEC">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61FEC">
        <w:rPr>
          <w:rFonts w:ascii="Times New Roman" w:eastAsia="Times New Roman" w:hAnsi="Times New Roman" w:cs="Times New Roman"/>
          <w:kern w:val="0"/>
          <w:sz w:val="24"/>
          <w:szCs w:val="24"/>
          <w:lang w:eastAsia="en-IN"/>
          <w14:ligatures w14:val="none"/>
        </w:rPr>
        <w:t xml:space="preserve">In summary, the innovation landscape is marked by a convergence of </w:t>
      </w:r>
      <w:r w:rsidRPr="00561FEC">
        <w:rPr>
          <w:rFonts w:ascii="Times New Roman" w:eastAsia="Times New Roman" w:hAnsi="Times New Roman" w:cs="Times New Roman"/>
          <w:b/>
          <w:bCs/>
          <w:kern w:val="0"/>
          <w:sz w:val="24"/>
          <w:szCs w:val="24"/>
          <w:lang w:eastAsia="en-IN"/>
          <w14:ligatures w14:val="none"/>
        </w:rPr>
        <w:t>data-centric platforms</w:t>
      </w:r>
      <w:r w:rsidRPr="00561FEC">
        <w:rPr>
          <w:rFonts w:ascii="Times New Roman" w:eastAsia="Times New Roman" w:hAnsi="Times New Roman" w:cs="Times New Roman"/>
          <w:kern w:val="0"/>
          <w:sz w:val="24"/>
          <w:szCs w:val="24"/>
          <w:lang w:eastAsia="en-IN"/>
          <w14:ligatures w14:val="none"/>
        </w:rPr>
        <w:t xml:space="preserve">, </w:t>
      </w:r>
      <w:r w:rsidRPr="00561FEC">
        <w:rPr>
          <w:rFonts w:ascii="Times New Roman" w:eastAsia="Times New Roman" w:hAnsi="Times New Roman" w:cs="Times New Roman"/>
          <w:b/>
          <w:bCs/>
          <w:kern w:val="0"/>
          <w:sz w:val="24"/>
          <w:szCs w:val="24"/>
          <w:lang w:eastAsia="en-IN"/>
          <w14:ligatures w14:val="none"/>
        </w:rPr>
        <w:t>material science breakthroughs</w:t>
      </w:r>
      <w:r w:rsidRPr="00561FEC">
        <w:rPr>
          <w:rFonts w:ascii="Times New Roman" w:eastAsia="Times New Roman" w:hAnsi="Times New Roman" w:cs="Times New Roman"/>
          <w:kern w:val="0"/>
          <w:sz w:val="24"/>
          <w:szCs w:val="24"/>
          <w:lang w:eastAsia="en-IN"/>
          <w14:ligatures w14:val="none"/>
        </w:rPr>
        <w:t xml:space="preserve">, and </w:t>
      </w:r>
      <w:r w:rsidRPr="00561FEC">
        <w:rPr>
          <w:rFonts w:ascii="Times New Roman" w:eastAsia="Times New Roman" w:hAnsi="Times New Roman" w:cs="Times New Roman"/>
          <w:b/>
          <w:bCs/>
          <w:kern w:val="0"/>
          <w:sz w:val="24"/>
          <w:szCs w:val="24"/>
          <w:lang w:eastAsia="en-IN"/>
          <w14:ligatures w14:val="none"/>
        </w:rPr>
        <w:t>miniaturization</w:t>
      </w:r>
      <w:r w:rsidRPr="00561FEC">
        <w:rPr>
          <w:rFonts w:ascii="Times New Roman" w:eastAsia="Times New Roman" w:hAnsi="Times New Roman" w:cs="Times New Roman"/>
          <w:kern w:val="0"/>
          <w:sz w:val="24"/>
          <w:szCs w:val="24"/>
          <w:lang w:eastAsia="en-IN"/>
          <w14:ligatures w14:val="none"/>
        </w:rPr>
        <w:t>, making neonatal care safer, smarter, and more accessible. These innovations are not only extending lives—but redefining what early-life clinical care can achieve.</w:t>
      </w:r>
    </w:p>
    <w:p w14:paraId="32E346DC" w14:textId="77777777" w:rsidR="00561FEC" w:rsidRPr="00561FEC" w:rsidRDefault="00561FEC" w:rsidP="00561FEC">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561FEC">
        <w:rPr>
          <w:rFonts w:ascii="Times New Roman" w:eastAsia="Times New Roman" w:hAnsi="Times New Roman" w:cs="Times New Roman"/>
          <w:b/>
          <w:bCs/>
          <w:kern w:val="0"/>
          <w:sz w:val="36"/>
          <w:szCs w:val="36"/>
          <w:lang w:eastAsia="en-IN"/>
          <w14:ligatures w14:val="none"/>
        </w:rPr>
        <w:t>4. Competitive Intelligence and Benchmarking</w:t>
      </w:r>
    </w:p>
    <w:p w14:paraId="542224B6" w14:textId="77777777" w:rsidR="00561FEC" w:rsidRPr="00561FEC" w:rsidRDefault="00561FEC" w:rsidP="00561FEC">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61FEC">
        <w:rPr>
          <w:rFonts w:ascii="Times New Roman" w:eastAsia="Times New Roman" w:hAnsi="Times New Roman" w:cs="Times New Roman"/>
          <w:kern w:val="0"/>
          <w:sz w:val="24"/>
          <w:szCs w:val="24"/>
          <w:lang w:eastAsia="en-IN"/>
          <w14:ligatures w14:val="none"/>
        </w:rPr>
        <w:t xml:space="preserve">The </w:t>
      </w:r>
      <w:r w:rsidRPr="00561FEC">
        <w:rPr>
          <w:rFonts w:ascii="Times New Roman" w:eastAsia="Times New Roman" w:hAnsi="Times New Roman" w:cs="Times New Roman"/>
          <w:b/>
          <w:bCs/>
          <w:kern w:val="0"/>
          <w:sz w:val="24"/>
          <w:szCs w:val="24"/>
          <w:lang w:eastAsia="en-IN"/>
          <w14:ligatures w14:val="none"/>
        </w:rPr>
        <w:t>neonatal intensive care unit (NICU) equipment market</w:t>
      </w:r>
      <w:r w:rsidRPr="00561FEC">
        <w:rPr>
          <w:rFonts w:ascii="Times New Roman" w:eastAsia="Times New Roman" w:hAnsi="Times New Roman" w:cs="Times New Roman"/>
          <w:kern w:val="0"/>
          <w:sz w:val="24"/>
          <w:szCs w:val="24"/>
          <w:lang w:eastAsia="en-IN"/>
          <w14:ligatures w14:val="none"/>
        </w:rPr>
        <w:t xml:space="preserve"> is moderately consolidated, with a mix of global medical device giants and specialized neonatal innovators. Competition revolves around </w:t>
      </w:r>
      <w:r w:rsidRPr="00561FEC">
        <w:rPr>
          <w:rFonts w:ascii="Times New Roman" w:eastAsia="Times New Roman" w:hAnsi="Times New Roman" w:cs="Times New Roman"/>
          <w:b/>
          <w:bCs/>
          <w:kern w:val="0"/>
          <w:sz w:val="24"/>
          <w:szCs w:val="24"/>
          <w:lang w:eastAsia="en-IN"/>
          <w14:ligatures w14:val="none"/>
        </w:rPr>
        <w:t>technological innovation</w:t>
      </w:r>
      <w:r w:rsidRPr="00561FEC">
        <w:rPr>
          <w:rFonts w:ascii="Times New Roman" w:eastAsia="Times New Roman" w:hAnsi="Times New Roman" w:cs="Times New Roman"/>
          <w:kern w:val="0"/>
          <w:sz w:val="24"/>
          <w:szCs w:val="24"/>
          <w:lang w:eastAsia="en-IN"/>
          <w14:ligatures w14:val="none"/>
        </w:rPr>
        <w:t xml:space="preserve">, </w:t>
      </w:r>
      <w:r w:rsidRPr="00561FEC">
        <w:rPr>
          <w:rFonts w:ascii="Times New Roman" w:eastAsia="Times New Roman" w:hAnsi="Times New Roman" w:cs="Times New Roman"/>
          <w:b/>
          <w:bCs/>
          <w:kern w:val="0"/>
          <w:sz w:val="24"/>
          <w:szCs w:val="24"/>
          <w:lang w:eastAsia="en-IN"/>
          <w14:ligatures w14:val="none"/>
        </w:rPr>
        <w:t>cost-effective scalability</w:t>
      </w:r>
      <w:r w:rsidRPr="00561FEC">
        <w:rPr>
          <w:rFonts w:ascii="Times New Roman" w:eastAsia="Times New Roman" w:hAnsi="Times New Roman" w:cs="Times New Roman"/>
          <w:kern w:val="0"/>
          <w:sz w:val="24"/>
          <w:szCs w:val="24"/>
          <w:lang w:eastAsia="en-IN"/>
          <w14:ligatures w14:val="none"/>
        </w:rPr>
        <w:t xml:space="preserve">, and </w:t>
      </w:r>
      <w:r w:rsidRPr="00561FEC">
        <w:rPr>
          <w:rFonts w:ascii="Times New Roman" w:eastAsia="Times New Roman" w:hAnsi="Times New Roman" w:cs="Times New Roman"/>
          <w:b/>
          <w:bCs/>
          <w:kern w:val="0"/>
          <w:sz w:val="24"/>
          <w:szCs w:val="24"/>
          <w:lang w:eastAsia="en-IN"/>
          <w14:ligatures w14:val="none"/>
        </w:rPr>
        <w:t>global market penetration</w:t>
      </w:r>
      <w:r w:rsidRPr="00561FEC">
        <w:rPr>
          <w:rFonts w:ascii="Times New Roman" w:eastAsia="Times New Roman" w:hAnsi="Times New Roman" w:cs="Times New Roman"/>
          <w:kern w:val="0"/>
          <w:sz w:val="24"/>
          <w:szCs w:val="24"/>
          <w:lang w:eastAsia="en-IN"/>
          <w14:ligatures w14:val="none"/>
        </w:rPr>
        <w:t>, particularly in high-birth and under-resourced regions.</w:t>
      </w:r>
    </w:p>
    <w:p w14:paraId="3CE73C33" w14:textId="77777777" w:rsidR="00561FEC" w:rsidRPr="00561FEC" w:rsidRDefault="00561FEC" w:rsidP="00561FEC">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61FEC">
        <w:rPr>
          <w:rFonts w:ascii="Times New Roman" w:eastAsia="Times New Roman" w:hAnsi="Times New Roman" w:cs="Times New Roman"/>
          <w:kern w:val="0"/>
          <w:sz w:val="24"/>
          <w:szCs w:val="24"/>
          <w:lang w:eastAsia="en-IN"/>
          <w14:ligatures w14:val="none"/>
        </w:rPr>
        <w:t xml:space="preserve">Here’s a look at </w:t>
      </w:r>
      <w:r w:rsidRPr="00561FEC">
        <w:rPr>
          <w:rFonts w:ascii="Times New Roman" w:eastAsia="Times New Roman" w:hAnsi="Times New Roman" w:cs="Times New Roman"/>
          <w:b/>
          <w:bCs/>
          <w:kern w:val="0"/>
          <w:sz w:val="24"/>
          <w:szCs w:val="24"/>
          <w:lang w:eastAsia="en-IN"/>
          <w14:ligatures w14:val="none"/>
        </w:rPr>
        <w:t>7 key players</w:t>
      </w:r>
      <w:r w:rsidRPr="00561FEC">
        <w:rPr>
          <w:rFonts w:ascii="Times New Roman" w:eastAsia="Times New Roman" w:hAnsi="Times New Roman" w:cs="Times New Roman"/>
          <w:kern w:val="0"/>
          <w:sz w:val="24"/>
          <w:szCs w:val="24"/>
          <w:lang w:eastAsia="en-IN"/>
          <w14:ligatures w14:val="none"/>
        </w:rPr>
        <w:t xml:space="preserve"> and their strategic positioning:</w:t>
      </w:r>
    </w:p>
    <w:p w14:paraId="0DFD4174" w14:textId="77777777" w:rsidR="00561FEC" w:rsidRPr="00561FEC" w:rsidRDefault="00561FEC" w:rsidP="00561FEC">
      <w:pPr>
        <w:spacing w:after="0" w:line="240" w:lineRule="auto"/>
        <w:rPr>
          <w:rFonts w:ascii="Times New Roman" w:eastAsia="Times New Roman" w:hAnsi="Times New Roman" w:cs="Times New Roman"/>
          <w:kern w:val="0"/>
          <w:sz w:val="24"/>
          <w:szCs w:val="24"/>
          <w:lang w:eastAsia="en-IN"/>
          <w14:ligatures w14:val="none"/>
        </w:rPr>
      </w:pPr>
      <w:r w:rsidRPr="00561FEC">
        <w:rPr>
          <w:rFonts w:ascii="Times New Roman" w:eastAsia="Times New Roman" w:hAnsi="Times New Roman" w:cs="Times New Roman"/>
          <w:kern w:val="0"/>
          <w:sz w:val="24"/>
          <w:szCs w:val="24"/>
          <w:lang w:eastAsia="en-IN"/>
          <w14:ligatures w14:val="none"/>
        </w:rPr>
        <w:pict w14:anchorId="43B0816A">
          <v:rect id="_x0000_i1028" style="width:0;height:1.5pt" o:hralign="center" o:hrstd="t" o:hr="t" fillcolor="#a0a0a0" stroked="f"/>
        </w:pict>
      </w:r>
    </w:p>
    <w:p w14:paraId="47C4B936" w14:textId="77777777" w:rsidR="00561FEC" w:rsidRPr="00561FEC" w:rsidRDefault="00561FEC" w:rsidP="00561FEC">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561FEC">
        <w:rPr>
          <w:rFonts w:ascii="Times New Roman" w:eastAsia="Times New Roman" w:hAnsi="Times New Roman" w:cs="Times New Roman"/>
          <w:b/>
          <w:bCs/>
          <w:kern w:val="0"/>
          <w:sz w:val="27"/>
          <w:szCs w:val="27"/>
          <w:lang w:eastAsia="en-IN"/>
          <w14:ligatures w14:val="none"/>
        </w:rPr>
        <w:t>GE HealthCare</w:t>
      </w:r>
    </w:p>
    <w:p w14:paraId="61021DB0" w14:textId="77777777" w:rsidR="00561FEC" w:rsidRPr="00561FEC" w:rsidRDefault="00561FEC" w:rsidP="00561FEC">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61FEC">
        <w:rPr>
          <w:rFonts w:ascii="Times New Roman" w:eastAsia="Times New Roman" w:hAnsi="Times New Roman" w:cs="Times New Roman"/>
          <w:kern w:val="0"/>
          <w:sz w:val="24"/>
          <w:szCs w:val="24"/>
          <w:lang w:eastAsia="en-IN"/>
          <w14:ligatures w14:val="none"/>
        </w:rPr>
        <w:lastRenderedPageBreak/>
        <w:t xml:space="preserve">A global leader in neonatal imaging and monitoring systems, </w:t>
      </w:r>
      <w:r w:rsidRPr="00561FEC">
        <w:rPr>
          <w:rFonts w:ascii="Times New Roman" w:eastAsia="Times New Roman" w:hAnsi="Times New Roman" w:cs="Times New Roman"/>
          <w:b/>
          <w:bCs/>
          <w:kern w:val="0"/>
          <w:sz w:val="24"/>
          <w:szCs w:val="24"/>
          <w:lang w:eastAsia="en-IN"/>
          <w14:ligatures w14:val="none"/>
        </w:rPr>
        <w:t>GE HealthCare</w:t>
      </w:r>
      <w:r w:rsidRPr="00561FEC">
        <w:rPr>
          <w:rFonts w:ascii="Times New Roman" w:eastAsia="Times New Roman" w:hAnsi="Times New Roman" w:cs="Times New Roman"/>
          <w:kern w:val="0"/>
          <w:sz w:val="24"/>
          <w:szCs w:val="24"/>
          <w:lang w:eastAsia="en-IN"/>
          <w14:ligatures w14:val="none"/>
        </w:rPr>
        <w:t xml:space="preserve"> has focused heavily on </w:t>
      </w:r>
      <w:r w:rsidRPr="00561FEC">
        <w:rPr>
          <w:rFonts w:ascii="Times New Roman" w:eastAsia="Times New Roman" w:hAnsi="Times New Roman" w:cs="Times New Roman"/>
          <w:b/>
          <w:bCs/>
          <w:kern w:val="0"/>
          <w:sz w:val="24"/>
          <w:szCs w:val="24"/>
          <w:lang w:eastAsia="en-IN"/>
          <w14:ligatures w14:val="none"/>
        </w:rPr>
        <w:t>digitally integrated NICU platforms</w:t>
      </w:r>
      <w:r w:rsidRPr="00561FEC">
        <w:rPr>
          <w:rFonts w:ascii="Times New Roman" w:eastAsia="Times New Roman" w:hAnsi="Times New Roman" w:cs="Times New Roman"/>
          <w:kern w:val="0"/>
          <w:sz w:val="24"/>
          <w:szCs w:val="24"/>
          <w:lang w:eastAsia="en-IN"/>
          <w14:ligatures w14:val="none"/>
        </w:rPr>
        <w:t>. The company’s strategy includes leveraging AI for real-time alerts and multi-parameter monitoring. Its neonatal solutions are widely adopted across tertiary care hospitals in North America and Europe.</w:t>
      </w:r>
    </w:p>
    <w:p w14:paraId="2939D74F" w14:textId="77777777" w:rsidR="00561FEC" w:rsidRPr="00561FEC" w:rsidRDefault="00561FEC" w:rsidP="00561FEC">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61FEC">
        <w:rPr>
          <w:rFonts w:ascii="Times New Roman" w:eastAsia="Times New Roman" w:hAnsi="Times New Roman" w:cs="Times New Roman"/>
          <w:i/>
          <w:iCs/>
          <w:kern w:val="0"/>
          <w:sz w:val="24"/>
          <w:szCs w:val="24"/>
          <w:lang w:eastAsia="en-IN"/>
          <w14:ligatures w14:val="none"/>
        </w:rPr>
        <w:t>GE’s key differentiator lies in its advanced analytics capabilities and hospital-wide data interoperability, making it a go-to vendor for integrated NICU ecosystems.</w:t>
      </w:r>
    </w:p>
    <w:p w14:paraId="2B05BA88" w14:textId="77777777" w:rsidR="00561FEC" w:rsidRPr="00561FEC" w:rsidRDefault="00561FEC" w:rsidP="00561FEC">
      <w:pPr>
        <w:spacing w:after="0" w:line="240" w:lineRule="auto"/>
        <w:rPr>
          <w:rFonts w:ascii="Times New Roman" w:eastAsia="Times New Roman" w:hAnsi="Times New Roman" w:cs="Times New Roman"/>
          <w:kern w:val="0"/>
          <w:sz w:val="24"/>
          <w:szCs w:val="24"/>
          <w:lang w:eastAsia="en-IN"/>
          <w14:ligatures w14:val="none"/>
        </w:rPr>
      </w:pPr>
      <w:r w:rsidRPr="00561FEC">
        <w:rPr>
          <w:rFonts w:ascii="Times New Roman" w:eastAsia="Times New Roman" w:hAnsi="Times New Roman" w:cs="Times New Roman"/>
          <w:kern w:val="0"/>
          <w:sz w:val="24"/>
          <w:szCs w:val="24"/>
          <w:lang w:eastAsia="en-IN"/>
          <w14:ligatures w14:val="none"/>
        </w:rPr>
        <w:pict w14:anchorId="65618E7B">
          <v:rect id="_x0000_i1029" style="width:0;height:1.5pt" o:hralign="center" o:hrstd="t" o:hr="t" fillcolor="#a0a0a0" stroked="f"/>
        </w:pict>
      </w:r>
    </w:p>
    <w:p w14:paraId="15D1BC2A" w14:textId="77777777" w:rsidR="00561FEC" w:rsidRPr="00561FEC" w:rsidRDefault="00561FEC" w:rsidP="00561FEC">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proofErr w:type="spellStart"/>
      <w:r w:rsidRPr="00561FEC">
        <w:rPr>
          <w:rFonts w:ascii="Times New Roman" w:eastAsia="Times New Roman" w:hAnsi="Times New Roman" w:cs="Times New Roman"/>
          <w:b/>
          <w:bCs/>
          <w:kern w:val="0"/>
          <w:sz w:val="27"/>
          <w:szCs w:val="27"/>
          <w:lang w:eastAsia="en-IN"/>
          <w14:ligatures w14:val="none"/>
        </w:rPr>
        <w:t>Drägerwerk</w:t>
      </w:r>
      <w:proofErr w:type="spellEnd"/>
      <w:r w:rsidRPr="00561FEC">
        <w:rPr>
          <w:rFonts w:ascii="Times New Roman" w:eastAsia="Times New Roman" w:hAnsi="Times New Roman" w:cs="Times New Roman"/>
          <w:b/>
          <w:bCs/>
          <w:kern w:val="0"/>
          <w:sz w:val="27"/>
          <w:szCs w:val="27"/>
          <w:lang w:eastAsia="en-IN"/>
          <w14:ligatures w14:val="none"/>
        </w:rPr>
        <w:t xml:space="preserve"> AG &amp; Co. </w:t>
      </w:r>
      <w:proofErr w:type="spellStart"/>
      <w:r w:rsidRPr="00561FEC">
        <w:rPr>
          <w:rFonts w:ascii="Times New Roman" w:eastAsia="Times New Roman" w:hAnsi="Times New Roman" w:cs="Times New Roman"/>
          <w:b/>
          <w:bCs/>
          <w:kern w:val="0"/>
          <w:sz w:val="27"/>
          <w:szCs w:val="27"/>
          <w:lang w:eastAsia="en-IN"/>
          <w14:ligatures w14:val="none"/>
        </w:rPr>
        <w:t>KGaA</w:t>
      </w:r>
      <w:proofErr w:type="spellEnd"/>
    </w:p>
    <w:p w14:paraId="2A2C590C" w14:textId="77777777" w:rsidR="00561FEC" w:rsidRPr="00561FEC" w:rsidRDefault="00561FEC" w:rsidP="00561FEC">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61FEC">
        <w:rPr>
          <w:rFonts w:ascii="Times New Roman" w:eastAsia="Times New Roman" w:hAnsi="Times New Roman" w:cs="Times New Roman"/>
          <w:b/>
          <w:bCs/>
          <w:kern w:val="0"/>
          <w:sz w:val="24"/>
          <w:szCs w:val="24"/>
          <w:lang w:eastAsia="en-IN"/>
          <w14:ligatures w14:val="none"/>
        </w:rPr>
        <w:t>Dräger</w:t>
      </w:r>
      <w:r w:rsidRPr="00561FEC">
        <w:rPr>
          <w:rFonts w:ascii="Times New Roman" w:eastAsia="Times New Roman" w:hAnsi="Times New Roman" w:cs="Times New Roman"/>
          <w:kern w:val="0"/>
          <w:sz w:val="24"/>
          <w:szCs w:val="24"/>
          <w:lang w:eastAsia="en-IN"/>
          <w14:ligatures w14:val="none"/>
        </w:rPr>
        <w:t xml:space="preserve"> is a pioneer in </w:t>
      </w:r>
      <w:r w:rsidRPr="00561FEC">
        <w:rPr>
          <w:rFonts w:ascii="Times New Roman" w:eastAsia="Times New Roman" w:hAnsi="Times New Roman" w:cs="Times New Roman"/>
          <w:b/>
          <w:bCs/>
          <w:kern w:val="0"/>
          <w:sz w:val="24"/>
          <w:szCs w:val="24"/>
          <w:lang w:eastAsia="en-IN"/>
          <w14:ligatures w14:val="none"/>
        </w:rPr>
        <w:t>NICU thermoregulation, ventilation, and environmental control systems</w:t>
      </w:r>
      <w:r w:rsidRPr="00561FEC">
        <w:rPr>
          <w:rFonts w:ascii="Times New Roman" w:eastAsia="Times New Roman" w:hAnsi="Times New Roman" w:cs="Times New Roman"/>
          <w:kern w:val="0"/>
          <w:sz w:val="24"/>
          <w:szCs w:val="24"/>
          <w:lang w:eastAsia="en-IN"/>
          <w14:ligatures w14:val="none"/>
        </w:rPr>
        <w:t>. The company emphasizes ergonomics and minimal infant handling, which is vital for fragile neonates. It has a strong foothold in both mature and emerging markets due to its modular product designs and robust after-sales service network.</w:t>
      </w:r>
    </w:p>
    <w:p w14:paraId="0260E746" w14:textId="77777777" w:rsidR="00561FEC" w:rsidRPr="00561FEC" w:rsidRDefault="00561FEC" w:rsidP="00561FEC">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61FEC">
        <w:rPr>
          <w:rFonts w:ascii="Times New Roman" w:eastAsia="Times New Roman" w:hAnsi="Times New Roman" w:cs="Times New Roman"/>
          <w:i/>
          <w:iCs/>
          <w:kern w:val="0"/>
          <w:sz w:val="24"/>
          <w:szCs w:val="24"/>
          <w:lang w:eastAsia="en-IN"/>
          <w14:ligatures w14:val="none"/>
        </w:rPr>
        <w:t>Dräger’s hybrid incubator platforms are among the most research-cited systems globally, underlining its credibility in evidence-based neonatal care.</w:t>
      </w:r>
    </w:p>
    <w:p w14:paraId="5A950799" w14:textId="77777777" w:rsidR="00561FEC" w:rsidRPr="00561FEC" w:rsidRDefault="00561FEC" w:rsidP="00561FEC">
      <w:pPr>
        <w:spacing w:after="0" w:line="240" w:lineRule="auto"/>
        <w:rPr>
          <w:rFonts w:ascii="Times New Roman" w:eastAsia="Times New Roman" w:hAnsi="Times New Roman" w:cs="Times New Roman"/>
          <w:kern w:val="0"/>
          <w:sz w:val="24"/>
          <w:szCs w:val="24"/>
          <w:lang w:eastAsia="en-IN"/>
          <w14:ligatures w14:val="none"/>
        </w:rPr>
      </w:pPr>
      <w:r w:rsidRPr="00561FEC">
        <w:rPr>
          <w:rFonts w:ascii="Times New Roman" w:eastAsia="Times New Roman" w:hAnsi="Times New Roman" w:cs="Times New Roman"/>
          <w:kern w:val="0"/>
          <w:sz w:val="24"/>
          <w:szCs w:val="24"/>
          <w:lang w:eastAsia="en-IN"/>
          <w14:ligatures w14:val="none"/>
        </w:rPr>
        <w:pict w14:anchorId="6AA3EFC1">
          <v:rect id="_x0000_i1030" style="width:0;height:1.5pt" o:hralign="center" o:hrstd="t" o:hr="t" fillcolor="#a0a0a0" stroked="f"/>
        </w:pict>
      </w:r>
    </w:p>
    <w:p w14:paraId="22516801" w14:textId="77777777" w:rsidR="00561FEC" w:rsidRPr="00561FEC" w:rsidRDefault="00561FEC" w:rsidP="00561FEC">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561FEC">
        <w:rPr>
          <w:rFonts w:ascii="Times New Roman" w:eastAsia="Times New Roman" w:hAnsi="Times New Roman" w:cs="Times New Roman"/>
          <w:b/>
          <w:bCs/>
          <w:kern w:val="0"/>
          <w:sz w:val="27"/>
          <w:szCs w:val="27"/>
          <w:lang w:eastAsia="en-IN"/>
          <w14:ligatures w14:val="none"/>
        </w:rPr>
        <w:t>Philips Healthcare</w:t>
      </w:r>
    </w:p>
    <w:p w14:paraId="280FBCAA" w14:textId="77777777" w:rsidR="00561FEC" w:rsidRPr="00561FEC" w:rsidRDefault="00561FEC" w:rsidP="00561FEC">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61FEC">
        <w:rPr>
          <w:rFonts w:ascii="Times New Roman" w:eastAsia="Times New Roman" w:hAnsi="Times New Roman" w:cs="Times New Roman"/>
          <w:kern w:val="0"/>
          <w:sz w:val="24"/>
          <w:szCs w:val="24"/>
          <w:lang w:eastAsia="en-IN"/>
          <w14:ligatures w14:val="none"/>
        </w:rPr>
        <w:t xml:space="preserve">Known for its end-to-end NICU ecosystem strategy, </w:t>
      </w:r>
      <w:r w:rsidRPr="00561FEC">
        <w:rPr>
          <w:rFonts w:ascii="Times New Roman" w:eastAsia="Times New Roman" w:hAnsi="Times New Roman" w:cs="Times New Roman"/>
          <w:b/>
          <w:bCs/>
          <w:kern w:val="0"/>
          <w:sz w:val="24"/>
          <w:szCs w:val="24"/>
          <w:lang w:eastAsia="en-IN"/>
          <w14:ligatures w14:val="none"/>
        </w:rPr>
        <w:t>Philips Healthcare</w:t>
      </w:r>
      <w:r w:rsidRPr="00561FEC">
        <w:rPr>
          <w:rFonts w:ascii="Times New Roman" w:eastAsia="Times New Roman" w:hAnsi="Times New Roman" w:cs="Times New Roman"/>
          <w:kern w:val="0"/>
          <w:sz w:val="24"/>
          <w:szCs w:val="24"/>
          <w:lang w:eastAsia="en-IN"/>
          <w14:ligatures w14:val="none"/>
        </w:rPr>
        <w:t xml:space="preserve"> integrates </w:t>
      </w:r>
      <w:r w:rsidRPr="00561FEC">
        <w:rPr>
          <w:rFonts w:ascii="Times New Roman" w:eastAsia="Times New Roman" w:hAnsi="Times New Roman" w:cs="Times New Roman"/>
          <w:b/>
          <w:bCs/>
          <w:kern w:val="0"/>
          <w:sz w:val="24"/>
          <w:szCs w:val="24"/>
          <w:lang w:eastAsia="en-IN"/>
          <w14:ligatures w14:val="none"/>
        </w:rPr>
        <w:t>neonatal monitors, smart incubators, and cloud-based analytics platforms</w:t>
      </w:r>
      <w:r w:rsidRPr="00561FEC">
        <w:rPr>
          <w:rFonts w:ascii="Times New Roman" w:eastAsia="Times New Roman" w:hAnsi="Times New Roman" w:cs="Times New Roman"/>
          <w:kern w:val="0"/>
          <w:sz w:val="24"/>
          <w:szCs w:val="24"/>
          <w:lang w:eastAsia="en-IN"/>
          <w14:ligatures w14:val="none"/>
        </w:rPr>
        <w:t>. Their NICU solutions focus on workflow efficiency, nurse support systems, and family-</w:t>
      </w:r>
      <w:proofErr w:type="spellStart"/>
      <w:r w:rsidRPr="00561FEC">
        <w:rPr>
          <w:rFonts w:ascii="Times New Roman" w:eastAsia="Times New Roman" w:hAnsi="Times New Roman" w:cs="Times New Roman"/>
          <w:kern w:val="0"/>
          <w:sz w:val="24"/>
          <w:szCs w:val="24"/>
          <w:lang w:eastAsia="en-IN"/>
          <w14:ligatures w14:val="none"/>
        </w:rPr>
        <w:t>centered</w:t>
      </w:r>
      <w:proofErr w:type="spellEnd"/>
      <w:r w:rsidRPr="00561FEC">
        <w:rPr>
          <w:rFonts w:ascii="Times New Roman" w:eastAsia="Times New Roman" w:hAnsi="Times New Roman" w:cs="Times New Roman"/>
          <w:kern w:val="0"/>
          <w:sz w:val="24"/>
          <w:szCs w:val="24"/>
          <w:lang w:eastAsia="en-IN"/>
          <w14:ligatures w14:val="none"/>
        </w:rPr>
        <w:t xml:space="preserve"> care environments.</w:t>
      </w:r>
    </w:p>
    <w:p w14:paraId="7EC5987A" w14:textId="77777777" w:rsidR="00561FEC" w:rsidRPr="00561FEC" w:rsidRDefault="00561FEC" w:rsidP="00561FEC">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61FEC">
        <w:rPr>
          <w:rFonts w:ascii="Times New Roman" w:eastAsia="Times New Roman" w:hAnsi="Times New Roman" w:cs="Times New Roman"/>
          <w:i/>
          <w:iCs/>
          <w:kern w:val="0"/>
          <w:sz w:val="24"/>
          <w:szCs w:val="24"/>
          <w:lang w:eastAsia="en-IN"/>
          <w14:ligatures w14:val="none"/>
        </w:rPr>
        <w:t xml:space="preserve">Philips’ regional dominance in Asia-Pacific is driven by partnerships with large </w:t>
      </w:r>
      <w:proofErr w:type="spellStart"/>
      <w:r w:rsidRPr="00561FEC">
        <w:rPr>
          <w:rFonts w:ascii="Times New Roman" w:eastAsia="Times New Roman" w:hAnsi="Times New Roman" w:cs="Times New Roman"/>
          <w:i/>
          <w:iCs/>
          <w:kern w:val="0"/>
          <w:sz w:val="24"/>
          <w:szCs w:val="24"/>
          <w:lang w:eastAsia="en-IN"/>
          <w14:ligatures w14:val="none"/>
        </w:rPr>
        <w:t>pediatric</w:t>
      </w:r>
      <w:proofErr w:type="spellEnd"/>
      <w:r w:rsidRPr="00561FEC">
        <w:rPr>
          <w:rFonts w:ascii="Times New Roman" w:eastAsia="Times New Roman" w:hAnsi="Times New Roman" w:cs="Times New Roman"/>
          <w:i/>
          <w:iCs/>
          <w:kern w:val="0"/>
          <w:sz w:val="24"/>
          <w:szCs w:val="24"/>
          <w:lang w:eastAsia="en-IN"/>
          <w14:ligatures w14:val="none"/>
        </w:rPr>
        <w:t xml:space="preserve"> hospitals and government neonatal programs.</w:t>
      </w:r>
    </w:p>
    <w:p w14:paraId="7D776E89" w14:textId="77777777" w:rsidR="00561FEC" w:rsidRPr="00561FEC" w:rsidRDefault="00561FEC" w:rsidP="00561FEC">
      <w:pPr>
        <w:spacing w:after="0" w:line="240" w:lineRule="auto"/>
        <w:rPr>
          <w:rFonts w:ascii="Times New Roman" w:eastAsia="Times New Roman" w:hAnsi="Times New Roman" w:cs="Times New Roman"/>
          <w:kern w:val="0"/>
          <w:sz w:val="24"/>
          <w:szCs w:val="24"/>
          <w:lang w:eastAsia="en-IN"/>
          <w14:ligatures w14:val="none"/>
        </w:rPr>
      </w:pPr>
      <w:r w:rsidRPr="00561FEC">
        <w:rPr>
          <w:rFonts w:ascii="Times New Roman" w:eastAsia="Times New Roman" w:hAnsi="Times New Roman" w:cs="Times New Roman"/>
          <w:kern w:val="0"/>
          <w:sz w:val="24"/>
          <w:szCs w:val="24"/>
          <w:lang w:eastAsia="en-IN"/>
          <w14:ligatures w14:val="none"/>
        </w:rPr>
        <w:pict w14:anchorId="2E31AE9C">
          <v:rect id="_x0000_i1031" style="width:0;height:1.5pt" o:hralign="center" o:hrstd="t" o:hr="t" fillcolor="#a0a0a0" stroked="f"/>
        </w:pict>
      </w:r>
    </w:p>
    <w:p w14:paraId="69D88576" w14:textId="77777777" w:rsidR="00561FEC" w:rsidRPr="00561FEC" w:rsidRDefault="00561FEC" w:rsidP="00561FEC">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561FEC">
        <w:rPr>
          <w:rFonts w:ascii="Times New Roman" w:eastAsia="Times New Roman" w:hAnsi="Times New Roman" w:cs="Times New Roman"/>
          <w:b/>
          <w:bCs/>
          <w:kern w:val="0"/>
          <w:sz w:val="27"/>
          <w:szCs w:val="27"/>
          <w:lang w:eastAsia="en-IN"/>
          <w14:ligatures w14:val="none"/>
        </w:rPr>
        <w:t>Atom Medical Corporation</w:t>
      </w:r>
    </w:p>
    <w:p w14:paraId="3284FE46" w14:textId="77777777" w:rsidR="00561FEC" w:rsidRPr="00561FEC" w:rsidRDefault="00561FEC" w:rsidP="00561FEC">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61FEC">
        <w:rPr>
          <w:rFonts w:ascii="Times New Roman" w:eastAsia="Times New Roman" w:hAnsi="Times New Roman" w:cs="Times New Roman"/>
          <w:kern w:val="0"/>
          <w:sz w:val="24"/>
          <w:szCs w:val="24"/>
          <w:lang w:eastAsia="en-IN"/>
          <w14:ligatures w14:val="none"/>
        </w:rPr>
        <w:t xml:space="preserve">A specialized Japanese firm, </w:t>
      </w:r>
      <w:r w:rsidRPr="00561FEC">
        <w:rPr>
          <w:rFonts w:ascii="Times New Roman" w:eastAsia="Times New Roman" w:hAnsi="Times New Roman" w:cs="Times New Roman"/>
          <w:b/>
          <w:bCs/>
          <w:kern w:val="0"/>
          <w:sz w:val="24"/>
          <w:szCs w:val="24"/>
          <w:lang w:eastAsia="en-IN"/>
          <w14:ligatures w14:val="none"/>
        </w:rPr>
        <w:t>Atom Medical</w:t>
      </w:r>
      <w:r w:rsidRPr="00561FEC">
        <w:rPr>
          <w:rFonts w:ascii="Times New Roman" w:eastAsia="Times New Roman" w:hAnsi="Times New Roman" w:cs="Times New Roman"/>
          <w:kern w:val="0"/>
          <w:sz w:val="24"/>
          <w:szCs w:val="24"/>
          <w:lang w:eastAsia="en-IN"/>
          <w14:ligatures w14:val="none"/>
        </w:rPr>
        <w:t xml:space="preserve"> is renowned for its </w:t>
      </w:r>
      <w:r w:rsidRPr="00561FEC">
        <w:rPr>
          <w:rFonts w:ascii="Times New Roman" w:eastAsia="Times New Roman" w:hAnsi="Times New Roman" w:cs="Times New Roman"/>
          <w:b/>
          <w:bCs/>
          <w:kern w:val="0"/>
          <w:sz w:val="24"/>
          <w:szCs w:val="24"/>
          <w:lang w:eastAsia="en-IN"/>
          <w14:ligatures w14:val="none"/>
        </w:rPr>
        <w:t>neonatal incubators and transport systems</w:t>
      </w:r>
      <w:r w:rsidRPr="00561FEC">
        <w:rPr>
          <w:rFonts w:ascii="Times New Roman" w:eastAsia="Times New Roman" w:hAnsi="Times New Roman" w:cs="Times New Roman"/>
          <w:kern w:val="0"/>
          <w:sz w:val="24"/>
          <w:szCs w:val="24"/>
          <w:lang w:eastAsia="en-IN"/>
          <w14:ligatures w14:val="none"/>
        </w:rPr>
        <w:t>. It holds a dominant position in Japan and a growing footprint in Southeast Asia. Atom Medical’s innovation is focused on energy-efficient designs and thermal stability across varied climates.</w:t>
      </w:r>
    </w:p>
    <w:p w14:paraId="331B8751" w14:textId="77777777" w:rsidR="00561FEC" w:rsidRPr="00561FEC" w:rsidRDefault="00561FEC" w:rsidP="00561FEC">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61FEC">
        <w:rPr>
          <w:rFonts w:ascii="Times New Roman" w:eastAsia="Times New Roman" w:hAnsi="Times New Roman" w:cs="Times New Roman"/>
          <w:i/>
          <w:iCs/>
          <w:kern w:val="0"/>
          <w:sz w:val="24"/>
          <w:szCs w:val="24"/>
          <w:lang w:eastAsia="en-IN"/>
          <w14:ligatures w14:val="none"/>
        </w:rPr>
        <w:t>Their commitment to simplicity and safety makes them a strong contender in low-to-mid income NICU settings.</w:t>
      </w:r>
    </w:p>
    <w:p w14:paraId="4222F7A2" w14:textId="77777777" w:rsidR="00561FEC" w:rsidRPr="00561FEC" w:rsidRDefault="00561FEC" w:rsidP="00561FEC">
      <w:pPr>
        <w:spacing w:after="0" w:line="240" w:lineRule="auto"/>
        <w:rPr>
          <w:rFonts w:ascii="Times New Roman" w:eastAsia="Times New Roman" w:hAnsi="Times New Roman" w:cs="Times New Roman"/>
          <w:kern w:val="0"/>
          <w:sz w:val="24"/>
          <w:szCs w:val="24"/>
          <w:lang w:eastAsia="en-IN"/>
          <w14:ligatures w14:val="none"/>
        </w:rPr>
      </w:pPr>
      <w:r w:rsidRPr="00561FEC">
        <w:rPr>
          <w:rFonts w:ascii="Times New Roman" w:eastAsia="Times New Roman" w:hAnsi="Times New Roman" w:cs="Times New Roman"/>
          <w:kern w:val="0"/>
          <w:sz w:val="24"/>
          <w:szCs w:val="24"/>
          <w:lang w:eastAsia="en-IN"/>
          <w14:ligatures w14:val="none"/>
        </w:rPr>
        <w:pict w14:anchorId="430454F0">
          <v:rect id="_x0000_i1032" style="width:0;height:1.5pt" o:hralign="center" o:hrstd="t" o:hr="t" fillcolor="#a0a0a0" stroked="f"/>
        </w:pict>
      </w:r>
    </w:p>
    <w:p w14:paraId="5282C716" w14:textId="77777777" w:rsidR="00561FEC" w:rsidRPr="00561FEC" w:rsidRDefault="00561FEC" w:rsidP="00561FEC">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561FEC">
        <w:rPr>
          <w:rFonts w:ascii="Times New Roman" w:eastAsia="Times New Roman" w:hAnsi="Times New Roman" w:cs="Times New Roman"/>
          <w:b/>
          <w:bCs/>
          <w:kern w:val="0"/>
          <w:sz w:val="27"/>
          <w:szCs w:val="27"/>
          <w:lang w:eastAsia="en-IN"/>
          <w14:ligatures w14:val="none"/>
        </w:rPr>
        <w:t>Medtronic</w:t>
      </w:r>
    </w:p>
    <w:p w14:paraId="7E1C6A89" w14:textId="77777777" w:rsidR="00561FEC" w:rsidRPr="00561FEC" w:rsidRDefault="00561FEC" w:rsidP="00561FEC">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61FEC">
        <w:rPr>
          <w:rFonts w:ascii="Times New Roman" w:eastAsia="Times New Roman" w:hAnsi="Times New Roman" w:cs="Times New Roman"/>
          <w:kern w:val="0"/>
          <w:sz w:val="24"/>
          <w:szCs w:val="24"/>
          <w:lang w:eastAsia="en-IN"/>
          <w14:ligatures w14:val="none"/>
        </w:rPr>
        <w:t xml:space="preserve">Though traditionally focused on adult care, </w:t>
      </w:r>
      <w:r w:rsidRPr="00561FEC">
        <w:rPr>
          <w:rFonts w:ascii="Times New Roman" w:eastAsia="Times New Roman" w:hAnsi="Times New Roman" w:cs="Times New Roman"/>
          <w:b/>
          <w:bCs/>
          <w:kern w:val="0"/>
          <w:sz w:val="24"/>
          <w:szCs w:val="24"/>
          <w:lang w:eastAsia="en-IN"/>
          <w14:ligatures w14:val="none"/>
        </w:rPr>
        <w:t>Medtronic</w:t>
      </w:r>
      <w:r w:rsidRPr="00561FEC">
        <w:rPr>
          <w:rFonts w:ascii="Times New Roman" w:eastAsia="Times New Roman" w:hAnsi="Times New Roman" w:cs="Times New Roman"/>
          <w:kern w:val="0"/>
          <w:sz w:val="24"/>
          <w:szCs w:val="24"/>
          <w:lang w:eastAsia="en-IN"/>
          <w14:ligatures w14:val="none"/>
        </w:rPr>
        <w:t xml:space="preserve"> has made key moves into the neonatal respiratory and monitoring domain through </w:t>
      </w:r>
      <w:r w:rsidRPr="00561FEC">
        <w:rPr>
          <w:rFonts w:ascii="Times New Roman" w:eastAsia="Times New Roman" w:hAnsi="Times New Roman" w:cs="Times New Roman"/>
          <w:b/>
          <w:bCs/>
          <w:kern w:val="0"/>
          <w:sz w:val="24"/>
          <w:szCs w:val="24"/>
          <w:lang w:eastAsia="en-IN"/>
          <w14:ligatures w14:val="none"/>
        </w:rPr>
        <w:t>strategic acquisitions</w:t>
      </w:r>
      <w:r w:rsidRPr="00561FEC">
        <w:rPr>
          <w:rFonts w:ascii="Times New Roman" w:eastAsia="Times New Roman" w:hAnsi="Times New Roman" w:cs="Times New Roman"/>
          <w:kern w:val="0"/>
          <w:sz w:val="24"/>
          <w:szCs w:val="24"/>
          <w:lang w:eastAsia="en-IN"/>
          <w14:ligatures w14:val="none"/>
        </w:rPr>
        <w:t xml:space="preserve"> and </w:t>
      </w:r>
      <w:r w:rsidRPr="00561FEC">
        <w:rPr>
          <w:rFonts w:ascii="Times New Roman" w:eastAsia="Times New Roman" w:hAnsi="Times New Roman" w:cs="Times New Roman"/>
          <w:b/>
          <w:bCs/>
          <w:kern w:val="0"/>
          <w:sz w:val="24"/>
          <w:szCs w:val="24"/>
          <w:lang w:eastAsia="en-IN"/>
          <w14:ligatures w14:val="none"/>
        </w:rPr>
        <w:t xml:space="preserve">ventilator </w:t>
      </w:r>
      <w:r w:rsidRPr="00561FEC">
        <w:rPr>
          <w:rFonts w:ascii="Times New Roman" w:eastAsia="Times New Roman" w:hAnsi="Times New Roman" w:cs="Times New Roman"/>
          <w:b/>
          <w:bCs/>
          <w:kern w:val="0"/>
          <w:sz w:val="24"/>
          <w:szCs w:val="24"/>
          <w:lang w:eastAsia="en-IN"/>
          <w14:ligatures w14:val="none"/>
        </w:rPr>
        <w:lastRenderedPageBreak/>
        <w:t>innovations</w:t>
      </w:r>
      <w:r w:rsidRPr="00561FEC">
        <w:rPr>
          <w:rFonts w:ascii="Times New Roman" w:eastAsia="Times New Roman" w:hAnsi="Times New Roman" w:cs="Times New Roman"/>
          <w:kern w:val="0"/>
          <w:sz w:val="24"/>
          <w:szCs w:val="24"/>
          <w:lang w:eastAsia="en-IN"/>
          <w14:ligatures w14:val="none"/>
        </w:rPr>
        <w:t>. Its emphasis is on compact, scalable respiratory support devices that cater to both developed and emerging NICU markets.</w:t>
      </w:r>
    </w:p>
    <w:p w14:paraId="232FF7EB" w14:textId="77777777" w:rsidR="00561FEC" w:rsidRPr="00561FEC" w:rsidRDefault="00561FEC" w:rsidP="00561FEC">
      <w:pPr>
        <w:spacing w:after="0" w:line="240" w:lineRule="auto"/>
        <w:rPr>
          <w:rFonts w:ascii="Times New Roman" w:eastAsia="Times New Roman" w:hAnsi="Times New Roman" w:cs="Times New Roman"/>
          <w:kern w:val="0"/>
          <w:sz w:val="24"/>
          <w:szCs w:val="24"/>
          <w:lang w:eastAsia="en-IN"/>
          <w14:ligatures w14:val="none"/>
        </w:rPr>
      </w:pPr>
      <w:r w:rsidRPr="00561FEC">
        <w:rPr>
          <w:rFonts w:ascii="Times New Roman" w:eastAsia="Times New Roman" w:hAnsi="Times New Roman" w:cs="Times New Roman"/>
          <w:kern w:val="0"/>
          <w:sz w:val="24"/>
          <w:szCs w:val="24"/>
          <w:lang w:eastAsia="en-IN"/>
          <w14:ligatures w14:val="none"/>
        </w:rPr>
        <w:pict w14:anchorId="183B52DB">
          <v:rect id="_x0000_i1033" style="width:0;height:1.5pt" o:hralign="center" o:hrstd="t" o:hr="t" fillcolor="#a0a0a0" stroked="f"/>
        </w:pict>
      </w:r>
    </w:p>
    <w:p w14:paraId="0246A673" w14:textId="77777777" w:rsidR="00561FEC" w:rsidRPr="00561FEC" w:rsidRDefault="00561FEC" w:rsidP="00561FEC">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561FEC">
        <w:rPr>
          <w:rFonts w:ascii="Times New Roman" w:eastAsia="Times New Roman" w:hAnsi="Times New Roman" w:cs="Times New Roman"/>
          <w:b/>
          <w:bCs/>
          <w:kern w:val="0"/>
          <w:sz w:val="27"/>
          <w:szCs w:val="27"/>
          <w:lang w:eastAsia="en-IN"/>
          <w14:ligatures w14:val="none"/>
        </w:rPr>
        <w:t>Fisher &amp; Paykel Healthcare</w:t>
      </w:r>
    </w:p>
    <w:p w14:paraId="6B6C4678" w14:textId="77777777" w:rsidR="00561FEC" w:rsidRPr="00561FEC" w:rsidRDefault="00561FEC" w:rsidP="00561FEC">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61FEC">
        <w:rPr>
          <w:rFonts w:ascii="Times New Roman" w:eastAsia="Times New Roman" w:hAnsi="Times New Roman" w:cs="Times New Roman"/>
          <w:kern w:val="0"/>
          <w:sz w:val="24"/>
          <w:szCs w:val="24"/>
          <w:lang w:eastAsia="en-IN"/>
          <w14:ligatures w14:val="none"/>
        </w:rPr>
        <w:t xml:space="preserve">A leader in </w:t>
      </w:r>
      <w:r w:rsidRPr="00561FEC">
        <w:rPr>
          <w:rFonts w:ascii="Times New Roman" w:eastAsia="Times New Roman" w:hAnsi="Times New Roman" w:cs="Times New Roman"/>
          <w:b/>
          <w:bCs/>
          <w:kern w:val="0"/>
          <w:sz w:val="24"/>
          <w:szCs w:val="24"/>
          <w:lang w:eastAsia="en-IN"/>
          <w14:ligatures w14:val="none"/>
        </w:rPr>
        <w:t>humidification and respiratory therapy systems</w:t>
      </w:r>
      <w:r w:rsidRPr="00561FEC">
        <w:rPr>
          <w:rFonts w:ascii="Times New Roman" w:eastAsia="Times New Roman" w:hAnsi="Times New Roman" w:cs="Times New Roman"/>
          <w:kern w:val="0"/>
          <w:sz w:val="24"/>
          <w:szCs w:val="24"/>
          <w:lang w:eastAsia="en-IN"/>
          <w14:ligatures w14:val="none"/>
        </w:rPr>
        <w:t xml:space="preserve">, </w:t>
      </w:r>
      <w:r w:rsidRPr="00561FEC">
        <w:rPr>
          <w:rFonts w:ascii="Times New Roman" w:eastAsia="Times New Roman" w:hAnsi="Times New Roman" w:cs="Times New Roman"/>
          <w:b/>
          <w:bCs/>
          <w:kern w:val="0"/>
          <w:sz w:val="24"/>
          <w:szCs w:val="24"/>
          <w:lang w:eastAsia="en-IN"/>
          <w14:ligatures w14:val="none"/>
        </w:rPr>
        <w:t>Fisher &amp; Paykel</w:t>
      </w:r>
      <w:r w:rsidRPr="00561FEC">
        <w:rPr>
          <w:rFonts w:ascii="Times New Roman" w:eastAsia="Times New Roman" w:hAnsi="Times New Roman" w:cs="Times New Roman"/>
          <w:kern w:val="0"/>
          <w:sz w:val="24"/>
          <w:szCs w:val="24"/>
          <w:lang w:eastAsia="en-IN"/>
          <w14:ligatures w14:val="none"/>
        </w:rPr>
        <w:t xml:space="preserve"> has carved a niche in neonatal CPAP and HFNC systems. Their products are especially popular in NICUs where non-invasive respiratory support is prioritized.</w:t>
      </w:r>
    </w:p>
    <w:p w14:paraId="33D84862" w14:textId="77777777" w:rsidR="00561FEC" w:rsidRPr="00561FEC" w:rsidRDefault="00561FEC" w:rsidP="00561FEC">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61FEC">
        <w:rPr>
          <w:rFonts w:ascii="Times New Roman" w:eastAsia="Times New Roman" w:hAnsi="Times New Roman" w:cs="Times New Roman"/>
          <w:i/>
          <w:iCs/>
          <w:kern w:val="0"/>
          <w:sz w:val="24"/>
          <w:szCs w:val="24"/>
          <w:lang w:eastAsia="en-IN"/>
          <w14:ligatures w14:val="none"/>
        </w:rPr>
        <w:t>Their neonatal interface solutions are known for minimizing skin breakdown and maximizing flow precision, critical for premature lung support.</w:t>
      </w:r>
    </w:p>
    <w:p w14:paraId="0B5D9978" w14:textId="77777777" w:rsidR="00561FEC" w:rsidRPr="00561FEC" w:rsidRDefault="00561FEC" w:rsidP="00561FEC">
      <w:pPr>
        <w:spacing w:after="0" w:line="240" w:lineRule="auto"/>
        <w:rPr>
          <w:rFonts w:ascii="Times New Roman" w:eastAsia="Times New Roman" w:hAnsi="Times New Roman" w:cs="Times New Roman"/>
          <w:kern w:val="0"/>
          <w:sz w:val="24"/>
          <w:szCs w:val="24"/>
          <w:lang w:eastAsia="en-IN"/>
          <w14:ligatures w14:val="none"/>
        </w:rPr>
      </w:pPr>
      <w:r w:rsidRPr="00561FEC">
        <w:rPr>
          <w:rFonts w:ascii="Times New Roman" w:eastAsia="Times New Roman" w:hAnsi="Times New Roman" w:cs="Times New Roman"/>
          <w:kern w:val="0"/>
          <w:sz w:val="24"/>
          <w:szCs w:val="24"/>
          <w:lang w:eastAsia="en-IN"/>
          <w14:ligatures w14:val="none"/>
        </w:rPr>
        <w:pict w14:anchorId="36E662F7">
          <v:rect id="_x0000_i1034" style="width:0;height:1.5pt" o:hralign="center" o:hrstd="t" o:hr="t" fillcolor="#a0a0a0" stroked="f"/>
        </w:pict>
      </w:r>
    </w:p>
    <w:p w14:paraId="20D5371C" w14:textId="77777777" w:rsidR="00561FEC" w:rsidRPr="00561FEC" w:rsidRDefault="00561FEC" w:rsidP="00561FEC">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proofErr w:type="spellStart"/>
      <w:r w:rsidRPr="00561FEC">
        <w:rPr>
          <w:rFonts w:ascii="Times New Roman" w:eastAsia="Times New Roman" w:hAnsi="Times New Roman" w:cs="Times New Roman"/>
          <w:b/>
          <w:bCs/>
          <w:kern w:val="0"/>
          <w:sz w:val="27"/>
          <w:szCs w:val="27"/>
          <w:lang w:eastAsia="en-IN"/>
          <w14:ligatures w14:val="none"/>
        </w:rPr>
        <w:t>Natus</w:t>
      </w:r>
      <w:proofErr w:type="spellEnd"/>
      <w:r w:rsidRPr="00561FEC">
        <w:rPr>
          <w:rFonts w:ascii="Times New Roman" w:eastAsia="Times New Roman" w:hAnsi="Times New Roman" w:cs="Times New Roman"/>
          <w:b/>
          <w:bCs/>
          <w:kern w:val="0"/>
          <w:sz w:val="27"/>
          <w:szCs w:val="27"/>
          <w:lang w:eastAsia="en-IN"/>
          <w14:ligatures w14:val="none"/>
        </w:rPr>
        <w:t xml:space="preserve"> Medical Incorporated</w:t>
      </w:r>
    </w:p>
    <w:p w14:paraId="2EAFEE96" w14:textId="77777777" w:rsidR="00561FEC" w:rsidRPr="00561FEC" w:rsidRDefault="00561FEC" w:rsidP="00561FEC">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61FEC">
        <w:rPr>
          <w:rFonts w:ascii="Times New Roman" w:eastAsia="Times New Roman" w:hAnsi="Times New Roman" w:cs="Times New Roman"/>
          <w:kern w:val="0"/>
          <w:sz w:val="24"/>
          <w:szCs w:val="24"/>
          <w:lang w:eastAsia="en-IN"/>
          <w14:ligatures w14:val="none"/>
        </w:rPr>
        <w:t xml:space="preserve">Focused on </w:t>
      </w:r>
      <w:r w:rsidRPr="00561FEC">
        <w:rPr>
          <w:rFonts w:ascii="Times New Roman" w:eastAsia="Times New Roman" w:hAnsi="Times New Roman" w:cs="Times New Roman"/>
          <w:b/>
          <w:bCs/>
          <w:kern w:val="0"/>
          <w:sz w:val="24"/>
          <w:szCs w:val="24"/>
          <w:lang w:eastAsia="en-IN"/>
          <w14:ligatures w14:val="none"/>
        </w:rPr>
        <w:t>neonatal neurological monitoring</w:t>
      </w:r>
      <w:r w:rsidRPr="00561FEC">
        <w:rPr>
          <w:rFonts w:ascii="Times New Roman" w:eastAsia="Times New Roman" w:hAnsi="Times New Roman" w:cs="Times New Roman"/>
          <w:kern w:val="0"/>
          <w:sz w:val="24"/>
          <w:szCs w:val="24"/>
          <w:lang w:eastAsia="en-IN"/>
          <w14:ligatures w14:val="none"/>
        </w:rPr>
        <w:t xml:space="preserve">, </w:t>
      </w:r>
      <w:proofErr w:type="spellStart"/>
      <w:r w:rsidRPr="00561FEC">
        <w:rPr>
          <w:rFonts w:ascii="Times New Roman" w:eastAsia="Times New Roman" w:hAnsi="Times New Roman" w:cs="Times New Roman"/>
          <w:b/>
          <w:bCs/>
          <w:kern w:val="0"/>
          <w:sz w:val="24"/>
          <w:szCs w:val="24"/>
          <w:lang w:eastAsia="en-IN"/>
          <w14:ligatures w14:val="none"/>
        </w:rPr>
        <w:t>Natus</w:t>
      </w:r>
      <w:proofErr w:type="spellEnd"/>
      <w:r w:rsidRPr="00561FEC">
        <w:rPr>
          <w:rFonts w:ascii="Times New Roman" w:eastAsia="Times New Roman" w:hAnsi="Times New Roman" w:cs="Times New Roman"/>
          <w:kern w:val="0"/>
          <w:sz w:val="24"/>
          <w:szCs w:val="24"/>
          <w:lang w:eastAsia="en-IN"/>
          <w14:ligatures w14:val="none"/>
        </w:rPr>
        <w:t xml:space="preserve"> leads in auditory brainstem response (ABR) systems, neonatal EEGs, and vision screening. They fill a critical gap in </w:t>
      </w:r>
      <w:r w:rsidRPr="00561FEC">
        <w:rPr>
          <w:rFonts w:ascii="Times New Roman" w:eastAsia="Times New Roman" w:hAnsi="Times New Roman" w:cs="Times New Roman"/>
          <w:b/>
          <w:bCs/>
          <w:kern w:val="0"/>
          <w:sz w:val="24"/>
          <w:szCs w:val="24"/>
          <w:lang w:eastAsia="en-IN"/>
          <w14:ligatures w14:val="none"/>
        </w:rPr>
        <w:t>neurodevelopmental diagnostics</w:t>
      </w:r>
      <w:r w:rsidRPr="00561FEC">
        <w:rPr>
          <w:rFonts w:ascii="Times New Roman" w:eastAsia="Times New Roman" w:hAnsi="Times New Roman" w:cs="Times New Roman"/>
          <w:kern w:val="0"/>
          <w:sz w:val="24"/>
          <w:szCs w:val="24"/>
          <w:lang w:eastAsia="en-IN"/>
          <w14:ligatures w14:val="none"/>
        </w:rPr>
        <w:t>, often overlooked in conventional NICU setups.</w:t>
      </w:r>
    </w:p>
    <w:p w14:paraId="2E60B9EC" w14:textId="77777777" w:rsidR="00561FEC" w:rsidRPr="00561FEC" w:rsidRDefault="00561FEC" w:rsidP="00561FEC">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61FEC">
        <w:rPr>
          <w:rFonts w:ascii="Times New Roman" w:eastAsia="Times New Roman" w:hAnsi="Times New Roman" w:cs="Times New Roman"/>
          <w:i/>
          <w:iCs/>
          <w:kern w:val="0"/>
          <w:sz w:val="24"/>
          <w:szCs w:val="24"/>
          <w:lang w:eastAsia="en-IN"/>
          <w14:ligatures w14:val="none"/>
        </w:rPr>
        <w:t xml:space="preserve">As neurological outcomes gain attention in neonatal care, </w:t>
      </w:r>
      <w:proofErr w:type="spellStart"/>
      <w:r w:rsidRPr="00561FEC">
        <w:rPr>
          <w:rFonts w:ascii="Times New Roman" w:eastAsia="Times New Roman" w:hAnsi="Times New Roman" w:cs="Times New Roman"/>
          <w:i/>
          <w:iCs/>
          <w:kern w:val="0"/>
          <w:sz w:val="24"/>
          <w:szCs w:val="24"/>
          <w:lang w:eastAsia="en-IN"/>
          <w14:ligatures w14:val="none"/>
        </w:rPr>
        <w:t>Natus</w:t>
      </w:r>
      <w:proofErr w:type="spellEnd"/>
      <w:r w:rsidRPr="00561FEC">
        <w:rPr>
          <w:rFonts w:ascii="Times New Roman" w:eastAsia="Times New Roman" w:hAnsi="Times New Roman" w:cs="Times New Roman"/>
          <w:i/>
          <w:iCs/>
          <w:kern w:val="0"/>
          <w:sz w:val="24"/>
          <w:szCs w:val="24"/>
          <w:lang w:eastAsia="en-IN"/>
          <w14:ligatures w14:val="none"/>
        </w:rPr>
        <w:t xml:space="preserve"> is poised to become a key innovation partner for advanced NICUs.</w:t>
      </w:r>
    </w:p>
    <w:p w14:paraId="4FC96CDF" w14:textId="77777777" w:rsidR="00561FEC" w:rsidRPr="00561FEC" w:rsidRDefault="00561FEC" w:rsidP="00561FEC">
      <w:pPr>
        <w:spacing w:after="0" w:line="240" w:lineRule="auto"/>
        <w:rPr>
          <w:rFonts w:ascii="Times New Roman" w:eastAsia="Times New Roman" w:hAnsi="Times New Roman" w:cs="Times New Roman"/>
          <w:kern w:val="0"/>
          <w:sz w:val="24"/>
          <w:szCs w:val="24"/>
          <w:lang w:eastAsia="en-IN"/>
          <w14:ligatures w14:val="none"/>
        </w:rPr>
      </w:pPr>
      <w:r w:rsidRPr="00561FEC">
        <w:rPr>
          <w:rFonts w:ascii="Times New Roman" w:eastAsia="Times New Roman" w:hAnsi="Times New Roman" w:cs="Times New Roman"/>
          <w:kern w:val="0"/>
          <w:sz w:val="24"/>
          <w:szCs w:val="24"/>
          <w:lang w:eastAsia="en-IN"/>
          <w14:ligatures w14:val="none"/>
        </w:rPr>
        <w:pict w14:anchorId="3F6F7B8B">
          <v:rect id="_x0000_i1035" style="width:0;height:1.5pt" o:hralign="center" o:hrstd="t" o:hr="t" fillcolor="#a0a0a0" stroked="f"/>
        </w:pict>
      </w:r>
    </w:p>
    <w:p w14:paraId="7D62948E" w14:textId="77777777" w:rsidR="00561FEC" w:rsidRPr="00561FEC" w:rsidRDefault="00561FEC" w:rsidP="00561FEC">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61FEC">
        <w:rPr>
          <w:rFonts w:ascii="Times New Roman" w:eastAsia="Times New Roman" w:hAnsi="Times New Roman" w:cs="Times New Roman"/>
          <w:b/>
          <w:bCs/>
          <w:kern w:val="0"/>
          <w:sz w:val="24"/>
          <w:szCs w:val="24"/>
          <w:lang w:eastAsia="en-IN"/>
          <w14:ligatures w14:val="none"/>
        </w:rPr>
        <w:t>Benchmarking Overview:</w:t>
      </w:r>
    </w:p>
    <w:tbl>
      <w:tblPr>
        <w:tblStyle w:val="TableGrid"/>
        <w:tblW w:w="0" w:type="auto"/>
        <w:tblLook w:val="04A0" w:firstRow="1" w:lastRow="0" w:firstColumn="1" w:lastColumn="0" w:noHBand="0" w:noVBand="1"/>
      </w:tblPr>
      <w:tblGrid>
        <w:gridCol w:w="1740"/>
        <w:gridCol w:w="2676"/>
        <w:gridCol w:w="1795"/>
        <w:gridCol w:w="2805"/>
      </w:tblGrid>
      <w:tr w:rsidR="00561FEC" w:rsidRPr="00561FEC" w14:paraId="1AB4636D" w14:textId="77777777" w:rsidTr="00561FEC">
        <w:tc>
          <w:tcPr>
            <w:tcW w:w="0" w:type="auto"/>
            <w:hideMark/>
          </w:tcPr>
          <w:p w14:paraId="49E9FADB" w14:textId="77777777" w:rsidR="00561FEC" w:rsidRPr="00561FEC" w:rsidRDefault="00561FEC" w:rsidP="00561FEC">
            <w:pPr>
              <w:jc w:val="center"/>
              <w:rPr>
                <w:rFonts w:ascii="Times New Roman" w:eastAsia="Times New Roman" w:hAnsi="Times New Roman" w:cs="Times New Roman"/>
                <w:b/>
                <w:bCs/>
                <w:kern w:val="0"/>
                <w:sz w:val="24"/>
                <w:szCs w:val="24"/>
                <w:lang w:eastAsia="en-IN"/>
                <w14:ligatures w14:val="none"/>
              </w:rPr>
            </w:pPr>
            <w:r w:rsidRPr="00561FEC">
              <w:rPr>
                <w:rFonts w:ascii="Times New Roman" w:eastAsia="Times New Roman" w:hAnsi="Times New Roman" w:cs="Times New Roman"/>
                <w:b/>
                <w:bCs/>
                <w:kern w:val="0"/>
                <w:sz w:val="24"/>
                <w:szCs w:val="24"/>
                <w:lang w:eastAsia="en-IN"/>
                <w14:ligatures w14:val="none"/>
              </w:rPr>
              <w:t>Company</w:t>
            </w:r>
          </w:p>
        </w:tc>
        <w:tc>
          <w:tcPr>
            <w:tcW w:w="0" w:type="auto"/>
            <w:hideMark/>
          </w:tcPr>
          <w:p w14:paraId="3049735C" w14:textId="77777777" w:rsidR="00561FEC" w:rsidRPr="00561FEC" w:rsidRDefault="00561FEC" w:rsidP="00561FEC">
            <w:pPr>
              <w:jc w:val="center"/>
              <w:rPr>
                <w:rFonts w:ascii="Times New Roman" w:eastAsia="Times New Roman" w:hAnsi="Times New Roman" w:cs="Times New Roman"/>
                <w:b/>
                <w:bCs/>
                <w:kern w:val="0"/>
                <w:sz w:val="24"/>
                <w:szCs w:val="24"/>
                <w:lang w:eastAsia="en-IN"/>
                <w14:ligatures w14:val="none"/>
              </w:rPr>
            </w:pPr>
            <w:r w:rsidRPr="00561FEC">
              <w:rPr>
                <w:rFonts w:ascii="Times New Roman" w:eastAsia="Times New Roman" w:hAnsi="Times New Roman" w:cs="Times New Roman"/>
                <w:b/>
                <w:bCs/>
                <w:kern w:val="0"/>
                <w:sz w:val="24"/>
                <w:szCs w:val="24"/>
                <w:lang w:eastAsia="en-IN"/>
                <w14:ligatures w14:val="none"/>
              </w:rPr>
              <w:t>Specialization</w:t>
            </w:r>
          </w:p>
        </w:tc>
        <w:tc>
          <w:tcPr>
            <w:tcW w:w="0" w:type="auto"/>
            <w:hideMark/>
          </w:tcPr>
          <w:p w14:paraId="0CDB550F" w14:textId="77777777" w:rsidR="00561FEC" w:rsidRPr="00561FEC" w:rsidRDefault="00561FEC" w:rsidP="00561FEC">
            <w:pPr>
              <w:jc w:val="center"/>
              <w:rPr>
                <w:rFonts w:ascii="Times New Roman" w:eastAsia="Times New Roman" w:hAnsi="Times New Roman" w:cs="Times New Roman"/>
                <w:b/>
                <w:bCs/>
                <w:kern w:val="0"/>
                <w:sz w:val="24"/>
                <w:szCs w:val="24"/>
                <w:lang w:eastAsia="en-IN"/>
                <w14:ligatures w14:val="none"/>
              </w:rPr>
            </w:pPr>
            <w:r w:rsidRPr="00561FEC">
              <w:rPr>
                <w:rFonts w:ascii="Times New Roman" w:eastAsia="Times New Roman" w:hAnsi="Times New Roman" w:cs="Times New Roman"/>
                <w:b/>
                <w:bCs/>
                <w:kern w:val="0"/>
                <w:sz w:val="24"/>
                <w:szCs w:val="24"/>
                <w:lang w:eastAsia="en-IN"/>
                <w14:ligatures w14:val="none"/>
              </w:rPr>
              <w:t>Global Reach</w:t>
            </w:r>
          </w:p>
        </w:tc>
        <w:tc>
          <w:tcPr>
            <w:tcW w:w="0" w:type="auto"/>
            <w:hideMark/>
          </w:tcPr>
          <w:p w14:paraId="555AE29C" w14:textId="77777777" w:rsidR="00561FEC" w:rsidRPr="00561FEC" w:rsidRDefault="00561FEC" w:rsidP="00561FEC">
            <w:pPr>
              <w:jc w:val="center"/>
              <w:rPr>
                <w:rFonts w:ascii="Times New Roman" w:eastAsia="Times New Roman" w:hAnsi="Times New Roman" w:cs="Times New Roman"/>
                <w:b/>
                <w:bCs/>
                <w:kern w:val="0"/>
                <w:sz w:val="24"/>
                <w:szCs w:val="24"/>
                <w:lang w:eastAsia="en-IN"/>
                <w14:ligatures w14:val="none"/>
              </w:rPr>
            </w:pPr>
            <w:r w:rsidRPr="00561FEC">
              <w:rPr>
                <w:rFonts w:ascii="Times New Roman" w:eastAsia="Times New Roman" w:hAnsi="Times New Roman" w:cs="Times New Roman"/>
                <w:b/>
                <w:bCs/>
                <w:kern w:val="0"/>
                <w:sz w:val="24"/>
                <w:szCs w:val="24"/>
                <w:lang w:eastAsia="en-IN"/>
                <w14:ligatures w14:val="none"/>
              </w:rPr>
              <w:t>Key Strategy</w:t>
            </w:r>
          </w:p>
        </w:tc>
      </w:tr>
      <w:tr w:rsidR="00561FEC" w:rsidRPr="00561FEC" w14:paraId="7FE668A9" w14:textId="77777777" w:rsidTr="00561FEC">
        <w:tc>
          <w:tcPr>
            <w:tcW w:w="0" w:type="auto"/>
            <w:hideMark/>
          </w:tcPr>
          <w:p w14:paraId="1556FD87" w14:textId="77777777" w:rsidR="00561FEC" w:rsidRPr="00561FEC" w:rsidRDefault="00561FEC" w:rsidP="00561FEC">
            <w:pPr>
              <w:rPr>
                <w:rFonts w:ascii="Times New Roman" w:eastAsia="Times New Roman" w:hAnsi="Times New Roman" w:cs="Times New Roman"/>
                <w:kern w:val="0"/>
                <w:sz w:val="24"/>
                <w:szCs w:val="24"/>
                <w:lang w:eastAsia="en-IN"/>
                <w14:ligatures w14:val="none"/>
              </w:rPr>
            </w:pPr>
            <w:r w:rsidRPr="00561FEC">
              <w:rPr>
                <w:rFonts w:ascii="Times New Roman" w:eastAsia="Times New Roman" w:hAnsi="Times New Roman" w:cs="Times New Roman"/>
                <w:b/>
                <w:bCs/>
                <w:kern w:val="0"/>
                <w:sz w:val="24"/>
                <w:szCs w:val="24"/>
                <w:lang w:eastAsia="en-IN"/>
                <w14:ligatures w14:val="none"/>
              </w:rPr>
              <w:t>GE HealthCare</w:t>
            </w:r>
          </w:p>
        </w:tc>
        <w:tc>
          <w:tcPr>
            <w:tcW w:w="0" w:type="auto"/>
            <w:hideMark/>
          </w:tcPr>
          <w:p w14:paraId="4548EEF9" w14:textId="77777777" w:rsidR="00561FEC" w:rsidRPr="00561FEC" w:rsidRDefault="00561FEC" w:rsidP="00561FEC">
            <w:pPr>
              <w:rPr>
                <w:rFonts w:ascii="Times New Roman" w:eastAsia="Times New Roman" w:hAnsi="Times New Roman" w:cs="Times New Roman"/>
                <w:kern w:val="0"/>
                <w:sz w:val="24"/>
                <w:szCs w:val="24"/>
                <w:lang w:eastAsia="en-IN"/>
                <w14:ligatures w14:val="none"/>
              </w:rPr>
            </w:pPr>
            <w:r w:rsidRPr="00561FEC">
              <w:rPr>
                <w:rFonts w:ascii="Times New Roman" w:eastAsia="Times New Roman" w:hAnsi="Times New Roman" w:cs="Times New Roman"/>
                <w:kern w:val="0"/>
                <w:sz w:val="24"/>
                <w:szCs w:val="24"/>
                <w:lang w:eastAsia="en-IN"/>
                <w14:ligatures w14:val="none"/>
              </w:rPr>
              <w:t>Monitoring &amp; AI systems</w:t>
            </w:r>
          </w:p>
        </w:tc>
        <w:tc>
          <w:tcPr>
            <w:tcW w:w="0" w:type="auto"/>
            <w:hideMark/>
          </w:tcPr>
          <w:p w14:paraId="1A049283" w14:textId="77777777" w:rsidR="00561FEC" w:rsidRPr="00561FEC" w:rsidRDefault="00561FEC" w:rsidP="00561FEC">
            <w:pPr>
              <w:rPr>
                <w:rFonts w:ascii="Times New Roman" w:eastAsia="Times New Roman" w:hAnsi="Times New Roman" w:cs="Times New Roman"/>
                <w:kern w:val="0"/>
                <w:sz w:val="24"/>
                <w:szCs w:val="24"/>
                <w:lang w:eastAsia="en-IN"/>
                <w14:ligatures w14:val="none"/>
              </w:rPr>
            </w:pPr>
            <w:r w:rsidRPr="00561FEC">
              <w:rPr>
                <w:rFonts w:ascii="Times New Roman" w:eastAsia="Times New Roman" w:hAnsi="Times New Roman" w:cs="Times New Roman"/>
                <w:kern w:val="0"/>
                <w:sz w:val="24"/>
                <w:szCs w:val="24"/>
                <w:lang w:eastAsia="en-IN"/>
                <w14:ligatures w14:val="none"/>
              </w:rPr>
              <w:t>Global</w:t>
            </w:r>
          </w:p>
        </w:tc>
        <w:tc>
          <w:tcPr>
            <w:tcW w:w="0" w:type="auto"/>
            <w:hideMark/>
          </w:tcPr>
          <w:p w14:paraId="3C756D14" w14:textId="77777777" w:rsidR="00561FEC" w:rsidRPr="00561FEC" w:rsidRDefault="00561FEC" w:rsidP="00561FEC">
            <w:pPr>
              <w:rPr>
                <w:rFonts w:ascii="Times New Roman" w:eastAsia="Times New Roman" w:hAnsi="Times New Roman" w:cs="Times New Roman"/>
                <w:kern w:val="0"/>
                <w:sz w:val="24"/>
                <w:szCs w:val="24"/>
                <w:lang w:eastAsia="en-IN"/>
                <w14:ligatures w14:val="none"/>
              </w:rPr>
            </w:pPr>
            <w:r w:rsidRPr="00561FEC">
              <w:rPr>
                <w:rFonts w:ascii="Times New Roman" w:eastAsia="Times New Roman" w:hAnsi="Times New Roman" w:cs="Times New Roman"/>
                <w:kern w:val="0"/>
                <w:sz w:val="24"/>
                <w:szCs w:val="24"/>
                <w:lang w:eastAsia="en-IN"/>
                <w14:ligatures w14:val="none"/>
              </w:rPr>
              <w:t>Digital integration, analytics</w:t>
            </w:r>
          </w:p>
        </w:tc>
      </w:tr>
      <w:tr w:rsidR="00561FEC" w:rsidRPr="00561FEC" w14:paraId="48847DCA" w14:textId="77777777" w:rsidTr="00561FEC">
        <w:tc>
          <w:tcPr>
            <w:tcW w:w="0" w:type="auto"/>
            <w:hideMark/>
          </w:tcPr>
          <w:p w14:paraId="454A17C7" w14:textId="77777777" w:rsidR="00561FEC" w:rsidRPr="00561FEC" w:rsidRDefault="00561FEC" w:rsidP="00561FEC">
            <w:pPr>
              <w:rPr>
                <w:rFonts w:ascii="Times New Roman" w:eastAsia="Times New Roman" w:hAnsi="Times New Roman" w:cs="Times New Roman"/>
                <w:kern w:val="0"/>
                <w:sz w:val="24"/>
                <w:szCs w:val="24"/>
                <w:lang w:eastAsia="en-IN"/>
                <w14:ligatures w14:val="none"/>
              </w:rPr>
            </w:pPr>
            <w:r w:rsidRPr="00561FEC">
              <w:rPr>
                <w:rFonts w:ascii="Times New Roman" w:eastAsia="Times New Roman" w:hAnsi="Times New Roman" w:cs="Times New Roman"/>
                <w:b/>
                <w:bCs/>
                <w:kern w:val="0"/>
                <w:sz w:val="24"/>
                <w:szCs w:val="24"/>
                <w:lang w:eastAsia="en-IN"/>
                <w14:ligatures w14:val="none"/>
              </w:rPr>
              <w:t>Dräger</w:t>
            </w:r>
          </w:p>
        </w:tc>
        <w:tc>
          <w:tcPr>
            <w:tcW w:w="0" w:type="auto"/>
            <w:hideMark/>
          </w:tcPr>
          <w:p w14:paraId="467EF4D9" w14:textId="77777777" w:rsidR="00561FEC" w:rsidRPr="00561FEC" w:rsidRDefault="00561FEC" w:rsidP="00561FEC">
            <w:pPr>
              <w:rPr>
                <w:rFonts w:ascii="Times New Roman" w:eastAsia="Times New Roman" w:hAnsi="Times New Roman" w:cs="Times New Roman"/>
                <w:kern w:val="0"/>
                <w:sz w:val="24"/>
                <w:szCs w:val="24"/>
                <w:lang w:eastAsia="en-IN"/>
                <w14:ligatures w14:val="none"/>
              </w:rPr>
            </w:pPr>
            <w:r w:rsidRPr="00561FEC">
              <w:rPr>
                <w:rFonts w:ascii="Times New Roman" w:eastAsia="Times New Roman" w:hAnsi="Times New Roman" w:cs="Times New Roman"/>
                <w:kern w:val="0"/>
                <w:sz w:val="24"/>
                <w:szCs w:val="24"/>
                <w:lang w:eastAsia="en-IN"/>
                <w14:ligatures w14:val="none"/>
              </w:rPr>
              <w:t>Incubators, ventilation</w:t>
            </w:r>
          </w:p>
        </w:tc>
        <w:tc>
          <w:tcPr>
            <w:tcW w:w="0" w:type="auto"/>
            <w:hideMark/>
          </w:tcPr>
          <w:p w14:paraId="0F841495" w14:textId="77777777" w:rsidR="00561FEC" w:rsidRPr="00561FEC" w:rsidRDefault="00561FEC" w:rsidP="00561FEC">
            <w:pPr>
              <w:rPr>
                <w:rFonts w:ascii="Times New Roman" w:eastAsia="Times New Roman" w:hAnsi="Times New Roman" w:cs="Times New Roman"/>
                <w:kern w:val="0"/>
                <w:sz w:val="24"/>
                <w:szCs w:val="24"/>
                <w:lang w:eastAsia="en-IN"/>
                <w14:ligatures w14:val="none"/>
              </w:rPr>
            </w:pPr>
            <w:r w:rsidRPr="00561FEC">
              <w:rPr>
                <w:rFonts w:ascii="Times New Roman" w:eastAsia="Times New Roman" w:hAnsi="Times New Roman" w:cs="Times New Roman"/>
                <w:kern w:val="0"/>
                <w:sz w:val="24"/>
                <w:szCs w:val="24"/>
                <w:lang w:eastAsia="en-IN"/>
                <w14:ligatures w14:val="none"/>
              </w:rPr>
              <w:t>Global</w:t>
            </w:r>
          </w:p>
        </w:tc>
        <w:tc>
          <w:tcPr>
            <w:tcW w:w="0" w:type="auto"/>
            <w:hideMark/>
          </w:tcPr>
          <w:p w14:paraId="5916533F" w14:textId="77777777" w:rsidR="00561FEC" w:rsidRPr="00561FEC" w:rsidRDefault="00561FEC" w:rsidP="00561FEC">
            <w:pPr>
              <w:rPr>
                <w:rFonts w:ascii="Times New Roman" w:eastAsia="Times New Roman" w:hAnsi="Times New Roman" w:cs="Times New Roman"/>
                <w:kern w:val="0"/>
                <w:sz w:val="24"/>
                <w:szCs w:val="24"/>
                <w:lang w:eastAsia="en-IN"/>
                <w14:ligatures w14:val="none"/>
              </w:rPr>
            </w:pPr>
            <w:r w:rsidRPr="00561FEC">
              <w:rPr>
                <w:rFonts w:ascii="Times New Roman" w:eastAsia="Times New Roman" w:hAnsi="Times New Roman" w:cs="Times New Roman"/>
                <w:kern w:val="0"/>
                <w:sz w:val="24"/>
                <w:szCs w:val="24"/>
                <w:lang w:eastAsia="en-IN"/>
                <w14:ligatures w14:val="none"/>
              </w:rPr>
              <w:t>Ergonomics, modular systems</w:t>
            </w:r>
          </w:p>
        </w:tc>
      </w:tr>
      <w:tr w:rsidR="00561FEC" w:rsidRPr="00561FEC" w14:paraId="5239EA23" w14:textId="77777777" w:rsidTr="00561FEC">
        <w:tc>
          <w:tcPr>
            <w:tcW w:w="0" w:type="auto"/>
            <w:hideMark/>
          </w:tcPr>
          <w:p w14:paraId="1DDA896C" w14:textId="77777777" w:rsidR="00561FEC" w:rsidRPr="00561FEC" w:rsidRDefault="00561FEC" w:rsidP="00561FEC">
            <w:pPr>
              <w:rPr>
                <w:rFonts w:ascii="Times New Roman" w:eastAsia="Times New Roman" w:hAnsi="Times New Roman" w:cs="Times New Roman"/>
                <w:kern w:val="0"/>
                <w:sz w:val="24"/>
                <w:szCs w:val="24"/>
                <w:lang w:eastAsia="en-IN"/>
                <w14:ligatures w14:val="none"/>
              </w:rPr>
            </w:pPr>
            <w:r w:rsidRPr="00561FEC">
              <w:rPr>
                <w:rFonts w:ascii="Times New Roman" w:eastAsia="Times New Roman" w:hAnsi="Times New Roman" w:cs="Times New Roman"/>
                <w:b/>
                <w:bCs/>
                <w:kern w:val="0"/>
                <w:sz w:val="24"/>
                <w:szCs w:val="24"/>
                <w:lang w:eastAsia="en-IN"/>
                <w14:ligatures w14:val="none"/>
              </w:rPr>
              <w:t>Philips</w:t>
            </w:r>
          </w:p>
        </w:tc>
        <w:tc>
          <w:tcPr>
            <w:tcW w:w="0" w:type="auto"/>
            <w:hideMark/>
          </w:tcPr>
          <w:p w14:paraId="63D6C24F" w14:textId="77777777" w:rsidR="00561FEC" w:rsidRPr="00561FEC" w:rsidRDefault="00561FEC" w:rsidP="00561FEC">
            <w:pPr>
              <w:rPr>
                <w:rFonts w:ascii="Times New Roman" w:eastAsia="Times New Roman" w:hAnsi="Times New Roman" w:cs="Times New Roman"/>
                <w:kern w:val="0"/>
                <w:sz w:val="24"/>
                <w:szCs w:val="24"/>
                <w:lang w:eastAsia="en-IN"/>
                <w14:ligatures w14:val="none"/>
              </w:rPr>
            </w:pPr>
            <w:r w:rsidRPr="00561FEC">
              <w:rPr>
                <w:rFonts w:ascii="Times New Roman" w:eastAsia="Times New Roman" w:hAnsi="Times New Roman" w:cs="Times New Roman"/>
                <w:kern w:val="0"/>
                <w:sz w:val="24"/>
                <w:szCs w:val="24"/>
                <w:lang w:eastAsia="en-IN"/>
                <w14:ligatures w14:val="none"/>
              </w:rPr>
              <w:t>Full NICU ecosystems</w:t>
            </w:r>
          </w:p>
        </w:tc>
        <w:tc>
          <w:tcPr>
            <w:tcW w:w="0" w:type="auto"/>
            <w:hideMark/>
          </w:tcPr>
          <w:p w14:paraId="40E934E1" w14:textId="77777777" w:rsidR="00561FEC" w:rsidRPr="00561FEC" w:rsidRDefault="00561FEC" w:rsidP="00561FEC">
            <w:pPr>
              <w:rPr>
                <w:rFonts w:ascii="Times New Roman" w:eastAsia="Times New Roman" w:hAnsi="Times New Roman" w:cs="Times New Roman"/>
                <w:kern w:val="0"/>
                <w:sz w:val="24"/>
                <w:szCs w:val="24"/>
                <w:lang w:eastAsia="en-IN"/>
                <w14:ligatures w14:val="none"/>
              </w:rPr>
            </w:pPr>
            <w:r w:rsidRPr="00561FEC">
              <w:rPr>
                <w:rFonts w:ascii="Times New Roman" w:eastAsia="Times New Roman" w:hAnsi="Times New Roman" w:cs="Times New Roman"/>
                <w:kern w:val="0"/>
                <w:sz w:val="24"/>
                <w:szCs w:val="24"/>
                <w:lang w:eastAsia="en-IN"/>
                <w14:ligatures w14:val="none"/>
              </w:rPr>
              <w:t>Asia, Europe, U.S.</w:t>
            </w:r>
          </w:p>
        </w:tc>
        <w:tc>
          <w:tcPr>
            <w:tcW w:w="0" w:type="auto"/>
            <w:hideMark/>
          </w:tcPr>
          <w:p w14:paraId="4D9E6FF5" w14:textId="77777777" w:rsidR="00561FEC" w:rsidRPr="00561FEC" w:rsidRDefault="00561FEC" w:rsidP="00561FEC">
            <w:pPr>
              <w:rPr>
                <w:rFonts w:ascii="Times New Roman" w:eastAsia="Times New Roman" w:hAnsi="Times New Roman" w:cs="Times New Roman"/>
                <w:kern w:val="0"/>
                <w:sz w:val="24"/>
                <w:szCs w:val="24"/>
                <w:lang w:eastAsia="en-IN"/>
                <w14:ligatures w14:val="none"/>
              </w:rPr>
            </w:pPr>
            <w:r w:rsidRPr="00561FEC">
              <w:rPr>
                <w:rFonts w:ascii="Times New Roman" w:eastAsia="Times New Roman" w:hAnsi="Times New Roman" w:cs="Times New Roman"/>
                <w:kern w:val="0"/>
                <w:sz w:val="24"/>
                <w:szCs w:val="24"/>
                <w:lang w:eastAsia="en-IN"/>
                <w14:ligatures w14:val="none"/>
              </w:rPr>
              <w:t>Workflow and family care</w:t>
            </w:r>
          </w:p>
        </w:tc>
      </w:tr>
      <w:tr w:rsidR="00561FEC" w:rsidRPr="00561FEC" w14:paraId="76A4781D" w14:textId="77777777" w:rsidTr="00561FEC">
        <w:tc>
          <w:tcPr>
            <w:tcW w:w="0" w:type="auto"/>
            <w:hideMark/>
          </w:tcPr>
          <w:p w14:paraId="12D81C48" w14:textId="77777777" w:rsidR="00561FEC" w:rsidRPr="00561FEC" w:rsidRDefault="00561FEC" w:rsidP="00561FEC">
            <w:pPr>
              <w:rPr>
                <w:rFonts w:ascii="Times New Roman" w:eastAsia="Times New Roman" w:hAnsi="Times New Roman" w:cs="Times New Roman"/>
                <w:kern w:val="0"/>
                <w:sz w:val="24"/>
                <w:szCs w:val="24"/>
                <w:lang w:eastAsia="en-IN"/>
                <w14:ligatures w14:val="none"/>
              </w:rPr>
            </w:pPr>
            <w:r w:rsidRPr="00561FEC">
              <w:rPr>
                <w:rFonts w:ascii="Times New Roman" w:eastAsia="Times New Roman" w:hAnsi="Times New Roman" w:cs="Times New Roman"/>
                <w:b/>
                <w:bCs/>
                <w:kern w:val="0"/>
                <w:sz w:val="24"/>
                <w:szCs w:val="24"/>
                <w:lang w:eastAsia="en-IN"/>
                <w14:ligatures w14:val="none"/>
              </w:rPr>
              <w:t>Atom Medical</w:t>
            </w:r>
          </w:p>
        </w:tc>
        <w:tc>
          <w:tcPr>
            <w:tcW w:w="0" w:type="auto"/>
            <w:hideMark/>
          </w:tcPr>
          <w:p w14:paraId="07C1A849" w14:textId="77777777" w:rsidR="00561FEC" w:rsidRPr="00561FEC" w:rsidRDefault="00561FEC" w:rsidP="00561FEC">
            <w:pPr>
              <w:rPr>
                <w:rFonts w:ascii="Times New Roman" w:eastAsia="Times New Roman" w:hAnsi="Times New Roman" w:cs="Times New Roman"/>
                <w:kern w:val="0"/>
                <w:sz w:val="24"/>
                <w:szCs w:val="24"/>
                <w:lang w:eastAsia="en-IN"/>
                <w14:ligatures w14:val="none"/>
              </w:rPr>
            </w:pPr>
            <w:r w:rsidRPr="00561FEC">
              <w:rPr>
                <w:rFonts w:ascii="Times New Roman" w:eastAsia="Times New Roman" w:hAnsi="Times New Roman" w:cs="Times New Roman"/>
                <w:kern w:val="0"/>
                <w:sz w:val="24"/>
                <w:szCs w:val="24"/>
                <w:lang w:eastAsia="en-IN"/>
                <w14:ligatures w14:val="none"/>
              </w:rPr>
              <w:t>Incubators, transport systems</w:t>
            </w:r>
          </w:p>
        </w:tc>
        <w:tc>
          <w:tcPr>
            <w:tcW w:w="0" w:type="auto"/>
            <w:hideMark/>
          </w:tcPr>
          <w:p w14:paraId="2B61BFDA" w14:textId="77777777" w:rsidR="00561FEC" w:rsidRPr="00561FEC" w:rsidRDefault="00561FEC" w:rsidP="00561FEC">
            <w:pPr>
              <w:rPr>
                <w:rFonts w:ascii="Times New Roman" w:eastAsia="Times New Roman" w:hAnsi="Times New Roman" w:cs="Times New Roman"/>
                <w:kern w:val="0"/>
                <w:sz w:val="24"/>
                <w:szCs w:val="24"/>
                <w:lang w:eastAsia="en-IN"/>
                <w14:ligatures w14:val="none"/>
              </w:rPr>
            </w:pPr>
            <w:r w:rsidRPr="00561FEC">
              <w:rPr>
                <w:rFonts w:ascii="Times New Roman" w:eastAsia="Times New Roman" w:hAnsi="Times New Roman" w:cs="Times New Roman"/>
                <w:kern w:val="0"/>
                <w:sz w:val="24"/>
                <w:szCs w:val="24"/>
                <w:lang w:eastAsia="en-IN"/>
                <w14:ligatures w14:val="none"/>
              </w:rPr>
              <w:t>Asia</w:t>
            </w:r>
          </w:p>
        </w:tc>
        <w:tc>
          <w:tcPr>
            <w:tcW w:w="0" w:type="auto"/>
            <w:hideMark/>
          </w:tcPr>
          <w:p w14:paraId="6009E509" w14:textId="77777777" w:rsidR="00561FEC" w:rsidRPr="00561FEC" w:rsidRDefault="00561FEC" w:rsidP="00561FEC">
            <w:pPr>
              <w:rPr>
                <w:rFonts w:ascii="Times New Roman" w:eastAsia="Times New Roman" w:hAnsi="Times New Roman" w:cs="Times New Roman"/>
                <w:kern w:val="0"/>
                <w:sz w:val="24"/>
                <w:szCs w:val="24"/>
                <w:lang w:eastAsia="en-IN"/>
                <w14:ligatures w14:val="none"/>
              </w:rPr>
            </w:pPr>
            <w:r w:rsidRPr="00561FEC">
              <w:rPr>
                <w:rFonts w:ascii="Times New Roman" w:eastAsia="Times New Roman" w:hAnsi="Times New Roman" w:cs="Times New Roman"/>
                <w:kern w:val="0"/>
                <w:sz w:val="24"/>
                <w:szCs w:val="24"/>
                <w:lang w:eastAsia="en-IN"/>
                <w14:ligatures w14:val="none"/>
              </w:rPr>
              <w:t>Efficiency, energy conservation</w:t>
            </w:r>
          </w:p>
        </w:tc>
      </w:tr>
      <w:tr w:rsidR="00561FEC" w:rsidRPr="00561FEC" w14:paraId="1A0D4B27" w14:textId="77777777" w:rsidTr="00561FEC">
        <w:tc>
          <w:tcPr>
            <w:tcW w:w="0" w:type="auto"/>
            <w:hideMark/>
          </w:tcPr>
          <w:p w14:paraId="1EA0D551" w14:textId="77777777" w:rsidR="00561FEC" w:rsidRPr="00561FEC" w:rsidRDefault="00561FEC" w:rsidP="00561FEC">
            <w:pPr>
              <w:rPr>
                <w:rFonts w:ascii="Times New Roman" w:eastAsia="Times New Roman" w:hAnsi="Times New Roman" w:cs="Times New Roman"/>
                <w:kern w:val="0"/>
                <w:sz w:val="24"/>
                <w:szCs w:val="24"/>
                <w:lang w:eastAsia="en-IN"/>
                <w14:ligatures w14:val="none"/>
              </w:rPr>
            </w:pPr>
            <w:r w:rsidRPr="00561FEC">
              <w:rPr>
                <w:rFonts w:ascii="Times New Roman" w:eastAsia="Times New Roman" w:hAnsi="Times New Roman" w:cs="Times New Roman"/>
                <w:b/>
                <w:bCs/>
                <w:kern w:val="0"/>
                <w:sz w:val="24"/>
                <w:szCs w:val="24"/>
                <w:lang w:eastAsia="en-IN"/>
                <w14:ligatures w14:val="none"/>
              </w:rPr>
              <w:t>Medtronic</w:t>
            </w:r>
          </w:p>
        </w:tc>
        <w:tc>
          <w:tcPr>
            <w:tcW w:w="0" w:type="auto"/>
            <w:hideMark/>
          </w:tcPr>
          <w:p w14:paraId="1B2443BE" w14:textId="77777777" w:rsidR="00561FEC" w:rsidRPr="00561FEC" w:rsidRDefault="00561FEC" w:rsidP="00561FEC">
            <w:pPr>
              <w:rPr>
                <w:rFonts w:ascii="Times New Roman" w:eastAsia="Times New Roman" w:hAnsi="Times New Roman" w:cs="Times New Roman"/>
                <w:kern w:val="0"/>
                <w:sz w:val="24"/>
                <w:szCs w:val="24"/>
                <w:lang w:eastAsia="en-IN"/>
                <w14:ligatures w14:val="none"/>
              </w:rPr>
            </w:pPr>
            <w:r w:rsidRPr="00561FEC">
              <w:rPr>
                <w:rFonts w:ascii="Times New Roman" w:eastAsia="Times New Roman" w:hAnsi="Times New Roman" w:cs="Times New Roman"/>
                <w:kern w:val="0"/>
                <w:sz w:val="24"/>
                <w:szCs w:val="24"/>
                <w:lang w:eastAsia="en-IN"/>
                <w14:ligatures w14:val="none"/>
              </w:rPr>
              <w:t>Respiratory devices</w:t>
            </w:r>
          </w:p>
        </w:tc>
        <w:tc>
          <w:tcPr>
            <w:tcW w:w="0" w:type="auto"/>
            <w:hideMark/>
          </w:tcPr>
          <w:p w14:paraId="59479628" w14:textId="77777777" w:rsidR="00561FEC" w:rsidRPr="00561FEC" w:rsidRDefault="00561FEC" w:rsidP="00561FEC">
            <w:pPr>
              <w:rPr>
                <w:rFonts w:ascii="Times New Roman" w:eastAsia="Times New Roman" w:hAnsi="Times New Roman" w:cs="Times New Roman"/>
                <w:kern w:val="0"/>
                <w:sz w:val="24"/>
                <w:szCs w:val="24"/>
                <w:lang w:eastAsia="en-IN"/>
                <w14:ligatures w14:val="none"/>
              </w:rPr>
            </w:pPr>
            <w:r w:rsidRPr="00561FEC">
              <w:rPr>
                <w:rFonts w:ascii="Times New Roman" w:eastAsia="Times New Roman" w:hAnsi="Times New Roman" w:cs="Times New Roman"/>
                <w:kern w:val="0"/>
                <w:sz w:val="24"/>
                <w:szCs w:val="24"/>
                <w:lang w:eastAsia="en-IN"/>
                <w14:ligatures w14:val="none"/>
              </w:rPr>
              <w:t>Global</w:t>
            </w:r>
          </w:p>
        </w:tc>
        <w:tc>
          <w:tcPr>
            <w:tcW w:w="0" w:type="auto"/>
            <w:hideMark/>
          </w:tcPr>
          <w:p w14:paraId="2A5856F9" w14:textId="77777777" w:rsidR="00561FEC" w:rsidRPr="00561FEC" w:rsidRDefault="00561FEC" w:rsidP="00561FEC">
            <w:pPr>
              <w:rPr>
                <w:rFonts w:ascii="Times New Roman" w:eastAsia="Times New Roman" w:hAnsi="Times New Roman" w:cs="Times New Roman"/>
                <w:kern w:val="0"/>
                <w:sz w:val="24"/>
                <w:szCs w:val="24"/>
                <w:lang w:eastAsia="en-IN"/>
                <w14:ligatures w14:val="none"/>
              </w:rPr>
            </w:pPr>
            <w:r w:rsidRPr="00561FEC">
              <w:rPr>
                <w:rFonts w:ascii="Times New Roman" w:eastAsia="Times New Roman" w:hAnsi="Times New Roman" w:cs="Times New Roman"/>
                <w:kern w:val="0"/>
                <w:sz w:val="24"/>
                <w:szCs w:val="24"/>
                <w:lang w:eastAsia="en-IN"/>
                <w14:ligatures w14:val="none"/>
              </w:rPr>
              <w:t>Compact, acquisition-led growth</w:t>
            </w:r>
          </w:p>
        </w:tc>
      </w:tr>
      <w:tr w:rsidR="00561FEC" w:rsidRPr="00561FEC" w14:paraId="00A488A2" w14:textId="77777777" w:rsidTr="00561FEC">
        <w:tc>
          <w:tcPr>
            <w:tcW w:w="0" w:type="auto"/>
            <w:hideMark/>
          </w:tcPr>
          <w:p w14:paraId="0B08CF98" w14:textId="77777777" w:rsidR="00561FEC" w:rsidRPr="00561FEC" w:rsidRDefault="00561FEC" w:rsidP="00561FEC">
            <w:pPr>
              <w:rPr>
                <w:rFonts w:ascii="Times New Roman" w:eastAsia="Times New Roman" w:hAnsi="Times New Roman" w:cs="Times New Roman"/>
                <w:kern w:val="0"/>
                <w:sz w:val="24"/>
                <w:szCs w:val="24"/>
                <w:lang w:eastAsia="en-IN"/>
                <w14:ligatures w14:val="none"/>
              </w:rPr>
            </w:pPr>
            <w:r w:rsidRPr="00561FEC">
              <w:rPr>
                <w:rFonts w:ascii="Times New Roman" w:eastAsia="Times New Roman" w:hAnsi="Times New Roman" w:cs="Times New Roman"/>
                <w:b/>
                <w:bCs/>
                <w:kern w:val="0"/>
                <w:sz w:val="24"/>
                <w:szCs w:val="24"/>
                <w:lang w:eastAsia="en-IN"/>
                <w14:ligatures w14:val="none"/>
              </w:rPr>
              <w:t>Fisher &amp; Paykel</w:t>
            </w:r>
          </w:p>
        </w:tc>
        <w:tc>
          <w:tcPr>
            <w:tcW w:w="0" w:type="auto"/>
            <w:hideMark/>
          </w:tcPr>
          <w:p w14:paraId="6C10A513" w14:textId="77777777" w:rsidR="00561FEC" w:rsidRPr="00561FEC" w:rsidRDefault="00561FEC" w:rsidP="00561FEC">
            <w:pPr>
              <w:rPr>
                <w:rFonts w:ascii="Times New Roman" w:eastAsia="Times New Roman" w:hAnsi="Times New Roman" w:cs="Times New Roman"/>
                <w:kern w:val="0"/>
                <w:sz w:val="24"/>
                <w:szCs w:val="24"/>
                <w:lang w:eastAsia="en-IN"/>
                <w14:ligatures w14:val="none"/>
              </w:rPr>
            </w:pPr>
            <w:r w:rsidRPr="00561FEC">
              <w:rPr>
                <w:rFonts w:ascii="Times New Roman" w:eastAsia="Times New Roman" w:hAnsi="Times New Roman" w:cs="Times New Roman"/>
                <w:kern w:val="0"/>
                <w:sz w:val="24"/>
                <w:szCs w:val="24"/>
                <w:lang w:eastAsia="en-IN"/>
                <w14:ligatures w14:val="none"/>
              </w:rPr>
              <w:t>Respiratory support</w:t>
            </w:r>
          </w:p>
        </w:tc>
        <w:tc>
          <w:tcPr>
            <w:tcW w:w="0" w:type="auto"/>
            <w:hideMark/>
          </w:tcPr>
          <w:p w14:paraId="5599C635" w14:textId="77777777" w:rsidR="00561FEC" w:rsidRPr="00561FEC" w:rsidRDefault="00561FEC" w:rsidP="00561FEC">
            <w:pPr>
              <w:rPr>
                <w:rFonts w:ascii="Times New Roman" w:eastAsia="Times New Roman" w:hAnsi="Times New Roman" w:cs="Times New Roman"/>
                <w:kern w:val="0"/>
                <w:sz w:val="24"/>
                <w:szCs w:val="24"/>
                <w:lang w:eastAsia="en-IN"/>
                <w14:ligatures w14:val="none"/>
              </w:rPr>
            </w:pPr>
            <w:r w:rsidRPr="00561FEC">
              <w:rPr>
                <w:rFonts w:ascii="Times New Roman" w:eastAsia="Times New Roman" w:hAnsi="Times New Roman" w:cs="Times New Roman"/>
                <w:kern w:val="0"/>
                <w:sz w:val="24"/>
                <w:szCs w:val="24"/>
                <w:lang w:eastAsia="en-IN"/>
                <w14:ligatures w14:val="none"/>
              </w:rPr>
              <w:t>Global</w:t>
            </w:r>
          </w:p>
        </w:tc>
        <w:tc>
          <w:tcPr>
            <w:tcW w:w="0" w:type="auto"/>
            <w:hideMark/>
          </w:tcPr>
          <w:p w14:paraId="0755C649" w14:textId="77777777" w:rsidR="00561FEC" w:rsidRPr="00561FEC" w:rsidRDefault="00561FEC" w:rsidP="00561FEC">
            <w:pPr>
              <w:rPr>
                <w:rFonts w:ascii="Times New Roman" w:eastAsia="Times New Roman" w:hAnsi="Times New Roman" w:cs="Times New Roman"/>
                <w:kern w:val="0"/>
                <w:sz w:val="24"/>
                <w:szCs w:val="24"/>
                <w:lang w:eastAsia="en-IN"/>
                <w14:ligatures w14:val="none"/>
              </w:rPr>
            </w:pPr>
            <w:r w:rsidRPr="00561FEC">
              <w:rPr>
                <w:rFonts w:ascii="Times New Roman" w:eastAsia="Times New Roman" w:hAnsi="Times New Roman" w:cs="Times New Roman"/>
                <w:kern w:val="0"/>
                <w:sz w:val="24"/>
                <w:szCs w:val="24"/>
                <w:lang w:eastAsia="en-IN"/>
                <w14:ligatures w14:val="none"/>
              </w:rPr>
              <w:t>Non-invasive therapy leadership</w:t>
            </w:r>
          </w:p>
        </w:tc>
      </w:tr>
      <w:tr w:rsidR="00561FEC" w:rsidRPr="00561FEC" w14:paraId="5967000B" w14:textId="77777777" w:rsidTr="00561FEC">
        <w:tc>
          <w:tcPr>
            <w:tcW w:w="0" w:type="auto"/>
            <w:hideMark/>
          </w:tcPr>
          <w:p w14:paraId="431A6579" w14:textId="77777777" w:rsidR="00561FEC" w:rsidRPr="00561FEC" w:rsidRDefault="00561FEC" w:rsidP="00561FEC">
            <w:pPr>
              <w:rPr>
                <w:rFonts w:ascii="Times New Roman" w:eastAsia="Times New Roman" w:hAnsi="Times New Roman" w:cs="Times New Roman"/>
                <w:kern w:val="0"/>
                <w:sz w:val="24"/>
                <w:szCs w:val="24"/>
                <w:lang w:eastAsia="en-IN"/>
                <w14:ligatures w14:val="none"/>
              </w:rPr>
            </w:pPr>
            <w:proofErr w:type="spellStart"/>
            <w:r w:rsidRPr="00561FEC">
              <w:rPr>
                <w:rFonts w:ascii="Times New Roman" w:eastAsia="Times New Roman" w:hAnsi="Times New Roman" w:cs="Times New Roman"/>
                <w:b/>
                <w:bCs/>
                <w:kern w:val="0"/>
                <w:sz w:val="24"/>
                <w:szCs w:val="24"/>
                <w:lang w:eastAsia="en-IN"/>
                <w14:ligatures w14:val="none"/>
              </w:rPr>
              <w:t>Natus</w:t>
            </w:r>
            <w:proofErr w:type="spellEnd"/>
          </w:p>
        </w:tc>
        <w:tc>
          <w:tcPr>
            <w:tcW w:w="0" w:type="auto"/>
            <w:hideMark/>
          </w:tcPr>
          <w:p w14:paraId="66B3BCC1" w14:textId="77777777" w:rsidR="00561FEC" w:rsidRPr="00561FEC" w:rsidRDefault="00561FEC" w:rsidP="00561FEC">
            <w:pPr>
              <w:rPr>
                <w:rFonts w:ascii="Times New Roman" w:eastAsia="Times New Roman" w:hAnsi="Times New Roman" w:cs="Times New Roman"/>
                <w:kern w:val="0"/>
                <w:sz w:val="24"/>
                <w:szCs w:val="24"/>
                <w:lang w:eastAsia="en-IN"/>
                <w14:ligatures w14:val="none"/>
              </w:rPr>
            </w:pPr>
            <w:proofErr w:type="spellStart"/>
            <w:r w:rsidRPr="00561FEC">
              <w:rPr>
                <w:rFonts w:ascii="Times New Roman" w:eastAsia="Times New Roman" w:hAnsi="Times New Roman" w:cs="Times New Roman"/>
                <w:kern w:val="0"/>
                <w:sz w:val="24"/>
                <w:szCs w:val="24"/>
                <w:lang w:eastAsia="en-IN"/>
                <w14:ligatures w14:val="none"/>
              </w:rPr>
              <w:t>Neurodiagnostics</w:t>
            </w:r>
            <w:proofErr w:type="spellEnd"/>
          </w:p>
        </w:tc>
        <w:tc>
          <w:tcPr>
            <w:tcW w:w="0" w:type="auto"/>
            <w:hideMark/>
          </w:tcPr>
          <w:p w14:paraId="185D2FB4" w14:textId="77777777" w:rsidR="00561FEC" w:rsidRPr="00561FEC" w:rsidRDefault="00561FEC" w:rsidP="00561FEC">
            <w:pPr>
              <w:rPr>
                <w:rFonts w:ascii="Times New Roman" w:eastAsia="Times New Roman" w:hAnsi="Times New Roman" w:cs="Times New Roman"/>
                <w:kern w:val="0"/>
                <w:sz w:val="24"/>
                <w:szCs w:val="24"/>
                <w:lang w:eastAsia="en-IN"/>
                <w14:ligatures w14:val="none"/>
              </w:rPr>
            </w:pPr>
            <w:r w:rsidRPr="00561FEC">
              <w:rPr>
                <w:rFonts w:ascii="Times New Roman" w:eastAsia="Times New Roman" w:hAnsi="Times New Roman" w:cs="Times New Roman"/>
                <w:kern w:val="0"/>
                <w:sz w:val="24"/>
                <w:szCs w:val="24"/>
                <w:lang w:eastAsia="en-IN"/>
                <w14:ligatures w14:val="none"/>
              </w:rPr>
              <w:t>North America, EU</w:t>
            </w:r>
          </w:p>
        </w:tc>
        <w:tc>
          <w:tcPr>
            <w:tcW w:w="0" w:type="auto"/>
            <w:hideMark/>
          </w:tcPr>
          <w:p w14:paraId="49FBBBF8" w14:textId="77777777" w:rsidR="00561FEC" w:rsidRPr="00561FEC" w:rsidRDefault="00561FEC" w:rsidP="00561FEC">
            <w:pPr>
              <w:rPr>
                <w:rFonts w:ascii="Times New Roman" w:eastAsia="Times New Roman" w:hAnsi="Times New Roman" w:cs="Times New Roman"/>
                <w:kern w:val="0"/>
                <w:sz w:val="24"/>
                <w:szCs w:val="24"/>
                <w:lang w:eastAsia="en-IN"/>
                <w14:ligatures w14:val="none"/>
              </w:rPr>
            </w:pPr>
            <w:r w:rsidRPr="00561FEC">
              <w:rPr>
                <w:rFonts w:ascii="Times New Roman" w:eastAsia="Times New Roman" w:hAnsi="Times New Roman" w:cs="Times New Roman"/>
                <w:kern w:val="0"/>
                <w:sz w:val="24"/>
                <w:szCs w:val="24"/>
                <w:lang w:eastAsia="en-IN"/>
                <w14:ligatures w14:val="none"/>
              </w:rPr>
              <w:t>Focused specialization</w:t>
            </w:r>
          </w:p>
        </w:tc>
      </w:tr>
    </w:tbl>
    <w:p w14:paraId="5F7995DD" w14:textId="77777777" w:rsidR="00561FEC" w:rsidRPr="00561FEC" w:rsidRDefault="00561FEC" w:rsidP="00561FEC">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61FEC">
        <w:rPr>
          <w:rFonts w:ascii="Times New Roman" w:eastAsia="Times New Roman" w:hAnsi="Times New Roman" w:cs="Times New Roman"/>
          <w:kern w:val="0"/>
          <w:sz w:val="24"/>
          <w:szCs w:val="24"/>
          <w:lang w:eastAsia="en-IN"/>
          <w14:ligatures w14:val="none"/>
        </w:rPr>
        <w:t xml:space="preserve">This competitive landscape demonstrates a growing convergence between </w:t>
      </w:r>
      <w:r w:rsidRPr="00561FEC">
        <w:rPr>
          <w:rFonts w:ascii="Times New Roman" w:eastAsia="Times New Roman" w:hAnsi="Times New Roman" w:cs="Times New Roman"/>
          <w:b/>
          <w:bCs/>
          <w:kern w:val="0"/>
          <w:sz w:val="24"/>
          <w:szCs w:val="24"/>
          <w:lang w:eastAsia="en-IN"/>
          <w14:ligatures w14:val="none"/>
        </w:rPr>
        <w:t>traditional OEMs</w:t>
      </w:r>
      <w:r w:rsidRPr="00561FEC">
        <w:rPr>
          <w:rFonts w:ascii="Times New Roman" w:eastAsia="Times New Roman" w:hAnsi="Times New Roman" w:cs="Times New Roman"/>
          <w:kern w:val="0"/>
          <w:sz w:val="24"/>
          <w:szCs w:val="24"/>
          <w:lang w:eastAsia="en-IN"/>
          <w14:ligatures w14:val="none"/>
        </w:rPr>
        <w:t xml:space="preserve"> and </w:t>
      </w:r>
      <w:r w:rsidRPr="00561FEC">
        <w:rPr>
          <w:rFonts w:ascii="Times New Roman" w:eastAsia="Times New Roman" w:hAnsi="Times New Roman" w:cs="Times New Roman"/>
          <w:b/>
          <w:bCs/>
          <w:kern w:val="0"/>
          <w:sz w:val="24"/>
          <w:szCs w:val="24"/>
          <w:lang w:eastAsia="en-IN"/>
          <w14:ligatures w14:val="none"/>
        </w:rPr>
        <w:t>digital-first innovators</w:t>
      </w:r>
      <w:r w:rsidRPr="00561FEC">
        <w:rPr>
          <w:rFonts w:ascii="Times New Roman" w:eastAsia="Times New Roman" w:hAnsi="Times New Roman" w:cs="Times New Roman"/>
          <w:kern w:val="0"/>
          <w:sz w:val="24"/>
          <w:szCs w:val="24"/>
          <w:lang w:eastAsia="en-IN"/>
          <w14:ligatures w14:val="none"/>
        </w:rPr>
        <w:t>, with partnerships, M&amp;A activity, and platform integration emerging as dominant strategic themes.</w:t>
      </w:r>
    </w:p>
    <w:p w14:paraId="150CAA8E" w14:textId="77777777" w:rsidR="00561FEC" w:rsidRPr="00561FEC" w:rsidRDefault="00561FEC" w:rsidP="00561FEC">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561FEC">
        <w:rPr>
          <w:rFonts w:ascii="Times New Roman" w:eastAsia="Times New Roman" w:hAnsi="Times New Roman" w:cs="Times New Roman"/>
          <w:b/>
          <w:bCs/>
          <w:kern w:val="0"/>
          <w:sz w:val="36"/>
          <w:szCs w:val="36"/>
          <w:lang w:eastAsia="en-IN"/>
          <w14:ligatures w14:val="none"/>
        </w:rPr>
        <w:lastRenderedPageBreak/>
        <w:t>5. Regional Landscape and Adoption Outlook</w:t>
      </w:r>
    </w:p>
    <w:p w14:paraId="21F7C7C7" w14:textId="77777777" w:rsidR="00561FEC" w:rsidRPr="00561FEC" w:rsidRDefault="00561FEC" w:rsidP="00561FEC">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61FEC">
        <w:rPr>
          <w:rFonts w:ascii="Times New Roman" w:eastAsia="Times New Roman" w:hAnsi="Times New Roman" w:cs="Times New Roman"/>
          <w:kern w:val="0"/>
          <w:sz w:val="24"/>
          <w:szCs w:val="24"/>
          <w:lang w:eastAsia="en-IN"/>
          <w14:ligatures w14:val="none"/>
        </w:rPr>
        <w:t xml:space="preserve">The </w:t>
      </w:r>
      <w:r w:rsidRPr="00561FEC">
        <w:rPr>
          <w:rFonts w:ascii="Times New Roman" w:eastAsia="Times New Roman" w:hAnsi="Times New Roman" w:cs="Times New Roman"/>
          <w:b/>
          <w:bCs/>
          <w:kern w:val="0"/>
          <w:sz w:val="24"/>
          <w:szCs w:val="24"/>
          <w:lang w:eastAsia="en-IN"/>
          <w14:ligatures w14:val="none"/>
        </w:rPr>
        <w:t>global NICU equipment market</w:t>
      </w:r>
      <w:r w:rsidRPr="00561FEC">
        <w:rPr>
          <w:rFonts w:ascii="Times New Roman" w:eastAsia="Times New Roman" w:hAnsi="Times New Roman" w:cs="Times New Roman"/>
          <w:kern w:val="0"/>
          <w:sz w:val="24"/>
          <w:szCs w:val="24"/>
          <w:lang w:eastAsia="en-IN"/>
          <w14:ligatures w14:val="none"/>
        </w:rPr>
        <w:t xml:space="preserve"> demonstrates highly variable growth patterns and infrastructure maturity across regions. These differences are shaped by factors such as birth rate trends, healthcare spending, regulatory stringency, and public-private investment in neonatal health.</w:t>
      </w:r>
    </w:p>
    <w:p w14:paraId="39B7EDFE" w14:textId="77777777" w:rsidR="00561FEC" w:rsidRPr="00561FEC" w:rsidRDefault="00561FEC" w:rsidP="00561FEC">
      <w:pPr>
        <w:spacing w:after="0" w:line="240" w:lineRule="auto"/>
        <w:rPr>
          <w:rFonts w:ascii="Times New Roman" w:eastAsia="Times New Roman" w:hAnsi="Times New Roman" w:cs="Times New Roman"/>
          <w:kern w:val="0"/>
          <w:sz w:val="24"/>
          <w:szCs w:val="24"/>
          <w:lang w:eastAsia="en-IN"/>
          <w14:ligatures w14:val="none"/>
        </w:rPr>
      </w:pPr>
      <w:r w:rsidRPr="00561FEC">
        <w:rPr>
          <w:rFonts w:ascii="Times New Roman" w:eastAsia="Times New Roman" w:hAnsi="Times New Roman" w:cs="Times New Roman"/>
          <w:kern w:val="0"/>
          <w:sz w:val="24"/>
          <w:szCs w:val="24"/>
          <w:lang w:eastAsia="en-IN"/>
          <w14:ligatures w14:val="none"/>
        </w:rPr>
        <w:pict w14:anchorId="3B0088D2">
          <v:rect id="_x0000_i1044" style="width:0;height:1.5pt" o:hralign="center" o:hrstd="t" o:hr="t" fillcolor="#a0a0a0" stroked="f"/>
        </w:pict>
      </w:r>
    </w:p>
    <w:p w14:paraId="6031F4CD" w14:textId="77777777" w:rsidR="00561FEC" w:rsidRPr="00561FEC" w:rsidRDefault="00561FEC" w:rsidP="00561FEC">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561FEC">
        <w:rPr>
          <w:rFonts w:ascii="Times New Roman" w:eastAsia="Times New Roman" w:hAnsi="Times New Roman" w:cs="Times New Roman"/>
          <w:b/>
          <w:bCs/>
          <w:kern w:val="0"/>
          <w:sz w:val="27"/>
          <w:szCs w:val="27"/>
          <w:lang w:eastAsia="en-IN"/>
          <w14:ligatures w14:val="none"/>
        </w:rPr>
        <w:t>North America</w:t>
      </w:r>
    </w:p>
    <w:p w14:paraId="778939E8" w14:textId="77777777" w:rsidR="00561FEC" w:rsidRPr="00561FEC" w:rsidRDefault="00561FEC" w:rsidP="00561FEC">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61FEC">
        <w:rPr>
          <w:rFonts w:ascii="Times New Roman" w:eastAsia="Times New Roman" w:hAnsi="Times New Roman" w:cs="Times New Roman"/>
          <w:kern w:val="0"/>
          <w:sz w:val="24"/>
          <w:szCs w:val="24"/>
          <w:lang w:eastAsia="en-IN"/>
          <w14:ligatures w14:val="none"/>
        </w:rPr>
        <w:t xml:space="preserve">North America—especially the </w:t>
      </w:r>
      <w:r w:rsidRPr="00561FEC">
        <w:rPr>
          <w:rFonts w:ascii="Times New Roman" w:eastAsia="Times New Roman" w:hAnsi="Times New Roman" w:cs="Times New Roman"/>
          <w:b/>
          <w:bCs/>
          <w:kern w:val="0"/>
          <w:sz w:val="24"/>
          <w:szCs w:val="24"/>
          <w:lang w:eastAsia="en-IN"/>
          <w14:ligatures w14:val="none"/>
        </w:rPr>
        <w:t>United States</w:t>
      </w:r>
      <w:r w:rsidRPr="00561FEC">
        <w:rPr>
          <w:rFonts w:ascii="Times New Roman" w:eastAsia="Times New Roman" w:hAnsi="Times New Roman" w:cs="Times New Roman"/>
          <w:kern w:val="0"/>
          <w:sz w:val="24"/>
          <w:szCs w:val="24"/>
          <w:lang w:eastAsia="en-IN"/>
          <w14:ligatures w14:val="none"/>
        </w:rPr>
        <w:t xml:space="preserve">—remains the </w:t>
      </w:r>
      <w:r w:rsidRPr="00561FEC">
        <w:rPr>
          <w:rFonts w:ascii="Times New Roman" w:eastAsia="Times New Roman" w:hAnsi="Times New Roman" w:cs="Times New Roman"/>
          <w:b/>
          <w:bCs/>
          <w:kern w:val="0"/>
          <w:sz w:val="24"/>
          <w:szCs w:val="24"/>
          <w:lang w:eastAsia="en-IN"/>
          <w14:ligatures w14:val="none"/>
        </w:rPr>
        <w:t>largest revenue-generating market</w:t>
      </w:r>
      <w:r w:rsidRPr="00561FEC">
        <w:rPr>
          <w:rFonts w:ascii="Times New Roman" w:eastAsia="Times New Roman" w:hAnsi="Times New Roman" w:cs="Times New Roman"/>
          <w:kern w:val="0"/>
          <w:sz w:val="24"/>
          <w:szCs w:val="24"/>
          <w:lang w:eastAsia="en-IN"/>
          <w14:ligatures w14:val="none"/>
        </w:rPr>
        <w:t>, underpinned by:</w:t>
      </w:r>
    </w:p>
    <w:p w14:paraId="667F6686" w14:textId="77777777" w:rsidR="00561FEC" w:rsidRPr="00561FEC" w:rsidRDefault="00561FEC" w:rsidP="00561FEC">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61FEC">
        <w:rPr>
          <w:rFonts w:ascii="Times New Roman" w:eastAsia="Times New Roman" w:hAnsi="Times New Roman" w:cs="Times New Roman"/>
          <w:kern w:val="0"/>
          <w:sz w:val="24"/>
          <w:szCs w:val="24"/>
          <w:lang w:eastAsia="en-IN"/>
          <w14:ligatures w14:val="none"/>
        </w:rPr>
        <w:t>Advanced hospital infrastructure with high NICU penetration</w:t>
      </w:r>
    </w:p>
    <w:p w14:paraId="408D1C97" w14:textId="77777777" w:rsidR="00561FEC" w:rsidRPr="00561FEC" w:rsidRDefault="00561FEC" w:rsidP="00561FEC">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61FEC">
        <w:rPr>
          <w:rFonts w:ascii="Times New Roman" w:eastAsia="Times New Roman" w:hAnsi="Times New Roman" w:cs="Times New Roman"/>
          <w:kern w:val="0"/>
          <w:sz w:val="24"/>
          <w:szCs w:val="24"/>
          <w:lang w:eastAsia="en-IN"/>
          <w14:ligatures w14:val="none"/>
        </w:rPr>
        <w:t>Strong R&amp;D ecosystem for neonatal devices</w:t>
      </w:r>
    </w:p>
    <w:p w14:paraId="008E94A4" w14:textId="77777777" w:rsidR="00561FEC" w:rsidRPr="00561FEC" w:rsidRDefault="00561FEC" w:rsidP="00561FEC">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roofErr w:type="spellStart"/>
      <w:r w:rsidRPr="00561FEC">
        <w:rPr>
          <w:rFonts w:ascii="Times New Roman" w:eastAsia="Times New Roman" w:hAnsi="Times New Roman" w:cs="Times New Roman"/>
          <w:kern w:val="0"/>
          <w:sz w:val="24"/>
          <w:szCs w:val="24"/>
          <w:lang w:eastAsia="en-IN"/>
          <w14:ligatures w14:val="none"/>
        </w:rPr>
        <w:t>Favorable</w:t>
      </w:r>
      <w:proofErr w:type="spellEnd"/>
      <w:r w:rsidRPr="00561FEC">
        <w:rPr>
          <w:rFonts w:ascii="Times New Roman" w:eastAsia="Times New Roman" w:hAnsi="Times New Roman" w:cs="Times New Roman"/>
          <w:kern w:val="0"/>
          <w:sz w:val="24"/>
          <w:szCs w:val="24"/>
          <w:lang w:eastAsia="en-IN"/>
          <w14:ligatures w14:val="none"/>
        </w:rPr>
        <w:t xml:space="preserve"> reimbursement models and payer support for extended neonatal stays</w:t>
      </w:r>
    </w:p>
    <w:p w14:paraId="78E90B80" w14:textId="77777777" w:rsidR="00561FEC" w:rsidRPr="00561FEC" w:rsidRDefault="00561FEC" w:rsidP="00561FEC">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61FEC">
        <w:rPr>
          <w:rFonts w:ascii="Times New Roman" w:eastAsia="Times New Roman" w:hAnsi="Times New Roman" w:cs="Times New Roman"/>
          <w:kern w:val="0"/>
          <w:sz w:val="24"/>
          <w:szCs w:val="24"/>
          <w:lang w:eastAsia="en-IN"/>
          <w14:ligatures w14:val="none"/>
        </w:rPr>
        <w:t>High rate of preterm births (over 10% in the U.S., per CDC data)</w:t>
      </w:r>
    </w:p>
    <w:p w14:paraId="1F6B28FC" w14:textId="77777777" w:rsidR="00561FEC" w:rsidRPr="00561FEC" w:rsidRDefault="00561FEC" w:rsidP="00561FEC">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61FEC">
        <w:rPr>
          <w:rFonts w:ascii="Times New Roman" w:eastAsia="Times New Roman" w:hAnsi="Times New Roman" w:cs="Times New Roman"/>
          <w:kern w:val="0"/>
          <w:sz w:val="24"/>
          <w:szCs w:val="24"/>
          <w:lang w:eastAsia="en-IN"/>
          <w14:ligatures w14:val="none"/>
        </w:rPr>
        <w:t xml:space="preserve">The region is also a global hub for </w:t>
      </w:r>
      <w:r w:rsidRPr="00561FEC">
        <w:rPr>
          <w:rFonts w:ascii="Times New Roman" w:eastAsia="Times New Roman" w:hAnsi="Times New Roman" w:cs="Times New Roman"/>
          <w:b/>
          <w:bCs/>
          <w:kern w:val="0"/>
          <w:sz w:val="24"/>
          <w:szCs w:val="24"/>
          <w:lang w:eastAsia="en-IN"/>
          <w14:ligatures w14:val="none"/>
        </w:rPr>
        <w:t>AI integration</w:t>
      </w:r>
      <w:r w:rsidRPr="00561FEC">
        <w:rPr>
          <w:rFonts w:ascii="Times New Roman" w:eastAsia="Times New Roman" w:hAnsi="Times New Roman" w:cs="Times New Roman"/>
          <w:kern w:val="0"/>
          <w:sz w:val="24"/>
          <w:szCs w:val="24"/>
          <w:lang w:eastAsia="en-IN"/>
          <w14:ligatures w14:val="none"/>
        </w:rPr>
        <w:t xml:space="preserve">, </w:t>
      </w:r>
      <w:r w:rsidRPr="00561FEC">
        <w:rPr>
          <w:rFonts w:ascii="Times New Roman" w:eastAsia="Times New Roman" w:hAnsi="Times New Roman" w:cs="Times New Roman"/>
          <w:b/>
          <w:bCs/>
          <w:kern w:val="0"/>
          <w:sz w:val="24"/>
          <w:szCs w:val="24"/>
          <w:lang w:eastAsia="en-IN"/>
          <w14:ligatures w14:val="none"/>
        </w:rPr>
        <w:t>digital NICU ecosystems</w:t>
      </w:r>
      <w:r w:rsidRPr="00561FEC">
        <w:rPr>
          <w:rFonts w:ascii="Times New Roman" w:eastAsia="Times New Roman" w:hAnsi="Times New Roman" w:cs="Times New Roman"/>
          <w:kern w:val="0"/>
          <w:sz w:val="24"/>
          <w:szCs w:val="24"/>
          <w:lang w:eastAsia="en-IN"/>
          <w14:ligatures w14:val="none"/>
        </w:rPr>
        <w:t xml:space="preserve">, and </w:t>
      </w:r>
      <w:r w:rsidRPr="00561FEC">
        <w:rPr>
          <w:rFonts w:ascii="Times New Roman" w:eastAsia="Times New Roman" w:hAnsi="Times New Roman" w:cs="Times New Roman"/>
          <w:b/>
          <w:bCs/>
          <w:kern w:val="0"/>
          <w:sz w:val="24"/>
          <w:szCs w:val="24"/>
          <w:lang w:eastAsia="en-IN"/>
          <w14:ligatures w14:val="none"/>
        </w:rPr>
        <w:t>clinical trials for neonatal innovations</w:t>
      </w:r>
      <w:r w:rsidRPr="00561FEC">
        <w:rPr>
          <w:rFonts w:ascii="Times New Roman" w:eastAsia="Times New Roman" w:hAnsi="Times New Roman" w:cs="Times New Roman"/>
          <w:kern w:val="0"/>
          <w:sz w:val="24"/>
          <w:szCs w:val="24"/>
          <w:lang w:eastAsia="en-IN"/>
          <w14:ligatures w14:val="none"/>
        </w:rPr>
        <w:t>.</w:t>
      </w:r>
    </w:p>
    <w:p w14:paraId="6D1017BF" w14:textId="77777777" w:rsidR="00561FEC" w:rsidRPr="00561FEC" w:rsidRDefault="00561FEC" w:rsidP="00561FEC">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61FEC">
        <w:rPr>
          <w:rFonts w:ascii="Times New Roman" w:eastAsia="Times New Roman" w:hAnsi="Times New Roman" w:cs="Times New Roman"/>
          <w:i/>
          <w:iCs/>
          <w:kern w:val="0"/>
          <w:sz w:val="24"/>
          <w:szCs w:val="24"/>
          <w:lang w:eastAsia="en-IN"/>
          <w14:ligatures w14:val="none"/>
        </w:rPr>
        <w:t>Canada mirrors many of these dynamics, with additional emphasis on public healthcare support and neonatal telemedicine initiatives in rural provinces.</w:t>
      </w:r>
    </w:p>
    <w:p w14:paraId="1D6BF02D" w14:textId="77777777" w:rsidR="00561FEC" w:rsidRPr="00561FEC" w:rsidRDefault="00561FEC" w:rsidP="00561FEC">
      <w:pPr>
        <w:spacing w:after="0" w:line="240" w:lineRule="auto"/>
        <w:rPr>
          <w:rFonts w:ascii="Times New Roman" w:eastAsia="Times New Roman" w:hAnsi="Times New Roman" w:cs="Times New Roman"/>
          <w:kern w:val="0"/>
          <w:sz w:val="24"/>
          <w:szCs w:val="24"/>
          <w:lang w:eastAsia="en-IN"/>
          <w14:ligatures w14:val="none"/>
        </w:rPr>
      </w:pPr>
      <w:r w:rsidRPr="00561FEC">
        <w:rPr>
          <w:rFonts w:ascii="Times New Roman" w:eastAsia="Times New Roman" w:hAnsi="Times New Roman" w:cs="Times New Roman"/>
          <w:kern w:val="0"/>
          <w:sz w:val="24"/>
          <w:szCs w:val="24"/>
          <w:lang w:eastAsia="en-IN"/>
          <w14:ligatures w14:val="none"/>
        </w:rPr>
        <w:pict w14:anchorId="1E8DAEBE">
          <v:rect id="_x0000_i1045" style="width:0;height:1.5pt" o:hralign="center" o:hrstd="t" o:hr="t" fillcolor="#a0a0a0" stroked="f"/>
        </w:pict>
      </w:r>
    </w:p>
    <w:p w14:paraId="50E9B681" w14:textId="77777777" w:rsidR="00561FEC" w:rsidRPr="00561FEC" w:rsidRDefault="00561FEC" w:rsidP="00561FEC">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561FEC">
        <w:rPr>
          <w:rFonts w:ascii="Times New Roman" w:eastAsia="Times New Roman" w:hAnsi="Times New Roman" w:cs="Times New Roman"/>
          <w:b/>
          <w:bCs/>
          <w:kern w:val="0"/>
          <w:sz w:val="27"/>
          <w:szCs w:val="27"/>
          <w:lang w:eastAsia="en-IN"/>
          <w14:ligatures w14:val="none"/>
        </w:rPr>
        <w:t>Europe</w:t>
      </w:r>
    </w:p>
    <w:p w14:paraId="310B49A2" w14:textId="77777777" w:rsidR="00561FEC" w:rsidRPr="00561FEC" w:rsidRDefault="00561FEC" w:rsidP="00561FEC">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61FEC">
        <w:rPr>
          <w:rFonts w:ascii="Times New Roman" w:eastAsia="Times New Roman" w:hAnsi="Times New Roman" w:cs="Times New Roman"/>
          <w:kern w:val="0"/>
          <w:sz w:val="24"/>
          <w:szCs w:val="24"/>
          <w:lang w:eastAsia="en-IN"/>
          <w14:ligatures w14:val="none"/>
        </w:rPr>
        <w:t xml:space="preserve">Europe's NICU market is shaped by </w:t>
      </w:r>
      <w:r w:rsidRPr="00561FEC">
        <w:rPr>
          <w:rFonts w:ascii="Times New Roman" w:eastAsia="Times New Roman" w:hAnsi="Times New Roman" w:cs="Times New Roman"/>
          <w:b/>
          <w:bCs/>
          <w:kern w:val="0"/>
          <w:sz w:val="24"/>
          <w:szCs w:val="24"/>
          <w:lang w:eastAsia="en-IN"/>
          <w14:ligatures w14:val="none"/>
        </w:rPr>
        <w:t>regulatory cohesion</w:t>
      </w:r>
      <w:r w:rsidRPr="00561FEC">
        <w:rPr>
          <w:rFonts w:ascii="Times New Roman" w:eastAsia="Times New Roman" w:hAnsi="Times New Roman" w:cs="Times New Roman"/>
          <w:kern w:val="0"/>
          <w:sz w:val="24"/>
          <w:szCs w:val="24"/>
          <w:lang w:eastAsia="en-IN"/>
          <w14:ligatures w14:val="none"/>
        </w:rPr>
        <w:t xml:space="preserve">, </w:t>
      </w:r>
      <w:r w:rsidRPr="00561FEC">
        <w:rPr>
          <w:rFonts w:ascii="Times New Roman" w:eastAsia="Times New Roman" w:hAnsi="Times New Roman" w:cs="Times New Roman"/>
          <w:b/>
          <w:bCs/>
          <w:kern w:val="0"/>
          <w:sz w:val="24"/>
          <w:szCs w:val="24"/>
          <w:lang w:eastAsia="en-IN"/>
          <w14:ligatures w14:val="none"/>
        </w:rPr>
        <w:t>public health investments</w:t>
      </w:r>
      <w:r w:rsidRPr="00561FEC">
        <w:rPr>
          <w:rFonts w:ascii="Times New Roman" w:eastAsia="Times New Roman" w:hAnsi="Times New Roman" w:cs="Times New Roman"/>
          <w:kern w:val="0"/>
          <w:sz w:val="24"/>
          <w:szCs w:val="24"/>
          <w:lang w:eastAsia="en-IN"/>
          <w14:ligatures w14:val="none"/>
        </w:rPr>
        <w:t xml:space="preserve">, and </w:t>
      </w:r>
      <w:r w:rsidRPr="00561FEC">
        <w:rPr>
          <w:rFonts w:ascii="Times New Roman" w:eastAsia="Times New Roman" w:hAnsi="Times New Roman" w:cs="Times New Roman"/>
          <w:b/>
          <w:bCs/>
          <w:kern w:val="0"/>
          <w:sz w:val="24"/>
          <w:szCs w:val="24"/>
          <w:lang w:eastAsia="en-IN"/>
          <w14:ligatures w14:val="none"/>
        </w:rPr>
        <w:t>standardized care protocols</w:t>
      </w:r>
      <w:r w:rsidRPr="00561FEC">
        <w:rPr>
          <w:rFonts w:ascii="Times New Roman" w:eastAsia="Times New Roman" w:hAnsi="Times New Roman" w:cs="Times New Roman"/>
          <w:kern w:val="0"/>
          <w:sz w:val="24"/>
          <w:szCs w:val="24"/>
          <w:lang w:eastAsia="en-IN"/>
          <w14:ligatures w14:val="none"/>
        </w:rPr>
        <w:t xml:space="preserve"> across countries. Nations like </w:t>
      </w:r>
      <w:r w:rsidRPr="00561FEC">
        <w:rPr>
          <w:rFonts w:ascii="Times New Roman" w:eastAsia="Times New Roman" w:hAnsi="Times New Roman" w:cs="Times New Roman"/>
          <w:b/>
          <w:bCs/>
          <w:kern w:val="0"/>
          <w:sz w:val="24"/>
          <w:szCs w:val="24"/>
          <w:lang w:eastAsia="en-IN"/>
          <w14:ligatures w14:val="none"/>
        </w:rPr>
        <w:t>Germany, France, Sweden, and the Netherlands</w:t>
      </w:r>
      <w:r w:rsidRPr="00561FEC">
        <w:rPr>
          <w:rFonts w:ascii="Times New Roman" w:eastAsia="Times New Roman" w:hAnsi="Times New Roman" w:cs="Times New Roman"/>
          <w:kern w:val="0"/>
          <w:sz w:val="24"/>
          <w:szCs w:val="24"/>
          <w:lang w:eastAsia="en-IN"/>
          <w14:ligatures w14:val="none"/>
        </w:rPr>
        <w:t xml:space="preserve"> exhibit near-universal NICU availability in tertiary hospitals.</w:t>
      </w:r>
    </w:p>
    <w:p w14:paraId="19148C5E" w14:textId="77777777" w:rsidR="00561FEC" w:rsidRPr="00561FEC" w:rsidRDefault="00561FEC" w:rsidP="00561FEC">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61FEC">
        <w:rPr>
          <w:rFonts w:ascii="Times New Roman" w:eastAsia="Times New Roman" w:hAnsi="Times New Roman" w:cs="Times New Roman"/>
          <w:kern w:val="0"/>
          <w:sz w:val="24"/>
          <w:szCs w:val="24"/>
          <w:lang w:eastAsia="en-IN"/>
          <w14:ligatures w14:val="none"/>
        </w:rPr>
        <w:t>Key regional drivers include:</w:t>
      </w:r>
    </w:p>
    <w:p w14:paraId="4459B4AF" w14:textId="77777777" w:rsidR="00561FEC" w:rsidRPr="00561FEC" w:rsidRDefault="00561FEC" w:rsidP="00561FEC">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61FEC">
        <w:rPr>
          <w:rFonts w:ascii="Times New Roman" w:eastAsia="Times New Roman" w:hAnsi="Times New Roman" w:cs="Times New Roman"/>
          <w:kern w:val="0"/>
          <w:sz w:val="24"/>
          <w:szCs w:val="24"/>
          <w:lang w:eastAsia="en-IN"/>
          <w14:ligatures w14:val="none"/>
        </w:rPr>
        <w:t>High uptake of smart incubators and family-</w:t>
      </w:r>
      <w:proofErr w:type="spellStart"/>
      <w:r w:rsidRPr="00561FEC">
        <w:rPr>
          <w:rFonts w:ascii="Times New Roman" w:eastAsia="Times New Roman" w:hAnsi="Times New Roman" w:cs="Times New Roman"/>
          <w:kern w:val="0"/>
          <w:sz w:val="24"/>
          <w:szCs w:val="24"/>
          <w:lang w:eastAsia="en-IN"/>
          <w14:ligatures w14:val="none"/>
        </w:rPr>
        <w:t>centered</w:t>
      </w:r>
      <w:proofErr w:type="spellEnd"/>
      <w:r w:rsidRPr="00561FEC">
        <w:rPr>
          <w:rFonts w:ascii="Times New Roman" w:eastAsia="Times New Roman" w:hAnsi="Times New Roman" w:cs="Times New Roman"/>
          <w:kern w:val="0"/>
          <w:sz w:val="24"/>
          <w:szCs w:val="24"/>
          <w:lang w:eastAsia="en-IN"/>
          <w14:ligatures w14:val="none"/>
        </w:rPr>
        <w:t xml:space="preserve"> care units</w:t>
      </w:r>
    </w:p>
    <w:p w14:paraId="407582CD" w14:textId="77777777" w:rsidR="00561FEC" w:rsidRPr="00561FEC" w:rsidRDefault="00561FEC" w:rsidP="00561FEC">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61FEC">
        <w:rPr>
          <w:rFonts w:ascii="Times New Roman" w:eastAsia="Times New Roman" w:hAnsi="Times New Roman" w:cs="Times New Roman"/>
          <w:kern w:val="0"/>
          <w:sz w:val="24"/>
          <w:szCs w:val="24"/>
          <w:lang w:eastAsia="en-IN"/>
          <w14:ligatures w14:val="none"/>
        </w:rPr>
        <w:t>Stringent safety regulations encouraging early adoption of biocompatible and low-intervention devices</w:t>
      </w:r>
    </w:p>
    <w:p w14:paraId="7727DB85" w14:textId="77777777" w:rsidR="00561FEC" w:rsidRPr="00561FEC" w:rsidRDefault="00561FEC" w:rsidP="00561FEC">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61FEC">
        <w:rPr>
          <w:rFonts w:ascii="Times New Roman" w:eastAsia="Times New Roman" w:hAnsi="Times New Roman" w:cs="Times New Roman"/>
          <w:kern w:val="0"/>
          <w:sz w:val="24"/>
          <w:szCs w:val="24"/>
          <w:lang w:eastAsia="en-IN"/>
          <w14:ligatures w14:val="none"/>
        </w:rPr>
        <w:t>Government mandates for neonatal screening and follow-up programs</w:t>
      </w:r>
    </w:p>
    <w:p w14:paraId="4F1D707B" w14:textId="77777777" w:rsidR="00561FEC" w:rsidRPr="00561FEC" w:rsidRDefault="00561FEC" w:rsidP="00561FEC">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61FEC">
        <w:rPr>
          <w:rFonts w:ascii="Times New Roman" w:eastAsia="Times New Roman" w:hAnsi="Times New Roman" w:cs="Times New Roman"/>
          <w:i/>
          <w:iCs/>
          <w:kern w:val="0"/>
          <w:sz w:val="24"/>
          <w:szCs w:val="24"/>
          <w:lang w:eastAsia="en-IN"/>
          <w14:ligatures w14:val="none"/>
        </w:rPr>
        <w:t>Southern and Eastern European countries are increasingly benefiting from EU-backed neonatal equipment modernization grants.</w:t>
      </w:r>
    </w:p>
    <w:p w14:paraId="3770FF91" w14:textId="77777777" w:rsidR="00561FEC" w:rsidRPr="00561FEC" w:rsidRDefault="00561FEC" w:rsidP="00561FEC">
      <w:pPr>
        <w:spacing w:after="0" w:line="240" w:lineRule="auto"/>
        <w:rPr>
          <w:rFonts w:ascii="Times New Roman" w:eastAsia="Times New Roman" w:hAnsi="Times New Roman" w:cs="Times New Roman"/>
          <w:kern w:val="0"/>
          <w:sz w:val="24"/>
          <w:szCs w:val="24"/>
          <w:lang w:eastAsia="en-IN"/>
          <w14:ligatures w14:val="none"/>
        </w:rPr>
      </w:pPr>
      <w:r w:rsidRPr="00561FEC">
        <w:rPr>
          <w:rFonts w:ascii="Times New Roman" w:eastAsia="Times New Roman" w:hAnsi="Times New Roman" w:cs="Times New Roman"/>
          <w:kern w:val="0"/>
          <w:sz w:val="24"/>
          <w:szCs w:val="24"/>
          <w:lang w:eastAsia="en-IN"/>
          <w14:ligatures w14:val="none"/>
        </w:rPr>
        <w:pict w14:anchorId="3C756951">
          <v:rect id="_x0000_i1046" style="width:0;height:1.5pt" o:hralign="center" o:hrstd="t" o:hr="t" fillcolor="#a0a0a0" stroked="f"/>
        </w:pict>
      </w:r>
    </w:p>
    <w:p w14:paraId="05093233" w14:textId="77777777" w:rsidR="00561FEC" w:rsidRPr="00561FEC" w:rsidRDefault="00561FEC" w:rsidP="00561FEC">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561FEC">
        <w:rPr>
          <w:rFonts w:ascii="Times New Roman" w:eastAsia="Times New Roman" w:hAnsi="Times New Roman" w:cs="Times New Roman"/>
          <w:b/>
          <w:bCs/>
          <w:kern w:val="0"/>
          <w:sz w:val="27"/>
          <w:szCs w:val="27"/>
          <w:lang w:eastAsia="en-IN"/>
          <w14:ligatures w14:val="none"/>
        </w:rPr>
        <w:t>Asia Pacific</w:t>
      </w:r>
    </w:p>
    <w:p w14:paraId="4CD77DCF" w14:textId="77777777" w:rsidR="00561FEC" w:rsidRPr="00561FEC" w:rsidRDefault="00561FEC" w:rsidP="00561FEC">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61FEC">
        <w:rPr>
          <w:rFonts w:ascii="Times New Roman" w:eastAsia="Times New Roman" w:hAnsi="Times New Roman" w:cs="Times New Roman"/>
          <w:kern w:val="0"/>
          <w:sz w:val="24"/>
          <w:szCs w:val="24"/>
          <w:lang w:eastAsia="en-IN"/>
          <w14:ligatures w14:val="none"/>
        </w:rPr>
        <w:t xml:space="preserve">Asia Pacific is the </w:t>
      </w:r>
      <w:r w:rsidRPr="00561FEC">
        <w:rPr>
          <w:rFonts w:ascii="Times New Roman" w:eastAsia="Times New Roman" w:hAnsi="Times New Roman" w:cs="Times New Roman"/>
          <w:b/>
          <w:bCs/>
          <w:kern w:val="0"/>
          <w:sz w:val="24"/>
          <w:szCs w:val="24"/>
          <w:lang w:eastAsia="en-IN"/>
          <w14:ligatures w14:val="none"/>
        </w:rPr>
        <w:t>fastest-growing regional market</w:t>
      </w:r>
      <w:r w:rsidRPr="00561FEC">
        <w:rPr>
          <w:rFonts w:ascii="Times New Roman" w:eastAsia="Times New Roman" w:hAnsi="Times New Roman" w:cs="Times New Roman"/>
          <w:kern w:val="0"/>
          <w:sz w:val="24"/>
          <w:szCs w:val="24"/>
          <w:lang w:eastAsia="en-IN"/>
          <w14:ligatures w14:val="none"/>
        </w:rPr>
        <w:t>, driven by:</w:t>
      </w:r>
    </w:p>
    <w:p w14:paraId="02023948" w14:textId="77777777" w:rsidR="00561FEC" w:rsidRPr="00561FEC" w:rsidRDefault="00561FEC" w:rsidP="00561FEC">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61FEC">
        <w:rPr>
          <w:rFonts w:ascii="Times New Roman" w:eastAsia="Times New Roman" w:hAnsi="Times New Roman" w:cs="Times New Roman"/>
          <w:kern w:val="0"/>
          <w:sz w:val="24"/>
          <w:szCs w:val="24"/>
          <w:lang w:eastAsia="en-IN"/>
          <w14:ligatures w14:val="none"/>
        </w:rPr>
        <w:lastRenderedPageBreak/>
        <w:t xml:space="preserve">Large birth volumes in </w:t>
      </w:r>
      <w:r w:rsidRPr="00561FEC">
        <w:rPr>
          <w:rFonts w:ascii="Times New Roman" w:eastAsia="Times New Roman" w:hAnsi="Times New Roman" w:cs="Times New Roman"/>
          <w:b/>
          <w:bCs/>
          <w:kern w:val="0"/>
          <w:sz w:val="24"/>
          <w:szCs w:val="24"/>
          <w:lang w:eastAsia="en-IN"/>
          <w14:ligatures w14:val="none"/>
        </w:rPr>
        <w:t>India, China, Indonesia, and Vietnam</w:t>
      </w:r>
    </w:p>
    <w:p w14:paraId="2A5C32C9" w14:textId="77777777" w:rsidR="00561FEC" w:rsidRPr="00561FEC" w:rsidRDefault="00561FEC" w:rsidP="00561FEC">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61FEC">
        <w:rPr>
          <w:rFonts w:ascii="Times New Roman" w:eastAsia="Times New Roman" w:hAnsi="Times New Roman" w:cs="Times New Roman"/>
          <w:kern w:val="0"/>
          <w:sz w:val="24"/>
          <w:szCs w:val="24"/>
          <w:lang w:eastAsia="en-IN"/>
          <w14:ligatures w14:val="none"/>
        </w:rPr>
        <w:t xml:space="preserve">Rapid expansion of urban healthcare facilities and </w:t>
      </w:r>
      <w:proofErr w:type="spellStart"/>
      <w:r w:rsidRPr="00561FEC">
        <w:rPr>
          <w:rFonts w:ascii="Times New Roman" w:eastAsia="Times New Roman" w:hAnsi="Times New Roman" w:cs="Times New Roman"/>
          <w:kern w:val="0"/>
          <w:sz w:val="24"/>
          <w:szCs w:val="24"/>
          <w:lang w:eastAsia="en-IN"/>
          <w14:ligatures w14:val="none"/>
        </w:rPr>
        <w:t>pediatric</w:t>
      </w:r>
      <w:proofErr w:type="spellEnd"/>
      <w:r w:rsidRPr="00561FEC">
        <w:rPr>
          <w:rFonts w:ascii="Times New Roman" w:eastAsia="Times New Roman" w:hAnsi="Times New Roman" w:cs="Times New Roman"/>
          <w:kern w:val="0"/>
          <w:sz w:val="24"/>
          <w:szCs w:val="24"/>
          <w:lang w:eastAsia="en-IN"/>
          <w14:ligatures w14:val="none"/>
        </w:rPr>
        <w:t xml:space="preserve"> hospitals</w:t>
      </w:r>
    </w:p>
    <w:p w14:paraId="2E150245" w14:textId="77777777" w:rsidR="00561FEC" w:rsidRPr="00561FEC" w:rsidRDefault="00561FEC" w:rsidP="00561FEC">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61FEC">
        <w:rPr>
          <w:rFonts w:ascii="Times New Roman" w:eastAsia="Times New Roman" w:hAnsi="Times New Roman" w:cs="Times New Roman"/>
          <w:kern w:val="0"/>
          <w:sz w:val="24"/>
          <w:szCs w:val="24"/>
          <w:lang w:eastAsia="en-IN"/>
          <w14:ligatures w14:val="none"/>
        </w:rPr>
        <w:t>Government-sponsored maternal and child health (MCH) missions</w:t>
      </w:r>
    </w:p>
    <w:p w14:paraId="7704D2DA" w14:textId="77777777" w:rsidR="00561FEC" w:rsidRPr="00561FEC" w:rsidRDefault="00561FEC" w:rsidP="00561FEC">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61FEC">
        <w:rPr>
          <w:rFonts w:ascii="Times New Roman" w:eastAsia="Times New Roman" w:hAnsi="Times New Roman" w:cs="Times New Roman"/>
          <w:kern w:val="0"/>
          <w:sz w:val="24"/>
          <w:szCs w:val="24"/>
          <w:lang w:eastAsia="en-IN"/>
          <w14:ligatures w14:val="none"/>
        </w:rPr>
        <w:t>Rising middle-class healthcare expectations and private hospital investment</w:t>
      </w:r>
    </w:p>
    <w:p w14:paraId="0F19E178" w14:textId="77777777" w:rsidR="00561FEC" w:rsidRPr="00561FEC" w:rsidRDefault="00561FEC" w:rsidP="00561FEC">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61FEC">
        <w:rPr>
          <w:rFonts w:ascii="Times New Roman" w:eastAsia="Times New Roman" w:hAnsi="Times New Roman" w:cs="Times New Roman"/>
          <w:kern w:val="0"/>
          <w:sz w:val="24"/>
          <w:szCs w:val="24"/>
          <w:lang w:eastAsia="en-IN"/>
          <w14:ligatures w14:val="none"/>
        </w:rPr>
        <w:t xml:space="preserve">However, the region remains heterogeneous. While </w:t>
      </w:r>
      <w:r w:rsidRPr="00561FEC">
        <w:rPr>
          <w:rFonts w:ascii="Times New Roman" w:eastAsia="Times New Roman" w:hAnsi="Times New Roman" w:cs="Times New Roman"/>
          <w:b/>
          <w:bCs/>
          <w:kern w:val="0"/>
          <w:sz w:val="24"/>
          <w:szCs w:val="24"/>
          <w:lang w:eastAsia="en-IN"/>
          <w14:ligatures w14:val="none"/>
        </w:rPr>
        <w:t>Japan</w:t>
      </w:r>
      <w:r w:rsidRPr="00561FEC">
        <w:rPr>
          <w:rFonts w:ascii="Times New Roman" w:eastAsia="Times New Roman" w:hAnsi="Times New Roman" w:cs="Times New Roman"/>
          <w:kern w:val="0"/>
          <w:sz w:val="24"/>
          <w:szCs w:val="24"/>
          <w:lang w:eastAsia="en-IN"/>
          <w14:ligatures w14:val="none"/>
        </w:rPr>
        <w:t xml:space="preserve"> and </w:t>
      </w:r>
      <w:r w:rsidRPr="00561FEC">
        <w:rPr>
          <w:rFonts w:ascii="Times New Roman" w:eastAsia="Times New Roman" w:hAnsi="Times New Roman" w:cs="Times New Roman"/>
          <w:b/>
          <w:bCs/>
          <w:kern w:val="0"/>
          <w:sz w:val="24"/>
          <w:szCs w:val="24"/>
          <w:lang w:eastAsia="en-IN"/>
          <w14:ligatures w14:val="none"/>
        </w:rPr>
        <w:t>South Korea</w:t>
      </w:r>
      <w:r w:rsidRPr="00561FEC">
        <w:rPr>
          <w:rFonts w:ascii="Times New Roman" w:eastAsia="Times New Roman" w:hAnsi="Times New Roman" w:cs="Times New Roman"/>
          <w:kern w:val="0"/>
          <w:sz w:val="24"/>
          <w:szCs w:val="24"/>
          <w:lang w:eastAsia="en-IN"/>
          <w14:ligatures w14:val="none"/>
        </w:rPr>
        <w:t xml:space="preserve"> showcase advanced NICU technologies and integration, rural areas in India and Southeast Asia still face access challenges.</w:t>
      </w:r>
    </w:p>
    <w:p w14:paraId="6EEB7E33" w14:textId="77777777" w:rsidR="00561FEC" w:rsidRPr="00561FEC" w:rsidRDefault="00561FEC" w:rsidP="00561FEC">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61FEC">
        <w:rPr>
          <w:rFonts w:ascii="Times New Roman" w:eastAsia="Times New Roman" w:hAnsi="Times New Roman" w:cs="Times New Roman"/>
          <w:i/>
          <w:iCs/>
          <w:kern w:val="0"/>
          <w:sz w:val="24"/>
          <w:szCs w:val="24"/>
          <w:lang w:eastAsia="en-IN"/>
          <w14:ligatures w14:val="none"/>
        </w:rPr>
        <w:t>Tele-NICU projects in India and smart incubator pilots in Indonesia reflect the growing commitment to bridging this care gap.</w:t>
      </w:r>
    </w:p>
    <w:p w14:paraId="5B5560EA" w14:textId="77777777" w:rsidR="00561FEC" w:rsidRPr="00561FEC" w:rsidRDefault="00561FEC" w:rsidP="00561FEC">
      <w:pPr>
        <w:spacing w:after="0" w:line="240" w:lineRule="auto"/>
        <w:rPr>
          <w:rFonts w:ascii="Times New Roman" w:eastAsia="Times New Roman" w:hAnsi="Times New Roman" w:cs="Times New Roman"/>
          <w:kern w:val="0"/>
          <w:sz w:val="24"/>
          <w:szCs w:val="24"/>
          <w:lang w:eastAsia="en-IN"/>
          <w14:ligatures w14:val="none"/>
        </w:rPr>
      </w:pPr>
      <w:r w:rsidRPr="00561FEC">
        <w:rPr>
          <w:rFonts w:ascii="Times New Roman" w:eastAsia="Times New Roman" w:hAnsi="Times New Roman" w:cs="Times New Roman"/>
          <w:kern w:val="0"/>
          <w:sz w:val="24"/>
          <w:szCs w:val="24"/>
          <w:lang w:eastAsia="en-IN"/>
          <w14:ligatures w14:val="none"/>
        </w:rPr>
        <w:pict w14:anchorId="7F562E66">
          <v:rect id="_x0000_i1047" style="width:0;height:1.5pt" o:hralign="center" o:hrstd="t" o:hr="t" fillcolor="#a0a0a0" stroked="f"/>
        </w:pict>
      </w:r>
    </w:p>
    <w:p w14:paraId="7573CA8B" w14:textId="77777777" w:rsidR="00561FEC" w:rsidRPr="00561FEC" w:rsidRDefault="00561FEC" w:rsidP="00561FEC">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561FEC">
        <w:rPr>
          <w:rFonts w:ascii="Times New Roman" w:eastAsia="Times New Roman" w:hAnsi="Times New Roman" w:cs="Times New Roman"/>
          <w:b/>
          <w:bCs/>
          <w:kern w:val="0"/>
          <w:sz w:val="27"/>
          <w:szCs w:val="27"/>
          <w:lang w:eastAsia="en-IN"/>
          <w14:ligatures w14:val="none"/>
        </w:rPr>
        <w:t>Latin America, Middle East, and Africa (LAMEA)</w:t>
      </w:r>
    </w:p>
    <w:p w14:paraId="762E3905" w14:textId="77777777" w:rsidR="00561FEC" w:rsidRPr="00561FEC" w:rsidRDefault="00561FEC" w:rsidP="00561FEC">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61FEC">
        <w:rPr>
          <w:rFonts w:ascii="Times New Roman" w:eastAsia="Times New Roman" w:hAnsi="Times New Roman" w:cs="Times New Roman"/>
          <w:kern w:val="0"/>
          <w:sz w:val="24"/>
          <w:szCs w:val="24"/>
          <w:lang w:eastAsia="en-IN"/>
          <w14:ligatures w14:val="none"/>
        </w:rPr>
        <w:t xml:space="preserve">LAMEA represents a high-opportunity but </w:t>
      </w:r>
      <w:r w:rsidRPr="00561FEC">
        <w:rPr>
          <w:rFonts w:ascii="Times New Roman" w:eastAsia="Times New Roman" w:hAnsi="Times New Roman" w:cs="Times New Roman"/>
          <w:b/>
          <w:bCs/>
          <w:kern w:val="0"/>
          <w:sz w:val="24"/>
          <w:szCs w:val="24"/>
          <w:lang w:eastAsia="en-IN"/>
          <w14:ligatures w14:val="none"/>
        </w:rPr>
        <w:t>underserved region</w:t>
      </w:r>
      <w:r w:rsidRPr="00561FEC">
        <w:rPr>
          <w:rFonts w:ascii="Times New Roman" w:eastAsia="Times New Roman" w:hAnsi="Times New Roman" w:cs="Times New Roman"/>
          <w:kern w:val="0"/>
          <w:sz w:val="24"/>
          <w:szCs w:val="24"/>
          <w:lang w:eastAsia="en-IN"/>
          <w14:ligatures w14:val="none"/>
        </w:rPr>
        <w:t xml:space="preserve">. The neonatal mortality burden remains significantly high in parts of </w:t>
      </w:r>
      <w:r w:rsidRPr="00561FEC">
        <w:rPr>
          <w:rFonts w:ascii="Times New Roman" w:eastAsia="Times New Roman" w:hAnsi="Times New Roman" w:cs="Times New Roman"/>
          <w:b/>
          <w:bCs/>
          <w:kern w:val="0"/>
          <w:sz w:val="24"/>
          <w:szCs w:val="24"/>
          <w:lang w:eastAsia="en-IN"/>
          <w14:ligatures w14:val="none"/>
        </w:rPr>
        <w:t>sub-Saharan Africa</w:t>
      </w:r>
      <w:r w:rsidRPr="00561FEC">
        <w:rPr>
          <w:rFonts w:ascii="Times New Roman" w:eastAsia="Times New Roman" w:hAnsi="Times New Roman" w:cs="Times New Roman"/>
          <w:kern w:val="0"/>
          <w:sz w:val="24"/>
          <w:szCs w:val="24"/>
          <w:lang w:eastAsia="en-IN"/>
          <w14:ligatures w14:val="none"/>
        </w:rPr>
        <w:t xml:space="preserve"> and </w:t>
      </w:r>
      <w:r w:rsidRPr="00561FEC">
        <w:rPr>
          <w:rFonts w:ascii="Times New Roman" w:eastAsia="Times New Roman" w:hAnsi="Times New Roman" w:cs="Times New Roman"/>
          <w:b/>
          <w:bCs/>
          <w:kern w:val="0"/>
          <w:sz w:val="24"/>
          <w:szCs w:val="24"/>
          <w:lang w:eastAsia="en-IN"/>
          <w14:ligatures w14:val="none"/>
        </w:rPr>
        <w:t>rural Latin America</w:t>
      </w:r>
      <w:r w:rsidRPr="00561FEC">
        <w:rPr>
          <w:rFonts w:ascii="Times New Roman" w:eastAsia="Times New Roman" w:hAnsi="Times New Roman" w:cs="Times New Roman"/>
          <w:kern w:val="0"/>
          <w:sz w:val="24"/>
          <w:szCs w:val="24"/>
          <w:lang w:eastAsia="en-IN"/>
          <w14:ligatures w14:val="none"/>
        </w:rPr>
        <w:t>, prompting donor-led interventions and multilateral health aid.</w:t>
      </w:r>
    </w:p>
    <w:p w14:paraId="664E5ED7" w14:textId="77777777" w:rsidR="00561FEC" w:rsidRPr="00561FEC" w:rsidRDefault="00561FEC" w:rsidP="00561FEC">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61FEC">
        <w:rPr>
          <w:rFonts w:ascii="Times New Roman" w:eastAsia="Times New Roman" w:hAnsi="Times New Roman" w:cs="Times New Roman"/>
          <w:kern w:val="0"/>
          <w:sz w:val="24"/>
          <w:szCs w:val="24"/>
          <w:lang w:eastAsia="en-IN"/>
          <w14:ligatures w14:val="none"/>
        </w:rPr>
        <w:t>Key adoption enablers:</w:t>
      </w:r>
    </w:p>
    <w:p w14:paraId="679938D7" w14:textId="77777777" w:rsidR="00561FEC" w:rsidRPr="00561FEC" w:rsidRDefault="00561FEC" w:rsidP="00561FEC">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61FEC">
        <w:rPr>
          <w:rFonts w:ascii="Times New Roman" w:eastAsia="Times New Roman" w:hAnsi="Times New Roman" w:cs="Times New Roman"/>
          <w:b/>
          <w:bCs/>
          <w:kern w:val="0"/>
          <w:sz w:val="24"/>
          <w:szCs w:val="24"/>
          <w:lang w:eastAsia="en-IN"/>
          <w14:ligatures w14:val="none"/>
        </w:rPr>
        <w:t>UNICEF and WHO-sponsored NICU infrastructure rollouts</w:t>
      </w:r>
    </w:p>
    <w:p w14:paraId="7C268F08" w14:textId="77777777" w:rsidR="00561FEC" w:rsidRPr="00561FEC" w:rsidRDefault="00561FEC" w:rsidP="00561FEC">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61FEC">
        <w:rPr>
          <w:rFonts w:ascii="Times New Roman" w:eastAsia="Times New Roman" w:hAnsi="Times New Roman" w:cs="Times New Roman"/>
          <w:kern w:val="0"/>
          <w:sz w:val="24"/>
          <w:szCs w:val="24"/>
          <w:lang w:eastAsia="en-IN"/>
          <w14:ligatures w14:val="none"/>
        </w:rPr>
        <w:t>Emerging public-private partnerships in Brazil, Nigeria, and South Africa</w:t>
      </w:r>
    </w:p>
    <w:p w14:paraId="6E4A1A91" w14:textId="77777777" w:rsidR="00561FEC" w:rsidRPr="00561FEC" w:rsidRDefault="00561FEC" w:rsidP="00561FEC">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61FEC">
        <w:rPr>
          <w:rFonts w:ascii="Times New Roman" w:eastAsia="Times New Roman" w:hAnsi="Times New Roman" w:cs="Times New Roman"/>
          <w:kern w:val="0"/>
          <w:sz w:val="24"/>
          <w:szCs w:val="24"/>
          <w:lang w:eastAsia="en-IN"/>
          <w14:ligatures w14:val="none"/>
        </w:rPr>
        <w:t xml:space="preserve">Introduction of </w:t>
      </w:r>
      <w:r w:rsidRPr="00561FEC">
        <w:rPr>
          <w:rFonts w:ascii="Times New Roman" w:eastAsia="Times New Roman" w:hAnsi="Times New Roman" w:cs="Times New Roman"/>
          <w:b/>
          <w:bCs/>
          <w:kern w:val="0"/>
          <w:sz w:val="24"/>
          <w:szCs w:val="24"/>
          <w:lang w:eastAsia="en-IN"/>
          <w14:ligatures w14:val="none"/>
        </w:rPr>
        <w:t>solar-powered, low-cost incubators and portable phototherapy units</w:t>
      </w:r>
    </w:p>
    <w:p w14:paraId="2BEA25D6" w14:textId="77777777" w:rsidR="00561FEC" w:rsidRPr="00561FEC" w:rsidRDefault="00561FEC" w:rsidP="00561FEC">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61FEC">
        <w:rPr>
          <w:rFonts w:ascii="Times New Roman" w:eastAsia="Times New Roman" w:hAnsi="Times New Roman" w:cs="Times New Roman"/>
          <w:kern w:val="0"/>
          <w:sz w:val="24"/>
          <w:szCs w:val="24"/>
          <w:lang w:eastAsia="en-IN"/>
          <w14:ligatures w14:val="none"/>
        </w:rPr>
        <w:t xml:space="preserve">That said, challenges such as </w:t>
      </w:r>
      <w:r w:rsidRPr="00561FEC">
        <w:rPr>
          <w:rFonts w:ascii="Times New Roman" w:eastAsia="Times New Roman" w:hAnsi="Times New Roman" w:cs="Times New Roman"/>
          <w:b/>
          <w:bCs/>
          <w:kern w:val="0"/>
          <w:sz w:val="24"/>
          <w:szCs w:val="24"/>
          <w:lang w:eastAsia="en-IN"/>
          <w14:ligatures w14:val="none"/>
        </w:rPr>
        <w:t>limited trained staff</w:t>
      </w:r>
      <w:r w:rsidRPr="00561FEC">
        <w:rPr>
          <w:rFonts w:ascii="Times New Roman" w:eastAsia="Times New Roman" w:hAnsi="Times New Roman" w:cs="Times New Roman"/>
          <w:kern w:val="0"/>
          <w:sz w:val="24"/>
          <w:szCs w:val="24"/>
          <w:lang w:eastAsia="en-IN"/>
          <w14:ligatures w14:val="none"/>
        </w:rPr>
        <w:t xml:space="preserve">, </w:t>
      </w:r>
      <w:r w:rsidRPr="00561FEC">
        <w:rPr>
          <w:rFonts w:ascii="Times New Roman" w:eastAsia="Times New Roman" w:hAnsi="Times New Roman" w:cs="Times New Roman"/>
          <w:b/>
          <w:bCs/>
          <w:kern w:val="0"/>
          <w:sz w:val="24"/>
          <w:szCs w:val="24"/>
          <w:lang w:eastAsia="en-IN"/>
          <w14:ligatures w14:val="none"/>
        </w:rPr>
        <w:t>low device maintenance capability</w:t>
      </w:r>
      <w:r w:rsidRPr="00561FEC">
        <w:rPr>
          <w:rFonts w:ascii="Times New Roman" w:eastAsia="Times New Roman" w:hAnsi="Times New Roman" w:cs="Times New Roman"/>
          <w:kern w:val="0"/>
          <w:sz w:val="24"/>
          <w:szCs w:val="24"/>
          <w:lang w:eastAsia="en-IN"/>
          <w14:ligatures w14:val="none"/>
        </w:rPr>
        <w:t xml:space="preserve">, and </w:t>
      </w:r>
      <w:r w:rsidRPr="00561FEC">
        <w:rPr>
          <w:rFonts w:ascii="Times New Roman" w:eastAsia="Times New Roman" w:hAnsi="Times New Roman" w:cs="Times New Roman"/>
          <w:b/>
          <w:bCs/>
          <w:kern w:val="0"/>
          <w:sz w:val="24"/>
          <w:szCs w:val="24"/>
          <w:lang w:eastAsia="en-IN"/>
          <w14:ligatures w14:val="none"/>
        </w:rPr>
        <w:t>interrupted supply chains</w:t>
      </w:r>
      <w:r w:rsidRPr="00561FEC">
        <w:rPr>
          <w:rFonts w:ascii="Times New Roman" w:eastAsia="Times New Roman" w:hAnsi="Times New Roman" w:cs="Times New Roman"/>
          <w:kern w:val="0"/>
          <w:sz w:val="24"/>
          <w:szCs w:val="24"/>
          <w:lang w:eastAsia="en-IN"/>
          <w14:ligatures w14:val="none"/>
        </w:rPr>
        <w:t xml:space="preserve"> still restrict full-scale adoption.</w:t>
      </w:r>
    </w:p>
    <w:p w14:paraId="50BA51A4" w14:textId="77777777" w:rsidR="00561FEC" w:rsidRPr="00561FEC" w:rsidRDefault="00561FEC" w:rsidP="00561FEC">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61FEC">
        <w:rPr>
          <w:rFonts w:ascii="Times New Roman" w:eastAsia="Times New Roman" w:hAnsi="Times New Roman" w:cs="Times New Roman"/>
          <w:i/>
          <w:iCs/>
          <w:kern w:val="0"/>
          <w:sz w:val="24"/>
          <w:szCs w:val="24"/>
          <w:lang w:eastAsia="en-IN"/>
          <w14:ligatures w14:val="none"/>
        </w:rPr>
        <w:t>Experts anticipate a shift from imported, high-cost NICU systems to locally-manufactured, ruggedized, and modular equipment tailored for harsh environments.</w:t>
      </w:r>
    </w:p>
    <w:p w14:paraId="16DAE4AF" w14:textId="77777777" w:rsidR="00561FEC" w:rsidRPr="00561FEC" w:rsidRDefault="00561FEC" w:rsidP="00561FEC">
      <w:pPr>
        <w:spacing w:after="0" w:line="240" w:lineRule="auto"/>
        <w:rPr>
          <w:rFonts w:ascii="Times New Roman" w:eastAsia="Times New Roman" w:hAnsi="Times New Roman" w:cs="Times New Roman"/>
          <w:kern w:val="0"/>
          <w:sz w:val="24"/>
          <w:szCs w:val="24"/>
          <w:lang w:eastAsia="en-IN"/>
          <w14:ligatures w14:val="none"/>
        </w:rPr>
      </w:pPr>
      <w:r w:rsidRPr="00561FEC">
        <w:rPr>
          <w:rFonts w:ascii="Times New Roman" w:eastAsia="Times New Roman" w:hAnsi="Times New Roman" w:cs="Times New Roman"/>
          <w:kern w:val="0"/>
          <w:sz w:val="24"/>
          <w:szCs w:val="24"/>
          <w:lang w:eastAsia="en-IN"/>
          <w14:ligatures w14:val="none"/>
        </w:rPr>
        <w:pict w14:anchorId="283F076D">
          <v:rect id="_x0000_i1048" style="width:0;height:1.5pt" o:hralign="center" o:hrstd="t" o:hr="t" fillcolor="#a0a0a0" stroked="f"/>
        </w:pict>
      </w:r>
    </w:p>
    <w:p w14:paraId="6683DAD3" w14:textId="77777777" w:rsidR="00561FEC" w:rsidRPr="00561FEC" w:rsidRDefault="00561FEC" w:rsidP="00561FEC">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561FEC">
        <w:rPr>
          <w:rFonts w:ascii="Times New Roman" w:eastAsia="Times New Roman" w:hAnsi="Times New Roman" w:cs="Times New Roman"/>
          <w:b/>
          <w:bCs/>
          <w:kern w:val="0"/>
          <w:sz w:val="27"/>
          <w:szCs w:val="27"/>
          <w:lang w:eastAsia="en-IN"/>
          <w14:ligatures w14:val="none"/>
        </w:rPr>
        <w:t>Regional Outlook Summary</w:t>
      </w:r>
    </w:p>
    <w:tbl>
      <w:tblPr>
        <w:tblStyle w:val="TableGrid"/>
        <w:tblW w:w="0" w:type="auto"/>
        <w:tblLook w:val="04A0" w:firstRow="1" w:lastRow="0" w:firstColumn="1" w:lastColumn="0" w:noHBand="0" w:noVBand="1"/>
      </w:tblPr>
      <w:tblGrid>
        <w:gridCol w:w="1500"/>
        <w:gridCol w:w="2035"/>
        <w:gridCol w:w="2831"/>
        <w:gridCol w:w="2650"/>
      </w:tblGrid>
      <w:tr w:rsidR="00561FEC" w:rsidRPr="00561FEC" w14:paraId="42A18BBF" w14:textId="77777777" w:rsidTr="00561FEC">
        <w:tc>
          <w:tcPr>
            <w:tcW w:w="0" w:type="auto"/>
            <w:hideMark/>
          </w:tcPr>
          <w:p w14:paraId="6B6EB4E7" w14:textId="77777777" w:rsidR="00561FEC" w:rsidRPr="00561FEC" w:rsidRDefault="00561FEC" w:rsidP="00561FEC">
            <w:pPr>
              <w:jc w:val="center"/>
              <w:rPr>
                <w:rFonts w:ascii="Times New Roman" w:eastAsia="Times New Roman" w:hAnsi="Times New Roman" w:cs="Times New Roman"/>
                <w:b/>
                <w:bCs/>
                <w:kern w:val="0"/>
                <w:sz w:val="24"/>
                <w:szCs w:val="24"/>
                <w:lang w:eastAsia="en-IN"/>
                <w14:ligatures w14:val="none"/>
              </w:rPr>
            </w:pPr>
            <w:r w:rsidRPr="00561FEC">
              <w:rPr>
                <w:rFonts w:ascii="Times New Roman" w:eastAsia="Times New Roman" w:hAnsi="Times New Roman" w:cs="Times New Roman"/>
                <w:b/>
                <w:bCs/>
                <w:kern w:val="0"/>
                <w:sz w:val="24"/>
                <w:szCs w:val="24"/>
                <w:lang w:eastAsia="en-IN"/>
                <w14:ligatures w14:val="none"/>
              </w:rPr>
              <w:t>Region</w:t>
            </w:r>
          </w:p>
        </w:tc>
        <w:tc>
          <w:tcPr>
            <w:tcW w:w="0" w:type="auto"/>
            <w:hideMark/>
          </w:tcPr>
          <w:p w14:paraId="111F0379" w14:textId="77777777" w:rsidR="00561FEC" w:rsidRPr="00561FEC" w:rsidRDefault="00561FEC" w:rsidP="00561FEC">
            <w:pPr>
              <w:jc w:val="center"/>
              <w:rPr>
                <w:rFonts w:ascii="Times New Roman" w:eastAsia="Times New Roman" w:hAnsi="Times New Roman" w:cs="Times New Roman"/>
                <w:b/>
                <w:bCs/>
                <w:kern w:val="0"/>
                <w:sz w:val="24"/>
                <w:szCs w:val="24"/>
                <w:lang w:eastAsia="en-IN"/>
                <w14:ligatures w14:val="none"/>
              </w:rPr>
            </w:pPr>
            <w:r w:rsidRPr="00561FEC">
              <w:rPr>
                <w:rFonts w:ascii="Times New Roman" w:eastAsia="Times New Roman" w:hAnsi="Times New Roman" w:cs="Times New Roman"/>
                <w:b/>
                <w:bCs/>
                <w:kern w:val="0"/>
                <w:sz w:val="24"/>
                <w:szCs w:val="24"/>
                <w:lang w:eastAsia="en-IN"/>
                <w14:ligatures w14:val="none"/>
              </w:rPr>
              <w:t>Status</w:t>
            </w:r>
          </w:p>
        </w:tc>
        <w:tc>
          <w:tcPr>
            <w:tcW w:w="0" w:type="auto"/>
            <w:hideMark/>
          </w:tcPr>
          <w:p w14:paraId="6DD4EEAE" w14:textId="77777777" w:rsidR="00561FEC" w:rsidRPr="00561FEC" w:rsidRDefault="00561FEC" w:rsidP="00561FEC">
            <w:pPr>
              <w:jc w:val="center"/>
              <w:rPr>
                <w:rFonts w:ascii="Times New Roman" w:eastAsia="Times New Roman" w:hAnsi="Times New Roman" w:cs="Times New Roman"/>
                <w:b/>
                <w:bCs/>
                <w:kern w:val="0"/>
                <w:sz w:val="24"/>
                <w:szCs w:val="24"/>
                <w:lang w:eastAsia="en-IN"/>
                <w14:ligatures w14:val="none"/>
              </w:rPr>
            </w:pPr>
            <w:r w:rsidRPr="00561FEC">
              <w:rPr>
                <w:rFonts w:ascii="Times New Roman" w:eastAsia="Times New Roman" w:hAnsi="Times New Roman" w:cs="Times New Roman"/>
                <w:b/>
                <w:bCs/>
                <w:kern w:val="0"/>
                <w:sz w:val="24"/>
                <w:szCs w:val="24"/>
                <w:lang w:eastAsia="en-IN"/>
                <w14:ligatures w14:val="none"/>
              </w:rPr>
              <w:t>Key Drivers</w:t>
            </w:r>
          </w:p>
        </w:tc>
        <w:tc>
          <w:tcPr>
            <w:tcW w:w="0" w:type="auto"/>
            <w:hideMark/>
          </w:tcPr>
          <w:p w14:paraId="1CD56C1E" w14:textId="77777777" w:rsidR="00561FEC" w:rsidRPr="00561FEC" w:rsidRDefault="00561FEC" w:rsidP="00561FEC">
            <w:pPr>
              <w:jc w:val="center"/>
              <w:rPr>
                <w:rFonts w:ascii="Times New Roman" w:eastAsia="Times New Roman" w:hAnsi="Times New Roman" w:cs="Times New Roman"/>
                <w:b/>
                <w:bCs/>
                <w:kern w:val="0"/>
                <w:sz w:val="24"/>
                <w:szCs w:val="24"/>
                <w:lang w:eastAsia="en-IN"/>
                <w14:ligatures w14:val="none"/>
              </w:rPr>
            </w:pPr>
            <w:r w:rsidRPr="00561FEC">
              <w:rPr>
                <w:rFonts w:ascii="Times New Roman" w:eastAsia="Times New Roman" w:hAnsi="Times New Roman" w:cs="Times New Roman"/>
                <w:b/>
                <w:bCs/>
                <w:kern w:val="0"/>
                <w:sz w:val="24"/>
                <w:szCs w:val="24"/>
                <w:lang w:eastAsia="en-IN"/>
                <w14:ligatures w14:val="none"/>
              </w:rPr>
              <w:t>Outlook Through 2030</w:t>
            </w:r>
          </w:p>
        </w:tc>
      </w:tr>
      <w:tr w:rsidR="00561FEC" w:rsidRPr="00561FEC" w14:paraId="5BB41734" w14:textId="77777777" w:rsidTr="00561FEC">
        <w:tc>
          <w:tcPr>
            <w:tcW w:w="0" w:type="auto"/>
            <w:hideMark/>
          </w:tcPr>
          <w:p w14:paraId="4A7AF7DA" w14:textId="77777777" w:rsidR="00561FEC" w:rsidRPr="00561FEC" w:rsidRDefault="00561FEC" w:rsidP="00561FEC">
            <w:pPr>
              <w:rPr>
                <w:rFonts w:ascii="Times New Roman" w:eastAsia="Times New Roman" w:hAnsi="Times New Roman" w:cs="Times New Roman"/>
                <w:kern w:val="0"/>
                <w:sz w:val="24"/>
                <w:szCs w:val="24"/>
                <w:lang w:eastAsia="en-IN"/>
                <w14:ligatures w14:val="none"/>
              </w:rPr>
            </w:pPr>
            <w:r w:rsidRPr="00561FEC">
              <w:rPr>
                <w:rFonts w:ascii="Times New Roman" w:eastAsia="Times New Roman" w:hAnsi="Times New Roman" w:cs="Times New Roman"/>
                <w:b/>
                <w:bCs/>
                <w:kern w:val="0"/>
                <w:sz w:val="24"/>
                <w:szCs w:val="24"/>
                <w:lang w:eastAsia="en-IN"/>
                <w14:ligatures w14:val="none"/>
              </w:rPr>
              <w:t>North America</w:t>
            </w:r>
          </w:p>
        </w:tc>
        <w:tc>
          <w:tcPr>
            <w:tcW w:w="0" w:type="auto"/>
            <w:hideMark/>
          </w:tcPr>
          <w:p w14:paraId="6A833B63" w14:textId="77777777" w:rsidR="00561FEC" w:rsidRPr="00561FEC" w:rsidRDefault="00561FEC" w:rsidP="00561FEC">
            <w:pPr>
              <w:rPr>
                <w:rFonts w:ascii="Times New Roman" w:eastAsia="Times New Roman" w:hAnsi="Times New Roman" w:cs="Times New Roman"/>
                <w:kern w:val="0"/>
                <w:sz w:val="24"/>
                <w:szCs w:val="24"/>
                <w:lang w:eastAsia="en-IN"/>
                <w14:ligatures w14:val="none"/>
              </w:rPr>
            </w:pPr>
            <w:r w:rsidRPr="00561FEC">
              <w:rPr>
                <w:rFonts w:ascii="Times New Roman" w:eastAsia="Times New Roman" w:hAnsi="Times New Roman" w:cs="Times New Roman"/>
                <w:kern w:val="0"/>
                <w:sz w:val="24"/>
                <w:szCs w:val="24"/>
                <w:lang w:eastAsia="en-IN"/>
                <w14:ligatures w14:val="none"/>
              </w:rPr>
              <w:t>Mature market</w:t>
            </w:r>
          </w:p>
        </w:tc>
        <w:tc>
          <w:tcPr>
            <w:tcW w:w="0" w:type="auto"/>
            <w:hideMark/>
          </w:tcPr>
          <w:p w14:paraId="478A32F6" w14:textId="77777777" w:rsidR="00561FEC" w:rsidRPr="00561FEC" w:rsidRDefault="00561FEC" w:rsidP="00561FEC">
            <w:pPr>
              <w:rPr>
                <w:rFonts w:ascii="Times New Roman" w:eastAsia="Times New Roman" w:hAnsi="Times New Roman" w:cs="Times New Roman"/>
                <w:kern w:val="0"/>
                <w:sz w:val="24"/>
                <w:szCs w:val="24"/>
                <w:lang w:eastAsia="en-IN"/>
                <w14:ligatures w14:val="none"/>
              </w:rPr>
            </w:pPr>
            <w:r w:rsidRPr="00561FEC">
              <w:rPr>
                <w:rFonts w:ascii="Times New Roman" w:eastAsia="Times New Roman" w:hAnsi="Times New Roman" w:cs="Times New Roman"/>
                <w:kern w:val="0"/>
                <w:sz w:val="24"/>
                <w:szCs w:val="24"/>
                <w:lang w:eastAsia="en-IN"/>
                <w14:ligatures w14:val="none"/>
              </w:rPr>
              <w:t>Tech innovation, high NICU density</w:t>
            </w:r>
          </w:p>
        </w:tc>
        <w:tc>
          <w:tcPr>
            <w:tcW w:w="0" w:type="auto"/>
            <w:hideMark/>
          </w:tcPr>
          <w:p w14:paraId="1BD1D3B9" w14:textId="77777777" w:rsidR="00561FEC" w:rsidRPr="00561FEC" w:rsidRDefault="00561FEC" w:rsidP="00561FEC">
            <w:pPr>
              <w:rPr>
                <w:rFonts w:ascii="Times New Roman" w:eastAsia="Times New Roman" w:hAnsi="Times New Roman" w:cs="Times New Roman"/>
                <w:kern w:val="0"/>
                <w:sz w:val="24"/>
                <w:szCs w:val="24"/>
                <w:lang w:eastAsia="en-IN"/>
                <w14:ligatures w14:val="none"/>
              </w:rPr>
            </w:pPr>
            <w:r w:rsidRPr="00561FEC">
              <w:rPr>
                <w:rFonts w:ascii="Times New Roman" w:eastAsia="Times New Roman" w:hAnsi="Times New Roman" w:cs="Times New Roman"/>
                <w:kern w:val="0"/>
                <w:sz w:val="24"/>
                <w:szCs w:val="24"/>
                <w:lang w:eastAsia="en-IN"/>
                <w14:ligatures w14:val="none"/>
              </w:rPr>
              <w:t>Stable growth, digital dominance</w:t>
            </w:r>
          </w:p>
        </w:tc>
      </w:tr>
      <w:tr w:rsidR="00561FEC" w:rsidRPr="00561FEC" w14:paraId="1C3EFA9F" w14:textId="77777777" w:rsidTr="00561FEC">
        <w:tc>
          <w:tcPr>
            <w:tcW w:w="0" w:type="auto"/>
            <w:hideMark/>
          </w:tcPr>
          <w:p w14:paraId="26EB0C2B" w14:textId="77777777" w:rsidR="00561FEC" w:rsidRPr="00561FEC" w:rsidRDefault="00561FEC" w:rsidP="00561FEC">
            <w:pPr>
              <w:rPr>
                <w:rFonts w:ascii="Times New Roman" w:eastAsia="Times New Roman" w:hAnsi="Times New Roman" w:cs="Times New Roman"/>
                <w:kern w:val="0"/>
                <w:sz w:val="24"/>
                <w:szCs w:val="24"/>
                <w:lang w:eastAsia="en-IN"/>
                <w14:ligatures w14:val="none"/>
              </w:rPr>
            </w:pPr>
            <w:r w:rsidRPr="00561FEC">
              <w:rPr>
                <w:rFonts w:ascii="Times New Roman" w:eastAsia="Times New Roman" w:hAnsi="Times New Roman" w:cs="Times New Roman"/>
                <w:b/>
                <w:bCs/>
                <w:kern w:val="0"/>
                <w:sz w:val="24"/>
                <w:szCs w:val="24"/>
                <w:lang w:eastAsia="en-IN"/>
                <w14:ligatures w14:val="none"/>
              </w:rPr>
              <w:t>Europe</w:t>
            </w:r>
          </w:p>
        </w:tc>
        <w:tc>
          <w:tcPr>
            <w:tcW w:w="0" w:type="auto"/>
            <w:hideMark/>
          </w:tcPr>
          <w:p w14:paraId="223EA524" w14:textId="77777777" w:rsidR="00561FEC" w:rsidRPr="00561FEC" w:rsidRDefault="00561FEC" w:rsidP="00561FEC">
            <w:pPr>
              <w:rPr>
                <w:rFonts w:ascii="Times New Roman" w:eastAsia="Times New Roman" w:hAnsi="Times New Roman" w:cs="Times New Roman"/>
                <w:kern w:val="0"/>
                <w:sz w:val="24"/>
                <w:szCs w:val="24"/>
                <w:lang w:eastAsia="en-IN"/>
                <w14:ligatures w14:val="none"/>
              </w:rPr>
            </w:pPr>
            <w:r w:rsidRPr="00561FEC">
              <w:rPr>
                <w:rFonts w:ascii="Times New Roman" w:eastAsia="Times New Roman" w:hAnsi="Times New Roman" w:cs="Times New Roman"/>
                <w:kern w:val="0"/>
                <w:sz w:val="24"/>
                <w:szCs w:val="24"/>
                <w:lang w:eastAsia="en-IN"/>
                <w14:ligatures w14:val="none"/>
              </w:rPr>
              <w:t>Highly standardized</w:t>
            </w:r>
          </w:p>
        </w:tc>
        <w:tc>
          <w:tcPr>
            <w:tcW w:w="0" w:type="auto"/>
            <w:hideMark/>
          </w:tcPr>
          <w:p w14:paraId="58520F8C" w14:textId="77777777" w:rsidR="00561FEC" w:rsidRPr="00561FEC" w:rsidRDefault="00561FEC" w:rsidP="00561FEC">
            <w:pPr>
              <w:rPr>
                <w:rFonts w:ascii="Times New Roman" w:eastAsia="Times New Roman" w:hAnsi="Times New Roman" w:cs="Times New Roman"/>
                <w:kern w:val="0"/>
                <w:sz w:val="24"/>
                <w:szCs w:val="24"/>
                <w:lang w:eastAsia="en-IN"/>
                <w14:ligatures w14:val="none"/>
              </w:rPr>
            </w:pPr>
            <w:r w:rsidRPr="00561FEC">
              <w:rPr>
                <w:rFonts w:ascii="Times New Roman" w:eastAsia="Times New Roman" w:hAnsi="Times New Roman" w:cs="Times New Roman"/>
                <w:kern w:val="0"/>
                <w:sz w:val="24"/>
                <w:szCs w:val="24"/>
                <w:lang w:eastAsia="en-IN"/>
                <w14:ligatures w14:val="none"/>
              </w:rPr>
              <w:t>Public funding, quality regulation</w:t>
            </w:r>
          </w:p>
        </w:tc>
        <w:tc>
          <w:tcPr>
            <w:tcW w:w="0" w:type="auto"/>
            <w:hideMark/>
          </w:tcPr>
          <w:p w14:paraId="5F2B53E9" w14:textId="77777777" w:rsidR="00561FEC" w:rsidRPr="00561FEC" w:rsidRDefault="00561FEC" w:rsidP="00561FEC">
            <w:pPr>
              <w:rPr>
                <w:rFonts w:ascii="Times New Roman" w:eastAsia="Times New Roman" w:hAnsi="Times New Roman" w:cs="Times New Roman"/>
                <w:kern w:val="0"/>
                <w:sz w:val="24"/>
                <w:szCs w:val="24"/>
                <w:lang w:eastAsia="en-IN"/>
                <w14:ligatures w14:val="none"/>
              </w:rPr>
            </w:pPr>
            <w:r w:rsidRPr="00561FEC">
              <w:rPr>
                <w:rFonts w:ascii="Times New Roman" w:eastAsia="Times New Roman" w:hAnsi="Times New Roman" w:cs="Times New Roman"/>
                <w:kern w:val="0"/>
                <w:sz w:val="24"/>
                <w:szCs w:val="24"/>
                <w:lang w:eastAsia="en-IN"/>
                <w14:ligatures w14:val="none"/>
              </w:rPr>
              <w:t>Steady growth, smart NICU rollout</w:t>
            </w:r>
          </w:p>
        </w:tc>
      </w:tr>
      <w:tr w:rsidR="00561FEC" w:rsidRPr="00561FEC" w14:paraId="6383D1E7" w14:textId="77777777" w:rsidTr="00561FEC">
        <w:tc>
          <w:tcPr>
            <w:tcW w:w="0" w:type="auto"/>
            <w:hideMark/>
          </w:tcPr>
          <w:p w14:paraId="37216B99" w14:textId="77777777" w:rsidR="00561FEC" w:rsidRPr="00561FEC" w:rsidRDefault="00561FEC" w:rsidP="00561FEC">
            <w:pPr>
              <w:rPr>
                <w:rFonts w:ascii="Times New Roman" w:eastAsia="Times New Roman" w:hAnsi="Times New Roman" w:cs="Times New Roman"/>
                <w:kern w:val="0"/>
                <w:sz w:val="24"/>
                <w:szCs w:val="24"/>
                <w:lang w:eastAsia="en-IN"/>
                <w14:ligatures w14:val="none"/>
              </w:rPr>
            </w:pPr>
            <w:r w:rsidRPr="00561FEC">
              <w:rPr>
                <w:rFonts w:ascii="Times New Roman" w:eastAsia="Times New Roman" w:hAnsi="Times New Roman" w:cs="Times New Roman"/>
                <w:b/>
                <w:bCs/>
                <w:kern w:val="0"/>
                <w:sz w:val="24"/>
                <w:szCs w:val="24"/>
                <w:lang w:eastAsia="en-IN"/>
                <w14:ligatures w14:val="none"/>
              </w:rPr>
              <w:t>Asia Pacific</w:t>
            </w:r>
          </w:p>
        </w:tc>
        <w:tc>
          <w:tcPr>
            <w:tcW w:w="0" w:type="auto"/>
            <w:hideMark/>
          </w:tcPr>
          <w:p w14:paraId="18298B26" w14:textId="77777777" w:rsidR="00561FEC" w:rsidRPr="00561FEC" w:rsidRDefault="00561FEC" w:rsidP="00561FEC">
            <w:pPr>
              <w:rPr>
                <w:rFonts w:ascii="Times New Roman" w:eastAsia="Times New Roman" w:hAnsi="Times New Roman" w:cs="Times New Roman"/>
                <w:kern w:val="0"/>
                <w:sz w:val="24"/>
                <w:szCs w:val="24"/>
                <w:lang w:eastAsia="en-IN"/>
                <w14:ligatures w14:val="none"/>
              </w:rPr>
            </w:pPr>
            <w:r w:rsidRPr="00561FEC">
              <w:rPr>
                <w:rFonts w:ascii="Times New Roman" w:eastAsia="Times New Roman" w:hAnsi="Times New Roman" w:cs="Times New Roman"/>
                <w:kern w:val="0"/>
                <w:sz w:val="24"/>
                <w:szCs w:val="24"/>
                <w:lang w:eastAsia="en-IN"/>
                <w14:ligatures w14:val="none"/>
              </w:rPr>
              <w:t>Rapid growth</w:t>
            </w:r>
          </w:p>
        </w:tc>
        <w:tc>
          <w:tcPr>
            <w:tcW w:w="0" w:type="auto"/>
            <w:hideMark/>
          </w:tcPr>
          <w:p w14:paraId="0CCBFDFC" w14:textId="77777777" w:rsidR="00561FEC" w:rsidRPr="00561FEC" w:rsidRDefault="00561FEC" w:rsidP="00561FEC">
            <w:pPr>
              <w:rPr>
                <w:rFonts w:ascii="Times New Roman" w:eastAsia="Times New Roman" w:hAnsi="Times New Roman" w:cs="Times New Roman"/>
                <w:kern w:val="0"/>
                <w:sz w:val="24"/>
                <w:szCs w:val="24"/>
                <w:lang w:eastAsia="en-IN"/>
                <w14:ligatures w14:val="none"/>
              </w:rPr>
            </w:pPr>
            <w:r w:rsidRPr="00561FEC">
              <w:rPr>
                <w:rFonts w:ascii="Times New Roman" w:eastAsia="Times New Roman" w:hAnsi="Times New Roman" w:cs="Times New Roman"/>
                <w:kern w:val="0"/>
                <w:sz w:val="24"/>
                <w:szCs w:val="24"/>
                <w:lang w:eastAsia="en-IN"/>
                <w14:ligatures w14:val="none"/>
              </w:rPr>
              <w:t>High births, infrastructure expansion</w:t>
            </w:r>
          </w:p>
        </w:tc>
        <w:tc>
          <w:tcPr>
            <w:tcW w:w="0" w:type="auto"/>
            <w:hideMark/>
          </w:tcPr>
          <w:p w14:paraId="08DB6379" w14:textId="77777777" w:rsidR="00561FEC" w:rsidRPr="00561FEC" w:rsidRDefault="00561FEC" w:rsidP="00561FEC">
            <w:pPr>
              <w:rPr>
                <w:rFonts w:ascii="Times New Roman" w:eastAsia="Times New Roman" w:hAnsi="Times New Roman" w:cs="Times New Roman"/>
                <w:kern w:val="0"/>
                <w:sz w:val="24"/>
                <w:szCs w:val="24"/>
                <w:lang w:eastAsia="en-IN"/>
                <w14:ligatures w14:val="none"/>
              </w:rPr>
            </w:pPr>
            <w:r w:rsidRPr="00561FEC">
              <w:rPr>
                <w:rFonts w:ascii="Times New Roman" w:eastAsia="Times New Roman" w:hAnsi="Times New Roman" w:cs="Times New Roman"/>
                <w:kern w:val="0"/>
                <w:sz w:val="24"/>
                <w:szCs w:val="24"/>
                <w:lang w:eastAsia="en-IN"/>
                <w14:ligatures w14:val="none"/>
              </w:rPr>
              <w:t>Fastest CAGR, rural outreach</w:t>
            </w:r>
          </w:p>
        </w:tc>
      </w:tr>
      <w:tr w:rsidR="00561FEC" w:rsidRPr="00561FEC" w14:paraId="101CCFF1" w14:textId="77777777" w:rsidTr="00561FEC">
        <w:tc>
          <w:tcPr>
            <w:tcW w:w="0" w:type="auto"/>
            <w:hideMark/>
          </w:tcPr>
          <w:p w14:paraId="5318668E" w14:textId="77777777" w:rsidR="00561FEC" w:rsidRPr="00561FEC" w:rsidRDefault="00561FEC" w:rsidP="00561FEC">
            <w:pPr>
              <w:rPr>
                <w:rFonts w:ascii="Times New Roman" w:eastAsia="Times New Roman" w:hAnsi="Times New Roman" w:cs="Times New Roman"/>
                <w:kern w:val="0"/>
                <w:sz w:val="24"/>
                <w:szCs w:val="24"/>
                <w:lang w:eastAsia="en-IN"/>
                <w14:ligatures w14:val="none"/>
              </w:rPr>
            </w:pPr>
            <w:r w:rsidRPr="00561FEC">
              <w:rPr>
                <w:rFonts w:ascii="Times New Roman" w:eastAsia="Times New Roman" w:hAnsi="Times New Roman" w:cs="Times New Roman"/>
                <w:b/>
                <w:bCs/>
                <w:kern w:val="0"/>
                <w:sz w:val="24"/>
                <w:szCs w:val="24"/>
                <w:lang w:eastAsia="en-IN"/>
                <w14:ligatures w14:val="none"/>
              </w:rPr>
              <w:t>LAMEA</w:t>
            </w:r>
          </w:p>
        </w:tc>
        <w:tc>
          <w:tcPr>
            <w:tcW w:w="0" w:type="auto"/>
            <w:hideMark/>
          </w:tcPr>
          <w:p w14:paraId="6A23350B" w14:textId="77777777" w:rsidR="00561FEC" w:rsidRPr="00561FEC" w:rsidRDefault="00561FEC" w:rsidP="00561FEC">
            <w:pPr>
              <w:rPr>
                <w:rFonts w:ascii="Times New Roman" w:eastAsia="Times New Roman" w:hAnsi="Times New Roman" w:cs="Times New Roman"/>
                <w:kern w:val="0"/>
                <w:sz w:val="24"/>
                <w:szCs w:val="24"/>
                <w:lang w:eastAsia="en-IN"/>
                <w14:ligatures w14:val="none"/>
              </w:rPr>
            </w:pPr>
            <w:r w:rsidRPr="00561FEC">
              <w:rPr>
                <w:rFonts w:ascii="Times New Roman" w:eastAsia="Times New Roman" w:hAnsi="Times New Roman" w:cs="Times New Roman"/>
                <w:kern w:val="0"/>
                <w:sz w:val="24"/>
                <w:szCs w:val="24"/>
                <w:lang w:eastAsia="en-IN"/>
                <w14:ligatures w14:val="none"/>
              </w:rPr>
              <w:t>Emerging, underserved</w:t>
            </w:r>
          </w:p>
        </w:tc>
        <w:tc>
          <w:tcPr>
            <w:tcW w:w="0" w:type="auto"/>
            <w:hideMark/>
          </w:tcPr>
          <w:p w14:paraId="63B6D091" w14:textId="77777777" w:rsidR="00561FEC" w:rsidRPr="00561FEC" w:rsidRDefault="00561FEC" w:rsidP="00561FEC">
            <w:pPr>
              <w:rPr>
                <w:rFonts w:ascii="Times New Roman" w:eastAsia="Times New Roman" w:hAnsi="Times New Roman" w:cs="Times New Roman"/>
                <w:kern w:val="0"/>
                <w:sz w:val="24"/>
                <w:szCs w:val="24"/>
                <w:lang w:eastAsia="en-IN"/>
                <w14:ligatures w14:val="none"/>
              </w:rPr>
            </w:pPr>
            <w:r w:rsidRPr="00561FEC">
              <w:rPr>
                <w:rFonts w:ascii="Times New Roman" w:eastAsia="Times New Roman" w:hAnsi="Times New Roman" w:cs="Times New Roman"/>
                <w:kern w:val="0"/>
                <w:sz w:val="24"/>
                <w:szCs w:val="24"/>
                <w:lang w:eastAsia="en-IN"/>
                <w14:ligatures w14:val="none"/>
              </w:rPr>
              <w:t>Donor aid, local innovations</w:t>
            </w:r>
          </w:p>
        </w:tc>
        <w:tc>
          <w:tcPr>
            <w:tcW w:w="0" w:type="auto"/>
            <w:hideMark/>
          </w:tcPr>
          <w:p w14:paraId="776C4841" w14:textId="77777777" w:rsidR="00561FEC" w:rsidRPr="00561FEC" w:rsidRDefault="00561FEC" w:rsidP="00561FEC">
            <w:pPr>
              <w:rPr>
                <w:rFonts w:ascii="Times New Roman" w:eastAsia="Times New Roman" w:hAnsi="Times New Roman" w:cs="Times New Roman"/>
                <w:kern w:val="0"/>
                <w:sz w:val="24"/>
                <w:szCs w:val="24"/>
                <w:lang w:eastAsia="en-IN"/>
                <w14:ligatures w14:val="none"/>
              </w:rPr>
            </w:pPr>
            <w:r w:rsidRPr="00561FEC">
              <w:rPr>
                <w:rFonts w:ascii="Times New Roman" w:eastAsia="Times New Roman" w:hAnsi="Times New Roman" w:cs="Times New Roman"/>
                <w:kern w:val="0"/>
                <w:sz w:val="24"/>
                <w:szCs w:val="24"/>
                <w:lang w:eastAsia="en-IN"/>
                <w14:ligatures w14:val="none"/>
              </w:rPr>
              <w:t>High potential, slow base recovery</w:t>
            </w:r>
          </w:p>
        </w:tc>
      </w:tr>
    </w:tbl>
    <w:p w14:paraId="6DD32D4D" w14:textId="77777777" w:rsidR="00FC77B6" w:rsidRDefault="00FC77B6"/>
    <w:p w14:paraId="4C0FDF3D" w14:textId="77777777" w:rsidR="00561FEC" w:rsidRPr="00561FEC" w:rsidRDefault="00561FEC" w:rsidP="00561FEC">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561FEC">
        <w:rPr>
          <w:rFonts w:ascii="Times New Roman" w:eastAsia="Times New Roman" w:hAnsi="Times New Roman" w:cs="Times New Roman"/>
          <w:b/>
          <w:bCs/>
          <w:kern w:val="0"/>
          <w:sz w:val="36"/>
          <w:szCs w:val="36"/>
          <w:lang w:eastAsia="en-IN"/>
          <w14:ligatures w14:val="none"/>
        </w:rPr>
        <w:t>6. End-User Dynamics and Use Case</w:t>
      </w:r>
    </w:p>
    <w:p w14:paraId="17F3F9CF" w14:textId="77777777" w:rsidR="00561FEC" w:rsidRPr="00561FEC" w:rsidRDefault="00561FEC" w:rsidP="00561FEC">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61FEC">
        <w:rPr>
          <w:rFonts w:ascii="Times New Roman" w:eastAsia="Times New Roman" w:hAnsi="Times New Roman" w:cs="Times New Roman"/>
          <w:kern w:val="0"/>
          <w:sz w:val="24"/>
          <w:szCs w:val="24"/>
          <w:lang w:eastAsia="en-IN"/>
          <w14:ligatures w14:val="none"/>
        </w:rPr>
        <w:lastRenderedPageBreak/>
        <w:t xml:space="preserve">The </w:t>
      </w:r>
      <w:r w:rsidRPr="00561FEC">
        <w:rPr>
          <w:rFonts w:ascii="Times New Roman" w:eastAsia="Times New Roman" w:hAnsi="Times New Roman" w:cs="Times New Roman"/>
          <w:b/>
          <w:bCs/>
          <w:kern w:val="0"/>
          <w:sz w:val="24"/>
          <w:szCs w:val="24"/>
          <w:lang w:eastAsia="en-IN"/>
          <w14:ligatures w14:val="none"/>
        </w:rPr>
        <w:t>end-user landscape</w:t>
      </w:r>
      <w:r w:rsidRPr="00561FEC">
        <w:rPr>
          <w:rFonts w:ascii="Times New Roman" w:eastAsia="Times New Roman" w:hAnsi="Times New Roman" w:cs="Times New Roman"/>
          <w:kern w:val="0"/>
          <w:sz w:val="24"/>
          <w:szCs w:val="24"/>
          <w:lang w:eastAsia="en-IN"/>
          <w14:ligatures w14:val="none"/>
        </w:rPr>
        <w:t xml:space="preserve"> of the neonatal intensive care unit (NICU) equipment market is shaped by a complex interplay of clinical demand, budgetary constraints, facility size, and specialization level. Understanding how different institutions adopt and integrate NICU technologies provides key insight into both </w:t>
      </w:r>
      <w:r w:rsidRPr="00561FEC">
        <w:rPr>
          <w:rFonts w:ascii="Times New Roman" w:eastAsia="Times New Roman" w:hAnsi="Times New Roman" w:cs="Times New Roman"/>
          <w:b/>
          <w:bCs/>
          <w:kern w:val="0"/>
          <w:sz w:val="24"/>
          <w:szCs w:val="24"/>
          <w:lang w:eastAsia="en-IN"/>
          <w14:ligatures w14:val="none"/>
        </w:rPr>
        <w:t>market penetration</w:t>
      </w:r>
      <w:r w:rsidRPr="00561FEC">
        <w:rPr>
          <w:rFonts w:ascii="Times New Roman" w:eastAsia="Times New Roman" w:hAnsi="Times New Roman" w:cs="Times New Roman"/>
          <w:kern w:val="0"/>
          <w:sz w:val="24"/>
          <w:szCs w:val="24"/>
          <w:lang w:eastAsia="en-IN"/>
          <w14:ligatures w14:val="none"/>
        </w:rPr>
        <w:t xml:space="preserve"> and </w:t>
      </w:r>
      <w:r w:rsidRPr="00561FEC">
        <w:rPr>
          <w:rFonts w:ascii="Times New Roman" w:eastAsia="Times New Roman" w:hAnsi="Times New Roman" w:cs="Times New Roman"/>
          <w:b/>
          <w:bCs/>
          <w:kern w:val="0"/>
          <w:sz w:val="24"/>
          <w:szCs w:val="24"/>
          <w:lang w:eastAsia="en-IN"/>
          <w14:ligatures w14:val="none"/>
        </w:rPr>
        <w:t>innovation diffusion</w:t>
      </w:r>
      <w:r w:rsidRPr="00561FEC">
        <w:rPr>
          <w:rFonts w:ascii="Times New Roman" w:eastAsia="Times New Roman" w:hAnsi="Times New Roman" w:cs="Times New Roman"/>
          <w:kern w:val="0"/>
          <w:sz w:val="24"/>
          <w:szCs w:val="24"/>
          <w:lang w:eastAsia="en-IN"/>
          <w14:ligatures w14:val="none"/>
        </w:rPr>
        <w:t>.</w:t>
      </w:r>
    </w:p>
    <w:p w14:paraId="05C33B17" w14:textId="77777777" w:rsidR="00561FEC" w:rsidRPr="00561FEC" w:rsidRDefault="00561FEC" w:rsidP="00561FEC">
      <w:pPr>
        <w:spacing w:after="0" w:line="240" w:lineRule="auto"/>
        <w:rPr>
          <w:rFonts w:ascii="Times New Roman" w:eastAsia="Times New Roman" w:hAnsi="Times New Roman" w:cs="Times New Roman"/>
          <w:kern w:val="0"/>
          <w:sz w:val="24"/>
          <w:szCs w:val="24"/>
          <w:lang w:eastAsia="en-IN"/>
          <w14:ligatures w14:val="none"/>
        </w:rPr>
      </w:pPr>
      <w:r w:rsidRPr="00561FEC">
        <w:rPr>
          <w:rFonts w:ascii="Times New Roman" w:eastAsia="Times New Roman" w:hAnsi="Times New Roman" w:cs="Times New Roman"/>
          <w:kern w:val="0"/>
          <w:sz w:val="24"/>
          <w:szCs w:val="24"/>
          <w:lang w:eastAsia="en-IN"/>
          <w14:ligatures w14:val="none"/>
        </w:rPr>
        <w:pict w14:anchorId="291CE68F">
          <v:rect id="_x0000_i1054" style="width:0;height:1.5pt" o:hralign="center" o:hrstd="t" o:hr="t" fillcolor="#a0a0a0" stroked="f"/>
        </w:pict>
      </w:r>
    </w:p>
    <w:p w14:paraId="2DBEA05F" w14:textId="77777777" w:rsidR="00561FEC" w:rsidRPr="00561FEC" w:rsidRDefault="00561FEC" w:rsidP="00561FEC">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561FEC">
        <w:rPr>
          <w:rFonts w:ascii="Times New Roman" w:eastAsia="Times New Roman" w:hAnsi="Times New Roman" w:cs="Times New Roman"/>
          <w:b/>
          <w:bCs/>
          <w:kern w:val="0"/>
          <w:sz w:val="27"/>
          <w:szCs w:val="27"/>
          <w:lang w:eastAsia="en-IN"/>
          <w14:ligatures w14:val="none"/>
        </w:rPr>
        <w:t>1. Hospitals (Public &amp; Private)</w:t>
      </w:r>
    </w:p>
    <w:p w14:paraId="051B2D23" w14:textId="77777777" w:rsidR="00561FEC" w:rsidRPr="00561FEC" w:rsidRDefault="00561FEC" w:rsidP="00561FEC">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61FEC">
        <w:rPr>
          <w:rFonts w:ascii="Times New Roman" w:eastAsia="Times New Roman" w:hAnsi="Times New Roman" w:cs="Times New Roman"/>
          <w:b/>
          <w:bCs/>
          <w:kern w:val="0"/>
          <w:sz w:val="24"/>
          <w:szCs w:val="24"/>
          <w:lang w:eastAsia="en-IN"/>
          <w14:ligatures w14:val="none"/>
        </w:rPr>
        <w:t>Hospitals</w:t>
      </w:r>
      <w:r w:rsidRPr="00561FEC">
        <w:rPr>
          <w:rFonts w:ascii="Times New Roman" w:eastAsia="Times New Roman" w:hAnsi="Times New Roman" w:cs="Times New Roman"/>
          <w:kern w:val="0"/>
          <w:sz w:val="24"/>
          <w:szCs w:val="24"/>
          <w:lang w:eastAsia="en-IN"/>
          <w14:ligatures w14:val="none"/>
        </w:rPr>
        <w:t xml:space="preserve">, particularly </w:t>
      </w:r>
      <w:r w:rsidRPr="00561FEC">
        <w:rPr>
          <w:rFonts w:ascii="Times New Roman" w:eastAsia="Times New Roman" w:hAnsi="Times New Roman" w:cs="Times New Roman"/>
          <w:b/>
          <w:bCs/>
          <w:kern w:val="0"/>
          <w:sz w:val="24"/>
          <w:szCs w:val="24"/>
          <w:lang w:eastAsia="en-IN"/>
          <w14:ligatures w14:val="none"/>
        </w:rPr>
        <w:t xml:space="preserve">tertiary and quaternary care </w:t>
      </w:r>
      <w:proofErr w:type="spellStart"/>
      <w:r w:rsidRPr="00561FEC">
        <w:rPr>
          <w:rFonts w:ascii="Times New Roman" w:eastAsia="Times New Roman" w:hAnsi="Times New Roman" w:cs="Times New Roman"/>
          <w:b/>
          <w:bCs/>
          <w:kern w:val="0"/>
          <w:sz w:val="24"/>
          <w:szCs w:val="24"/>
          <w:lang w:eastAsia="en-IN"/>
          <w14:ligatures w14:val="none"/>
        </w:rPr>
        <w:t>centers</w:t>
      </w:r>
      <w:proofErr w:type="spellEnd"/>
      <w:r w:rsidRPr="00561FEC">
        <w:rPr>
          <w:rFonts w:ascii="Times New Roman" w:eastAsia="Times New Roman" w:hAnsi="Times New Roman" w:cs="Times New Roman"/>
          <w:kern w:val="0"/>
          <w:sz w:val="24"/>
          <w:szCs w:val="24"/>
          <w:lang w:eastAsia="en-IN"/>
          <w14:ligatures w14:val="none"/>
        </w:rPr>
        <w:t>, account for the lion’s share of NICU equipment procurement. These institutions typically maintain dedicated NICUs with 10–50 beds and invest in:</w:t>
      </w:r>
    </w:p>
    <w:p w14:paraId="7E9F5C45" w14:textId="77777777" w:rsidR="00561FEC" w:rsidRPr="00561FEC" w:rsidRDefault="00561FEC" w:rsidP="00561FEC">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61FEC">
        <w:rPr>
          <w:rFonts w:ascii="Times New Roman" w:eastAsia="Times New Roman" w:hAnsi="Times New Roman" w:cs="Times New Roman"/>
          <w:kern w:val="0"/>
          <w:sz w:val="24"/>
          <w:szCs w:val="24"/>
          <w:lang w:eastAsia="en-IN"/>
          <w14:ligatures w14:val="none"/>
        </w:rPr>
        <w:t>Multi-parameter neonatal monitors</w:t>
      </w:r>
    </w:p>
    <w:p w14:paraId="42A3CAFD" w14:textId="77777777" w:rsidR="00561FEC" w:rsidRPr="00561FEC" w:rsidRDefault="00561FEC" w:rsidP="00561FEC">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61FEC">
        <w:rPr>
          <w:rFonts w:ascii="Times New Roman" w:eastAsia="Times New Roman" w:hAnsi="Times New Roman" w:cs="Times New Roman"/>
          <w:kern w:val="0"/>
          <w:sz w:val="24"/>
          <w:szCs w:val="24"/>
          <w:lang w:eastAsia="en-IN"/>
          <w14:ligatures w14:val="none"/>
        </w:rPr>
        <w:t>Advanced incubators with built-in thermoregulation</w:t>
      </w:r>
    </w:p>
    <w:p w14:paraId="20AF1292" w14:textId="77777777" w:rsidR="00561FEC" w:rsidRPr="00561FEC" w:rsidRDefault="00561FEC" w:rsidP="00561FEC">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61FEC">
        <w:rPr>
          <w:rFonts w:ascii="Times New Roman" w:eastAsia="Times New Roman" w:hAnsi="Times New Roman" w:cs="Times New Roman"/>
          <w:kern w:val="0"/>
          <w:sz w:val="24"/>
          <w:szCs w:val="24"/>
          <w:lang w:eastAsia="en-IN"/>
          <w14:ligatures w14:val="none"/>
        </w:rPr>
        <w:t>High-frequency oscillatory ventilators (HFOVs)</w:t>
      </w:r>
    </w:p>
    <w:p w14:paraId="77682987" w14:textId="77777777" w:rsidR="00561FEC" w:rsidRPr="00561FEC" w:rsidRDefault="00561FEC" w:rsidP="00561FEC">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61FEC">
        <w:rPr>
          <w:rFonts w:ascii="Times New Roman" w:eastAsia="Times New Roman" w:hAnsi="Times New Roman" w:cs="Times New Roman"/>
          <w:kern w:val="0"/>
          <w:sz w:val="24"/>
          <w:szCs w:val="24"/>
          <w:lang w:eastAsia="en-IN"/>
          <w14:ligatures w14:val="none"/>
        </w:rPr>
        <w:t>Networked data systems integrated with EMRs (Electronic Medical Records)</w:t>
      </w:r>
    </w:p>
    <w:p w14:paraId="720E0C9D" w14:textId="77777777" w:rsidR="00561FEC" w:rsidRPr="00561FEC" w:rsidRDefault="00561FEC" w:rsidP="00561FEC">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61FEC">
        <w:rPr>
          <w:rFonts w:ascii="Times New Roman" w:eastAsia="Times New Roman" w:hAnsi="Times New Roman" w:cs="Times New Roman"/>
          <w:kern w:val="0"/>
          <w:sz w:val="24"/>
          <w:szCs w:val="24"/>
          <w:lang w:eastAsia="en-IN"/>
          <w14:ligatures w14:val="none"/>
        </w:rPr>
        <w:t xml:space="preserve">Larger private hospital chains in emerging economies (e.g., India, Brazil) are increasingly adopting </w:t>
      </w:r>
      <w:r w:rsidRPr="00561FEC">
        <w:rPr>
          <w:rFonts w:ascii="Times New Roman" w:eastAsia="Times New Roman" w:hAnsi="Times New Roman" w:cs="Times New Roman"/>
          <w:b/>
          <w:bCs/>
          <w:kern w:val="0"/>
          <w:sz w:val="24"/>
          <w:szCs w:val="24"/>
          <w:lang w:eastAsia="en-IN"/>
          <w14:ligatures w14:val="none"/>
        </w:rPr>
        <w:t>modular NICU pods</w:t>
      </w:r>
      <w:r w:rsidRPr="00561FEC">
        <w:rPr>
          <w:rFonts w:ascii="Times New Roman" w:eastAsia="Times New Roman" w:hAnsi="Times New Roman" w:cs="Times New Roman"/>
          <w:kern w:val="0"/>
          <w:sz w:val="24"/>
          <w:szCs w:val="24"/>
          <w:lang w:eastAsia="en-IN"/>
          <w14:ligatures w14:val="none"/>
        </w:rPr>
        <w:t xml:space="preserve"> and </w:t>
      </w:r>
      <w:r w:rsidRPr="00561FEC">
        <w:rPr>
          <w:rFonts w:ascii="Times New Roman" w:eastAsia="Times New Roman" w:hAnsi="Times New Roman" w:cs="Times New Roman"/>
          <w:b/>
          <w:bCs/>
          <w:kern w:val="0"/>
          <w:sz w:val="24"/>
          <w:szCs w:val="24"/>
          <w:lang w:eastAsia="en-IN"/>
          <w14:ligatures w14:val="none"/>
        </w:rPr>
        <w:t>portable phototherapy units</w:t>
      </w:r>
      <w:r w:rsidRPr="00561FEC">
        <w:rPr>
          <w:rFonts w:ascii="Times New Roman" w:eastAsia="Times New Roman" w:hAnsi="Times New Roman" w:cs="Times New Roman"/>
          <w:kern w:val="0"/>
          <w:sz w:val="24"/>
          <w:szCs w:val="24"/>
          <w:lang w:eastAsia="en-IN"/>
          <w14:ligatures w14:val="none"/>
        </w:rPr>
        <w:t xml:space="preserve"> to improve throughput and reduce neonatal morbidity.</w:t>
      </w:r>
    </w:p>
    <w:p w14:paraId="2006C485" w14:textId="77777777" w:rsidR="00561FEC" w:rsidRPr="00561FEC" w:rsidRDefault="00561FEC" w:rsidP="00561FEC">
      <w:pPr>
        <w:spacing w:after="0" w:line="240" w:lineRule="auto"/>
        <w:rPr>
          <w:rFonts w:ascii="Times New Roman" w:eastAsia="Times New Roman" w:hAnsi="Times New Roman" w:cs="Times New Roman"/>
          <w:kern w:val="0"/>
          <w:sz w:val="24"/>
          <w:szCs w:val="24"/>
          <w:lang w:eastAsia="en-IN"/>
          <w14:ligatures w14:val="none"/>
        </w:rPr>
      </w:pPr>
      <w:r w:rsidRPr="00561FEC">
        <w:rPr>
          <w:rFonts w:ascii="Times New Roman" w:eastAsia="Times New Roman" w:hAnsi="Times New Roman" w:cs="Times New Roman"/>
          <w:kern w:val="0"/>
          <w:sz w:val="24"/>
          <w:szCs w:val="24"/>
          <w:lang w:eastAsia="en-IN"/>
          <w14:ligatures w14:val="none"/>
        </w:rPr>
        <w:pict w14:anchorId="54C5CE85">
          <v:rect id="_x0000_i1055" style="width:0;height:1.5pt" o:hralign="center" o:hrstd="t" o:hr="t" fillcolor="#a0a0a0" stroked="f"/>
        </w:pict>
      </w:r>
    </w:p>
    <w:p w14:paraId="3EADE1EE" w14:textId="77777777" w:rsidR="00561FEC" w:rsidRPr="00561FEC" w:rsidRDefault="00561FEC" w:rsidP="00561FEC">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561FEC">
        <w:rPr>
          <w:rFonts w:ascii="Times New Roman" w:eastAsia="Times New Roman" w:hAnsi="Times New Roman" w:cs="Times New Roman"/>
          <w:b/>
          <w:bCs/>
          <w:kern w:val="0"/>
          <w:sz w:val="27"/>
          <w:szCs w:val="27"/>
          <w:lang w:eastAsia="en-IN"/>
          <w14:ligatures w14:val="none"/>
        </w:rPr>
        <w:t xml:space="preserve">2. Maternity and </w:t>
      </w:r>
      <w:proofErr w:type="spellStart"/>
      <w:r w:rsidRPr="00561FEC">
        <w:rPr>
          <w:rFonts w:ascii="Times New Roman" w:eastAsia="Times New Roman" w:hAnsi="Times New Roman" w:cs="Times New Roman"/>
          <w:b/>
          <w:bCs/>
          <w:kern w:val="0"/>
          <w:sz w:val="27"/>
          <w:szCs w:val="27"/>
          <w:lang w:eastAsia="en-IN"/>
          <w14:ligatures w14:val="none"/>
        </w:rPr>
        <w:t>Pediatric</w:t>
      </w:r>
      <w:proofErr w:type="spellEnd"/>
      <w:r w:rsidRPr="00561FEC">
        <w:rPr>
          <w:rFonts w:ascii="Times New Roman" w:eastAsia="Times New Roman" w:hAnsi="Times New Roman" w:cs="Times New Roman"/>
          <w:b/>
          <w:bCs/>
          <w:kern w:val="0"/>
          <w:sz w:val="27"/>
          <w:szCs w:val="27"/>
          <w:lang w:eastAsia="en-IN"/>
          <w14:ligatures w14:val="none"/>
        </w:rPr>
        <w:t xml:space="preserve"> Clinics</w:t>
      </w:r>
    </w:p>
    <w:p w14:paraId="2FC14978" w14:textId="77777777" w:rsidR="00561FEC" w:rsidRPr="00561FEC" w:rsidRDefault="00561FEC" w:rsidP="00561FEC">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61FEC">
        <w:rPr>
          <w:rFonts w:ascii="Times New Roman" w:eastAsia="Times New Roman" w:hAnsi="Times New Roman" w:cs="Times New Roman"/>
          <w:kern w:val="0"/>
          <w:sz w:val="24"/>
          <w:szCs w:val="24"/>
          <w:lang w:eastAsia="en-IN"/>
          <w14:ligatures w14:val="none"/>
        </w:rPr>
        <w:t xml:space="preserve">Smaller-scale </w:t>
      </w:r>
      <w:proofErr w:type="spellStart"/>
      <w:r w:rsidRPr="00561FEC">
        <w:rPr>
          <w:rFonts w:ascii="Times New Roman" w:eastAsia="Times New Roman" w:hAnsi="Times New Roman" w:cs="Times New Roman"/>
          <w:b/>
          <w:bCs/>
          <w:kern w:val="0"/>
          <w:sz w:val="24"/>
          <w:szCs w:val="24"/>
          <w:lang w:eastAsia="en-IN"/>
          <w14:ligatures w14:val="none"/>
        </w:rPr>
        <w:t>pediatric</w:t>
      </w:r>
      <w:proofErr w:type="spellEnd"/>
      <w:r w:rsidRPr="00561FEC">
        <w:rPr>
          <w:rFonts w:ascii="Times New Roman" w:eastAsia="Times New Roman" w:hAnsi="Times New Roman" w:cs="Times New Roman"/>
          <w:b/>
          <w:bCs/>
          <w:kern w:val="0"/>
          <w:sz w:val="24"/>
          <w:szCs w:val="24"/>
          <w:lang w:eastAsia="en-IN"/>
          <w14:ligatures w14:val="none"/>
        </w:rPr>
        <w:t xml:space="preserve"> and maternity clinics</w:t>
      </w:r>
      <w:r w:rsidRPr="00561FEC">
        <w:rPr>
          <w:rFonts w:ascii="Times New Roman" w:eastAsia="Times New Roman" w:hAnsi="Times New Roman" w:cs="Times New Roman"/>
          <w:kern w:val="0"/>
          <w:sz w:val="24"/>
          <w:szCs w:val="24"/>
          <w:lang w:eastAsia="en-IN"/>
          <w14:ligatures w14:val="none"/>
        </w:rPr>
        <w:t xml:space="preserve">, especially in urban areas, focus on </w:t>
      </w:r>
      <w:r w:rsidRPr="00561FEC">
        <w:rPr>
          <w:rFonts w:ascii="Times New Roman" w:eastAsia="Times New Roman" w:hAnsi="Times New Roman" w:cs="Times New Roman"/>
          <w:b/>
          <w:bCs/>
          <w:kern w:val="0"/>
          <w:sz w:val="24"/>
          <w:szCs w:val="24"/>
          <w:lang w:eastAsia="en-IN"/>
          <w14:ligatures w14:val="none"/>
        </w:rPr>
        <w:t>short-term neonatal stabilization and screening</w:t>
      </w:r>
      <w:r w:rsidRPr="00561FEC">
        <w:rPr>
          <w:rFonts w:ascii="Times New Roman" w:eastAsia="Times New Roman" w:hAnsi="Times New Roman" w:cs="Times New Roman"/>
          <w:kern w:val="0"/>
          <w:sz w:val="24"/>
          <w:szCs w:val="24"/>
          <w:lang w:eastAsia="en-IN"/>
          <w14:ligatures w14:val="none"/>
        </w:rPr>
        <w:t xml:space="preserve">. These clinics </w:t>
      </w:r>
      <w:proofErr w:type="spellStart"/>
      <w:r w:rsidRPr="00561FEC">
        <w:rPr>
          <w:rFonts w:ascii="Times New Roman" w:eastAsia="Times New Roman" w:hAnsi="Times New Roman" w:cs="Times New Roman"/>
          <w:kern w:val="0"/>
          <w:sz w:val="24"/>
          <w:szCs w:val="24"/>
          <w:lang w:eastAsia="en-IN"/>
          <w14:ligatures w14:val="none"/>
        </w:rPr>
        <w:t>favor</w:t>
      </w:r>
      <w:proofErr w:type="spellEnd"/>
      <w:r w:rsidRPr="00561FEC">
        <w:rPr>
          <w:rFonts w:ascii="Times New Roman" w:eastAsia="Times New Roman" w:hAnsi="Times New Roman" w:cs="Times New Roman"/>
          <w:kern w:val="0"/>
          <w:sz w:val="24"/>
          <w:szCs w:val="24"/>
          <w:lang w:eastAsia="en-IN"/>
          <w14:ligatures w14:val="none"/>
        </w:rPr>
        <w:t xml:space="preserve"> compact, low-footprint devices such as:</w:t>
      </w:r>
    </w:p>
    <w:p w14:paraId="252C4A8D" w14:textId="77777777" w:rsidR="00561FEC" w:rsidRPr="00561FEC" w:rsidRDefault="00561FEC" w:rsidP="00561FEC">
      <w:pPr>
        <w:numPr>
          <w:ilvl w:val="0"/>
          <w:numId w:val="1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61FEC">
        <w:rPr>
          <w:rFonts w:ascii="Times New Roman" w:eastAsia="Times New Roman" w:hAnsi="Times New Roman" w:cs="Times New Roman"/>
          <w:kern w:val="0"/>
          <w:sz w:val="24"/>
          <w:szCs w:val="24"/>
          <w:lang w:eastAsia="en-IN"/>
          <w14:ligatures w14:val="none"/>
        </w:rPr>
        <w:t>Transport incubators</w:t>
      </w:r>
    </w:p>
    <w:p w14:paraId="2F34C16A" w14:textId="77777777" w:rsidR="00561FEC" w:rsidRPr="00561FEC" w:rsidRDefault="00561FEC" w:rsidP="00561FEC">
      <w:pPr>
        <w:numPr>
          <w:ilvl w:val="0"/>
          <w:numId w:val="1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61FEC">
        <w:rPr>
          <w:rFonts w:ascii="Times New Roman" w:eastAsia="Times New Roman" w:hAnsi="Times New Roman" w:cs="Times New Roman"/>
          <w:kern w:val="0"/>
          <w:sz w:val="24"/>
          <w:szCs w:val="24"/>
          <w:lang w:eastAsia="en-IN"/>
          <w14:ligatures w14:val="none"/>
        </w:rPr>
        <w:t>Compact CPAP units</w:t>
      </w:r>
    </w:p>
    <w:p w14:paraId="15ECD035" w14:textId="77777777" w:rsidR="00561FEC" w:rsidRPr="00561FEC" w:rsidRDefault="00561FEC" w:rsidP="00561FEC">
      <w:pPr>
        <w:numPr>
          <w:ilvl w:val="0"/>
          <w:numId w:val="1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61FEC">
        <w:rPr>
          <w:rFonts w:ascii="Times New Roman" w:eastAsia="Times New Roman" w:hAnsi="Times New Roman" w:cs="Times New Roman"/>
          <w:kern w:val="0"/>
          <w:sz w:val="24"/>
          <w:szCs w:val="24"/>
          <w:lang w:eastAsia="en-IN"/>
          <w14:ligatures w14:val="none"/>
        </w:rPr>
        <w:t>Basic pulse oximeters and oxygen blenders</w:t>
      </w:r>
    </w:p>
    <w:p w14:paraId="38FC4CC8" w14:textId="77777777" w:rsidR="00561FEC" w:rsidRPr="00561FEC" w:rsidRDefault="00561FEC" w:rsidP="00561FEC">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61FEC">
        <w:rPr>
          <w:rFonts w:ascii="Times New Roman" w:eastAsia="Times New Roman" w:hAnsi="Times New Roman" w:cs="Times New Roman"/>
          <w:kern w:val="0"/>
          <w:sz w:val="24"/>
          <w:szCs w:val="24"/>
          <w:lang w:eastAsia="en-IN"/>
          <w14:ligatures w14:val="none"/>
        </w:rPr>
        <w:t xml:space="preserve">The capital outlay for such clinics is lower, but they form a </w:t>
      </w:r>
      <w:r w:rsidRPr="00561FEC">
        <w:rPr>
          <w:rFonts w:ascii="Times New Roman" w:eastAsia="Times New Roman" w:hAnsi="Times New Roman" w:cs="Times New Roman"/>
          <w:b/>
          <w:bCs/>
          <w:kern w:val="0"/>
          <w:sz w:val="24"/>
          <w:szCs w:val="24"/>
          <w:lang w:eastAsia="en-IN"/>
          <w14:ligatures w14:val="none"/>
        </w:rPr>
        <w:t>high-volume segment</w:t>
      </w:r>
      <w:r w:rsidRPr="00561FEC">
        <w:rPr>
          <w:rFonts w:ascii="Times New Roman" w:eastAsia="Times New Roman" w:hAnsi="Times New Roman" w:cs="Times New Roman"/>
          <w:kern w:val="0"/>
          <w:sz w:val="24"/>
          <w:szCs w:val="24"/>
          <w:lang w:eastAsia="en-IN"/>
          <w14:ligatures w14:val="none"/>
        </w:rPr>
        <w:t xml:space="preserve"> in countries with a high number of deliveries in mid-tier urban facilities.</w:t>
      </w:r>
    </w:p>
    <w:p w14:paraId="421A7218" w14:textId="77777777" w:rsidR="00561FEC" w:rsidRPr="00561FEC" w:rsidRDefault="00561FEC" w:rsidP="00561FEC">
      <w:pPr>
        <w:spacing w:after="0" w:line="240" w:lineRule="auto"/>
        <w:rPr>
          <w:rFonts w:ascii="Times New Roman" w:eastAsia="Times New Roman" w:hAnsi="Times New Roman" w:cs="Times New Roman"/>
          <w:kern w:val="0"/>
          <w:sz w:val="24"/>
          <w:szCs w:val="24"/>
          <w:lang w:eastAsia="en-IN"/>
          <w14:ligatures w14:val="none"/>
        </w:rPr>
      </w:pPr>
      <w:r w:rsidRPr="00561FEC">
        <w:rPr>
          <w:rFonts w:ascii="Times New Roman" w:eastAsia="Times New Roman" w:hAnsi="Times New Roman" w:cs="Times New Roman"/>
          <w:kern w:val="0"/>
          <w:sz w:val="24"/>
          <w:szCs w:val="24"/>
          <w:lang w:eastAsia="en-IN"/>
          <w14:ligatures w14:val="none"/>
        </w:rPr>
        <w:pict w14:anchorId="4390A499">
          <v:rect id="_x0000_i1056" style="width:0;height:1.5pt" o:hralign="center" o:hrstd="t" o:hr="t" fillcolor="#a0a0a0" stroked="f"/>
        </w:pict>
      </w:r>
    </w:p>
    <w:p w14:paraId="0B97C99B" w14:textId="77777777" w:rsidR="00561FEC" w:rsidRPr="00561FEC" w:rsidRDefault="00561FEC" w:rsidP="00561FEC">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561FEC">
        <w:rPr>
          <w:rFonts w:ascii="Times New Roman" w:eastAsia="Times New Roman" w:hAnsi="Times New Roman" w:cs="Times New Roman"/>
          <w:b/>
          <w:bCs/>
          <w:kern w:val="0"/>
          <w:sz w:val="27"/>
          <w:szCs w:val="27"/>
          <w:lang w:eastAsia="en-IN"/>
          <w14:ligatures w14:val="none"/>
        </w:rPr>
        <w:t>3. Academic and Research Institutes</w:t>
      </w:r>
    </w:p>
    <w:p w14:paraId="591DEC57" w14:textId="77777777" w:rsidR="00561FEC" w:rsidRPr="00561FEC" w:rsidRDefault="00561FEC" w:rsidP="00561FEC">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61FEC">
        <w:rPr>
          <w:rFonts w:ascii="Times New Roman" w:eastAsia="Times New Roman" w:hAnsi="Times New Roman" w:cs="Times New Roman"/>
          <w:kern w:val="0"/>
          <w:sz w:val="24"/>
          <w:szCs w:val="24"/>
          <w:lang w:eastAsia="en-IN"/>
          <w14:ligatures w14:val="none"/>
        </w:rPr>
        <w:t>Academic hospitals and neonatal research labs serve as incubators for innovation, where clinical trials are run on emerging NICU technologies. These users prioritize:</w:t>
      </w:r>
    </w:p>
    <w:p w14:paraId="6C00A5D0" w14:textId="77777777" w:rsidR="00561FEC" w:rsidRPr="00561FEC" w:rsidRDefault="00561FEC" w:rsidP="00561FEC">
      <w:pPr>
        <w:numPr>
          <w:ilvl w:val="0"/>
          <w:numId w:val="1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61FEC">
        <w:rPr>
          <w:rFonts w:ascii="Times New Roman" w:eastAsia="Times New Roman" w:hAnsi="Times New Roman" w:cs="Times New Roman"/>
          <w:kern w:val="0"/>
          <w:sz w:val="24"/>
          <w:szCs w:val="24"/>
          <w:lang w:eastAsia="en-IN"/>
          <w14:ligatures w14:val="none"/>
        </w:rPr>
        <w:t>Modular platforms for device testing</w:t>
      </w:r>
    </w:p>
    <w:p w14:paraId="6FE5FF17" w14:textId="77777777" w:rsidR="00561FEC" w:rsidRPr="00561FEC" w:rsidRDefault="00561FEC" w:rsidP="00561FEC">
      <w:pPr>
        <w:numPr>
          <w:ilvl w:val="0"/>
          <w:numId w:val="1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61FEC">
        <w:rPr>
          <w:rFonts w:ascii="Times New Roman" w:eastAsia="Times New Roman" w:hAnsi="Times New Roman" w:cs="Times New Roman"/>
          <w:kern w:val="0"/>
          <w:sz w:val="24"/>
          <w:szCs w:val="24"/>
          <w:lang w:eastAsia="en-IN"/>
          <w14:ligatures w14:val="none"/>
        </w:rPr>
        <w:t>EEG, ABR, and neuromonitoring systems</w:t>
      </w:r>
    </w:p>
    <w:p w14:paraId="65781029" w14:textId="77777777" w:rsidR="00561FEC" w:rsidRPr="00561FEC" w:rsidRDefault="00561FEC" w:rsidP="00561FEC">
      <w:pPr>
        <w:numPr>
          <w:ilvl w:val="0"/>
          <w:numId w:val="1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61FEC">
        <w:rPr>
          <w:rFonts w:ascii="Times New Roman" w:eastAsia="Times New Roman" w:hAnsi="Times New Roman" w:cs="Times New Roman"/>
          <w:kern w:val="0"/>
          <w:sz w:val="24"/>
          <w:szCs w:val="24"/>
          <w:lang w:eastAsia="en-IN"/>
          <w14:ligatures w14:val="none"/>
        </w:rPr>
        <w:t>High-fidelity neonatal simulators and AI-based trial platforms</w:t>
      </w:r>
    </w:p>
    <w:p w14:paraId="4A10EA02" w14:textId="77777777" w:rsidR="00561FEC" w:rsidRPr="00561FEC" w:rsidRDefault="00561FEC" w:rsidP="00561FEC">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61FEC">
        <w:rPr>
          <w:rFonts w:ascii="Times New Roman" w:eastAsia="Times New Roman" w:hAnsi="Times New Roman" w:cs="Times New Roman"/>
          <w:kern w:val="0"/>
          <w:sz w:val="24"/>
          <w:szCs w:val="24"/>
          <w:lang w:eastAsia="en-IN"/>
          <w14:ligatures w14:val="none"/>
        </w:rPr>
        <w:lastRenderedPageBreak/>
        <w:t>Their feedback and research findings often shape future product enhancements and regulatory submissions.</w:t>
      </w:r>
    </w:p>
    <w:p w14:paraId="05EE24E6" w14:textId="77777777" w:rsidR="00561FEC" w:rsidRPr="00561FEC" w:rsidRDefault="00561FEC" w:rsidP="00561FEC">
      <w:pPr>
        <w:spacing w:after="0" w:line="240" w:lineRule="auto"/>
        <w:rPr>
          <w:rFonts w:ascii="Times New Roman" w:eastAsia="Times New Roman" w:hAnsi="Times New Roman" w:cs="Times New Roman"/>
          <w:kern w:val="0"/>
          <w:sz w:val="24"/>
          <w:szCs w:val="24"/>
          <w:lang w:eastAsia="en-IN"/>
          <w14:ligatures w14:val="none"/>
        </w:rPr>
      </w:pPr>
      <w:r w:rsidRPr="00561FEC">
        <w:rPr>
          <w:rFonts w:ascii="Times New Roman" w:eastAsia="Times New Roman" w:hAnsi="Times New Roman" w:cs="Times New Roman"/>
          <w:kern w:val="0"/>
          <w:sz w:val="24"/>
          <w:szCs w:val="24"/>
          <w:lang w:eastAsia="en-IN"/>
          <w14:ligatures w14:val="none"/>
        </w:rPr>
        <w:pict w14:anchorId="1F076B15">
          <v:rect id="_x0000_i1057" style="width:0;height:1.5pt" o:hralign="center" o:hrstd="t" o:hr="t" fillcolor="#a0a0a0" stroked="f"/>
        </w:pict>
      </w:r>
    </w:p>
    <w:p w14:paraId="1C0A3AB0" w14:textId="77777777" w:rsidR="00561FEC" w:rsidRPr="00561FEC" w:rsidRDefault="00561FEC" w:rsidP="00561FEC">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561FEC">
        <w:rPr>
          <w:rFonts w:ascii="Times New Roman" w:eastAsia="Times New Roman" w:hAnsi="Times New Roman" w:cs="Times New Roman"/>
          <w:b/>
          <w:bCs/>
          <w:kern w:val="0"/>
          <w:sz w:val="27"/>
          <w:szCs w:val="27"/>
          <w:lang w:eastAsia="en-IN"/>
          <w14:ligatures w14:val="none"/>
        </w:rPr>
        <w:t>4. Homecare and Remote Monitoring Programs</w:t>
      </w:r>
    </w:p>
    <w:p w14:paraId="4F7A2F14" w14:textId="77777777" w:rsidR="00561FEC" w:rsidRPr="00561FEC" w:rsidRDefault="00561FEC" w:rsidP="00561FEC">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61FEC">
        <w:rPr>
          <w:rFonts w:ascii="Times New Roman" w:eastAsia="Times New Roman" w:hAnsi="Times New Roman" w:cs="Times New Roman"/>
          <w:kern w:val="0"/>
          <w:sz w:val="24"/>
          <w:szCs w:val="24"/>
          <w:lang w:eastAsia="en-IN"/>
          <w14:ligatures w14:val="none"/>
        </w:rPr>
        <w:t xml:space="preserve">While still niche, </w:t>
      </w:r>
      <w:r w:rsidRPr="00561FEC">
        <w:rPr>
          <w:rFonts w:ascii="Times New Roman" w:eastAsia="Times New Roman" w:hAnsi="Times New Roman" w:cs="Times New Roman"/>
          <w:b/>
          <w:bCs/>
          <w:kern w:val="0"/>
          <w:sz w:val="24"/>
          <w:szCs w:val="24"/>
          <w:lang w:eastAsia="en-IN"/>
          <w14:ligatures w14:val="none"/>
        </w:rPr>
        <w:t>home-based neonatal care</w:t>
      </w:r>
      <w:r w:rsidRPr="00561FEC">
        <w:rPr>
          <w:rFonts w:ascii="Times New Roman" w:eastAsia="Times New Roman" w:hAnsi="Times New Roman" w:cs="Times New Roman"/>
          <w:kern w:val="0"/>
          <w:sz w:val="24"/>
          <w:szCs w:val="24"/>
          <w:lang w:eastAsia="en-IN"/>
          <w14:ligatures w14:val="none"/>
        </w:rPr>
        <w:t xml:space="preserve"> is on the rise—particularly in </w:t>
      </w:r>
      <w:r w:rsidRPr="00561FEC">
        <w:rPr>
          <w:rFonts w:ascii="Times New Roman" w:eastAsia="Times New Roman" w:hAnsi="Times New Roman" w:cs="Times New Roman"/>
          <w:b/>
          <w:bCs/>
          <w:kern w:val="0"/>
          <w:sz w:val="24"/>
          <w:szCs w:val="24"/>
          <w:lang w:eastAsia="en-IN"/>
          <w14:ligatures w14:val="none"/>
        </w:rPr>
        <w:t>North America</w:t>
      </w:r>
      <w:r w:rsidRPr="00561FEC">
        <w:rPr>
          <w:rFonts w:ascii="Times New Roman" w:eastAsia="Times New Roman" w:hAnsi="Times New Roman" w:cs="Times New Roman"/>
          <w:kern w:val="0"/>
          <w:sz w:val="24"/>
          <w:szCs w:val="24"/>
          <w:lang w:eastAsia="en-IN"/>
          <w14:ligatures w14:val="none"/>
        </w:rPr>
        <w:t xml:space="preserve">, </w:t>
      </w:r>
      <w:r w:rsidRPr="00561FEC">
        <w:rPr>
          <w:rFonts w:ascii="Times New Roman" w:eastAsia="Times New Roman" w:hAnsi="Times New Roman" w:cs="Times New Roman"/>
          <w:b/>
          <w:bCs/>
          <w:kern w:val="0"/>
          <w:sz w:val="24"/>
          <w:szCs w:val="24"/>
          <w:lang w:eastAsia="en-IN"/>
          <w14:ligatures w14:val="none"/>
        </w:rPr>
        <w:t>Japan</w:t>
      </w:r>
      <w:r w:rsidRPr="00561FEC">
        <w:rPr>
          <w:rFonts w:ascii="Times New Roman" w:eastAsia="Times New Roman" w:hAnsi="Times New Roman" w:cs="Times New Roman"/>
          <w:kern w:val="0"/>
          <w:sz w:val="24"/>
          <w:szCs w:val="24"/>
          <w:lang w:eastAsia="en-IN"/>
          <w14:ligatures w14:val="none"/>
        </w:rPr>
        <w:t xml:space="preserve">, and select parts of </w:t>
      </w:r>
      <w:r w:rsidRPr="00561FEC">
        <w:rPr>
          <w:rFonts w:ascii="Times New Roman" w:eastAsia="Times New Roman" w:hAnsi="Times New Roman" w:cs="Times New Roman"/>
          <w:b/>
          <w:bCs/>
          <w:kern w:val="0"/>
          <w:sz w:val="24"/>
          <w:szCs w:val="24"/>
          <w:lang w:eastAsia="en-IN"/>
          <w14:ligatures w14:val="none"/>
        </w:rPr>
        <w:t>Europe</w:t>
      </w:r>
      <w:r w:rsidRPr="00561FEC">
        <w:rPr>
          <w:rFonts w:ascii="Times New Roman" w:eastAsia="Times New Roman" w:hAnsi="Times New Roman" w:cs="Times New Roman"/>
          <w:kern w:val="0"/>
          <w:sz w:val="24"/>
          <w:szCs w:val="24"/>
          <w:lang w:eastAsia="en-IN"/>
          <w14:ligatures w14:val="none"/>
        </w:rPr>
        <w:t>. This is driven by:</w:t>
      </w:r>
    </w:p>
    <w:p w14:paraId="1D6CF480" w14:textId="77777777" w:rsidR="00561FEC" w:rsidRPr="00561FEC" w:rsidRDefault="00561FEC" w:rsidP="00561FEC">
      <w:pPr>
        <w:numPr>
          <w:ilvl w:val="0"/>
          <w:numId w:val="1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61FEC">
        <w:rPr>
          <w:rFonts w:ascii="Times New Roman" w:eastAsia="Times New Roman" w:hAnsi="Times New Roman" w:cs="Times New Roman"/>
          <w:kern w:val="0"/>
          <w:sz w:val="24"/>
          <w:szCs w:val="24"/>
          <w:lang w:eastAsia="en-IN"/>
          <w14:ligatures w14:val="none"/>
        </w:rPr>
        <w:t>Early discharge policies</w:t>
      </w:r>
    </w:p>
    <w:p w14:paraId="77EC8AFE" w14:textId="77777777" w:rsidR="00561FEC" w:rsidRPr="00561FEC" w:rsidRDefault="00561FEC" w:rsidP="00561FEC">
      <w:pPr>
        <w:numPr>
          <w:ilvl w:val="0"/>
          <w:numId w:val="1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61FEC">
        <w:rPr>
          <w:rFonts w:ascii="Times New Roman" w:eastAsia="Times New Roman" w:hAnsi="Times New Roman" w:cs="Times New Roman"/>
          <w:kern w:val="0"/>
          <w:sz w:val="24"/>
          <w:szCs w:val="24"/>
          <w:lang w:eastAsia="en-IN"/>
          <w14:ligatures w14:val="none"/>
        </w:rPr>
        <w:t>Parental preference for home bonding</w:t>
      </w:r>
    </w:p>
    <w:p w14:paraId="489D30D4" w14:textId="77777777" w:rsidR="00561FEC" w:rsidRPr="00561FEC" w:rsidRDefault="00561FEC" w:rsidP="00561FEC">
      <w:pPr>
        <w:numPr>
          <w:ilvl w:val="0"/>
          <w:numId w:val="1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61FEC">
        <w:rPr>
          <w:rFonts w:ascii="Times New Roman" w:eastAsia="Times New Roman" w:hAnsi="Times New Roman" w:cs="Times New Roman"/>
          <w:kern w:val="0"/>
          <w:sz w:val="24"/>
          <w:szCs w:val="24"/>
          <w:lang w:eastAsia="en-IN"/>
          <w14:ligatures w14:val="none"/>
        </w:rPr>
        <w:t>Portable phototherapy belts and oxygen support systems</w:t>
      </w:r>
    </w:p>
    <w:p w14:paraId="516706E9" w14:textId="77777777" w:rsidR="00561FEC" w:rsidRPr="00561FEC" w:rsidRDefault="00561FEC" w:rsidP="00561FEC">
      <w:pPr>
        <w:numPr>
          <w:ilvl w:val="0"/>
          <w:numId w:val="1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61FEC">
        <w:rPr>
          <w:rFonts w:ascii="Times New Roman" w:eastAsia="Times New Roman" w:hAnsi="Times New Roman" w:cs="Times New Roman"/>
          <w:kern w:val="0"/>
          <w:sz w:val="24"/>
          <w:szCs w:val="24"/>
          <w:lang w:eastAsia="en-IN"/>
          <w14:ligatures w14:val="none"/>
        </w:rPr>
        <w:t>Remote video-linked NICU nurses</w:t>
      </w:r>
    </w:p>
    <w:p w14:paraId="788106F0" w14:textId="77777777" w:rsidR="00561FEC" w:rsidRPr="00561FEC" w:rsidRDefault="00561FEC" w:rsidP="00561FEC">
      <w:pPr>
        <w:spacing w:after="0" w:line="240" w:lineRule="auto"/>
        <w:rPr>
          <w:rFonts w:ascii="Times New Roman" w:eastAsia="Times New Roman" w:hAnsi="Times New Roman" w:cs="Times New Roman"/>
          <w:kern w:val="0"/>
          <w:sz w:val="24"/>
          <w:szCs w:val="24"/>
          <w:lang w:eastAsia="en-IN"/>
          <w14:ligatures w14:val="none"/>
        </w:rPr>
      </w:pPr>
      <w:r w:rsidRPr="00561FEC">
        <w:rPr>
          <w:rFonts w:ascii="Times New Roman" w:eastAsia="Times New Roman" w:hAnsi="Times New Roman" w:cs="Times New Roman"/>
          <w:kern w:val="0"/>
          <w:sz w:val="24"/>
          <w:szCs w:val="24"/>
          <w:lang w:eastAsia="en-IN"/>
          <w14:ligatures w14:val="none"/>
        </w:rPr>
        <w:pict w14:anchorId="7AA3D4E0">
          <v:rect id="_x0000_i1058" style="width:0;height:1.5pt" o:hralign="center" o:hrstd="t" o:hr="t" fillcolor="#a0a0a0" stroked="f"/>
        </w:pict>
      </w:r>
    </w:p>
    <w:p w14:paraId="08F40D6B" w14:textId="77777777" w:rsidR="00561FEC" w:rsidRPr="00561FEC" w:rsidRDefault="00561FEC" w:rsidP="00561FEC">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561FEC">
        <w:rPr>
          <w:rFonts w:ascii="Segoe UI Emoji" w:eastAsia="Times New Roman" w:hAnsi="Segoe UI Emoji" w:cs="Segoe UI Emoji"/>
          <w:b/>
          <w:bCs/>
          <w:kern w:val="0"/>
          <w:sz w:val="27"/>
          <w:szCs w:val="27"/>
          <w:lang w:eastAsia="en-IN"/>
          <w14:ligatures w14:val="none"/>
        </w:rPr>
        <w:t>✅</w:t>
      </w:r>
      <w:r w:rsidRPr="00561FEC">
        <w:rPr>
          <w:rFonts w:ascii="Times New Roman" w:eastAsia="Times New Roman" w:hAnsi="Times New Roman" w:cs="Times New Roman"/>
          <w:b/>
          <w:bCs/>
          <w:kern w:val="0"/>
          <w:sz w:val="27"/>
          <w:szCs w:val="27"/>
          <w:lang w:eastAsia="en-IN"/>
          <w14:ligatures w14:val="none"/>
        </w:rPr>
        <w:t xml:space="preserve"> Use Case Highlight</w:t>
      </w:r>
    </w:p>
    <w:p w14:paraId="15B36876" w14:textId="77777777" w:rsidR="00561FEC" w:rsidRPr="00561FEC" w:rsidRDefault="00561FEC" w:rsidP="00561FEC">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61FEC">
        <w:rPr>
          <w:rFonts w:ascii="Times New Roman" w:eastAsia="Times New Roman" w:hAnsi="Times New Roman" w:cs="Times New Roman"/>
          <w:i/>
          <w:iCs/>
          <w:kern w:val="0"/>
          <w:sz w:val="24"/>
          <w:szCs w:val="24"/>
          <w:lang w:eastAsia="en-IN"/>
          <w14:ligatures w14:val="none"/>
        </w:rPr>
        <w:t>A tertiary referral hospital in South Korea—known for its digital-first healthcare approach—deployed a smart NICU infrastructure in 2023 featuring AI-integrated monitors, wireless thermoregulation systems, and automated feeding modules.</w:t>
      </w:r>
    </w:p>
    <w:p w14:paraId="1EBB3F40" w14:textId="77777777" w:rsidR="00561FEC" w:rsidRPr="00561FEC" w:rsidRDefault="00561FEC" w:rsidP="00561FEC">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61FEC">
        <w:rPr>
          <w:rFonts w:ascii="Times New Roman" w:eastAsia="Times New Roman" w:hAnsi="Times New Roman" w:cs="Times New Roman"/>
          <w:kern w:val="0"/>
          <w:sz w:val="24"/>
          <w:szCs w:val="24"/>
          <w:lang w:eastAsia="en-IN"/>
          <w14:ligatures w14:val="none"/>
        </w:rPr>
        <w:t>The system was linked to the hospital's cloud-based neonatal analytics platform, which monitored over 35 clinical parameters per patient in real time. Within the first 12 months:</w:t>
      </w:r>
    </w:p>
    <w:p w14:paraId="10763F90" w14:textId="77777777" w:rsidR="00561FEC" w:rsidRPr="00561FEC" w:rsidRDefault="00561FEC" w:rsidP="00561FEC">
      <w:pPr>
        <w:numPr>
          <w:ilvl w:val="0"/>
          <w:numId w:val="1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61FEC">
        <w:rPr>
          <w:rFonts w:ascii="Times New Roman" w:eastAsia="Times New Roman" w:hAnsi="Times New Roman" w:cs="Times New Roman"/>
          <w:b/>
          <w:bCs/>
          <w:kern w:val="0"/>
          <w:sz w:val="24"/>
          <w:szCs w:val="24"/>
          <w:lang w:eastAsia="en-IN"/>
          <w14:ligatures w14:val="none"/>
        </w:rPr>
        <w:t>NICU occupancy decreased by 18%</w:t>
      </w:r>
      <w:r w:rsidRPr="00561FEC">
        <w:rPr>
          <w:rFonts w:ascii="Times New Roman" w:eastAsia="Times New Roman" w:hAnsi="Times New Roman" w:cs="Times New Roman"/>
          <w:kern w:val="0"/>
          <w:sz w:val="24"/>
          <w:szCs w:val="24"/>
          <w:lang w:eastAsia="en-IN"/>
          <w14:ligatures w14:val="none"/>
        </w:rPr>
        <w:t xml:space="preserve"> due to optimized discharge timing</w:t>
      </w:r>
    </w:p>
    <w:p w14:paraId="23712B77" w14:textId="77777777" w:rsidR="00561FEC" w:rsidRPr="00561FEC" w:rsidRDefault="00561FEC" w:rsidP="00561FEC">
      <w:pPr>
        <w:numPr>
          <w:ilvl w:val="0"/>
          <w:numId w:val="1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61FEC">
        <w:rPr>
          <w:rFonts w:ascii="Times New Roman" w:eastAsia="Times New Roman" w:hAnsi="Times New Roman" w:cs="Times New Roman"/>
          <w:b/>
          <w:bCs/>
          <w:kern w:val="0"/>
          <w:sz w:val="24"/>
          <w:szCs w:val="24"/>
          <w:lang w:eastAsia="en-IN"/>
          <w14:ligatures w14:val="none"/>
        </w:rPr>
        <w:t>Unplanned re-admissions fell by 11%</w:t>
      </w:r>
    </w:p>
    <w:p w14:paraId="479D37E4" w14:textId="77777777" w:rsidR="00561FEC" w:rsidRPr="00561FEC" w:rsidRDefault="00561FEC" w:rsidP="00561FEC">
      <w:pPr>
        <w:numPr>
          <w:ilvl w:val="0"/>
          <w:numId w:val="1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61FEC">
        <w:rPr>
          <w:rFonts w:ascii="Times New Roman" w:eastAsia="Times New Roman" w:hAnsi="Times New Roman" w:cs="Times New Roman"/>
          <w:b/>
          <w:bCs/>
          <w:kern w:val="0"/>
          <w:sz w:val="24"/>
          <w:szCs w:val="24"/>
          <w:lang w:eastAsia="en-IN"/>
          <w14:ligatures w14:val="none"/>
        </w:rPr>
        <w:t>Nurse intervention rates dropped</w:t>
      </w:r>
      <w:r w:rsidRPr="00561FEC">
        <w:rPr>
          <w:rFonts w:ascii="Times New Roman" w:eastAsia="Times New Roman" w:hAnsi="Times New Roman" w:cs="Times New Roman"/>
          <w:kern w:val="0"/>
          <w:sz w:val="24"/>
          <w:szCs w:val="24"/>
          <w:lang w:eastAsia="en-IN"/>
          <w14:ligatures w14:val="none"/>
        </w:rPr>
        <w:t>, freeing up 20% of nursing time for critical care</w:t>
      </w:r>
    </w:p>
    <w:p w14:paraId="7576007D" w14:textId="77777777" w:rsidR="00561FEC" w:rsidRPr="00561FEC" w:rsidRDefault="00561FEC" w:rsidP="00561FEC">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61FEC">
        <w:rPr>
          <w:rFonts w:ascii="Times New Roman" w:eastAsia="Times New Roman" w:hAnsi="Times New Roman" w:cs="Times New Roman"/>
          <w:i/>
          <w:iCs/>
          <w:kern w:val="0"/>
          <w:sz w:val="24"/>
          <w:szCs w:val="24"/>
          <w:lang w:eastAsia="en-IN"/>
          <w14:ligatures w14:val="none"/>
        </w:rPr>
        <w:t>This use case underscores the procedural efficiency and clinical accuracy gains possible through smart NICU deployment.</w:t>
      </w:r>
    </w:p>
    <w:p w14:paraId="4AFDB35F" w14:textId="77777777" w:rsidR="00561FEC" w:rsidRPr="00561FEC" w:rsidRDefault="00561FEC" w:rsidP="00561FEC">
      <w:pPr>
        <w:spacing w:after="0" w:line="240" w:lineRule="auto"/>
        <w:rPr>
          <w:rFonts w:ascii="Times New Roman" w:eastAsia="Times New Roman" w:hAnsi="Times New Roman" w:cs="Times New Roman"/>
          <w:kern w:val="0"/>
          <w:sz w:val="24"/>
          <w:szCs w:val="24"/>
          <w:lang w:eastAsia="en-IN"/>
          <w14:ligatures w14:val="none"/>
        </w:rPr>
      </w:pPr>
      <w:r w:rsidRPr="00561FEC">
        <w:rPr>
          <w:rFonts w:ascii="Times New Roman" w:eastAsia="Times New Roman" w:hAnsi="Times New Roman" w:cs="Times New Roman"/>
          <w:kern w:val="0"/>
          <w:sz w:val="24"/>
          <w:szCs w:val="24"/>
          <w:lang w:eastAsia="en-IN"/>
          <w14:ligatures w14:val="none"/>
        </w:rPr>
        <w:pict w14:anchorId="7A2A83D1">
          <v:rect id="_x0000_i1059" style="width:0;height:1.5pt" o:hralign="center" o:hrstd="t" o:hr="t" fillcolor="#a0a0a0" stroked="f"/>
        </w:pict>
      </w:r>
    </w:p>
    <w:p w14:paraId="01D71603" w14:textId="77777777" w:rsidR="00561FEC" w:rsidRPr="00561FEC" w:rsidRDefault="00561FEC" w:rsidP="00561FEC">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61FEC">
        <w:rPr>
          <w:rFonts w:ascii="Times New Roman" w:eastAsia="Times New Roman" w:hAnsi="Times New Roman" w:cs="Times New Roman"/>
          <w:kern w:val="0"/>
          <w:sz w:val="24"/>
          <w:szCs w:val="24"/>
          <w:lang w:eastAsia="en-IN"/>
          <w14:ligatures w14:val="none"/>
        </w:rPr>
        <w:t xml:space="preserve">Different end-user groups are not just market segments—they are also </w:t>
      </w:r>
      <w:r w:rsidRPr="00561FEC">
        <w:rPr>
          <w:rFonts w:ascii="Times New Roman" w:eastAsia="Times New Roman" w:hAnsi="Times New Roman" w:cs="Times New Roman"/>
          <w:b/>
          <w:bCs/>
          <w:kern w:val="0"/>
          <w:sz w:val="24"/>
          <w:szCs w:val="24"/>
          <w:lang w:eastAsia="en-IN"/>
          <w14:ligatures w14:val="none"/>
        </w:rPr>
        <w:t>innovation drivers</w:t>
      </w:r>
      <w:r w:rsidRPr="00561FEC">
        <w:rPr>
          <w:rFonts w:ascii="Times New Roman" w:eastAsia="Times New Roman" w:hAnsi="Times New Roman" w:cs="Times New Roman"/>
          <w:kern w:val="0"/>
          <w:sz w:val="24"/>
          <w:szCs w:val="24"/>
          <w:lang w:eastAsia="en-IN"/>
          <w14:ligatures w14:val="none"/>
        </w:rPr>
        <w:t xml:space="preserve">, </w:t>
      </w:r>
      <w:r w:rsidRPr="00561FEC">
        <w:rPr>
          <w:rFonts w:ascii="Times New Roman" w:eastAsia="Times New Roman" w:hAnsi="Times New Roman" w:cs="Times New Roman"/>
          <w:b/>
          <w:bCs/>
          <w:kern w:val="0"/>
          <w:sz w:val="24"/>
          <w:szCs w:val="24"/>
          <w:lang w:eastAsia="en-IN"/>
          <w14:ligatures w14:val="none"/>
        </w:rPr>
        <w:t>cost arbitrage points</w:t>
      </w:r>
      <w:r w:rsidRPr="00561FEC">
        <w:rPr>
          <w:rFonts w:ascii="Times New Roman" w:eastAsia="Times New Roman" w:hAnsi="Times New Roman" w:cs="Times New Roman"/>
          <w:kern w:val="0"/>
          <w:sz w:val="24"/>
          <w:szCs w:val="24"/>
          <w:lang w:eastAsia="en-IN"/>
          <w14:ligatures w14:val="none"/>
        </w:rPr>
        <w:t xml:space="preserve">, and </w:t>
      </w:r>
      <w:r w:rsidRPr="00561FEC">
        <w:rPr>
          <w:rFonts w:ascii="Times New Roman" w:eastAsia="Times New Roman" w:hAnsi="Times New Roman" w:cs="Times New Roman"/>
          <w:b/>
          <w:bCs/>
          <w:kern w:val="0"/>
          <w:sz w:val="24"/>
          <w:szCs w:val="24"/>
          <w:lang w:eastAsia="en-IN"/>
          <w14:ligatures w14:val="none"/>
        </w:rPr>
        <w:t>scalability nodes</w:t>
      </w:r>
      <w:r w:rsidRPr="00561FEC">
        <w:rPr>
          <w:rFonts w:ascii="Times New Roman" w:eastAsia="Times New Roman" w:hAnsi="Times New Roman" w:cs="Times New Roman"/>
          <w:kern w:val="0"/>
          <w:sz w:val="24"/>
          <w:szCs w:val="24"/>
          <w:lang w:eastAsia="en-IN"/>
          <w14:ligatures w14:val="none"/>
        </w:rPr>
        <w:t xml:space="preserve"> for equipment vendors. By tailoring solutions to these environments, manufacturers can unlock deeper market penetration and improve neonatal outcomes across the care spectrum.</w:t>
      </w:r>
    </w:p>
    <w:p w14:paraId="372390C3" w14:textId="77777777" w:rsidR="00561FEC" w:rsidRPr="00561FEC" w:rsidRDefault="00561FEC" w:rsidP="00561FEC">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561FEC">
        <w:rPr>
          <w:rFonts w:ascii="Times New Roman" w:eastAsia="Times New Roman" w:hAnsi="Times New Roman" w:cs="Times New Roman"/>
          <w:b/>
          <w:bCs/>
          <w:kern w:val="0"/>
          <w:sz w:val="36"/>
          <w:szCs w:val="36"/>
          <w:lang w:eastAsia="en-IN"/>
          <w14:ligatures w14:val="none"/>
        </w:rPr>
        <w:t>7. Recent Developments + Opportunities &amp; Restraints</w:t>
      </w:r>
    </w:p>
    <w:p w14:paraId="6A754DFF" w14:textId="77777777" w:rsidR="00561FEC" w:rsidRPr="00561FEC" w:rsidRDefault="00561FEC" w:rsidP="00561FEC">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561FEC">
        <w:rPr>
          <w:rFonts w:ascii="Segoe UI Emoji" w:eastAsia="Times New Roman" w:hAnsi="Segoe UI Emoji" w:cs="Segoe UI Emoji"/>
          <w:b/>
          <w:bCs/>
          <w:kern w:val="0"/>
          <w:sz w:val="27"/>
          <w:szCs w:val="27"/>
          <w:lang w:eastAsia="en-IN"/>
          <w14:ligatures w14:val="none"/>
        </w:rPr>
        <w:t>🆕</w:t>
      </w:r>
      <w:r w:rsidRPr="00561FEC">
        <w:rPr>
          <w:rFonts w:ascii="Times New Roman" w:eastAsia="Times New Roman" w:hAnsi="Times New Roman" w:cs="Times New Roman"/>
          <w:b/>
          <w:bCs/>
          <w:kern w:val="0"/>
          <w:sz w:val="27"/>
          <w:szCs w:val="27"/>
          <w:lang w:eastAsia="en-IN"/>
          <w14:ligatures w14:val="none"/>
        </w:rPr>
        <w:t xml:space="preserve"> Recent Developments (2023–2024)</w:t>
      </w:r>
    </w:p>
    <w:p w14:paraId="313E2294" w14:textId="77777777" w:rsidR="00561FEC" w:rsidRPr="00561FEC" w:rsidRDefault="00561FEC" w:rsidP="00561FEC">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61FEC">
        <w:rPr>
          <w:rFonts w:ascii="Times New Roman" w:eastAsia="Times New Roman" w:hAnsi="Times New Roman" w:cs="Times New Roman"/>
          <w:kern w:val="0"/>
          <w:sz w:val="24"/>
          <w:szCs w:val="24"/>
          <w:lang w:eastAsia="en-IN"/>
          <w14:ligatures w14:val="none"/>
        </w:rPr>
        <w:t>The past two years have seen a wave of strategic initiatives, product innovations, and regulatory progress across the neonatal intensive care landscape. Below are five notable developments:</w:t>
      </w:r>
    </w:p>
    <w:p w14:paraId="0EB3A10A" w14:textId="3F9DB35E" w:rsidR="00561FEC" w:rsidRPr="00561FEC" w:rsidRDefault="00561FEC" w:rsidP="00561FEC">
      <w:pPr>
        <w:numPr>
          <w:ilvl w:val="0"/>
          <w:numId w:val="1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61FEC">
        <w:rPr>
          <w:rFonts w:ascii="Times New Roman" w:eastAsia="Times New Roman" w:hAnsi="Times New Roman" w:cs="Times New Roman"/>
          <w:b/>
          <w:bCs/>
          <w:kern w:val="0"/>
          <w:sz w:val="24"/>
          <w:szCs w:val="24"/>
          <w:lang w:eastAsia="en-IN"/>
          <w14:ligatures w14:val="none"/>
        </w:rPr>
        <w:lastRenderedPageBreak/>
        <w:t>GE HealthCare launched a next-generation neonatal monitoring platform</w:t>
      </w:r>
      <w:r w:rsidRPr="00561FEC">
        <w:rPr>
          <w:rFonts w:ascii="Times New Roman" w:eastAsia="Times New Roman" w:hAnsi="Times New Roman" w:cs="Times New Roman"/>
          <w:kern w:val="0"/>
          <w:sz w:val="24"/>
          <w:szCs w:val="24"/>
          <w:lang w:eastAsia="en-IN"/>
          <w14:ligatures w14:val="none"/>
        </w:rPr>
        <w:t xml:space="preserve"> with integrated AI analytics in May 2024, aimed at reducing false alarms and improving early sepsis detection.</w:t>
      </w:r>
    </w:p>
    <w:p w14:paraId="5283F5EA" w14:textId="1B5618FE" w:rsidR="00561FEC" w:rsidRPr="00561FEC" w:rsidRDefault="00561FEC" w:rsidP="00561FEC">
      <w:pPr>
        <w:numPr>
          <w:ilvl w:val="0"/>
          <w:numId w:val="1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61FEC">
        <w:rPr>
          <w:rFonts w:ascii="Times New Roman" w:eastAsia="Times New Roman" w:hAnsi="Times New Roman" w:cs="Times New Roman"/>
          <w:b/>
          <w:bCs/>
          <w:kern w:val="0"/>
          <w:sz w:val="24"/>
          <w:szCs w:val="24"/>
          <w:lang w:eastAsia="en-IN"/>
          <w14:ligatures w14:val="none"/>
        </w:rPr>
        <w:t>Philips and the Singapore Ministry of Health</w:t>
      </w:r>
      <w:r w:rsidRPr="00561FEC">
        <w:rPr>
          <w:rFonts w:ascii="Times New Roman" w:eastAsia="Times New Roman" w:hAnsi="Times New Roman" w:cs="Times New Roman"/>
          <w:kern w:val="0"/>
          <w:sz w:val="24"/>
          <w:szCs w:val="24"/>
          <w:lang w:eastAsia="en-IN"/>
          <w14:ligatures w14:val="none"/>
        </w:rPr>
        <w:t xml:space="preserve"> collaborated on a smart NICU pilot across three public hospitals, enabling real-time remote monitoring and predictive analytics.</w:t>
      </w:r>
    </w:p>
    <w:p w14:paraId="171E88E8" w14:textId="7459C051" w:rsidR="00561FEC" w:rsidRPr="00561FEC" w:rsidRDefault="00561FEC" w:rsidP="00561FEC">
      <w:pPr>
        <w:numPr>
          <w:ilvl w:val="0"/>
          <w:numId w:val="1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61FEC">
        <w:rPr>
          <w:rFonts w:ascii="Times New Roman" w:eastAsia="Times New Roman" w:hAnsi="Times New Roman" w:cs="Times New Roman"/>
          <w:b/>
          <w:bCs/>
          <w:kern w:val="0"/>
          <w:sz w:val="24"/>
          <w:szCs w:val="24"/>
          <w:lang w:eastAsia="en-IN"/>
          <w14:ligatures w14:val="none"/>
        </w:rPr>
        <w:t>Fisher &amp; Paykel Healthcare expanded its neonatal CPAP portfolio</w:t>
      </w:r>
      <w:r w:rsidRPr="00561FEC">
        <w:rPr>
          <w:rFonts w:ascii="Times New Roman" w:eastAsia="Times New Roman" w:hAnsi="Times New Roman" w:cs="Times New Roman"/>
          <w:kern w:val="0"/>
          <w:sz w:val="24"/>
          <w:szCs w:val="24"/>
          <w:lang w:eastAsia="en-IN"/>
          <w14:ligatures w14:val="none"/>
        </w:rPr>
        <w:t xml:space="preserve"> with a high-flow nasal cannula device tailored for premature infants in low-resource settings.</w:t>
      </w:r>
    </w:p>
    <w:p w14:paraId="3108606D" w14:textId="12FAA077" w:rsidR="00561FEC" w:rsidRPr="00561FEC" w:rsidRDefault="00561FEC" w:rsidP="00561FEC">
      <w:pPr>
        <w:numPr>
          <w:ilvl w:val="0"/>
          <w:numId w:val="1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61FEC">
        <w:rPr>
          <w:rFonts w:ascii="Times New Roman" w:eastAsia="Times New Roman" w:hAnsi="Times New Roman" w:cs="Times New Roman"/>
          <w:b/>
          <w:bCs/>
          <w:kern w:val="0"/>
          <w:sz w:val="24"/>
          <w:szCs w:val="24"/>
          <w:lang w:eastAsia="en-IN"/>
          <w14:ligatures w14:val="none"/>
        </w:rPr>
        <w:t>Dräger received CE mark approval</w:t>
      </w:r>
      <w:r w:rsidRPr="00561FEC">
        <w:rPr>
          <w:rFonts w:ascii="Times New Roman" w:eastAsia="Times New Roman" w:hAnsi="Times New Roman" w:cs="Times New Roman"/>
          <w:kern w:val="0"/>
          <w:sz w:val="24"/>
          <w:szCs w:val="24"/>
          <w:lang w:eastAsia="en-IN"/>
          <w14:ligatures w14:val="none"/>
        </w:rPr>
        <w:t xml:space="preserve"> for a new closed-care incubator system featuring hands-free access and embedded UV sterilization to minimize infection risks.</w:t>
      </w:r>
    </w:p>
    <w:p w14:paraId="14B574F0" w14:textId="48BE0DE8" w:rsidR="00561FEC" w:rsidRPr="00561FEC" w:rsidRDefault="00561FEC" w:rsidP="00561FEC">
      <w:pPr>
        <w:numPr>
          <w:ilvl w:val="0"/>
          <w:numId w:val="1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61FEC">
        <w:rPr>
          <w:rFonts w:ascii="Times New Roman" w:eastAsia="Times New Roman" w:hAnsi="Times New Roman" w:cs="Times New Roman"/>
          <w:b/>
          <w:bCs/>
          <w:kern w:val="0"/>
          <w:sz w:val="24"/>
          <w:szCs w:val="24"/>
          <w:lang w:eastAsia="en-IN"/>
          <w14:ligatures w14:val="none"/>
        </w:rPr>
        <w:t>A UNICEF-backed initiative deployed solar-powered phototherapy units</w:t>
      </w:r>
      <w:r w:rsidRPr="00561FEC">
        <w:rPr>
          <w:rFonts w:ascii="Times New Roman" w:eastAsia="Times New Roman" w:hAnsi="Times New Roman" w:cs="Times New Roman"/>
          <w:kern w:val="0"/>
          <w:sz w:val="24"/>
          <w:szCs w:val="24"/>
          <w:lang w:eastAsia="en-IN"/>
          <w14:ligatures w14:val="none"/>
        </w:rPr>
        <w:t xml:space="preserve"> in 12 rural hospitals across Nigeria, reducing jaundice-related mortality by up to 30%.</w:t>
      </w:r>
    </w:p>
    <w:p w14:paraId="1053C946" w14:textId="77777777" w:rsidR="00561FEC" w:rsidRPr="00561FEC" w:rsidRDefault="00561FEC" w:rsidP="00561FEC">
      <w:pPr>
        <w:spacing w:after="0" w:line="240" w:lineRule="auto"/>
        <w:rPr>
          <w:rFonts w:ascii="Times New Roman" w:eastAsia="Times New Roman" w:hAnsi="Times New Roman" w:cs="Times New Roman"/>
          <w:kern w:val="0"/>
          <w:sz w:val="24"/>
          <w:szCs w:val="24"/>
          <w:lang w:eastAsia="en-IN"/>
          <w14:ligatures w14:val="none"/>
        </w:rPr>
      </w:pPr>
      <w:r w:rsidRPr="00561FEC">
        <w:rPr>
          <w:rFonts w:ascii="Times New Roman" w:eastAsia="Times New Roman" w:hAnsi="Times New Roman" w:cs="Times New Roman"/>
          <w:kern w:val="0"/>
          <w:sz w:val="24"/>
          <w:szCs w:val="24"/>
          <w:lang w:eastAsia="en-IN"/>
          <w14:ligatures w14:val="none"/>
        </w:rPr>
        <w:pict w14:anchorId="28EE3D69">
          <v:rect id="_x0000_i1066" style="width:0;height:1.5pt" o:hralign="center" o:hrstd="t" o:hr="t" fillcolor="#a0a0a0" stroked="f"/>
        </w:pict>
      </w:r>
    </w:p>
    <w:p w14:paraId="795D2ABD" w14:textId="77777777" w:rsidR="00561FEC" w:rsidRPr="00561FEC" w:rsidRDefault="00561FEC" w:rsidP="00561FEC">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561FEC">
        <w:rPr>
          <w:rFonts w:ascii="Segoe UI Emoji" w:eastAsia="Times New Roman" w:hAnsi="Segoe UI Emoji" w:cs="Segoe UI Emoji"/>
          <w:b/>
          <w:bCs/>
          <w:kern w:val="0"/>
          <w:sz w:val="27"/>
          <w:szCs w:val="27"/>
          <w:lang w:eastAsia="en-IN"/>
          <w14:ligatures w14:val="none"/>
        </w:rPr>
        <w:t>🔁</w:t>
      </w:r>
      <w:r w:rsidRPr="00561FEC">
        <w:rPr>
          <w:rFonts w:ascii="Times New Roman" w:eastAsia="Times New Roman" w:hAnsi="Times New Roman" w:cs="Times New Roman"/>
          <w:b/>
          <w:bCs/>
          <w:kern w:val="0"/>
          <w:sz w:val="27"/>
          <w:szCs w:val="27"/>
          <w:lang w:eastAsia="en-IN"/>
          <w14:ligatures w14:val="none"/>
        </w:rPr>
        <w:t xml:space="preserve"> Opportunities</w:t>
      </w:r>
    </w:p>
    <w:p w14:paraId="063D8A3A" w14:textId="77777777" w:rsidR="00561FEC" w:rsidRPr="00561FEC" w:rsidRDefault="00561FEC" w:rsidP="00561FEC">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561FEC">
        <w:rPr>
          <w:rFonts w:ascii="Times New Roman" w:eastAsia="Times New Roman" w:hAnsi="Times New Roman" w:cs="Times New Roman"/>
          <w:b/>
          <w:bCs/>
          <w:kern w:val="0"/>
          <w:sz w:val="24"/>
          <w:szCs w:val="24"/>
          <w:lang w:eastAsia="en-IN"/>
          <w14:ligatures w14:val="none"/>
        </w:rPr>
        <w:t>1. Expansion in Emerging Markets</w:t>
      </w:r>
    </w:p>
    <w:p w14:paraId="01EC8666" w14:textId="77777777" w:rsidR="00561FEC" w:rsidRPr="00561FEC" w:rsidRDefault="00561FEC" w:rsidP="00561FEC">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61FEC">
        <w:rPr>
          <w:rFonts w:ascii="Times New Roman" w:eastAsia="Times New Roman" w:hAnsi="Times New Roman" w:cs="Times New Roman"/>
          <w:kern w:val="0"/>
          <w:sz w:val="24"/>
          <w:szCs w:val="24"/>
          <w:lang w:eastAsia="en-IN"/>
          <w14:ligatures w14:val="none"/>
        </w:rPr>
        <w:t xml:space="preserve">Countries in </w:t>
      </w:r>
      <w:r w:rsidRPr="00561FEC">
        <w:rPr>
          <w:rFonts w:ascii="Times New Roman" w:eastAsia="Times New Roman" w:hAnsi="Times New Roman" w:cs="Times New Roman"/>
          <w:b/>
          <w:bCs/>
          <w:kern w:val="0"/>
          <w:sz w:val="24"/>
          <w:szCs w:val="24"/>
          <w:lang w:eastAsia="en-IN"/>
          <w14:ligatures w14:val="none"/>
        </w:rPr>
        <w:t>Africa, Southeast Asia, and Latin America</w:t>
      </w:r>
      <w:r w:rsidRPr="00561FEC">
        <w:rPr>
          <w:rFonts w:ascii="Times New Roman" w:eastAsia="Times New Roman" w:hAnsi="Times New Roman" w:cs="Times New Roman"/>
          <w:kern w:val="0"/>
          <w:sz w:val="24"/>
          <w:szCs w:val="24"/>
          <w:lang w:eastAsia="en-IN"/>
          <w14:ligatures w14:val="none"/>
        </w:rPr>
        <w:t xml:space="preserve"> present substantial white space for NICU expansion. Initiatives that combine low-cost innovation with donor-backed funding can rapidly scale care delivery.</w:t>
      </w:r>
    </w:p>
    <w:p w14:paraId="69ECBACA" w14:textId="77777777" w:rsidR="00561FEC" w:rsidRPr="00561FEC" w:rsidRDefault="00561FEC" w:rsidP="00561FEC">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561FEC">
        <w:rPr>
          <w:rFonts w:ascii="Times New Roman" w:eastAsia="Times New Roman" w:hAnsi="Times New Roman" w:cs="Times New Roman"/>
          <w:b/>
          <w:bCs/>
          <w:kern w:val="0"/>
          <w:sz w:val="24"/>
          <w:szCs w:val="24"/>
          <w:lang w:eastAsia="en-IN"/>
          <w14:ligatures w14:val="none"/>
        </w:rPr>
        <w:t>2. Growth in Homecare and Portable Equipment</w:t>
      </w:r>
    </w:p>
    <w:p w14:paraId="39C6B904" w14:textId="77777777" w:rsidR="00561FEC" w:rsidRPr="00561FEC" w:rsidRDefault="00561FEC" w:rsidP="00561FEC">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61FEC">
        <w:rPr>
          <w:rFonts w:ascii="Times New Roman" w:eastAsia="Times New Roman" w:hAnsi="Times New Roman" w:cs="Times New Roman"/>
          <w:kern w:val="0"/>
          <w:sz w:val="24"/>
          <w:szCs w:val="24"/>
          <w:lang w:eastAsia="en-IN"/>
          <w14:ligatures w14:val="none"/>
        </w:rPr>
        <w:t xml:space="preserve">With increasing early discharge policies and caregiver empowerment, </w:t>
      </w:r>
      <w:r w:rsidRPr="00561FEC">
        <w:rPr>
          <w:rFonts w:ascii="Times New Roman" w:eastAsia="Times New Roman" w:hAnsi="Times New Roman" w:cs="Times New Roman"/>
          <w:b/>
          <w:bCs/>
          <w:kern w:val="0"/>
          <w:sz w:val="24"/>
          <w:szCs w:val="24"/>
          <w:lang w:eastAsia="en-IN"/>
          <w14:ligatures w14:val="none"/>
        </w:rPr>
        <w:t>portable NICU solutions</w:t>
      </w:r>
      <w:r w:rsidRPr="00561FEC">
        <w:rPr>
          <w:rFonts w:ascii="Times New Roman" w:eastAsia="Times New Roman" w:hAnsi="Times New Roman" w:cs="Times New Roman"/>
          <w:kern w:val="0"/>
          <w:sz w:val="24"/>
          <w:szCs w:val="24"/>
          <w:lang w:eastAsia="en-IN"/>
          <w14:ligatures w14:val="none"/>
        </w:rPr>
        <w:t xml:space="preserve"> such as wearable monitors, oxygen concentrators, and home phototherapy are gaining ground, particularly in high-income markets.</w:t>
      </w:r>
    </w:p>
    <w:p w14:paraId="17B4B2EF" w14:textId="77777777" w:rsidR="00561FEC" w:rsidRPr="00561FEC" w:rsidRDefault="00561FEC" w:rsidP="00561FEC">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561FEC">
        <w:rPr>
          <w:rFonts w:ascii="Times New Roman" w:eastAsia="Times New Roman" w:hAnsi="Times New Roman" w:cs="Times New Roman"/>
          <w:b/>
          <w:bCs/>
          <w:kern w:val="0"/>
          <w:sz w:val="24"/>
          <w:szCs w:val="24"/>
          <w:lang w:eastAsia="en-IN"/>
          <w14:ligatures w14:val="none"/>
        </w:rPr>
        <w:t>3. AI &amp; Predictive Monitoring Integration</w:t>
      </w:r>
    </w:p>
    <w:p w14:paraId="0A41448F" w14:textId="77777777" w:rsidR="00561FEC" w:rsidRPr="00561FEC" w:rsidRDefault="00561FEC" w:rsidP="00561FEC">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61FEC">
        <w:rPr>
          <w:rFonts w:ascii="Times New Roman" w:eastAsia="Times New Roman" w:hAnsi="Times New Roman" w:cs="Times New Roman"/>
          <w:kern w:val="0"/>
          <w:sz w:val="24"/>
          <w:szCs w:val="24"/>
          <w:lang w:eastAsia="en-IN"/>
          <w14:ligatures w14:val="none"/>
        </w:rPr>
        <w:t xml:space="preserve">The use of </w:t>
      </w:r>
      <w:r w:rsidRPr="00561FEC">
        <w:rPr>
          <w:rFonts w:ascii="Times New Roman" w:eastAsia="Times New Roman" w:hAnsi="Times New Roman" w:cs="Times New Roman"/>
          <w:b/>
          <w:bCs/>
          <w:kern w:val="0"/>
          <w:sz w:val="24"/>
          <w:szCs w:val="24"/>
          <w:lang w:eastAsia="en-IN"/>
          <w14:ligatures w14:val="none"/>
        </w:rPr>
        <w:t>machine learning to predict complications</w:t>
      </w:r>
      <w:r w:rsidRPr="00561FEC">
        <w:rPr>
          <w:rFonts w:ascii="Times New Roman" w:eastAsia="Times New Roman" w:hAnsi="Times New Roman" w:cs="Times New Roman"/>
          <w:kern w:val="0"/>
          <w:sz w:val="24"/>
          <w:szCs w:val="24"/>
          <w:lang w:eastAsia="en-IN"/>
          <w14:ligatures w14:val="none"/>
        </w:rPr>
        <w:t xml:space="preserve"> such as </w:t>
      </w:r>
      <w:proofErr w:type="spellStart"/>
      <w:r w:rsidRPr="00561FEC">
        <w:rPr>
          <w:rFonts w:ascii="Times New Roman" w:eastAsia="Times New Roman" w:hAnsi="Times New Roman" w:cs="Times New Roman"/>
          <w:kern w:val="0"/>
          <w:sz w:val="24"/>
          <w:szCs w:val="24"/>
          <w:lang w:eastAsia="en-IN"/>
          <w14:ligatures w14:val="none"/>
        </w:rPr>
        <w:t>apnea</w:t>
      </w:r>
      <w:proofErr w:type="spellEnd"/>
      <w:r w:rsidRPr="00561FEC">
        <w:rPr>
          <w:rFonts w:ascii="Times New Roman" w:eastAsia="Times New Roman" w:hAnsi="Times New Roman" w:cs="Times New Roman"/>
          <w:kern w:val="0"/>
          <w:sz w:val="24"/>
          <w:szCs w:val="24"/>
          <w:lang w:eastAsia="en-IN"/>
          <w14:ligatures w14:val="none"/>
        </w:rPr>
        <w:t xml:space="preserve">, NEC, or intraventricular </w:t>
      </w:r>
      <w:proofErr w:type="spellStart"/>
      <w:r w:rsidRPr="00561FEC">
        <w:rPr>
          <w:rFonts w:ascii="Times New Roman" w:eastAsia="Times New Roman" w:hAnsi="Times New Roman" w:cs="Times New Roman"/>
          <w:kern w:val="0"/>
          <w:sz w:val="24"/>
          <w:szCs w:val="24"/>
          <w:lang w:eastAsia="en-IN"/>
          <w14:ligatures w14:val="none"/>
        </w:rPr>
        <w:t>hemorrhage</w:t>
      </w:r>
      <w:proofErr w:type="spellEnd"/>
      <w:r w:rsidRPr="00561FEC">
        <w:rPr>
          <w:rFonts w:ascii="Times New Roman" w:eastAsia="Times New Roman" w:hAnsi="Times New Roman" w:cs="Times New Roman"/>
          <w:kern w:val="0"/>
          <w:sz w:val="24"/>
          <w:szCs w:val="24"/>
          <w:lang w:eastAsia="en-IN"/>
          <w14:ligatures w14:val="none"/>
        </w:rPr>
        <w:t xml:space="preserve"> will redefine NICU protocols. This opens vast opportunity for device makers that embed AI into their platforms from the start.</w:t>
      </w:r>
    </w:p>
    <w:p w14:paraId="04EFCB3D" w14:textId="77777777" w:rsidR="00561FEC" w:rsidRPr="00561FEC" w:rsidRDefault="00561FEC" w:rsidP="00561FEC">
      <w:pPr>
        <w:spacing w:after="0" w:line="240" w:lineRule="auto"/>
        <w:rPr>
          <w:rFonts w:ascii="Times New Roman" w:eastAsia="Times New Roman" w:hAnsi="Times New Roman" w:cs="Times New Roman"/>
          <w:kern w:val="0"/>
          <w:sz w:val="24"/>
          <w:szCs w:val="24"/>
          <w:lang w:eastAsia="en-IN"/>
          <w14:ligatures w14:val="none"/>
        </w:rPr>
      </w:pPr>
      <w:r w:rsidRPr="00561FEC">
        <w:rPr>
          <w:rFonts w:ascii="Times New Roman" w:eastAsia="Times New Roman" w:hAnsi="Times New Roman" w:cs="Times New Roman"/>
          <w:kern w:val="0"/>
          <w:sz w:val="24"/>
          <w:szCs w:val="24"/>
          <w:lang w:eastAsia="en-IN"/>
          <w14:ligatures w14:val="none"/>
        </w:rPr>
        <w:pict w14:anchorId="56B69FF6">
          <v:rect id="_x0000_i1067" style="width:0;height:1.5pt" o:hralign="center" o:hrstd="t" o:hr="t" fillcolor="#a0a0a0" stroked="f"/>
        </w:pict>
      </w:r>
    </w:p>
    <w:p w14:paraId="7E5499DB" w14:textId="77777777" w:rsidR="00561FEC" w:rsidRPr="00561FEC" w:rsidRDefault="00561FEC" w:rsidP="00561FEC">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561FEC">
        <w:rPr>
          <w:rFonts w:ascii="Segoe UI Emoji" w:eastAsia="Times New Roman" w:hAnsi="Segoe UI Emoji" w:cs="Segoe UI Emoji"/>
          <w:b/>
          <w:bCs/>
          <w:kern w:val="0"/>
          <w:sz w:val="27"/>
          <w:szCs w:val="27"/>
          <w:lang w:eastAsia="en-IN"/>
          <w14:ligatures w14:val="none"/>
        </w:rPr>
        <w:t>🚧</w:t>
      </w:r>
      <w:r w:rsidRPr="00561FEC">
        <w:rPr>
          <w:rFonts w:ascii="Times New Roman" w:eastAsia="Times New Roman" w:hAnsi="Times New Roman" w:cs="Times New Roman"/>
          <w:b/>
          <w:bCs/>
          <w:kern w:val="0"/>
          <w:sz w:val="27"/>
          <w:szCs w:val="27"/>
          <w:lang w:eastAsia="en-IN"/>
          <w14:ligatures w14:val="none"/>
        </w:rPr>
        <w:t xml:space="preserve"> Restraints</w:t>
      </w:r>
    </w:p>
    <w:p w14:paraId="0E9F5754" w14:textId="77777777" w:rsidR="00561FEC" w:rsidRPr="00561FEC" w:rsidRDefault="00561FEC" w:rsidP="00561FEC">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561FEC">
        <w:rPr>
          <w:rFonts w:ascii="Times New Roman" w:eastAsia="Times New Roman" w:hAnsi="Times New Roman" w:cs="Times New Roman"/>
          <w:b/>
          <w:bCs/>
          <w:kern w:val="0"/>
          <w:sz w:val="24"/>
          <w:szCs w:val="24"/>
          <w:lang w:eastAsia="en-IN"/>
          <w14:ligatures w14:val="none"/>
        </w:rPr>
        <w:t>1. High Capital Expenditure and Maintenance</w:t>
      </w:r>
    </w:p>
    <w:p w14:paraId="11E5F33B" w14:textId="77777777" w:rsidR="00561FEC" w:rsidRPr="00561FEC" w:rsidRDefault="00561FEC" w:rsidP="00561FEC">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61FEC">
        <w:rPr>
          <w:rFonts w:ascii="Times New Roman" w:eastAsia="Times New Roman" w:hAnsi="Times New Roman" w:cs="Times New Roman"/>
          <w:kern w:val="0"/>
          <w:sz w:val="24"/>
          <w:szCs w:val="24"/>
          <w:lang w:eastAsia="en-IN"/>
          <w14:ligatures w14:val="none"/>
        </w:rPr>
        <w:t xml:space="preserve">NICU equipment remains expensive, with </w:t>
      </w:r>
      <w:r w:rsidRPr="00561FEC">
        <w:rPr>
          <w:rFonts w:ascii="Times New Roman" w:eastAsia="Times New Roman" w:hAnsi="Times New Roman" w:cs="Times New Roman"/>
          <w:b/>
          <w:bCs/>
          <w:kern w:val="0"/>
          <w:sz w:val="24"/>
          <w:szCs w:val="24"/>
          <w:lang w:eastAsia="en-IN"/>
          <w14:ligatures w14:val="none"/>
        </w:rPr>
        <w:t>incubators and ventilators often costing $15,000–$50,000 per unit</w:t>
      </w:r>
      <w:r w:rsidRPr="00561FEC">
        <w:rPr>
          <w:rFonts w:ascii="Times New Roman" w:eastAsia="Times New Roman" w:hAnsi="Times New Roman" w:cs="Times New Roman"/>
          <w:kern w:val="0"/>
          <w:sz w:val="24"/>
          <w:szCs w:val="24"/>
          <w:lang w:eastAsia="en-IN"/>
          <w14:ligatures w14:val="none"/>
        </w:rPr>
        <w:t>. In lower-income countries, maintenance infrastructure is limited, and parts are hard to source—affecting uptime and reliability.</w:t>
      </w:r>
    </w:p>
    <w:p w14:paraId="3DB0DD60" w14:textId="77777777" w:rsidR="00561FEC" w:rsidRPr="00561FEC" w:rsidRDefault="00561FEC" w:rsidP="00561FEC">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561FEC">
        <w:rPr>
          <w:rFonts w:ascii="Times New Roman" w:eastAsia="Times New Roman" w:hAnsi="Times New Roman" w:cs="Times New Roman"/>
          <w:b/>
          <w:bCs/>
          <w:kern w:val="0"/>
          <w:sz w:val="24"/>
          <w:szCs w:val="24"/>
          <w:lang w:eastAsia="en-IN"/>
          <w14:ligatures w14:val="none"/>
        </w:rPr>
        <w:t>2. Skilled Workforce Shortage</w:t>
      </w:r>
    </w:p>
    <w:p w14:paraId="78378D39" w14:textId="794741E9" w:rsidR="00561FEC" w:rsidRDefault="00561FEC" w:rsidP="00561FEC">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61FEC">
        <w:rPr>
          <w:rFonts w:ascii="Times New Roman" w:eastAsia="Times New Roman" w:hAnsi="Times New Roman" w:cs="Times New Roman"/>
          <w:kern w:val="0"/>
          <w:sz w:val="24"/>
          <w:szCs w:val="24"/>
          <w:lang w:eastAsia="en-IN"/>
          <w14:ligatures w14:val="none"/>
        </w:rPr>
        <w:lastRenderedPageBreak/>
        <w:t xml:space="preserve">A significant bottleneck remains in the </w:t>
      </w:r>
      <w:r w:rsidRPr="00561FEC">
        <w:rPr>
          <w:rFonts w:ascii="Times New Roman" w:eastAsia="Times New Roman" w:hAnsi="Times New Roman" w:cs="Times New Roman"/>
          <w:b/>
          <w:bCs/>
          <w:kern w:val="0"/>
          <w:sz w:val="24"/>
          <w:szCs w:val="24"/>
          <w:lang w:eastAsia="en-IN"/>
          <w14:ligatures w14:val="none"/>
        </w:rPr>
        <w:t>availability of trained NICU nurses and neonatologists</w:t>
      </w:r>
      <w:r w:rsidRPr="00561FEC">
        <w:rPr>
          <w:rFonts w:ascii="Times New Roman" w:eastAsia="Times New Roman" w:hAnsi="Times New Roman" w:cs="Times New Roman"/>
          <w:kern w:val="0"/>
          <w:sz w:val="24"/>
          <w:szCs w:val="24"/>
          <w:lang w:eastAsia="en-IN"/>
          <w14:ligatures w14:val="none"/>
        </w:rPr>
        <w:t>, especially in remote and low-resource settings. Without skilled staffing, even the best equipment delivers suboptimal outcomes.</w:t>
      </w:r>
    </w:p>
    <w:p w14:paraId="6B32A37A" w14:textId="77777777" w:rsidR="00561FEC" w:rsidRPr="00561FEC" w:rsidRDefault="00561FEC" w:rsidP="00561FEC">
      <w:pPr>
        <w:pStyle w:val="Heading2"/>
        <w:rPr>
          <w:rFonts w:ascii="Times New Roman" w:eastAsia="Times New Roman" w:hAnsi="Times New Roman" w:cs="Times New Roman"/>
          <w:b/>
          <w:bCs/>
          <w:color w:val="auto"/>
          <w:kern w:val="0"/>
          <w:sz w:val="36"/>
          <w:szCs w:val="36"/>
          <w:lang w:eastAsia="en-IN"/>
          <w14:ligatures w14:val="none"/>
        </w:rPr>
      </w:pPr>
      <w:r>
        <w:rPr>
          <w:rFonts w:ascii="Times New Roman" w:eastAsia="Times New Roman" w:hAnsi="Times New Roman" w:cs="Times New Roman"/>
          <w:kern w:val="0"/>
          <w:sz w:val="24"/>
          <w:szCs w:val="24"/>
          <w:lang w:eastAsia="en-IN"/>
          <w14:ligatures w14:val="none"/>
        </w:rPr>
        <w:br w:type="page"/>
      </w:r>
      <w:r w:rsidRPr="00561FEC">
        <w:rPr>
          <w:rFonts w:ascii="Times New Roman" w:eastAsia="Times New Roman" w:hAnsi="Times New Roman" w:cs="Times New Roman"/>
          <w:b/>
          <w:bCs/>
          <w:color w:val="auto"/>
          <w:kern w:val="0"/>
          <w:sz w:val="36"/>
          <w:szCs w:val="36"/>
          <w:lang w:eastAsia="en-IN"/>
          <w14:ligatures w14:val="none"/>
        </w:rPr>
        <w:lastRenderedPageBreak/>
        <w:t>8. Report Summary, FAQs, and SEO Schema</w:t>
      </w:r>
    </w:p>
    <w:p w14:paraId="10B670EA" w14:textId="77777777" w:rsidR="00561FEC" w:rsidRPr="00561FEC" w:rsidRDefault="00561FEC" w:rsidP="00561FEC">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561FEC">
        <w:rPr>
          <w:rFonts w:ascii="Segoe UI Emoji" w:eastAsia="Times New Roman" w:hAnsi="Segoe UI Emoji" w:cs="Segoe UI Emoji"/>
          <w:b/>
          <w:bCs/>
          <w:kern w:val="0"/>
          <w:sz w:val="27"/>
          <w:szCs w:val="27"/>
          <w:lang w:eastAsia="en-IN"/>
          <w14:ligatures w14:val="none"/>
        </w:rPr>
        <w:t>📌</w:t>
      </w:r>
      <w:r w:rsidRPr="00561FEC">
        <w:rPr>
          <w:rFonts w:ascii="Times New Roman" w:eastAsia="Times New Roman" w:hAnsi="Times New Roman" w:cs="Times New Roman"/>
          <w:b/>
          <w:bCs/>
          <w:kern w:val="0"/>
          <w:sz w:val="27"/>
          <w:szCs w:val="27"/>
          <w:lang w:eastAsia="en-IN"/>
          <w14:ligatures w14:val="none"/>
        </w:rPr>
        <w:t xml:space="preserve"> A.1. Report Title Format</w:t>
      </w:r>
    </w:p>
    <w:p w14:paraId="42168292" w14:textId="77777777" w:rsidR="00561FEC" w:rsidRPr="00561FEC" w:rsidRDefault="00561FEC" w:rsidP="00561FEC">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61FEC">
        <w:rPr>
          <w:rFonts w:ascii="Times New Roman" w:eastAsia="Times New Roman" w:hAnsi="Times New Roman" w:cs="Times New Roman"/>
          <w:b/>
          <w:bCs/>
          <w:kern w:val="0"/>
          <w:sz w:val="24"/>
          <w:szCs w:val="24"/>
          <w:lang w:eastAsia="en-IN"/>
          <w14:ligatures w14:val="none"/>
        </w:rPr>
        <w:t xml:space="preserve">Neonatal Intensive Care Unit Equipment Market </w:t>
      </w:r>
      <w:proofErr w:type="gramStart"/>
      <w:r w:rsidRPr="00561FEC">
        <w:rPr>
          <w:rFonts w:ascii="Times New Roman" w:eastAsia="Times New Roman" w:hAnsi="Times New Roman" w:cs="Times New Roman"/>
          <w:b/>
          <w:bCs/>
          <w:kern w:val="0"/>
          <w:sz w:val="24"/>
          <w:szCs w:val="24"/>
          <w:lang w:eastAsia="en-IN"/>
          <w14:ligatures w14:val="none"/>
        </w:rPr>
        <w:t>By</w:t>
      </w:r>
      <w:proofErr w:type="gramEnd"/>
      <w:r w:rsidRPr="00561FEC">
        <w:rPr>
          <w:rFonts w:ascii="Times New Roman" w:eastAsia="Times New Roman" w:hAnsi="Times New Roman" w:cs="Times New Roman"/>
          <w:b/>
          <w:bCs/>
          <w:kern w:val="0"/>
          <w:sz w:val="24"/>
          <w:szCs w:val="24"/>
          <w:lang w:eastAsia="en-IN"/>
          <w14:ligatures w14:val="none"/>
        </w:rPr>
        <w:t xml:space="preserve"> Product Type (Incubators, Ventilators, Monitors, Phototherapy Devices, Infusion Pumps, Accessories); By End User (Hospitals, Clinics, Research Institutions, Homecare); By Geography, Segment Revenue Estimation, Forecast, 2024–2030.</w:t>
      </w:r>
    </w:p>
    <w:p w14:paraId="749BF267" w14:textId="77777777" w:rsidR="00561FEC" w:rsidRPr="00561FEC" w:rsidRDefault="00561FEC" w:rsidP="00561FEC">
      <w:pPr>
        <w:spacing w:after="0" w:line="240" w:lineRule="auto"/>
        <w:rPr>
          <w:rFonts w:ascii="Times New Roman" w:eastAsia="Times New Roman" w:hAnsi="Times New Roman" w:cs="Times New Roman"/>
          <w:kern w:val="0"/>
          <w:sz w:val="24"/>
          <w:szCs w:val="24"/>
          <w:lang w:eastAsia="en-IN"/>
          <w14:ligatures w14:val="none"/>
        </w:rPr>
      </w:pPr>
      <w:r w:rsidRPr="00561FEC">
        <w:rPr>
          <w:rFonts w:ascii="Times New Roman" w:eastAsia="Times New Roman" w:hAnsi="Times New Roman" w:cs="Times New Roman"/>
          <w:kern w:val="0"/>
          <w:sz w:val="24"/>
          <w:szCs w:val="24"/>
          <w:lang w:eastAsia="en-IN"/>
          <w14:ligatures w14:val="none"/>
        </w:rPr>
        <w:pict w14:anchorId="268A52AA">
          <v:rect id="_x0000_i1070" style="width:0;height:1.5pt" o:hralign="center" o:hrstd="t" o:hr="t" fillcolor="#a0a0a0" stroked="f"/>
        </w:pict>
      </w:r>
    </w:p>
    <w:p w14:paraId="1DAF51AE" w14:textId="77777777" w:rsidR="00561FEC" w:rsidRPr="00561FEC" w:rsidRDefault="00561FEC" w:rsidP="00561FEC">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561FEC">
        <w:rPr>
          <w:rFonts w:ascii="Segoe UI Emoji" w:eastAsia="Times New Roman" w:hAnsi="Segoe UI Emoji" w:cs="Segoe UI Emoji"/>
          <w:b/>
          <w:bCs/>
          <w:kern w:val="0"/>
          <w:sz w:val="27"/>
          <w:szCs w:val="27"/>
          <w:lang w:eastAsia="en-IN"/>
          <w14:ligatures w14:val="none"/>
        </w:rPr>
        <w:t>📌</w:t>
      </w:r>
      <w:r w:rsidRPr="00561FEC">
        <w:rPr>
          <w:rFonts w:ascii="Times New Roman" w:eastAsia="Times New Roman" w:hAnsi="Times New Roman" w:cs="Times New Roman"/>
          <w:b/>
          <w:bCs/>
          <w:kern w:val="0"/>
          <w:sz w:val="27"/>
          <w:szCs w:val="27"/>
          <w:lang w:eastAsia="en-IN"/>
          <w14:ligatures w14:val="none"/>
        </w:rPr>
        <w:t xml:space="preserve"> A.2. [Market Name] Market (all lowercase)</w:t>
      </w:r>
    </w:p>
    <w:p w14:paraId="69DD4837" w14:textId="77777777" w:rsidR="00561FEC" w:rsidRPr="00561FEC" w:rsidRDefault="00561FEC" w:rsidP="00561FEC">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61FEC">
        <w:rPr>
          <w:rFonts w:ascii="Times New Roman" w:eastAsia="Times New Roman" w:hAnsi="Times New Roman" w:cs="Times New Roman"/>
          <w:b/>
          <w:bCs/>
          <w:kern w:val="0"/>
          <w:sz w:val="24"/>
          <w:szCs w:val="24"/>
          <w:lang w:eastAsia="en-IN"/>
          <w14:ligatures w14:val="none"/>
        </w:rPr>
        <w:t>neonatal intensive care unit equipment market</w:t>
      </w:r>
    </w:p>
    <w:p w14:paraId="6928552C" w14:textId="77777777" w:rsidR="00561FEC" w:rsidRPr="00561FEC" w:rsidRDefault="00561FEC" w:rsidP="00561FEC">
      <w:pPr>
        <w:spacing w:after="0" w:line="240" w:lineRule="auto"/>
        <w:rPr>
          <w:rFonts w:ascii="Times New Roman" w:eastAsia="Times New Roman" w:hAnsi="Times New Roman" w:cs="Times New Roman"/>
          <w:kern w:val="0"/>
          <w:sz w:val="24"/>
          <w:szCs w:val="24"/>
          <w:lang w:eastAsia="en-IN"/>
          <w14:ligatures w14:val="none"/>
        </w:rPr>
      </w:pPr>
      <w:r w:rsidRPr="00561FEC">
        <w:rPr>
          <w:rFonts w:ascii="Times New Roman" w:eastAsia="Times New Roman" w:hAnsi="Times New Roman" w:cs="Times New Roman"/>
          <w:kern w:val="0"/>
          <w:sz w:val="24"/>
          <w:szCs w:val="24"/>
          <w:lang w:eastAsia="en-IN"/>
          <w14:ligatures w14:val="none"/>
        </w:rPr>
        <w:pict w14:anchorId="23921821">
          <v:rect id="_x0000_i1071" style="width:0;height:1.5pt" o:hralign="center" o:hrstd="t" o:hr="t" fillcolor="#a0a0a0" stroked="f"/>
        </w:pict>
      </w:r>
    </w:p>
    <w:p w14:paraId="4B58681A" w14:textId="224A54DB" w:rsidR="00561FEC" w:rsidRPr="00561FEC" w:rsidRDefault="00561FEC" w:rsidP="00561FEC">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561FEC">
        <w:rPr>
          <w:rFonts w:ascii="Segoe UI Emoji" w:eastAsia="Times New Roman" w:hAnsi="Segoe UI Emoji" w:cs="Segoe UI Emoji"/>
          <w:b/>
          <w:bCs/>
          <w:kern w:val="0"/>
          <w:sz w:val="27"/>
          <w:szCs w:val="27"/>
          <w:lang w:eastAsia="en-IN"/>
          <w14:ligatures w14:val="none"/>
        </w:rPr>
        <w:t>📌</w:t>
      </w:r>
      <w:r w:rsidRPr="00561FEC">
        <w:rPr>
          <w:rFonts w:ascii="Times New Roman" w:eastAsia="Times New Roman" w:hAnsi="Times New Roman" w:cs="Times New Roman"/>
          <w:b/>
          <w:bCs/>
          <w:kern w:val="0"/>
          <w:sz w:val="27"/>
          <w:szCs w:val="27"/>
          <w:lang w:eastAsia="en-IN"/>
          <w14:ligatures w14:val="none"/>
        </w:rPr>
        <w:t xml:space="preserve"> A.3. [Market Name] Market Size ($</w:t>
      </w:r>
      <w:r>
        <w:rPr>
          <w:rFonts w:ascii="Times New Roman" w:eastAsia="Times New Roman" w:hAnsi="Times New Roman" w:cs="Times New Roman"/>
          <w:b/>
          <w:bCs/>
          <w:kern w:val="0"/>
          <w:sz w:val="27"/>
          <w:szCs w:val="27"/>
          <w:lang w:eastAsia="en-IN"/>
          <w14:ligatures w14:val="none"/>
        </w:rPr>
        <w:t>13.8</w:t>
      </w:r>
      <w:r w:rsidRPr="00561FEC">
        <w:rPr>
          <w:rFonts w:ascii="Times New Roman" w:eastAsia="Times New Roman" w:hAnsi="Times New Roman" w:cs="Times New Roman"/>
          <w:b/>
          <w:bCs/>
          <w:kern w:val="0"/>
          <w:sz w:val="27"/>
          <w:szCs w:val="27"/>
          <w:lang w:eastAsia="en-IN"/>
          <w14:ligatures w14:val="none"/>
        </w:rPr>
        <w:t xml:space="preserve"> Billion) 2030</w:t>
      </w:r>
    </w:p>
    <w:p w14:paraId="199E9599" w14:textId="383087DA" w:rsidR="00561FEC" w:rsidRPr="00561FEC" w:rsidRDefault="00561FEC" w:rsidP="00561FEC">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61FEC">
        <w:rPr>
          <w:rFonts w:ascii="Times New Roman" w:eastAsia="Times New Roman" w:hAnsi="Times New Roman" w:cs="Times New Roman"/>
          <w:b/>
          <w:bCs/>
          <w:kern w:val="0"/>
          <w:sz w:val="24"/>
          <w:szCs w:val="24"/>
          <w:lang w:eastAsia="en-IN"/>
          <w14:ligatures w14:val="none"/>
        </w:rPr>
        <w:t>Neonatal Intensive Care Unit Equipment Market Size ($</w:t>
      </w:r>
      <w:r>
        <w:rPr>
          <w:rFonts w:ascii="Times New Roman" w:eastAsia="Times New Roman" w:hAnsi="Times New Roman" w:cs="Times New Roman"/>
          <w:b/>
          <w:bCs/>
          <w:kern w:val="0"/>
          <w:sz w:val="24"/>
          <w:szCs w:val="24"/>
          <w:lang w:eastAsia="en-IN"/>
          <w14:ligatures w14:val="none"/>
        </w:rPr>
        <w:t>13.8</w:t>
      </w:r>
      <w:r w:rsidRPr="00561FEC">
        <w:rPr>
          <w:rFonts w:ascii="Times New Roman" w:eastAsia="Times New Roman" w:hAnsi="Times New Roman" w:cs="Times New Roman"/>
          <w:b/>
          <w:bCs/>
          <w:kern w:val="0"/>
          <w:sz w:val="24"/>
          <w:szCs w:val="24"/>
          <w:lang w:eastAsia="en-IN"/>
          <w14:ligatures w14:val="none"/>
        </w:rPr>
        <w:t xml:space="preserve"> Billion) 2030</w:t>
      </w:r>
    </w:p>
    <w:p w14:paraId="73DDD47D" w14:textId="77777777" w:rsidR="00561FEC" w:rsidRPr="00561FEC" w:rsidRDefault="00561FEC" w:rsidP="00561FEC">
      <w:pPr>
        <w:spacing w:after="0" w:line="240" w:lineRule="auto"/>
        <w:rPr>
          <w:rFonts w:ascii="Times New Roman" w:eastAsia="Times New Roman" w:hAnsi="Times New Roman" w:cs="Times New Roman"/>
          <w:kern w:val="0"/>
          <w:sz w:val="24"/>
          <w:szCs w:val="24"/>
          <w:lang w:eastAsia="en-IN"/>
          <w14:ligatures w14:val="none"/>
        </w:rPr>
      </w:pPr>
      <w:r w:rsidRPr="00561FEC">
        <w:rPr>
          <w:rFonts w:ascii="Times New Roman" w:eastAsia="Times New Roman" w:hAnsi="Times New Roman" w:cs="Times New Roman"/>
          <w:kern w:val="0"/>
          <w:sz w:val="24"/>
          <w:szCs w:val="24"/>
          <w:lang w:eastAsia="en-IN"/>
          <w14:ligatures w14:val="none"/>
        </w:rPr>
        <w:pict w14:anchorId="36B471B2">
          <v:rect id="_x0000_i1072" style="width:0;height:1.5pt" o:hralign="center" o:hrstd="t" o:hr="t" fillcolor="#a0a0a0" stroked="f"/>
        </w:pict>
      </w:r>
    </w:p>
    <w:p w14:paraId="202DAB4F" w14:textId="77777777" w:rsidR="00561FEC" w:rsidRPr="00561FEC" w:rsidRDefault="00561FEC" w:rsidP="00561FEC">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561FEC">
        <w:rPr>
          <w:rFonts w:ascii="Segoe UI Emoji" w:eastAsia="Times New Roman" w:hAnsi="Segoe UI Emoji" w:cs="Segoe UI Emoji"/>
          <w:b/>
          <w:bCs/>
          <w:kern w:val="0"/>
          <w:sz w:val="27"/>
          <w:szCs w:val="27"/>
          <w:lang w:eastAsia="en-IN"/>
          <w14:ligatures w14:val="none"/>
        </w:rPr>
        <w:t>📊</w:t>
      </w:r>
      <w:r w:rsidRPr="00561FEC">
        <w:rPr>
          <w:rFonts w:ascii="Times New Roman" w:eastAsia="Times New Roman" w:hAnsi="Times New Roman" w:cs="Times New Roman"/>
          <w:b/>
          <w:bCs/>
          <w:kern w:val="0"/>
          <w:sz w:val="27"/>
          <w:szCs w:val="27"/>
          <w:lang w:eastAsia="en-IN"/>
          <w14:ligatures w14:val="none"/>
        </w:rPr>
        <w:t xml:space="preserve"> B. Report Coverage Table</w:t>
      </w:r>
    </w:p>
    <w:tbl>
      <w:tblPr>
        <w:tblStyle w:val="TableGrid"/>
        <w:tblW w:w="0" w:type="auto"/>
        <w:tblLook w:val="04A0" w:firstRow="1" w:lastRow="0" w:firstColumn="1" w:lastColumn="0" w:noHBand="0" w:noVBand="1"/>
      </w:tblPr>
      <w:tblGrid>
        <w:gridCol w:w="2466"/>
        <w:gridCol w:w="6550"/>
      </w:tblGrid>
      <w:tr w:rsidR="00561FEC" w:rsidRPr="00561FEC" w14:paraId="0162BAB9" w14:textId="77777777" w:rsidTr="00561FEC">
        <w:tc>
          <w:tcPr>
            <w:tcW w:w="0" w:type="auto"/>
            <w:hideMark/>
          </w:tcPr>
          <w:p w14:paraId="1311BEC2" w14:textId="77777777" w:rsidR="00561FEC" w:rsidRPr="00561FEC" w:rsidRDefault="00561FEC" w:rsidP="00561FEC">
            <w:pPr>
              <w:jc w:val="center"/>
              <w:rPr>
                <w:rFonts w:ascii="Times New Roman" w:eastAsia="Times New Roman" w:hAnsi="Times New Roman" w:cs="Times New Roman"/>
                <w:b/>
                <w:bCs/>
                <w:kern w:val="0"/>
                <w:sz w:val="24"/>
                <w:szCs w:val="24"/>
                <w:lang w:eastAsia="en-IN"/>
                <w14:ligatures w14:val="none"/>
              </w:rPr>
            </w:pPr>
            <w:r w:rsidRPr="00561FEC">
              <w:rPr>
                <w:rFonts w:ascii="Times New Roman" w:eastAsia="Times New Roman" w:hAnsi="Times New Roman" w:cs="Times New Roman"/>
                <w:b/>
                <w:bCs/>
                <w:kern w:val="0"/>
                <w:sz w:val="24"/>
                <w:szCs w:val="24"/>
                <w:lang w:eastAsia="en-IN"/>
                <w14:ligatures w14:val="none"/>
              </w:rPr>
              <w:t>Report Attribute</w:t>
            </w:r>
          </w:p>
        </w:tc>
        <w:tc>
          <w:tcPr>
            <w:tcW w:w="0" w:type="auto"/>
            <w:hideMark/>
          </w:tcPr>
          <w:p w14:paraId="2ACFCFC6" w14:textId="77777777" w:rsidR="00561FEC" w:rsidRPr="00561FEC" w:rsidRDefault="00561FEC" w:rsidP="00561FEC">
            <w:pPr>
              <w:jc w:val="center"/>
              <w:rPr>
                <w:rFonts w:ascii="Times New Roman" w:eastAsia="Times New Roman" w:hAnsi="Times New Roman" w:cs="Times New Roman"/>
                <w:b/>
                <w:bCs/>
                <w:kern w:val="0"/>
                <w:sz w:val="24"/>
                <w:szCs w:val="24"/>
                <w:lang w:eastAsia="en-IN"/>
                <w14:ligatures w14:val="none"/>
              </w:rPr>
            </w:pPr>
            <w:r w:rsidRPr="00561FEC">
              <w:rPr>
                <w:rFonts w:ascii="Times New Roman" w:eastAsia="Times New Roman" w:hAnsi="Times New Roman" w:cs="Times New Roman"/>
                <w:b/>
                <w:bCs/>
                <w:kern w:val="0"/>
                <w:sz w:val="24"/>
                <w:szCs w:val="24"/>
                <w:lang w:eastAsia="en-IN"/>
                <w14:ligatures w14:val="none"/>
              </w:rPr>
              <w:t>Details</w:t>
            </w:r>
          </w:p>
        </w:tc>
      </w:tr>
      <w:tr w:rsidR="00561FEC" w:rsidRPr="00561FEC" w14:paraId="5993F02F" w14:textId="77777777" w:rsidTr="00561FEC">
        <w:tc>
          <w:tcPr>
            <w:tcW w:w="0" w:type="auto"/>
            <w:hideMark/>
          </w:tcPr>
          <w:p w14:paraId="43A1EBE0" w14:textId="77777777" w:rsidR="00561FEC" w:rsidRPr="00561FEC" w:rsidRDefault="00561FEC" w:rsidP="00561FEC">
            <w:pPr>
              <w:rPr>
                <w:rFonts w:ascii="Times New Roman" w:eastAsia="Times New Roman" w:hAnsi="Times New Roman" w:cs="Times New Roman"/>
                <w:kern w:val="0"/>
                <w:sz w:val="24"/>
                <w:szCs w:val="24"/>
                <w:lang w:eastAsia="en-IN"/>
                <w14:ligatures w14:val="none"/>
              </w:rPr>
            </w:pPr>
            <w:r w:rsidRPr="00561FEC">
              <w:rPr>
                <w:rFonts w:ascii="Times New Roman" w:eastAsia="Times New Roman" w:hAnsi="Times New Roman" w:cs="Times New Roman"/>
                <w:kern w:val="0"/>
                <w:sz w:val="24"/>
                <w:szCs w:val="24"/>
                <w:lang w:eastAsia="en-IN"/>
                <w14:ligatures w14:val="none"/>
              </w:rPr>
              <w:t>Forecast Period</w:t>
            </w:r>
          </w:p>
        </w:tc>
        <w:tc>
          <w:tcPr>
            <w:tcW w:w="0" w:type="auto"/>
            <w:hideMark/>
          </w:tcPr>
          <w:p w14:paraId="35E2D1B5" w14:textId="77777777" w:rsidR="00561FEC" w:rsidRPr="00561FEC" w:rsidRDefault="00561FEC" w:rsidP="00561FEC">
            <w:pPr>
              <w:rPr>
                <w:rFonts w:ascii="Times New Roman" w:eastAsia="Times New Roman" w:hAnsi="Times New Roman" w:cs="Times New Roman"/>
                <w:kern w:val="0"/>
                <w:sz w:val="24"/>
                <w:szCs w:val="24"/>
                <w:lang w:eastAsia="en-IN"/>
                <w14:ligatures w14:val="none"/>
              </w:rPr>
            </w:pPr>
            <w:r w:rsidRPr="00561FEC">
              <w:rPr>
                <w:rFonts w:ascii="Times New Roman" w:eastAsia="Times New Roman" w:hAnsi="Times New Roman" w:cs="Times New Roman"/>
                <w:kern w:val="0"/>
                <w:sz w:val="24"/>
                <w:szCs w:val="24"/>
                <w:lang w:eastAsia="en-IN"/>
                <w14:ligatures w14:val="none"/>
              </w:rPr>
              <w:t>2024 – 2030</w:t>
            </w:r>
          </w:p>
        </w:tc>
      </w:tr>
      <w:tr w:rsidR="00561FEC" w:rsidRPr="00561FEC" w14:paraId="77A79685" w14:textId="77777777" w:rsidTr="00561FEC">
        <w:tc>
          <w:tcPr>
            <w:tcW w:w="0" w:type="auto"/>
            <w:hideMark/>
          </w:tcPr>
          <w:p w14:paraId="1B721657" w14:textId="77777777" w:rsidR="00561FEC" w:rsidRPr="00561FEC" w:rsidRDefault="00561FEC" w:rsidP="00561FEC">
            <w:pPr>
              <w:rPr>
                <w:rFonts w:ascii="Times New Roman" w:eastAsia="Times New Roman" w:hAnsi="Times New Roman" w:cs="Times New Roman"/>
                <w:kern w:val="0"/>
                <w:sz w:val="24"/>
                <w:szCs w:val="24"/>
                <w:lang w:eastAsia="en-IN"/>
                <w14:ligatures w14:val="none"/>
              </w:rPr>
            </w:pPr>
            <w:r w:rsidRPr="00561FEC">
              <w:rPr>
                <w:rFonts w:ascii="Times New Roman" w:eastAsia="Times New Roman" w:hAnsi="Times New Roman" w:cs="Times New Roman"/>
                <w:kern w:val="0"/>
                <w:sz w:val="24"/>
                <w:szCs w:val="24"/>
                <w:lang w:eastAsia="en-IN"/>
                <w14:ligatures w14:val="none"/>
              </w:rPr>
              <w:t>Market Size Value in 2024</w:t>
            </w:r>
          </w:p>
        </w:tc>
        <w:tc>
          <w:tcPr>
            <w:tcW w:w="0" w:type="auto"/>
            <w:hideMark/>
          </w:tcPr>
          <w:p w14:paraId="02CFC43A" w14:textId="77777777" w:rsidR="00561FEC" w:rsidRPr="00561FEC" w:rsidRDefault="00561FEC" w:rsidP="00561FEC">
            <w:pPr>
              <w:rPr>
                <w:rFonts w:ascii="Times New Roman" w:eastAsia="Times New Roman" w:hAnsi="Times New Roman" w:cs="Times New Roman"/>
                <w:kern w:val="0"/>
                <w:sz w:val="24"/>
                <w:szCs w:val="24"/>
                <w:lang w:eastAsia="en-IN"/>
                <w14:ligatures w14:val="none"/>
              </w:rPr>
            </w:pPr>
            <w:r w:rsidRPr="00561FEC">
              <w:rPr>
                <w:rFonts w:ascii="Times New Roman" w:eastAsia="Times New Roman" w:hAnsi="Times New Roman" w:cs="Times New Roman"/>
                <w:b/>
                <w:bCs/>
                <w:kern w:val="0"/>
                <w:sz w:val="24"/>
                <w:szCs w:val="24"/>
                <w:lang w:eastAsia="en-IN"/>
                <w14:ligatures w14:val="none"/>
              </w:rPr>
              <w:t>USD 9.4 Billion</w:t>
            </w:r>
          </w:p>
        </w:tc>
      </w:tr>
      <w:tr w:rsidR="00561FEC" w:rsidRPr="00561FEC" w14:paraId="116A993C" w14:textId="77777777" w:rsidTr="00561FEC">
        <w:tc>
          <w:tcPr>
            <w:tcW w:w="0" w:type="auto"/>
            <w:hideMark/>
          </w:tcPr>
          <w:p w14:paraId="73466806" w14:textId="77777777" w:rsidR="00561FEC" w:rsidRPr="00561FEC" w:rsidRDefault="00561FEC" w:rsidP="00561FEC">
            <w:pPr>
              <w:rPr>
                <w:rFonts w:ascii="Times New Roman" w:eastAsia="Times New Roman" w:hAnsi="Times New Roman" w:cs="Times New Roman"/>
                <w:kern w:val="0"/>
                <w:sz w:val="24"/>
                <w:szCs w:val="24"/>
                <w:lang w:eastAsia="en-IN"/>
                <w14:ligatures w14:val="none"/>
              </w:rPr>
            </w:pPr>
            <w:r w:rsidRPr="00561FEC">
              <w:rPr>
                <w:rFonts w:ascii="Times New Roman" w:eastAsia="Times New Roman" w:hAnsi="Times New Roman" w:cs="Times New Roman"/>
                <w:kern w:val="0"/>
                <w:sz w:val="24"/>
                <w:szCs w:val="24"/>
                <w:lang w:eastAsia="en-IN"/>
                <w14:ligatures w14:val="none"/>
              </w:rPr>
              <w:t>Revenue Forecast in 2030</w:t>
            </w:r>
          </w:p>
        </w:tc>
        <w:tc>
          <w:tcPr>
            <w:tcW w:w="0" w:type="auto"/>
            <w:hideMark/>
          </w:tcPr>
          <w:p w14:paraId="6F119AC0" w14:textId="654E8FA2" w:rsidR="00561FEC" w:rsidRPr="00561FEC" w:rsidRDefault="00561FEC" w:rsidP="00561FEC">
            <w:pPr>
              <w:rPr>
                <w:rFonts w:ascii="Times New Roman" w:eastAsia="Times New Roman" w:hAnsi="Times New Roman" w:cs="Times New Roman"/>
                <w:kern w:val="0"/>
                <w:sz w:val="24"/>
                <w:szCs w:val="24"/>
                <w:lang w:eastAsia="en-IN"/>
                <w14:ligatures w14:val="none"/>
              </w:rPr>
            </w:pPr>
            <w:r w:rsidRPr="00561FEC">
              <w:rPr>
                <w:rFonts w:ascii="Times New Roman" w:eastAsia="Times New Roman" w:hAnsi="Times New Roman" w:cs="Times New Roman"/>
                <w:b/>
                <w:bCs/>
                <w:kern w:val="0"/>
                <w:sz w:val="24"/>
                <w:szCs w:val="24"/>
                <w:lang w:eastAsia="en-IN"/>
                <w14:ligatures w14:val="none"/>
              </w:rPr>
              <w:t xml:space="preserve">USD </w:t>
            </w:r>
            <w:r>
              <w:rPr>
                <w:rFonts w:ascii="Times New Roman" w:eastAsia="Times New Roman" w:hAnsi="Times New Roman" w:cs="Times New Roman"/>
                <w:b/>
                <w:bCs/>
                <w:kern w:val="0"/>
                <w:sz w:val="24"/>
                <w:szCs w:val="24"/>
                <w:lang w:eastAsia="en-IN"/>
                <w14:ligatures w14:val="none"/>
              </w:rPr>
              <w:t>13.8</w:t>
            </w:r>
            <w:r w:rsidRPr="00561FEC">
              <w:rPr>
                <w:rFonts w:ascii="Times New Roman" w:eastAsia="Times New Roman" w:hAnsi="Times New Roman" w:cs="Times New Roman"/>
                <w:b/>
                <w:bCs/>
                <w:kern w:val="0"/>
                <w:sz w:val="24"/>
                <w:szCs w:val="24"/>
                <w:lang w:eastAsia="en-IN"/>
                <w14:ligatures w14:val="none"/>
              </w:rPr>
              <w:t xml:space="preserve"> Billion</w:t>
            </w:r>
          </w:p>
        </w:tc>
      </w:tr>
      <w:tr w:rsidR="00561FEC" w:rsidRPr="00561FEC" w14:paraId="41236A1F" w14:textId="77777777" w:rsidTr="00561FEC">
        <w:tc>
          <w:tcPr>
            <w:tcW w:w="0" w:type="auto"/>
            <w:hideMark/>
          </w:tcPr>
          <w:p w14:paraId="41855269" w14:textId="77777777" w:rsidR="00561FEC" w:rsidRPr="00561FEC" w:rsidRDefault="00561FEC" w:rsidP="00561FEC">
            <w:pPr>
              <w:rPr>
                <w:rFonts w:ascii="Times New Roman" w:eastAsia="Times New Roman" w:hAnsi="Times New Roman" w:cs="Times New Roman"/>
                <w:kern w:val="0"/>
                <w:sz w:val="24"/>
                <w:szCs w:val="24"/>
                <w:lang w:eastAsia="en-IN"/>
                <w14:ligatures w14:val="none"/>
              </w:rPr>
            </w:pPr>
            <w:r w:rsidRPr="00561FEC">
              <w:rPr>
                <w:rFonts w:ascii="Times New Roman" w:eastAsia="Times New Roman" w:hAnsi="Times New Roman" w:cs="Times New Roman"/>
                <w:kern w:val="0"/>
                <w:sz w:val="24"/>
                <w:szCs w:val="24"/>
                <w:lang w:eastAsia="en-IN"/>
                <w14:ligatures w14:val="none"/>
              </w:rPr>
              <w:t>Overall Growth Rate</w:t>
            </w:r>
          </w:p>
        </w:tc>
        <w:tc>
          <w:tcPr>
            <w:tcW w:w="0" w:type="auto"/>
            <w:hideMark/>
          </w:tcPr>
          <w:p w14:paraId="32B76827" w14:textId="56E019A5" w:rsidR="00561FEC" w:rsidRPr="00561FEC" w:rsidRDefault="00561FEC" w:rsidP="00561FEC">
            <w:pPr>
              <w:rPr>
                <w:rFonts w:ascii="Times New Roman" w:eastAsia="Times New Roman" w:hAnsi="Times New Roman" w:cs="Times New Roman"/>
                <w:kern w:val="0"/>
                <w:sz w:val="24"/>
                <w:szCs w:val="24"/>
                <w:lang w:eastAsia="en-IN"/>
                <w14:ligatures w14:val="none"/>
              </w:rPr>
            </w:pPr>
            <w:r w:rsidRPr="00561FEC">
              <w:rPr>
                <w:rFonts w:ascii="Times New Roman" w:eastAsia="Times New Roman" w:hAnsi="Times New Roman" w:cs="Times New Roman"/>
                <w:b/>
                <w:bCs/>
                <w:kern w:val="0"/>
                <w:sz w:val="24"/>
                <w:szCs w:val="24"/>
                <w:lang w:eastAsia="en-IN"/>
                <w14:ligatures w14:val="none"/>
              </w:rPr>
              <w:t xml:space="preserve">CAGR of </w:t>
            </w:r>
            <w:r>
              <w:rPr>
                <w:rFonts w:ascii="Times New Roman" w:eastAsia="Times New Roman" w:hAnsi="Times New Roman" w:cs="Times New Roman"/>
                <w:b/>
                <w:bCs/>
                <w:kern w:val="0"/>
                <w:sz w:val="24"/>
                <w:szCs w:val="24"/>
                <w:lang w:eastAsia="en-IN"/>
                <w14:ligatures w14:val="none"/>
              </w:rPr>
              <w:t>6.6</w:t>
            </w:r>
            <w:r w:rsidRPr="00561FEC">
              <w:rPr>
                <w:rFonts w:ascii="Times New Roman" w:eastAsia="Times New Roman" w:hAnsi="Times New Roman" w:cs="Times New Roman"/>
                <w:b/>
                <w:bCs/>
                <w:kern w:val="0"/>
                <w:sz w:val="24"/>
                <w:szCs w:val="24"/>
                <w:lang w:eastAsia="en-IN"/>
                <w14:ligatures w14:val="none"/>
              </w:rPr>
              <w:t>% (2024 – 2030)</w:t>
            </w:r>
          </w:p>
        </w:tc>
      </w:tr>
      <w:tr w:rsidR="00561FEC" w:rsidRPr="00561FEC" w14:paraId="3FA3C2A7" w14:textId="77777777" w:rsidTr="00561FEC">
        <w:tc>
          <w:tcPr>
            <w:tcW w:w="0" w:type="auto"/>
            <w:hideMark/>
          </w:tcPr>
          <w:p w14:paraId="06AB0BD2" w14:textId="77777777" w:rsidR="00561FEC" w:rsidRPr="00561FEC" w:rsidRDefault="00561FEC" w:rsidP="00561FEC">
            <w:pPr>
              <w:rPr>
                <w:rFonts w:ascii="Times New Roman" w:eastAsia="Times New Roman" w:hAnsi="Times New Roman" w:cs="Times New Roman"/>
                <w:kern w:val="0"/>
                <w:sz w:val="24"/>
                <w:szCs w:val="24"/>
                <w:lang w:eastAsia="en-IN"/>
                <w14:ligatures w14:val="none"/>
              </w:rPr>
            </w:pPr>
            <w:r w:rsidRPr="00561FEC">
              <w:rPr>
                <w:rFonts w:ascii="Times New Roman" w:eastAsia="Times New Roman" w:hAnsi="Times New Roman" w:cs="Times New Roman"/>
                <w:kern w:val="0"/>
                <w:sz w:val="24"/>
                <w:szCs w:val="24"/>
                <w:lang w:eastAsia="en-IN"/>
                <w14:ligatures w14:val="none"/>
              </w:rPr>
              <w:t>Base Year for Estimation</w:t>
            </w:r>
          </w:p>
        </w:tc>
        <w:tc>
          <w:tcPr>
            <w:tcW w:w="0" w:type="auto"/>
            <w:hideMark/>
          </w:tcPr>
          <w:p w14:paraId="6AF1219F" w14:textId="77777777" w:rsidR="00561FEC" w:rsidRPr="00561FEC" w:rsidRDefault="00561FEC" w:rsidP="00561FEC">
            <w:pPr>
              <w:rPr>
                <w:rFonts w:ascii="Times New Roman" w:eastAsia="Times New Roman" w:hAnsi="Times New Roman" w:cs="Times New Roman"/>
                <w:kern w:val="0"/>
                <w:sz w:val="24"/>
                <w:szCs w:val="24"/>
                <w:lang w:eastAsia="en-IN"/>
                <w14:ligatures w14:val="none"/>
              </w:rPr>
            </w:pPr>
            <w:r w:rsidRPr="00561FEC">
              <w:rPr>
                <w:rFonts w:ascii="Times New Roman" w:eastAsia="Times New Roman" w:hAnsi="Times New Roman" w:cs="Times New Roman"/>
                <w:kern w:val="0"/>
                <w:sz w:val="24"/>
                <w:szCs w:val="24"/>
                <w:lang w:eastAsia="en-IN"/>
                <w14:ligatures w14:val="none"/>
              </w:rPr>
              <w:t>2023</w:t>
            </w:r>
          </w:p>
        </w:tc>
      </w:tr>
      <w:tr w:rsidR="00561FEC" w:rsidRPr="00561FEC" w14:paraId="694671B2" w14:textId="77777777" w:rsidTr="00561FEC">
        <w:tc>
          <w:tcPr>
            <w:tcW w:w="0" w:type="auto"/>
            <w:hideMark/>
          </w:tcPr>
          <w:p w14:paraId="086F5E1B" w14:textId="77777777" w:rsidR="00561FEC" w:rsidRPr="00561FEC" w:rsidRDefault="00561FEC" w:rsidP="00561FEC">
            <w:pPr>
              <w:rPr>
                <w:rFonts w:ascii="Times New Roman" w:eastAsia="Times New Roman" w:hAnsi="Times New Roman" w:cs="Times New Roman"/>
                <w:kern w:val="0"/>
                <w:sz w:val="24"/>
                <w:szCs w:val="24"/>
                <w:lang w:eastAsia="en-IN"/>
                <w14:ligatures w14:val="none"/>
              </w:rPr>
            </w:pPr>
            <w:r w:rsidRPr="00561FEC">
              <w:rPr>
                <w:rFonts w:ascii="Times New Roman" w:eastAsia="Times New Roman" w:hAnsi="Times New Roman" w:cs="Times New Roman"/>
                <w:kern w:val="0"/>
                <w:sz w:val="24"/>
                <w:szCs w:val="24"/>
                <w:lang w:eastAsia="en-IN"/>
                <w14:ligatures w14:val="none"/>
              </w:rPr>
              <w:t>Historical Data</w:t>
            </w:r>
          </w:p>
        </w:tc>
        <w:tc>
          <w:tcPr>
            <w:tcW w:w="0" w:type="auto"/>
            <w:hideMark/>
          </w:tcPr>
          <w:p w14:paraId="3379F8B1" w14:textId="77777777" w:rsidR="00561FEC" w:rsidRPr="00561FEC" w:rsidRDefault="00561FEC" w:rsidP="00561FEC">
            <w:pPr>
              <w:rPr>
                <w:rFonts w:ascii="Times New Roman" w:eastAsia="Times New Roman" w:hAnsi="Times New Roman" w:cs="Times New Roman"/>
                <w:kern w:val="0"/>
                <w:sz w:val="24"/>
                <w:szCs w:val="24"/>
                <w:lang w:eastAsia="en-IN"/>
                <w14:ligatures w14:val="none"/>
              </w:rPr>
            </w:pPr>
            <w:r w:rsidRPr="00561FEC">
              <w:rPr>
                <w:rFonts w:ascii="Times New Roman" w:eastAsia="Times New Roman" w:hAnsi="Times New Roman" w:cs="Times New Roman"/>
                <w:kern w:val="0"/>
                <w:sz w:val="24"/>
                <w:szCs w:val="24"/>
                <w:lang w:eastAsia="en-IN"/>
                <w14:ligatures w14:val="none"/>
              </w:rPr>
              <w:t>2017 – 2021</w:t>
            </w:r>
          </w:p>
        </w:tc>
      </w:tr>
      <w:tr w:rsidR="00561FEC" w:rsidRPr="00561FEC" w14:paraId="0C72C2DE" w14:textId="77777777" w:rsidTr="00561FEC">
        <w:tc>
          <w:tcPr>
            <w:tcW w:w="0" w:type="auto"/>
            <w:hideMark/>
          </w:tcPr>
          <w:p w14:paraId="4E8499DF" w14:textId="77777777" w:rsidR="00561FEC" w:rsidRPr="00561FEC" w:rsidRDefault="00561FEC" w:rsidP="00561FEC">
            <w:pPr>
              <w:rPr>
                <w:rFonts w:ascii="Times New Roman" w:eastAsia="Times New Roman" w:hAnsi="Times New Roman" w:cs="Times New Roman"/>
                <w:kern w:val="0"/>
                <w:sz w:val="24"/>
                <w:szCs w:val="24"/>
                <w:lang w:eastAsia="en-IN"/>
                <w14:ligatures w14:val="none"/>
              </w:rPr>
            </w:pPr>
            <w:r w:rsidRPr="00561FEC">
              <w:rPr>
                <w:rFonts w:ascii="Times New Roman" w:eastAsia="Times New Roman" w:hAnsi="Times New Roman" w:cs="Times New Roman"/>
                <w:kern w:val="0"/>
                <w:sz w:val="24"/>
                <w:szCs w:val="24"/>
                <w:lang w:eastAsia="en-IN"/>
                <w14:ligatures w14:val="none"/>
              </w:rPr>
              <w:t>Unit</w:t>
            </w:r>
          </w:p>
        </w:tc>
        <w:tc>
          <w:tcPr>
            <w:tcW w:w="0" w:type="auto"/>
            <w:hideMark/>
          </w:tcPr>
          <w:p w14:paraId="500FE28B" w14:textId="77777777" w:rsidR="00561FEC" w:rsidRPr="00561FEC" w:rsidRDefault="00561FEC" w:rsidP="00561FEC">
            <w:pPr>
              <w:rPr>
                <w:rFonts w:ascii="Times New Roman" w:eastAsia="Times New Roman" w:hAnsi="Times New Roman" w:cs="Times New Roman"/>
                <w:kern w:val="0"/>
                <w:sz w:val="24"/>
                <w:szCs w:val="24"/>
                <w:lang w:eastAsia="en-IN"/>
                <w14:ligatures w14:val="none"/>
              </w:rPr>
            </w:pPr>
            <w:r w:rsidRPr="00561FEC">
              <w:rPr>
                <w:rFonts w:ascii="Times New Roman" w:eastAsia="Times New Roman" w:hAnsi="Times New Roman" w:cs="Times New Roman"/>
                <w:kern w:val="0"/>
                <w:sz w:val="24"/>
                <w:szCs w:val="24"/>
                <w:lang w:eastAsia="en-IN"/>
                <w14:ligatures w14:val="none"/>
              </w:rPr>
              <w:t>USD Million, CAGR (2024 – 2030)</w:t>
            </w:r>
          </w:p>
        </w:tc>
      </w:tr>
      <w:tr w:rsidR="00561FEC" w:rsidRPr="00561FEC" w14:paraId="770D767A" w14:textId="77777777" w:rsidTr="00561FEC">
        <w:tc>
          <w:tcPr>
            <w:tcW w:w="0" w:type="auto"/>
            <w:hideMark/>
          </w:tcPr>
          <w:p w14:paraId="29AA865B" w14:textId="77777777" w:rsidR="00561FEC" w:rsidRPr="00561FEC" w:rsidRDefault="00561FEC" w:rsidP="00561FEC">
            <w:pPr>
              <w:rPr>
                <w:rFonts w:ascii="Times New Roman" w:eastAsia="Times New Roman" w:hAnsi="Times New Roman" w:cs="Times New Roman"/>
                <w:kern w:val="0"/>
                <w:sz w:val="24"/>
                <w:szCs w:val="24"/>
                <w:lang w:eastAsia="en-IN"/>
                <w14:ligatures w14:val="none"/>
              </w:rPr>
            </w:pPr>
            <w:r w:rsidRPr="00561FEC">
              <w:rPr>
                <w:rFonts w:ascii="Times New Roman" w:eastAsia="Times New Roman" w:hAnsi="Times New Roman" w:cs="Times New Roman"/>
                <w:kern w:val="0"/>
                <w:sz w:val="24"/>
                <w:szCs w:val="24"/>
                <w:lang w:eastAsia="en-IN"/>
                <w14:ligatures w14:val="none"/>
              </w:rPr>
              <w:t>Segmentation</w:t>
            </w:r>
          </w:p>
        </w:tc>
        <w:tc>
          <w:tcPr>
            <w:tcW w:w="0" w:type="auto"/>
            <w:hideMark/>
          </w:tcPr>
          <w:p w14:paraId="0DF12462" w14:textId="77777777" w:rsidR="00561FEC" w:rsidRPr="00561FEC" w:rsidRDefault="00561FEC" w:rsidP="00561FEC">
            <w:pPr>
              <w:rPr>
                <w:rFonts w:ascii="Times New Roman" w:eastAsia="Times New Roman" w:hAnsi="Times New Roman" w:cs="Times New Roman"/>
                <w:kern w:val="0"/>
                <w:sz w:val="24"/>
                <w:szCs w:val="24"/>
                <w:lang w:eastAsia="en-IN"/>
                <w14:ligatures w14:val="none"/>
              </w:rPr>
            </w:pPr>
            <w:r w:rsidRPr="00561FEC">
              <w:rPr>
                <w:rFonts w:ascii="Times New Roman" w:eastAsia="Times New Roman" w:hAnsi="Times New Roman" w:cs="Times New Roman"/>
                <w:kern w:val="0"/>
                <w:sz w:val="24"/>
                <w:szCs w:val="24"/>
                <w:lang w:eastAsia="en-IN"/>
                <w14:ligatures w14:val="none"/>
              </w:rPr>
              <w:t>By Product Type, By End User, By Geography</w:t>
            </w:r>
          </w:p>
        </w:tc>
      </w:tr>
      <w:tr w:rsidR="00561FEC" w:rsidRPr="00561FEC" w14:paraId="29976D1D" w14:textId="77777777" w:rsidTr="00561FEC">
        <w:tc>
          <w:tcPr>
            <w:tcW w:w="0" w:type="auto"/>
            <w:hideMark/>
          </w:tcPr>
          <w:p w14:paraId="5A870CF9" w14:textId="77777777" w:rsidR="00561FEC" w:rsidRPr="00561FEC" w:rsidRDefault="00561FEC" w:rsidP="00561FEC">
            <w:pPr>
              <w:rPr>
                <w:rFonts w:ascii="Times New Roman" w:eastAsia="Times New Roman" w:hAnsi="Times New Roman" w:cs="Times New Roman"/>
                <w:kern w:val="0"/>
                <w:sz w:val="24"/>
                <w:szCs w:val="24"/>
                <w:lang w:eastAsia="en-IN"/>
                <w14:ligatures w14:val="none"/>
              </w:rPr>
            </w:pPr>
            <w:r w:rsidRPr="00561FEC">
              <w:rPr>
                <w:rFonts w:ascii="Times New Roman" w:eastAsia="Times New Roman" w:hAnsi="Times New Roman" w:cs="Times New Roman"/>
                <w:kern w:val="0"/>
                <w:sz w:val="24"/>
                <w:szCs w:val="24"/>
                <w:lang w:eastAsia="en-IN"/>
                <w14:ligatures w14:val="none"/>
              </w:rPr>
              <w:t>By Product Type</w:t>
            </w:r>
          </w:p>
        </w:tc>
        <w:tc>
          <w:tcPr>
            <w:tcW w:w="0" w:type="auto"/>
            <w:hideMark/>
          </w:tcPr>
          <w:p w14:paraId="0A09809B" w14:textId="77777777" w:rsidR="00561FEC" w:rsidRPr="00561FEC" w:rsidRDefault="00561FEC" w:rsidP="00561FEC">
            <w:pPr>
              <w:rPr>
                <w:rFonts w:ascii="Times New Roman" w:eastAsia="Times New Roman" w:hAnsi="Times New Roman" w:cs="Times New Roman"/>
                <w:kern w:val="0"/>
                <w:sz w:val="24"/>
                <w:szCs w:val="24"/>
                <w:lang w:eastAsia="en-IN"/>
                <w14:ligatures w14:val="none"/>
              </w:rPr>
            </w:pPr>
            <w:r w:rsidRPr="00561FEC">
              <w:rPr>
                <w:rFonts w:ascii="Times New Roman" w:eastAsia="Times New Roman" w:hAnsi="Times New Roman" w:cs="Times New Roman"/>
                <w:kern w:val="0"/>
                <w:sz w:val="24"/>
                <w:szCs w:val="24"/>
                <w:lang w:eastAsia="en-IN"/>
                <w14:ligatures w14:val="none"/>
              </w:rPr>
              <w:t>Incubators, Ventilators, Monitors, Infusion Pumps, Phototherapy Devices, Accessories</w:t>
            </w:r>
          </w:p>
        </w:tc>
      </w:tr>
      <w:tr w:rsidR="00561FEC" w:rsidRPr="00561FEC" w14:paraId="3EE396B4" w14:textId="77777777" w:rsidTr="00561FEC">
        <w:tc>
          <w:tcPr>
            <w:tcW w:w="0" w:type="auto"/>
            <w:hideMark/>
          </w:tcPr>
          <w:p w14:paraId="3141AADB" w14:textId="77777777" w:rsidR="00561FEC" w:rsidRPr="00561FEC" w:rsidRDefault="00561FEC" w:rsidP="00561FEC">
            <w:pPr>
              <w:rPr>
                <w:rFonts w:ascii="Times New Roman" w:eastAsia="Times New Roman" w:hAnsi="Times New Roman" w:cs="Times New Roman"/>
                <w:kern w:val="0"/>
                <w:sz w:val="24"/>
                <w:szCs w:val="24"/>
                <w:lang w:eastAsia="en-IN"/>
                <w14:ligatures w14:val="none"/>
              </w:rPr>
            </w:pPr>
            <w:r w:rsidRPr="00561FEC">
              <w:rPr>
                <w:rFonts w:ascii="Times New Roman" w:eastAsia="Times New Roman" w:hAnsi="Times New Roman" w:cs="Times New Roman"/>
                <w:kern w:val="0"/>
                <w:sz w:val="24"/>
                <w:szCs w:val="24"/>
                <w:lang w:eastAsia="en-IN"/>
                <w14:ligatures w14:val="none"/>
              </w:rPr>
              <w:t>By End User</w:t>
            </w:r>
          </w:p>
        </w:tc>
        <w:tc>
          <w:tcPr>
            <w:tcW w:w="0" w:type="auto"/>
            <w:hideMark/>
          </w:tcPr>
          <w:p w14:paraId="3F446BAD" w14:textId="77777777" w:rsidR="00561FEC" w:rsidRPr="00561FEC" w:rsidRDefault="00561FEC" w:rsidP="00561FEC">
            <w:pPr>
              <w:rPr>
                <w:rFonts w:ascii="Times New Roman" w:eastAsia="Times New Roman" w:hAnsi="Times New Roman" w:cs="Times New Roman"/>
                <w:kern w:val="0"/>
                <w:sz w:val="24"/>
                <w:szCs w:val="24"/>
                <w:lang w:eastAsia="en-IN"/>
                <w14:ligatures w14:val="none"/>
              </w:rPr>
            </w:pPr>
            <w:r w:rsidRPr="00561FEC">
              <w:rPr>
                <w:rFonts w:ascii="Times New Roman" w:eastAsia="Times New Roman" w:hAnsi="Times New Roman" w:cs="Times New Roman"/>
                <w:kern w:val="0"/>
                <w:sz w:val="24"/>
                <w:szCs w:val="24"/>
                <w:lang w:eastAsia="en-IN"/>
                <w14:ligatures w14:val="none"/>
              </w:rPr>
              <w:t>Hospitals, Clinics, Research Institutions, Homecare</w:t>
            </w:r>
          </w:p>
        </w:tc>
      </w:tr>
      <w:tr w:rsidR="00561FEC" w:rsidRPr="00561FEC" w14:paraId="26824F7C" w14:textId="77777777" w:rsidTr="00561FEC">
        <w:tc>
          <w:tcPr>
            <w:tcW w:w="0" w:type="auto"/>
            <w:hideMark/>
          </w:tcPr>
          <w:p w14:paraId="3C193C7A" w14:textId="77777777" w:rsidR="00561FEC" w:rsidRPr="00561FEC" w:rsidRDefault="00561FEC" w:rsidP="00561FEC">
            <w:pPr>
              <w:rPr>
                <w:rFonts w:ascii="Times New Roman" w:eastAsia="Times New Roman" w:hAnsi="Times New Roman" w:cs="Times New Roman"/>
                <w:kern w:val="0"/>
                <w:sz w:val="24"/>
                <w:szCs w:val="24"/>
                <w:lang w:eastAsia="en-IN"/>
                <w14:ligatures w14:val="none"/>
              </w:rPr>
            </w:pPr>
            <w:r w:rsidRPr="00561FEC">
              <w:rPr>
                <w:rFonts w:ascii="Times New Roman" w:eastAsia="Times New Roman" w:hAnsi="Times New Roman" w:cs="Times New Roman"/>
                <w:kern w:val="0"/>
                <w:sz w:val="24"/>
                <w:szCs w:val="24"/>
                <w:lang w:eastAsia="en-IN"/>
                <w14:ligatures w14:val="none"/>
              </w:rPr>
              <w:t>By Region</w:t>
            </w:r>
          </w:p>
        </w:tc>
        <w:tc>
          <w:tcPr>
            <w:tcW w:w="0" w:type="auto"/>
            <w:hideMark/>
          </w:tcPr>
          <w:p w14:paraId="2F31D9EE" w14:textId="77777777" w:rsidR="00561FEC" w:rsidRPr="00561FEC" w:rsidRDefault="00561FEC" w:rsidP="00561FEC">
            <w:pPr>
              <w:rPr>
                <w:rFonts w:ascii="Times New Roman" w:eastAsia="Times New Roman" w:hAnsi="Times New Roman" w:cs="Times New Roman"/>
                <w:kern w:val="0"/>
                <w:sz w:val="24"/>
                <w:szCs w:val="24"/>
                <w:lang w:eastAsia="en-IN"/>
                <w14:ligatures w14:val="none"/>
              </w:rPr>
            </w:pPr>
            <w:r w:rsidRPr="00561FEC">
              <w:rPr>
                <w:rFonts w:ascii="Times New Roman" w:eastAsia="Times New Roman" w:hAnsi="Times New Roman" w:cs="Times New Roman"/>
                <w:kern w:val="0"/>
                <w:sz w:val="24"/>
                <w:szCs w:val="24"/>
                <w:lang w:eastAsia="en-IN"/>
                <w14:ligatures w14:val="none"/>
              </w:rPr>
              <w:t>North America, Europe, Asia-Pacific, Latin America, Middle East &amp; Africa</w:t>
            </w:r>
          </w:p>
        </w:tc>
      </w:tr>
      <w:tr w:rsidR="00561FEC" w:rsidRPr="00561FEC" w14:paraId="72E717B0" w14:textId="77777777" w:rsidTr="00561FEC">
        <w:tc>
          <w:tcPr>
            <w:tcW w:w="0" w:type="auto"/>
            <w:hideMark/>
          </w:tcPr>
          <w:p w14:paraId="70302195" w14:textId="77777777" w:rsidR="00561FEC" w:rsidRPr="00561FEC" w:rsidRDefault="00561FEC" w:rsidP="00561FEC">
            <w:pPr>
              <w:rPr>
                <w:rFonts w:ascii="Times New Roman" w:eastAsia="Times New Roman" w:hAnsi="Times New Roman" w:cs="Times New Roman"/>
                <w:kern w:val="0"/>
                <w:sz w:val="24"/>
                <w:szCs w:val="24"/>
                <w:lang w:eastAsia="en-IN"/>
                <w14:ligatures w14:val="none"/>
              </w:rPr>
            </w:pPr>
            <w:r w:rsidRPr="00561FEC">
              <w:rPr>
                <w:rFonts w:ascii="Times New Roman" w:eastAsia="Times New Roman" w:hAnsi="Times New Roman" w:cs="Times New Roman"/>
                <w:kern w:val="0"/>
                <w:sz w:val="24"/>
                <w:szCs w:val="24"/>
                <w:lang w:eastAsia="en-IN"/>
                <w14:ligatures w14:val="none"/>
              </w:rPr>
              <w:t>Country Scope</w:t>
            </w:r>
          </w:p>
        </w:tc>
        <w:tc>
          <w:tcPr>
            <w:tcW w:w="0" w:type="auto"/>
            <w:hideMark/>
          </w:tcPr>
          <w:p w14:paraId="018553A8" w14:textId="77777777" w:rsidR="00561FEC" w:rsidRPr="00561FEC" w:rsidRDefault="00561FEC" w:rsidP="00561FEC">
            <w:pPr>
              <w:rPr>
                <w:rFonts w:ascii="Times New Roman" w:eastAsia="Times New Roman" w:hAnsi="Times New Roman" w:cs="Times New Roman"/>
                <w:kern w:val="0"/>
                <w:sz w:val="24"/>
                <w:szCs w:val="24"/>
                <w:lang w:eastAsia="en-IN"/>
                <w14:ligatures w14:val="none"/>
              </w:rPr>
            </w:pPr>
            <w:r w:rsidRPr="00561FEC">
              <w:rPr>
                <w:rFonts w:ascii="Times New Roman" w:eastAsia="Times New Roman" w:hAnsi="Times New Roman" w:cs="Times New Roman"/>
                <w:kern w:val="0"/>
                <w:sz w:val="24"/>
                <w:szCs w:val="24"/>
                <w:lang w:eastAsia="en-IN"/>
                <w14:ligatures w14:val="none"/>
              </w:rPr>
              <w:t>U.S., UK, Germany, China, India, Japan, Brazil, South Africa</w:t>
            </w:r>
          </w:p>
        </w:tc>
      </w:tr>
      <w:tr w:rsidR="00561FEC" w:rsidRPr="00561FEC" w14:paraId="24D24906" w14:textId="77777777" w:rsidTr="00561FEC">
        <w:tc>
          <w:tcPr>
            <w:tcW w:w="0" w:type="auto"/>
            <w:hideMark/>
          </w:tcPr>
          <w:p w14:paraId="2684BBF8" w14:textId="77777777" w:rsidR="00561FEC" w:rsidRPr="00561FEC" w:rsidRDefault="00561FEC" w:rsidP="00561FEC">
            <w:pPr>
              <w:rPr>
                <w:rFonts w:ascii="Times New Roman" w:eastAsia="Times New Roman" w:hAnsi="Times New Roman" w:cs="Times New Roman"/>
                <w:kern w:val="0"/>
                <w:sz w:val="24"/>
                <w:szCs w:val="24"/>
                <w:lang w:eastAsia="en-IN"/>
                <w14:ligatures w14:val="none"/>
              </w:rPr>
            </w:pPr>
            <w:r w:rsidRPr="00561FEC">
              <w:rPr>
                <w:rFonts w:ascii="Times New Roman" w:eastAsia="Times New Roman" w:hAnsi="Times New Roman" w:cs="Times New Roman"/>
                <w:kern w:val="0"/>
                <w:sz w:val="24"/>
                <w:szCs w:val="24"/>
                <w:lang w:eastAsia="en-IN"/>
                <w14:ligatures w14:val="none"/>
              </w:rPr>
              <w:t>Market Drivers</w:t>
            </w:r>
          </w:p>
        </w:tc>
        <w:tc>
          <w:tcPr>
            <w:tcW w:w="0" w:type="auto"/>
            <w:hideMark/>
          </w:tcPr>
          <w:p w14:paraId="4D2BCFDE" w14:textId="77777777" w:rsidR="00561FEC" w:rsidRPr="00561FEC" w:rsidRDefault="00561FEC" w:rsidP="00561FEC">
            <w:pPr>
              <w:rPr>
                <w:rFonts w:ascii="Times New Roman" w:eastAsia="Times New Roman" w:hAnsi="Times New Roman" w:cs="Times New Roman"/>
                <w:kern w:val="0"/>
                <w:sz w:val="24"/>
                <w:szCs w:val="24"/>
                <w:lang w:eastAsia="en-IN"/>
                <w14:ligatures w14:val="none"/>
              </w:rPr>
            </w:pPr>
            <w:r w:rsidRPr="00561FEC">
              <w:rPr>
                <w:rFonts w:ascii="Times New Roman" w:eastAsia="Times New Roman" w:hAnsi="Times New Roman" w:cs="Times New Roman"/>
                <w:kern w:val="0"/>
                <w:sz w:val="24"/>
                <w:szCs w:val="24"/>
                <w:lang w:eastAsia="en-IN"/>
                <w14:ligatures w14:val="none"/>
              </w:rPr>
              <w:t xml:space="preserve">- Increasing global preterm birth rates </w:t>
            </w:r>
            <w:r w:rsidRPr="00561FEC">
              <w:rPr>
                <w:rFonts w:ascii="Times New Roman" w:eastAsia="Times New Roman" w:hAnsi="Times New Roman" w:cs="Times New Roman"/>
                <w:kern w:val="0"/>
                <w:sz w:val="24"/>
                <w:szCs w:val="24"/>
                <w:lang w:eastAsia="en-IN"/>
                <w14:ligatures w14:val="none"/>
              </w:rPr>
              <w:br/>
              <w:t xml:space="preserve">- Expansion of digital NICU systems </w:t>
            </w:r>
            <w:r w:rsidRPr="00561FEC">
              <w:rPr>
                <w:rFonts w:ascii="Times New Roman" w:eastAsia="Times New Roman" w:hAnsi="Times New Roman" w:cs="Times New Roman"/>
                <w:kern w:val="0"/>
                <w:sz w:val="24"/>
                <w:szCs w:val="24"/>
                <w:lang w:eastAsia="en-IN"/>
                <w14:ligatures w14:val="none"/>
              </w:rPr>
              <w:br/>
              <w:t>- Government initiatives and public-private partnerships</w:t>
            </w:r>
          </w:p>
        </w:tc>
      </w:tr>
      <w:tr w:rsidR="00561FEC" w:rsidRPr="00561FEC" w14:paraId="6F4A1420" w14:textId="77777777" w:rsidTr="00561FEC">
        <w:tc>
          <w:tcPr>
            <w:tcW w:w="0" w:type="auto"/>
            <w:hideMark/>
          </w:tcPr>
          <w:p w14:paraId="324828B2" w14:textId="77777777" w:rsidR="00561FEC" w:rsidRPr="00561FEC" w:rsidRDefault="00561FEC" w:rsidP="00561FEC">
            <w:pPr>
              <w:rPr>
                <w:rFonts w:ascii="Times New Roman" w:eastAsia="Times New Roman" w:hAnsi="Times New Roman" w:cs="Times New Roman"/>
                <w:kern w:val="0"/>
                <w:sz w:val="24"/>
                <w:szCs w:val="24"/>
                <w:lang w:eastAsia="en-IN"/>
                <w14:ligatures w14:val="none"/>
              </w:rPr>
            </w:pPr>
            <w:r w:rsidRPr="00561FEC">
              <w:rPr>
                <w:rFonts w:ascii="Times New Roman" w:eastAsia="Times New Roman" w:hAnsi="Times New Roman" w:cs="Times New Roman"/>
                <w:kern w:val="0"/>
                <w:sz w:val="24"/>
                <w:szCs w:val="24"/>
                <w:lang w:eastAsia="en-IN"/>
                <w14:ligatures w14:val="none"/>
              </w:rPr>
              <w:t>Customization Option</w:t>
            </w:r>
          </w:p>
        </w:tc>
        <w:tc>
          <w:tcPr>
            <w:tcW w:w="0" w:type="auto"/>
            <w:hideMark/>
          </w:tcPr>
          <w:p w14:paraId="154E1360" w14:textId="77777777" w:rsidR="00561FEC" w:rsidRPr="00561FEC" w:rsidRDefault="00561FEC" w:rsidP="00561FEC">
            <w:pPr>
              <w:rPr>
                <w:rFonts w:ascii="Times New Roman" w:eastAsia="Times New Roman" w:hAnsi="Times New Roman" w:cs="Times New Roman"/>
                <w:kern w:val="0"/>
                <w:sz w:val="24"/>
                <w:szCs w:val="24"/>
                <w:lang w:eastAsia="en-IN"/>
                <w14:ligatures w14:val="none"/>
              </w:rPr>
            </w:pPr>
            <w:r w:rsidRPr="00561FEC">
              <w:rPr>
                <w:rFonts w:ascii="Times New Roman" w:eastAsia="Times New Roman" w:hAnsi="Times New Roman" w:cs="Times New Roman"/>
                <w:kern w:val="0"/>
                <w:sz w:val="24"/>
                <w:szCs w:val="24"/>
                <w:lang w:eastAsia="en-IN"/>
                <w14:ligatures w14:val="none"/>
              </w:rPr>
              <w:t>Available upon request</w:t>
            </w:r>
          </w:p>
        </w:tc>
      </w:tr>
    </w:tbl>
    <w:p w14:paraId="07F3100E" w14:textId="77777777" w:rsidR="00561FEC" w:rsidRPr="00561FEC" w:rsidRDefault="00561FEC" w:rsidP="00561FEC">
      <w:pPr>
        <w:spacing w:after="0" w:line="240" w:lineRule="auto"/>
        <w:rPr>
          <w:rFonts w:ascii="Times New Roman" w:eastAsia="Times New Roman" w:hAnsi="Times New Roman" w:cs="Times New Roman"/>
          <w:kern w:val="0"/>
          <w:sz w:val="24"/>
          <w:szCs w:val="24"/>
          <w:lang w:eastAsia="en-IN"/>
          <w14:ligatures w14:val="none"/>
        </w:rPr>
      </w:pPr>
      <w:r w:rsidRPr="00561FEC">
        <w:rPr>
          <w:rFonts w:ascii="Times New Roman" w:eastAsia="Times New Roman" w:hAnsi="Times New Roman" w:cs="Times New Roman"/>
          <w:kern w:val="0"/>
          <w:sz w:val="24"/>
          <w:szCs w:val="24"/>
          <w:lang w:eastAsia="en-IN"/>
          <w14:ligatures w14:val="none"/>
        </w:rPr>
        <w:pict w14:anchorId="437A8CFC">
          <v:rect id="_x0000_i1073" style="width:0;height:1.5pt" o:hralign="center" o:hrstd="t" o:hr="t" fillcolor="#a0a0a0" stroked="f"/>
        </w:pict>
      </w:r>
    </w:p>
    <w:p w14:paraId="12BBA974" w14:textId="77777777" w:rsidR="00561FEC" w:rsidRPr="00561FEC" w:rsidRDefault="00561FEC" w:rsidP="00561FEC">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561FEC">
        <w:rPr>
          <w:rFonts w:ascii="Segoe UI Emoji" w:eastAsia="Times New Roman" w:hAnsi="Segoe UI Emoji" w:cs="Segoe UI Emoji"/>
          <w:b/>
          <w:bCs/>
          <w:kern w:val="0"/>
          <w:sz w:val="27"/>
          <w:szCs w:val="27"/>
          <w:lang w:eastAsia="en-IN"/>
          <w14:ligatures w14:val="none"/>
        </w:rPr>
        <w:lastRenderedPageBreak/>
        <w:t>❓</w:t>
      </w:r>
      <w:r w:rsidRPr="00561FEC">
        <w:rPr>
          <w:rFonts w:ascii="Times New Roman" w:eastAsia="Times New Roman" w:hAnsi="Times New Roman" w:cs="Times New Roman"/>
          <w:b/>
          <w:bCs/>
          <w:kern w:val="0"/>
          <w:sz w:val="27"/>
          <w:szCs w:val="27"/>
          <w:lang w:eastAsia="en-IN"/>
          <w14:ligatures w14:val="none"/>
        </w:rPr>
        <w:t xml:space="preserve"> C. Top 5 FAQs</w:t>
      </w:r>
    </w:p>
    <w:tbl>
      <w:tblPr>
        <w:tblStyle w:val="TableGrid"/>
        <w:tblW w:w="0" w:type="auto"/>
        <w:tblLook w:val="04A0" w:firstRow="1" w:lastRow="0" w:firstColumn="1" w:lastColumn="0" w:noHBand="0" w:noVBand="1"/>
      </w:tblPr>
      <w:tblGrid>
        <w:gridCol w:w="3571"/>
        <w:gridCol w:w="5445"/>
      </w:tblGrid>
      <w:tr w:rsidR="00561FEC" w:rsidRPr="00561FEC" w14:paraId="481DAD4A" w14:textId="77777777" w:rsidTr="00561FEC">
        <w:tc>
          <w:tcPr>
            <w:tcW w:w="0" w:type="auto"/>
            <w:hideMark/>
          </w:tcPr>
          <w:p w14:paraId="44607BBE" w14:textId="77777777" w:rsidR="00561FEC" w:rsidRPr="00561FEC" w:rsidRDefault="00561FEC" w:rsidP="00561FEC">
            <w:pPr>
              <w:jc w:val="center"/>
              <w:rPr>
                <w:rFonts w:ascii="Times New Roman" w:eastAsia="Times New Roman" w:hAnsi="Times New Roman" w:cs="Times New Roman"/>
                <w:b/>
                <w:bCs/>
                <w:kern w:val="0"/>
                <w:sz w:val="24"/>
                <w:szCs w:val="24"/>
                <w:lang w:eastAsia="en-IN"/>
                <w14:ligatures w14:val="none"/>
              </w:rPr>
            </w:pPr>
            <w:r w:rsidRPr="00561FEC">
              <w:rPr>
                <w:rFonts w:ascii="Times New Roman" w:eastAsia="Times New Roman" w:hAnsi="Times New Roman" w:cs="Times New Roman"/>
                <w:b/>
                <w:bCs/>
                <w:kern w:val="0"/>
                <w:sz w:val="24"/>
                <w:szCs w:val="24"/>
                <w:lang w:eastAsia="en-IN"/>
                <w14:ligatures w14:val="none"/>
              </w:rPr>
              <w:t>Question</w:t>
            </w:r>
          </w:p>
        </w:tc>
        <w:tc>
          <w:tcPr>
            <w:tcW w:w="0" w:type="auto"/>
            <w:hideMark/>
          </w:tcPr>
          <w:p w14:paraId="4477EF21" w14:textId="77777777" w:rsidR="00561FEC" w:rsidRPr="00561FEC" w:rsidRDefault="00561FEC" w:rsidP="00561FEC">
            <w:pPr>
              <w:jc w:val="center"/>
              <w:rPr>
                <w:rFonts w:ascii="Times New Roman" w:eastAsia="Times New Roman" w:hAnsi="Times New Roman" w:cs="Times New Roman"/>
                <w:b/>
                <w:bCs/>
                <w:kern w:val="0"/>
                <w:sz w:val="24"/>
                <w:szCs w:val="24"/>
                <w:lang w:eastAsia="en-IN"/>
                <w14:ligatures w14:val="none"/>
              </w:rPr>
            </w:pPr>
            <w:r w:rsidRPr="00561FEC">
              <w:rPr>
                <w:rFonts w:ascii="Times New Roman" w:eastAsia="Times New Roman" w:hAnsi="Times New Roman" w:cs="Times New Roman"/>
                <w:b/>
                <w:bCs/>
                <w:kern w:val="0"/>
                <w:sz w:val="24"/>
                <w:szCs w:val="24"/>
                <w:lang w:eastAsia="en-IN"/>
                <w14:ligatures w14:val="none"/>
              </w:rPr>
              <w:t>Answer</w:t>
            </w:r>
          </w:p>
        </w:tc>
      </w:tr>
      <w:tr w:rsidR="00561FEC" w:rsidRPr="00561FEC" w14:paraId="381B6CE0" w14:textId="77777777" w:rsidTr="00561FEC">
        <w:tc>
          <w:tcPr>
            <w:tcW w:w="0" w:type="auto"/>
            <w:hideMark/>
          </w:tcPr>
          <w:p w14:paraId="358DC3BB" w14:textId="77777777" w:rsidR="00561FEC" w:rsidRPr="00561FEC" w:rsidRDefault="00561FEC" w:rsidP="00561FEC">
            <w:pPr>
              <w:rPr>
                <w:rFonts w:ascii="Times New Roman" w:eastAsia="Times New Roman" w:hAnsi="Times New Roman" w:cs="Times New Roman"/>
                <w:kern w:val="0"/>
                <w:sz w:val="24"/>
                <w:szCs w:val="24"/>
                <w:lang w:eastAsia="en-IN"/>
                <w14:ligatures w14:val="none"/>
              </w:rPr>
            </w:pPr>
            <w:r w:rsidRPr="00561FEC">
              <w:rPr>
                <w:rFonts w:ascii="Times New Roman" w:eastAsia="Times New Roman" w:hAnsi="Times New Roman" w:cs="Times New Roman"/>
                <w:kern w:val="0"/>
                <w:sz w:val="24"/>
                <w:szCs w:val="24"/>
                <w:lang w:eastAsia="en-IN"/>
                <w14:ligatures w14:val="none"/>
              </w:rPr>
              <w:t>How big is the neonatal intensive care unit equipment market?</w:t>
            </w:r>
          </w:p>
        </w:tc>
        <w:tc>
          <w:tcPr>
            <w:tcW w:w="0" w:type="auto"/>
            <w:hideMark/>
          </w:tcPr>
          <w:p w14:paraId="1A9A9A3A" w14:textId="77777777" w:rsidR="00561FEC" w:rsidRPr="00561FEC" w:rsidRDefault="00561FEC" w:rsidP="00561FEC">
            <w:pPr>
              <w:rPr>
                <w:rFonts w:ascii="Times New Roman" w:eastAsia="Times New Roman" w:hAnsi="Times New Roman" w:cs="Times New Roman"/>
                <w:kern w:val="0"/>
                <w:sz w:val="24"/>
                <w:szCs w:val="24"/>
                <w:lang w:eastAsia="en-IN"/>
                <w14:ligatures w14:val="none"/>
              </w:rPr>
            </w:pPr>
            <w:r w:rsidRPr="00561FEC">
              <w:rPr>
                <w:rFonts w:ascii="Times New Roman" w:eastAsia="Times New Roman" w:hAnsi="Times New Roman" w:cs="Times New Roman"/>
                <w:kern w:val="0"/>
                <w:sz w:val="24"/>
                <w:szCs w:val="24"/>
                <w:lang w:eastAsia="en-IN"/>
                <w14:ligatures w14:val="none"/>
              </w:rPr>
              <w:t xml:space="preserve">The global neonatal intensive care unit equipment market was valued at </w:t>
            </w:r>
            <w:r w:rsidRPr="00561FEC">
              <w:rPr>
                <w:rFonts w:ascii="Times New Roman" w:eastAsia="Times New Roman" w:hAnsi="Times New Roman" w:cs="Times New Roman"/>
                <w:b/>
                <w:bCs/>
                <w:kern w:val="0"/>
                <w:sz w:val="24"/>
                <w:szCs w:val="24"/>
                <w:lang w:eastAsia="en-IN"/>
                <w14:ligatures w14:val="none"/>
              </w:rPr>
              <w:t>USD 9.4 billion</w:t>
            </w:r>
            <w:r w:rsidRPr="00561FEC">
              <w:rPr>
                <w:rFonts w:ascii="Times New Roman" w:eastAsia="Times New Roman" w:hAnsi="Times New Roman" w:cs="Times New Roman"/>
                <w:kern w:val="0"/>
                <w:sz w:val="24"/>
                <w:szCs w:val="24"/>
                <w:lang w:eastAsia="en-IN"/>
                <w14:ligatures w14:val="none"/>
              </w:rPr>
              <w:t xml:space="preserve"> in 2024.</w:t>
            </w:r>
          </w:p>
        </w:tc>
      </w:tr>
      <w:tr w:rsidR="00561FEC" w:rsidRPr="00561FEC" w14:paraId="068CA8C3" w14:textId="77777777" w:rsidTr="00561FEC">
        <w:tc>
          <w:tcPr>
            <w:tcW w:w="0" w:type="auto"/>
            <w:hideMark/>
          </w:tcPr>
          <w:p w14:paraId="0F2CA3FF" w14:textId="77777777" w:rsidR="00561FEC" w:rsidRPr="00561FEC" w:rsidRDefault="00561FEC" w:rsidP="00561FEC">
            <w:pPr>
              <w:rPr>
                <w:rFonts w:ascii="Times New Roman" w:eastAsia="Times New Roman" w:hAnsi="Times New Roman" w:cs="Times New Roman"/>
                <w:kern w:val="0"/>
                <w:sz w:val="24"/>
                <w:szCs w:val="24"/>
                <w:lang w:eastAsia="en-IN"/>
                <w14:ligatures w14:val="none"/>
              </w:rPr>
            </w:pPr>
            <w:r w:rsidRPr="00561FEC">
              <w:rPr>
                <w:rFonts w:ascii="Times New Roman" w:eastAsia="Times New Roman" w:hAnsi="Times New Roman" w:cs="Times New Roman"/>
                <w:kern w:val="0"/>
                <w:sz w:val="24"/>
                <w:szCs w:val="24"/>
                <w:lang w:eastAsia="en-IN"/>
                <w14:ligatures w14:val="none"/>
              </w:rPr>
              <w:t>What is the CAGR for this market during the forecast period?</w:t>
            </w:r>
          </w:p>
        </w:tc>
        <w:tc>
          <w:tcPr>
            <w:tcW w:w="0" w:type="auto"/>
            <w:hideMark/>
          </w:tcPr>
          <w:p w14:paraId="3E9C2037" w14:textId="5A485B1F" w:rsidR="00561FEC" w:rsidRPr="00561FEC" w:rsidRDefault="00561FEC" w:rsidP="00561FEC">
            <w:pPr>
              <w:rPr>
                <w:rFonts w:ascii="Times New Roman" w:eastAsia="Times New Roman" w:hAnsi="Times New Roman" w:cs="Times New Roman"/>
                <w:kern w:val="0"/>
                <w:sz w:val="24"/>
                <w:szCs w:val="24"/>
                <w:lang w:eastAsia="en-IN"/>
                <w14:ligatures w14:val="none"/>
              </w:rPr>
            </w:pPr>
            <w:r w:rsidRPr="00561FEC">
              <w:rPr>
                <w:rFonts w:ascii="Times New Roman" w:eastAsia="Times New Roman" w:hAnsi="Times New Roman" w:cs="Times New Roman"/>
                <w:kern w:val="0"/>
                <w:sz w:val="24"/>
                <w:szCs w:val="24"/>
                <w:lang w:eastAsia="en-IN"/>
                <w14:ligatures w14:val="none"/>
              </w:rPr>
              <w:t xml:space="preserve">The market is expected to grow at a </w:t>
            </w:r>
            <w:r w:rsidRPr="00561FEC">
              <w:rPr>
                <w:rFonts w:ascii="Times New Roman" w:eastAsia="Times New Roman" w:hAnsi="Times New Roman" w:cs="Times New Roman"/>
                <w:b/>
                <w:bCs/>
                <w:kern w:val="0"/>
                <w:sz w:val="24"/>
                <w:szCs w:val="24"/>
                <w:lang w:eastAsia="en-IN"/>
                <w14:ligatures w14:val="none"/>
              </w:rPr>
              <w:t xml:space="preserve">CAGR of </w:t>
            </w:r>
            <w:r>
              <w:rPr>
                <w:rFonts w:ascii="Times New Roman" w:eastAsia="Times New Roman" w:hAnsi="Times New Roman" w:cs="Times New Roman"/>
                <w:b/>
                <w:bCs/>
                <w:kern w:val="0"/>
                <w:sz w:val="24"/>
                <w:szCs w:val="24"/>
                <w:lang w:eastAsia="en-IN"/>
                <w14:ligatures w14:val="none"/>
              </w:rPr>
              <w:t>6.6</w:t>
            </w:r>
            <w:r w:rsidRPr="00561FEC">
              <w:rPr>
                <w:rFonts w:ascii="Times New Roman" w:eastAsia="Times New Roman" w:hAnsi="Times New Roman" w:cs="Times New Roman"/>
                <w:b/>
                <w:bCs/>
                <w:kern w:val="0"/>
                <w:sz w:val="24"/>
                <w:szCs w:val="24"/>
                <w:lang w:eastAsia="en-IN"/>
                <w14:ligatures w14:val="none"/>
              </w:rPr>
              <w:t>% from 2024 to 2030</w:t>
            </w:r>
            <w:r w:rsidRPr="00561FEC">
              <w:rPr>
                <w:rFonts w:ascii="Times New Roman" w:eastAsia="Times New Roman" w:hAnsi="Times New Roman" w:cs="Times New Roman"/>
                <w:kern w:val="0"/>
                <w:sz w:val="24"/>
                <w:szCs w:val="24"/>
                <w:lang w:eastAsia="en-IN"/>
                <w14:ligatures w14:val="none"/>
              </w:rPr>
              <w:t>.</w:t>
            </w:r>
          </w:p>
        </w:tc>
      </w:tr>
      <w:tr w:rsidR="00561FEC" w:rsidRPr="00561FEC" w14:paraId="29B3E9F3" w14:textId="77777777" w:rsidTr="00561FEC">
        <w:tc>
          <w:tcPr>
            <w:tcW w:w="0" w:type="auto"/>
            <w:hideMark/>
          </w:tcPr>
          <w:p w14:paraId="5D32FEF4" w14:textId="77777777" w:rsidR="00561FEC" w:rsidRPr="00561FEC" w:rsidRDefault="00561FEC" w:rsidP="00561FEC">
            <w:pPr>
              <w:rPr>
                <w:rFonts w:ascii="Times New Roman" w:eastAsia="Times New Roman" w:hAnsi="Times New Roman" w:cs="Times New Roman"/>
                <w:kern w:val="0"/>
                <w:sz w:val="24"/>
                <w:szCs w:val="24"/>
                <w:lang w:eastAsia="en-IN"/>
                <w14:ligatures w14:val="none"/>
              </w:rPr>
            </w:pPr>
            <w:r w:rsidRPr="00561FEC">
              <w:rPr>
                <w:rFonts w:ascii="Times New Roman" w:eastAsia="Times New Roman" w:hAnsi="Times New Roman" w:cs="Times New Roman"/>
                <w:kern w:val="0"/>
                <w:sz w:val="24"/>
                <w:szCs w:val="24"/>
                <w:lang w:eastAsia="en-IN"/>
                <w14:ligatures w14:val="none"/>
              </w:rPr>
              <w:t>Who are the major players in the market?</w:t>
            </w:r>
          </w:p>
        </w:tc>
        <w:tc>
          <w:tcPr>
            <w:tcW w:w="0" w:type="auto"/>
            <w:hideMark/>
          </w:tcPr>
          <w:p w14:paraId="086BC6BD" w14:textId="77777777" w:rsidR="00561FEC" w:rsidRPr="00561FEC" w:rsidRDefault="00561FEC" w:rsidP="00561FEC">
            <w:pPr>
              <w:rPr>
                <w:rFonts w:ascii="Times New Roman" w:eastAsia="Times New Roman" w:hAnsi="Times New Roman" w:cs="Times New Roman"/>
                <w:kern w:val="0"/>
                <w:sz w:val="24"/>
                <w:szCs w:val="24"/>
                <w:lang w:eastAsia="en-IN"/>
                <w14:ligatures w14:val="none"/>
              </w:rPr>
            </w:pPr>
            <w:r w:rsidRPr="00561FEC">
              <w:rPr>
                <w:rFonts w:ascii="Times New Roman" w:eastAsia="Times New Roman" w:hAnsi="Times New Roman" w:cs="Times New Roman"/>
                <w:kern w:val="0"/>
                <w:sz w:val="24"/>
                <w:szCs w:val="24"/>
                <w:lang w:eastAsia="en-IN"/>
                <w14:ligatures w14:val="none"/>
              </w:rPr>
              <w:t xml:space="preserve">Leading players include </w:t>
            </w:r>
            <w:r w:rsidRPr="00561FEC">
              <w:rPr>
                <w:rFonts w:ascii="Times New Roman" w:eastAsia="Times New Roman" w:hAnsi="Times New Roman" w:cs="Times New Roman"/>
                <w:b/>
                <w:bCs/>
                <w:kern w:val="0"/>
                <w:sz w:val="24"/>
                <w:szCs w:val="24"/>
                <w:lang w:eastAsia="en-IN"/>
                <w14:ligatures w14:val="none"/>
              </w:rPr>
              <w:t>GE HealthCare</w:t>
            </w:r>
            <w:r w:rsidRPr="00561FEC">
              <w:rPr>
                <w:rFonts w:ascii="Times New Roman" w:eastAsia="Times New Roman" w:hAnsi="Times New Roman" w:cs="Times New Roman"/>
                <w:kern w:val="0"/>
                <w:sz w:val="24"/>
                <w:szCs w:val="24"/>
                <w:lang w:eastAsia="en-IN"/>
                <w14:ligatures w14:val="none"/>
              </w:rPr>
              <w:t xml:space="preserve">, </w:t>
            </w:r>
            <w:r w:rsidRPr="00561FEC">
              <w:rPr>
                <w:rFonts w:ascii="Times New Roman" w:eastAsia="Times New Roman" w:hAnsi="Times New Roman" w:cs="Times New Roman"/>
                <w:b/>
                <w:bCs/>
                <w:kern w:val="0"/>
                <w:sz w:val="24"/>
                <w:szCs w:val="24"/>
                <w:lang w:eastAsia="en-IN"/>
                <w14:ligatures w14:val="none"/>
              </w:rPr>
              <w:t>Dräger</w:t>
            </w:r>
            <w:r w:rsidRPr="00561FEC">
              <w:rPr>
                <w:rFonts w:ascii="Times New Roman" w:eastAsia="Times New Roman" w:hAnsi="Times New Roman" w:cs="Times New Roman"/>
                <w:kern w:val="0"/>
                <w:sz w:val="24"/>
                <w:szCs w:val="24"/>
                <w:lang w:eastAsia="en-IN"/>
                <w14:ligatures w14:val="none"/>
              </w:rPr>
              <w:t xml:space="preserve">, and </w:t>
            </w:r>
            <w:r w:rsidRPr="00561FEC">
              <w:rPr>
                <w:rFonts w:ascii="Times New Roman" w:eastAsia="Times New Roman" w:hAnsi="Times New Roman" w:cs="Times New Roman"/>
                <w:b/>
                <w:bCs/>
                <w:kern w:val="0"/>
                <w:sz w:val="24"/>
                <w:szCs w:val="24"/>
                <w:lang w:eastAsia="en-IN"/>
                <w14:ligatures w14:val="none"/>
              </w:rPr>
              <w:t>Philips Healthcare</w:t>
            </w:r>
            <w:r w:rsidRPr="00561FEC">
              <w:rPr>
                <w:rFonts w:ascii="Times New Roman" w:eastAsia="Times New Roman" w:hAnsi="Times New Roman" w:cs="Times New Roman"/>
                <w:kern w:val="0"/>
                <w:sz w:val="24"/>
                <w:szCs w:val="24"/>
                <w:lang w:eastAsia="en-IN"/>
                <w14:ligatures w14:val="none"/>
              </w:rPr>
              <w:t>.</w:t>
            </w:r>
          </w:p>
        </w:tc>
      </w:tr>
      <w:tr w:rsidR="00561FEC" w:rsidRPr="00561FEC" w14:paraId="59BABCC8" w14:textId="77777777" w:rsidTr="00561FEC">
        <w:tc>
          <w:tcPr>
            <w:tcW w:w="0" w:type="auto"/>
            <w:hideMark/>
          </w:tcPr>
          <w:p w14:paraId="7622C5F9" w14:textId="77777777" w:rsidR="00561FEC" w:rsidRPr="00561FEC" w:rsidRDefault="00561FEC" w:rsidP="00561FEC">
            <w:pPr>
              <w:rPr>
                <w:rFonts w:ascii="Times New Roman" w:eastAsia="Times New Roman" w:hAnsi="Times New Roman" w:cs="Times New Roman"/>
                <w:kern w:val="0"/>
                <w:sz w:val="24"/>
                <w:szCs w:val="24"/>
                <w:lang w:eastAsia="en-IN"/>
                <w14:ligatures w14:val="none"/>
              </w:rPr>
            </w:pPr>
            <w:r w:rsidRPr="00561FEC">
              <w:rPr>
                <w:rFonts w:ascii="Times New Roman" w:eastAsia="Times New Roman" w:hAnsi="Times New Roman" w:cs="Times New Roman"/>
                <w:kern w:val="0"/>
                <w:sz w:val="24"/>
                <w:szCs w:val="24"/>
                <w:lang w:eastAsia="en-IN"/>
                <w14:ligatures w14:val="none"/>
              </w:rPr>
              <w:t>Which region dominates the market?</w:t>
            </w:r>
          </w:p>
        </w:tc>
        <w:tc>
          <w:tcPr>
            <w:tcW w:w="0" w:type="auto"/>
            <w:hideMark/>
          </w:tcPr>
          <w:p w14:paraId="2F11D23A" w14:textId="77777777" w:rsidR="00561FEC" w:rsidRPr="00561FEC" w:rsidRDefault="00561FEC" w:rsidP="00561FEC">
            <w:pPr>
              <w:rPr>
                <w:rFonts w:ascii="Times New Roman" w:eastAsia="Times New Roman" w:hAnsi="Times New Roman" w:cs="Times New Roman"/>
                <w:kern w:val="0"/>
                <w:sz w:val="24"/>
                <w:szCs w:val="24"/>
                <w:lang w:eastAsia="en-IN"/>
                <w14:ligatures w14:val="none"/>
              </w:rPr>
            </w:pPr>
            <w:r w:rsidRPr="00561FEC">
              <w:rPr>
                <w:rFonts w:ascii="Times New Roman" w:eastAsia="Times New Roman" w:hAnsi="Times New Roman" w:cs="Times New Roman"/>
                <w:b/>
                <w:bCs/>
                <w:kern w:val="0"/>
                <w:sz w:val="24"/>
                <w:szCs w:val="24"/>
                <w:lang w:eastAsia="en-IN"/>
                <w14:ligatures w14:val="none"/>
              </w:rPr>
              <w:t>North America</w:t>
            </w:r>
            <w:r w:rsidRPr="00561FEC">
              <w:rPr>
                <w:rFonts w:ascii="Times New Roman" w:eastAsia="Times New Roman" w:hAnsi="Times New Roman" w:cs="Times New Roman"/>
                <w:kern w:val="0"/>
                <w:sz w:val="24"/>
                <w:szCs w:val="24"/>
                <w:lang w:eastAsia="en-IN"/>
                <w14:ligatures w14:val="none"/>
              </w:rPr>
              <w:t xml:space="preserve"> leads due to advanced infrastructure and high NICU access.</w:t>
            </w:r>
          </w:p>
        </w:tc>
      </w:tr>
      <w:tr w:rsidR="00561FEC" w:rsidRPr="00561FEC" w14:paraId="4F378AEF" w14:textId="77777777" w:rsidTr="00561FEC">
        <w:tc>
          <w:tcPr>
            <w:tcW w:w="0" w:type="auto"/>
            <w:hideMark/>
          </w:tcPr>
          <w:p w14:paraId="6BE929F5" w14:textId="77777777" w:rsidR="00561FEC" w:rsidRPr="00561FEC" w:rsidRDefault="00561FEC" w:rsidP="00561FEC">
            <w:pPr>
              <w:rPr>
                <w:rFonts w:ascii="Times New Roman" w:eastAsia="Times New Roman" w:hAnsi="Times New Roman" w:cs="Times New Roman"/>
                <w:kern w:val="0"/>
                <w:sz w:val="24"/>
                <w:szCs w:val="24"/>
                <w:lang w:eastAsia="en-IN"/>
                <w14:ligatures w14:val="none"/>
              </w:rPr>
            </w:pPr>
            <w:r w:rsidRPr="00561FEC">
              <w:rPr>
                <w:rFonts w:ascii="Times New Roman" w:eastAsia="Times New Roman" w:hAnsi="Times New Roman" w:cs="Times New Roman"/>
                <w:kern w:val="0"/>
                <w:sz w:val="24"/>
                <w:szCs w:val="24"/>
                <w:lang w:eastAsia="en-IN"/>
                <w14:ligatures w14:val="none"/>
              </w:rPr>
              <w:t>What factors are driving the market growth?</w:t>
            </w:r>
          </w:p>
        </w:tc>
        <w:tc>
          <w:tcPr>
            <w:tcW w:w="0" w:type="auto"/>
            <w:hideMark/>
          </w:tcPr>
          <w:p w14:paraId="6AFB8C05" w14:textId="77777777" w:rsidR="00561FEC" w:rsidRPr="00561FEC" w:rsidRDefault="00561FEC" w:rsidP="00561FEC">
            <w:pPr>
              <w:rPr>
                <w:rFonts w:ascii="Times New Roman" w:eastAsia="Times New Roman" w:hAnsi="Times New Roman" w:cs="Times New Roman"/>
                <w:kern w:val="0"/>
                <w:sz w:val="24"/>
                <w:szCs w:val="24"/>
                <w:lang w:eastAsia="en-IN"/>
                <w14:ligatures w14:val="none"/>
              </w:rPr>
            </w:pPr>
            <w:r w:rsidRPr="00561FEC">
              <w:rPr>
                <w:rFonts w:ascii="Times New Roman" w:eastAsia="Times New Roman" w:hAnsi="Times New Roman" w:cs="Times New Roman"/>
                <w:kern w:val="0"/>
                <w:sz w:val="24"/>
                <w:szCs w:val="24"/>
                <w:lang w:eastAsia="en-IN"/>
                <w14:ligatures w14:val="none"/>
              </w:rPr>
              <w:t xml:space="preserve">Growth is </w:t>
            </w:r>
            <w:proofErr w:type="spellStart"/>
            <w:r w:rsidRPr="00561FEC">
              <w:rPr>
                <w:rFonts w:ascii="Times New Roman" w:eastAsia="Times New Roman" w:hAnsi="Times New Roman" w:cs="Times New Roman"/>
                <w:kern w:val="0"/>
                <w:sz w:val="24"/>
                <w:szCs w:val="24"/>
                <w:lang w:eastAsia="en-IN"/>
                <w14:ligatures w14:val="none"/>
              </w:rPr>
              <w:t>fueled</w:t>
            </w:r>
            <w:proofErr w:type="spellEnd"/>
            <w:r w:rsidRPr="00561FEC">
              <w:rPr>
                <w:rFonts w:ascii="Times New Roman" w:eastAsia="Times New Roman" w:hAnsi="Times New Roman" w:cs="Times New Roman"/>
                <w:kern w:val="0"/>
                <w:sz w:val="24"/>
                <w:szCs w:val="24"/>
                <w:lang w:eastAsia="en-IN"/>
                <w14:ligatures w14:val="none"/>
              </w:rPr>
              <w:t xml:space="preserve"> by rising preterm birth rates, tech innovation, and global neonatal care investments.</w:t>
            </w:r>
          </w:p>
        </w:tc>
      </w:tr>
    </w:tbl>
    <w:p w14:paraId="20D9DB0D" w14:textId="77777777" w:rsidR="00561FEC" w:rsidRPr="00561FEC" w:rsidRDefault="00561FEC" w:rsidP="00561FEC">
      <w:pPr>
        <w:spacing w:after="0" w:line="240" w:lineRule="auto"/>
        <w:rPr>
          <w:rFonts w:ascii="Times New Roman" w:eastAsia="Times New Roman" w:hAnsi="Times New Roman" w:cs="Times New Roman"/>
          <w:kern w:val="0"/>
          <w:sz w:val="24"/>
          <w:szCs w:val="24"/>
          <w:lang w:eastAsia="en-IN"/>
          <w14:ligatures w14:val="none"/>
        </w:rPr>
      </w:pPr>
      <w:r w:rsidRPr="00561FEC">
        <w:rPr>
          <w:rFonts w:ascii="Times New Roman" w:eastAsia="Times New Roman" w:hAnsi="Times New Roman" w:cs="Times New Roman"/>
          <w:kern w:val="0"/>
          <w:sz w:val="24"/>
          <w:szCs w:val="24"/>
          <w:lang w:eastAsia="en-IN"/>
          <w14:ligatures w14:val="none"/>
        </w:rPr>
        <w:pict w14:anchorId="4F7F78C9">
          <v:rect id="_x0000_i1074" style="width:0;height:1.5pt" o:hralign="center" o:hrstd="t" o:hr="t" fillcolor="#a0a0a0" stroked="f"/>
        </w:pict>
      </w:r>
    </w:p>
    <w:p w14:paraId="60B54E99" w14:textId="77777777" w:rsidR="00561FEC" w:rsidRPr="00561FEC" w:rsidRDefault="00561FEC" w:rsidP="00561FEC">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561FEC">
        <w:rPr>
          <w:rFonts w:ascii="Segoe UI Emoji" w:eastAsia="Times New Roman" w:hAnsi="Segoe UI Emoji" w:cs="Segoe UI Emoji"/>
          <w:b/>
          <w:bCs/>
          <w:kern w:val="0"/>
          <w:sz w:val="27"/>
          <w:szCs w:val="27"/>
          <w:lang w:eastAsia="en-IN"/>
          <w14:ligatures w14:val="none"/>
        </w:rPr>
        <w:t>🧩</w:t>
      </w:r>
      <w:r w:rsidRPr="00561FEC">
        <w:rPr>
          <w:rFonts w:ascii="Times New Roman" w:eastAsia="Times New Roman" w:hAnsi="Times New Roman" w:cs="Times New Roman"/>
          <w:b/>
          <w:bCs/>
          <w:kern w:val="0"/>
          <w:sz w:val="27"/>
          <w:szCs w:val="27"/>
          <w:lang w:eastAsia="en-IN"/>
          <w14:ligatures w14:val="none"/>
        </w:rPr>
        <w:t xml:space="preserve"> D.1. JSON-LD Breadcrumb Schema</w:t>
      </w:r>
    </w:p>
    <w:p w14:paraId="26952B5C" w14:textId="77777777" w:rsidR="00561FEC" w:rsidRPr="00561FEC" w:rsidRDefault="00561FEC" w:rsidP="00561F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r w:rsidRPr="00561FEC">
        <w:rPr>
          <w:rFonts w:ascii="Courier New" w:eastAsia="Times New Roman" w:hAnsi="Courier New" w:cs="Courier New"/>
          <w:kern w:val="0"/>
          <w:sz w:val="20"/>
          <w:szCs w:val="20"/>
          <w:lang w:eastAsia="en-IN"/>
          <w14:ligatures w14:val="none"/>
        </w:rPr>
        <w:t>json</w:t>
      </w:r>
      <w:proofErr w:type="spellEnd"/>
    </w:p>
    <w:p w14:paraId="43AD31DA" w14:textId="77777777" w:rsidR="00561FEC" w:rsidRPr="00561FEC" w:rsidRDefault="00561FEC" w:rsidP="00561F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561FEC">
        <w:rPr>
          <w:rFonts w:ascii="Courier New" w:eastAsia="Times New Roman" w:hAnsi="Courier New" w:cs="Courier New"/>
          <w:kern w:val="0"/>
          <w:sz w:val="20"/>
          <w:szCs w:val="20"/>
          <w:lang w:eastAsia="en-IN"/>
          <w14:ligatures w14:val="none"/>
        </w:rPr>
        <w:t>Copy code</w:t>
      </w:r>
    </w:p>
    <w:p w14:paraId="665E5255" w14:textId="77777777" w:rsidR="00561FEC" w:rsidRPr="00561FEC" w:rsidRDefault="00561FEC" w:rsidP="00561F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561FEC">
        <w:rPr>
          <w:rFonts w:ascii="Courier New" w:eastAsia="Times New Roman" w:hAnsi="Courier New" w:cs="Courier New"/>
          <w:kern w:val="0"/>
          <w:sz w:val="20"/>
          <w:szCs w:val="20"/>
          <w:lang w:eastAsia="en-IN"/>
          <w14:ligatures w14:val="none"/>
        </w:rPr>
        <w:t>{</w:t>
      </w:r>
    </w:p>
    <w:p w14:paraId="4B89746C" w14:textId="77777777" w:rsidR="00561FEC" w:rsidRPr="00561FEC" w:rsidRDefault="00561FEC" w:rsidP="00561F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561FEC">
        <w:rPr>
          <w:rFonts w:ascii="Courier New" w:eastAsia="Times New Roman" w:hAnsi="Courier New" w:cs="Courier New"/>
          <w:kern w:val="0"/>
          <w:sz w:val="20"/>
          <w:szCs w:val="20"/>
          <w:lang w:eastAsia="en-IN"/>
          <w14:ligatures w14:val="none"/>
        </w:rPr>
        <w:t xml:space="preserve">  "@context": "https://schema.org",</w:t>
      </w:r>
    </w:p>
    <w:p w14:paraId="73444280" w14:textId="77777777" w:rsidR="00561FEC" w:rsidRPr="00561FEC" w:rsidRDefault="00561FEC" w:rsidP="00561F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561FEC">
        <w:rPr>
          <w:rFonts w:ascii="Courier New" w:eastAsia="Times New Roman" w:hAnsi="Courier New" w:cs="Courier New"/>
          <w:kern w:val="0"/>
          <w:sz w:val="20"/>
          <w:szCs w:val="20"/>
          <w:lang w:eastAsia="en-IN"/>
          <w14:ligatures w14:val="none"/>
        </w:rPr>
        <w:t xml:space="preserve">  "@type": "</w:t>
      </w:r>
      <w:proofErr w:type="spellStart"/>
      <w:r w:rsidRPr="00561FEC">
        <w:rPr>
          <w:rFonts w:ascii="Courier New" w:eastAsia="Times New Roman" w:hAnsi="Courier New" w:cs="Courier New"/>
          <w:kern w:val="0"/>
          <w:sz w:val="20"/>
          <w:szCs w:val="20"/>
          <w:lang w:eastAsia="en-IN"/>
          <w14:ligatures w14:val="none"/>
        </w:rPr>
        <w:t>BreadcrumbList</w:t>
      </w:r>
      <w:proofErr w:type="spellEnd"/>
      <w:r w:rsidRPr="00561FEC">
        <w:rPr>
          <w:rFonts w:ascii="Courier New" w:eastAsia="Times New Roman" w:hAnsi="Courier New" w:cs="Courier New"/>
          <w:kern w:val="0"/>
          <w:sz w:val="20"/>
          <w:szCs w:val="20"/>
          <w:lang w:eastAsia="en-IN"/>
          <w14:ligatures w14:val="none"/>
        </w:rPr>
        <w:t>",</w:t>
      </w:r>
    </w:p>
    <w:p w14:paraId="1CB81E97" w14:textId="77777777" w:rsidR="00561FEC" w:rsidRPr="00561FEC" w:rsidRDefault="00561FEC" w:rsidP="00561F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561FEC">
        <w:rPr>
          <w:rFonts w:ascii="Courier New" w:eastAsia="Times New Roman" w:hAnsi="Courier New" w:cs="Courier New"/>
          <w:kern w:val="0"/>
          <w:sz w:val="20"/>
          <w:szCs w:val="20"/>
          <w:lang w:eastAsia="en-IN"/>
          <w14:ligatures w14:val="none"/>
        </w:rPr>
        <w:t xml:space="preserve">  "</w:t>
      </w:r>
      <w:proofErr w:type="spellStart"/>
      <w:r w:rsidRPr="00561FEC">
        <w:rPr>
          <w:rFonts w:ascii="Courier New" w:eastAsia="Times New Roman" w:hAnsi="Courier New" w:cs="Courier New"/>
          <w:kern w:val="0"/>
          <w:sz w:val="20"/>
          <w:szCs w:val="20"/>
          <w:lang w:eastAsia="en-IN"/>
          <w14:ligatures w14:val="none"/>
        </w:rPr>
        <w:t>itemListElement</w:t>
      </w:r>
      <w:proofErr w:type="spellEnd"/>
      <w:r w:rsidRPr="00561FEC">
        <w:rPr>
          <w:rFonts w:ascii="Courier New" w:eastAsia="Times New Roman" w:hAnsi="Courier New" w:cs="Courier New"/>
          <w:kern w:val="0"/>
          <w:sz w:val="20"/>
          <w:szCs w:val="20"/>
          <w:lang w:eastAsia="en-IN"/>
          <w14:ligatures w14:val="none"/>
        </w:rPr>
        <w:t>": [</w:t>
      </w:r>
    </w:p>
    <w:p w14:paraId="5E7A4485" w14:textId="77777777" w:rsidR="00561FEC" w:rsidRPr="00561FEC" w:rsidRDefault="00561FEC" w:rsidP="00561F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561FEC">
        <w:rPr>
          <w:rFonts w:ascii="Courier New" w:eastAsia="Times New Roman" w:hAnsi="Courier New" w:cs="Courier New"/>
          <w:kern w:val="0"/>
          <w:sz w:val="20"/>
          <w:szCs w:val="20"/>
          <w:lang w:eastAsia="en-IN"/>
          <w14:ligatures w14:val="none"/>
        </w:rPr>
        <w:t xml:space="preserve">    {</w:t>
      </w:r>
    </w:p>
    <w:p w14:paraId="13A38EF7" w14:textId="77777777" w:rsidR="00561FEC" w:rsidRPr="00561FEC" w:rsidRDefault="00561FEC" w:rsidP="00561F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561FEC">
        <w:rPr>
          <w:rFonts w:ascii="Courier New" w:eastAsia="Times New Roman" w:hAnsi="Courier New" w:cs="Courier New"/>
          <w:kern w:val="0"/>
          <w:sz w:val="20"/>
          <w:szCs w:val="20"/>
          <w:lang w:eastAsia="en-IN"/>
          <w14:ligatures w14:val="none"/>
        </w:rPr>
        <w:t xml:space="preserve">      "@type": "</w:t>
      </w:r>
      <w:proofErr w:type="spellStart"/>
      <w:r w:rsidRPr="00561FEC">
        <w:rPr>
          <w:rFonts w:ascii="Courier New" w:eastAsia="Times New Roman" w:hAnsi="Courier New" w:cs="Courier New"/>
          <w:kern w:val="0"/>
          <w:sz w:val="20"/>
          <w:szCs w:val="20"/>
          <w:lang w:eastAsia="en-IN"/>
          <w14:ligatures w14:val="none"/>
        </w:rPr>
        <w:t>ListItem</w:t>
      </w:r>
      <w:proofErr w:type="spellEnd"/>
      <w:r w:rsidRPr="00561FEC">
        <w:rPr>
          <w:rFonts w:ascii="Courier New" w:eastAsia="Times New Roman" w:hAnsi="Courier New" w:cs="Courier New"/>
          <w:kern w:val="0"/>
          <w:sz w:val="20"/>
          <w:szCs w:val="20"/>
          <w:lang w:eastAsia="en-IN"/>
          <w14:ligatures w14:val="none"/>
        </w:rPr>
        <w:t>",</w:t>
      </w:r>
    </w:p>
    <w:p w14:paraId="04B05BBF" w14:textId="77777777" w:rsidR="00561FEC" w:rsidRPr="00561FEC" w:rsidRDefault="00561FEC" w:rsidP="00561F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561FEC">
        <w:rPr>
          <w:rFonts w:ascii="Courier New" w:eastAsia="Times New Roman" w:hAnsi="Courier New" w:cs="Courier New"/>
          <w:kern w:val="0"/>
          <w:sz w:val="20"/>
          <w:szCs w:val="20"/>
          <w:lang w:eastAsia="en-IN"/>
          <w14:ligatures w14:val="none"/>
        </w:rPr>
        <w:t xml:space="preserve">      "position": 1,</w:t>
      </w:r>
    </w:p>
    <w:p w14:paraId="7CBC62D5" w14:textId="77777777" w:rsidR="00561FEC" w:rsidRPr="00561FEC" w:rsidRDefault="00561FEC" w:rsidP="00561F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561FEC">
        <w:rPr>
          <w:rFonts w:ascii="Courier New" w:eastAsia="Times New Roman" w:hAnsi="Courier New" w:cs="Courier New"/>
          <w:kern w:val="0"/>
          <w:sz w:val="20"/>
          <w:szCs w:val="20"/>
          <w:lang w:eastAsia="en-IN"/>
          <w14:ligatures w14:val="none"/>
        </w:rPr>
        <w:t xml:space="preserve">      "name": "Home",</w:t>
      </w:r>
    </w:p>
    <w:p w14:paraId="62288B46" w14:textId="77777777" w:rsidR="00561FEC" w:rsidRPr="00561FEC" w:rsidRDefault="00561FEC" w:rsidP="00561F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561FEC">
        <w:rPr>
          <w:rFonts w:ascii="Courier New" w:eastAsia="Times New Roman" w:hAnsi="Courier New" w:cs="Courier New"/>
          <w:kern w:val="0"/>
          <w:sz w:val="20"/>
          <w:szCs w:val="20"/>
          <w:lang w:eastAsia="en-IN"/>
          <w14:ligatures w14:val="none"/>
        </w:rPr>
        <w:t xml:space="preserve">      "item": "https://www.strategicmarketresearch.com/"</w:t>
      </w:r>
    </w:p>
    <w:p w14:paraId="4873ED0C" w14:textId="77777777" w:rsidR="00561FEC" w:rsidRPr="00561FEC" w:rsidRDefault="00561FEC" w:rsidP="00561F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561FEC">
        <w:rPr>
          <w:rFonts w:ascii="Courier New" w:eastAsia="Times New Roman" w:hAnsi="Courier New" w:cs="Courier New"/>
          <w:kern w:val="0"/>
          <w:sz w:val="20"/>
          <w:szCs w:val="20"/>
          <w:lang w:eastAsia="en-IN"/>
          <w14:ligatures w14:val="none"/>
        </w:rPr>
        <w:t xml:space="preserve">    },</w:t>
      </w:r>
    </w:p>
    <w:p w14:paraId="2259BF6D" w14:textId="77777777" w:rsidR="00561FEC" w:rsidRPr="00561FEC" w:rsidRDefault="00561FEC" w:rsidP="00561F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561FEC">
        <w:rPr>
          <w:rFonts w:ascii="Courier New" w:eastAsia="Times New Roman" w:hAnsi="Courier New" w:cs="Courier New"/>
          <w:kern w:val="0"/>
          <w:sz w:val="20"/>
          <w:szCs w:val="20"/>
          <w:lang w:eastAsia="en-IN"/>
          <w14:ligatures w14:val="none"/>
        </w:rPr>
        <w:t xml:space="preserve">    {</w:t>
      </w:r>
    </w:p>
    <w:p w14:paraId="681178CF" w14:textId="77777777" w:rsidR="00561FEC" w:rsidRPr="00561FEC" w:rsidRDefault="00561FEC" w:rsidP="00561F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561FEC">
        <w:rPr>
          <w:rFonts w:ascii="Courier New" w:eastAsia="Times New Roman" w:hAnsi="Courier New" w:cs="Courier New"/>
          <w:kern w:val="0"/>
          <w:sz w:val="20"/>
          <w:szCs w:val="20"/>
          <w:lang w:eastAsia="en-IN"/>
          <w14:ligatures w14:val="none"/>
        </w:rPr>
        <w:t xml:space="preserve">      "@type": "</w:t>
      </w:r>
      <w:proofErr w:type="spellStart"/>
      <w:r w:rsidRPr="00561FEC">
        <w:rPr>
          <w:rFonts w:ascii="Courier New" w:eastAsia="Times New Roman" w:hAnsi="Courier New" w:cs="Courier New"/>
          <w:kern w:val="0"/>
          <w:sz w:val="20"/>
          <w:szCs w:val="20"/>
          <w:lang w:eastAsia="en-IN"/>
          <w14:ligatures w14:val="none"/>
        </w:rPr>
        <w:t>ListItem</w:t>
      </w:r>
      <w:proofErr w:type="spellEnd"/>
      <w:r w:rsidRPr="00561FEC">
        <w:rPr>
          <w:rFonts w:ascii="Courier New" w:eastAsia="Times New Roman" w:hAnsi="Courier New" w:cs="Courier New"/>
          <w:kern w:val="0"/>
          <w:sz w:val="20"/>
          <w:szCs w:val="20"/>
          <w:lang w:eastAsia="en-IN"/>
          <w14:ligatures w14:val="none"/>
        </w:rPr>
        <w:t>",</w:t>
      </w:r>
    </w:p>
    <w:p w14:paraId="01549098" w14:textId="77777777" w:rsidR="00561FEC" w:rsidRPr="00561FEC" w:rsidRDefault="00561FEC" w:rsidP="00561F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561FEC">
        <w:rPr>
          <w:rFonts w:ascii="Courier New" w:eastAsia="Times New Roman" w:hAnsi="Courier New" w:cs="Courier New"/>
          <w:kern w:val="0"/>
          <w:sz w:val="20"/>
          <w:szCs w:val="20"/>
          <w:lang w:eastAsia="en-IN"/>
          <w14:ligatures w14:val="none"/>
        </w:rPr>
        <w:t xml:space="preserve">      "position": 2,</w:t>
      </w:r>
    </w:p>
    <w:p w14:paraId="243BC035" w14:textId="77777777" w:rsidR="00561FEC" w:rsidRPr="00561FEC" w:rsidRDefault="00561FEC" w:rsidP="00561F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561FEC">
        <w:rPr>
          <w:rFonts w:ascii="Courier New" w:eastAsia="Times New Roman" w:hAnsi="Courier New" w:cs="Courier New"/>
          <w:kern w:val="0"/>
          <w:sz w:val="20"/>
          <w:szCs w:val="20"/>
          <w:lang w:eastAsia="en-IN"/>
          <w14:ligatures w14:val="none"/>
        </w:rPr>
        <w:t xml:space="preserve">      "name": "Healthcare",</w:t>
      </w:r>
    </w:p>
    <w:p w14:paraId="23497272" w14:textId="77777777" w:rsidR="00561FEC" w:rsidRPr="00561FEC" w:rsidRDefault="00561FEC" w:rsidP="00561F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561FEC">
        <w:rPr>
          <w:rFonts w:ascii="Courier New" w:eastAsia="Times New Roman" w:hAnsi="Courier New" w:cs="Courier New"/>
          <w:kern w:val="0"/>
          <w:sz w:val="20"/>
          <w:szCs w:val="20"/>
          <w:lang w:eastAsia="en-IN"/>
          <w14:ligatures w14:val="none"/>
        </w:rPr>
        <w:t xml:space="preserve">      "item": "https://www.strategicmarketresearch.com/reports/healthcare"</w:t>
      </w:r>
    </w:p>
    <w:p w14:paraId="53B83F70" w14:textId="77777777" w:rsidR="00561FEC" w:rsidRPr="00561FEC" w:rsidRDefault="00561FEC" w:rsidP="00561F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561FEC">
        <w:rPr>
          <w:rFonts w:ascii="Courier New" w:eastAsia="Times New Roman" w:hAnsi="Courier New" w:cs="Courier New"/>
          <w:kern w:val="0"/>
          <w:sz w:val="20"/>
          <w:szCs w:val="20"/>
          <w:lang w:eastAsia="en-IN"/>
          <w14:ligatures w14:val="none"/>
        </w:rPr>
        <w:t xml:space="preserve">    },</w:t>
      </w:r>
    </w:p>
    <w:p w14:paraId="5E66A0D6" w14:textId="77777777" w:rsidR="00561FEC" w:rsidRPr="00561FEC" w:rsidRDefault="00561FEC" w:rsidP="00561F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561FEC">
        <w:rPr>
          <w:rFonts w:ascii="Courier New" w:eastAsia="Times New Roman" w:hAnsi="Courier New" w:cs="Courier New"/>
          <w:kern w:val="0"/>
          <w:sz w:val="20"/>
          <w:szCs w:val="20"/>
          <w:lang w:eastAsia="en-IN"/>
          <w14:ligatures w14:val="none"/>
        </w:rPr>
        <w:t xml:space="preserve">    {</w:t>
      </w:r>
    </w:p>
    <w:p w14:paraId="22351E8A" w14:textId="77777777" w:rsidR="00561FEC" w:rsidRPr="00561FEC" w:rsidRDefault="00561FEC" w:rsidP="00561F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561FEC">
        <w:rPr>
          <w:rFonts w:ascii="Courier New" w:eastAsia="Times New Roman" w:hAnsi="Courier New" w:cs="Courier New"/>
          <w:kern w:val="0"/>
          <w:sz w:val="20"/>
          <w:szCs w:val="20"/>
          <w:lang w:eastAsia="en-IN"/>
          <w14:ligatures w14:val="none"/>
        </w:rPr>
        <w:t xml:space="preserve">      "@type": "</w:t>
      </w:r>
      <w:proofErr w:type="spellStart"/>
      <w:r w:rsidRPr="00561FEC">
        <w:rPr>
          <w:rFonts w:ascii="Courier New" w:eastAsia="Times New Roman" w:hAnsi="Courier New" w:cs="Courier New"/>
          <w:kern w:val="0"/>
          <w:sz w:val="20"/>
          <w:szCs w:val="20"/>
          <w:lang w:eastAsia="en-IN"/>
          <w14:ligatures w14:val="none"/>
        </w:rPr>
        <w:t>ListItem</w:t>
      </w:r>
      <w:proofErr w:type="spellEnd"/>
      <w:r w:rsidRPr="00561FEC">
        <w:rPr>
          <w:rFonts w:ascii="Courier New" w:eastAsia="Times New Roman" w:hAnsi="Courier New" w:cs="Courier New"/>
          <w:kern w:val="0"/>
          <w:sz w:val="20"/>
          <w:szCs w:val="20"/>
          <w:lang w:eastAsia="en-IN"/>
          <w14:ligatures w14:val="none"/>
        </w:rPr>
        <w:t>",</w:t>
      </w:r>
    </w:p>
    <w:p w14:paraId="6AE16414" w14:textId="77777777" w:rsidR="00561FEC" w:rsidRPr="00561FEC" w:rsidRDefault="00561FEC" w:rsidP="00561F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561FEC">
        <w:rPr>
          <w:rFonts w:ascii="Courier New" w:eastAsia="Times New Roman" w:hAnsi="Courier New" w:cs="Courier New"/>
          <w:kern w:val="0"/>
          <w:sz w:val="20"/>
          <w:szCs w:val="20"/>
          <w:lang w:eastAsia="en-IN"/>
          <w14:ligatures w14:val="none"/>
        </w:rPr>
        <w:t xml:space="preserve">      "position": 3,</w:t>
      </w:r>
    </w:p>
    <w:p w14:paraId="63C94C33" w14:textId="77777777" w:rsidR="00561FEC" w:rsidRPr="00561FEC" w:rsidRDefault="00561FEC" w:rsidP="00561F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561FEC">
        <w:rPr>
          <w:rFonts w:ascii="Courier New" w:eastAsia="Times New Roman" w:hAnsi="Courier New" w:cs="Courier New"/>
          <w:kern w:val="0"/>
          <w:sz w:val="20"/>
          <w:szCs w:val="20"/>
          <w:lang w:eastAsia="en-IN"/>
          <w14:ligatures w14:val="none"/>
        </w:rPr>
        <w:t xml:space="preserve">      "name": "Neonatal Intensive Care Unit Equipment Market Report 2030",</w:t>
      </w:r>
    </w:p>
    <w:p w14:paraId="3C7D20F6" w14:textId="77777777" w:rsidR="00561FEC" w:rsidRPr="00561FEC" w:rsidRDefault="00561FEC" w:rsidP="00561F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561FEC">
        <w:rPr>
          <w:rFonts w:ascii="Courier New" w:eastAsia="Times New Roman" w:hAnsi="Courier New" w:cs="Courier New"/>
          <w:kern w:val="0"/>
          <w:sz w:val="20"/>
          <w:szCs w:val="20"/>
          <w:lang w:eastAsia="en-IN"/>
          <w14:ligatures w14:val="none"/>
        </w:rPr>
        <w:t xml:space="preserve">      "item": "https://www.strategicmarketresearch.com/market-report/neonatal-intensive-care-unit-equipment"</w:t>
      </w:r>
    </w:p>
    <w:p w14:paraId="27664E71" w14:textId="77777777" w:rsidR="00561FEC" w:rsidRPr="00561FEC" w:rsidRDefault="00561FEC" w:rsidP="00561F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561FEC">
        <w:rPr>
          <w:rFonts w:ascii="Courier New" w:eastAsia="Times New Roman" w:hAnsi="Courier New" w:cs="Courier New"/>
          <w:kern w:val="0"/>
          <w:sz w:val="20"/>
          <w:szCs w:val="20"/>
          <w:lang w:eastAsia="en-IN"/>
          <w14:ligatures w14:val="none"/>
        </w:rPr>
        <w:t xml:space="preserve">    }</w:t>
      </w:r>
    </w:p>
    <w:p w14:paraId="1ADC0D0F" w14:textId="77777777" w:rsidR="00561FEC" w:rsidRPr="00561FEC" w:rsidRDefault="00561FEC" w:rsidP="00561F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561FEC">
        <w:rPr>
          <w:rFonts w:ascii="Courier New" w:eastAsia="Times New Roman" w:hAnsi="Courier New" w:cs="Courier New"/>
          <w:kern w:val="0"/>
          <w:sz w:val="20"/>
          <w:szCs w:val="20"/>
          <w:lang w:eastAsia="en-IN"/>
          <w14:ligatures w14:val="none"/>
        </w:rPr>
        <w:t xml:space="preserve">  ]</w:t>
      </w:r>
    </w:p>
    <w:p w14:paraId="06EDC149" w14:textId="77777777" w:rsidR="00561FEC" w:rsidRPr="00561FEC" w:rsidRDefault="00561FEC" w:rsidP="00561F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561FEC">
        <w:rPr>
          <w:rFonts w:ascii="Courier New" w:eastAsia="Times New Roman" w:hAnsi="Courier New" w:cs="Courier New"/>
          <w:kern w:val="0"/>
          <w:sz w:val="20"/>
          <w:szCs w:val="20"/>
          <w:lang w:eastAsia="en-IN"/>
          <w14:ligatures w14:val="none"/>
        </w:rPr>
        <w:t>}</w:t>
      </w:r>
    </w:p>
    <w:p w14:paraId="6A1CAFE9" w14:textId="77777777" w:rsidR="00561FEC" w:rsidRPr="00561FEC" w:rsidRDefault="00561FEC" w:rsidP="00561FEC">
      <w:pPr>
        <w:spacing w:after="0" w:line="240" w:lineRule="auto"/>
        <w:rPr>
          <w:rFonts w:ascii="Times New Roman" w:eastAsia="Times New Roman" w:hAnsi="Times New Roman" w:cs="Times New Roman"/>
          <w:kern w:val="0"/>
          <w:sz w:val="24"/>
          <w:szCs w:val="24"/>
          <w:lang w:eastAsia="en-IN"/>
          <w14:ligatures w14:val="none"/>
        </w:rPr>
      </w:pPr>
      <w:r w:rsidRPr="00561FEC">
        <w:rPr>
          <w:rFonts w:ascii="Times New Roman" w:eastAsia="Times New Roman" w:hAnsi="Times New Roman" w:cs="Times New Roman"/>
          <w:kern w:val="0"/>
          <w:sz w:val="24"/>
          <w:szCs w:val="24"/>
          <w:lang w:eastAsia="en-IN"/>
          <w14:ligatures w14:val="none"/>
        </w:rPr>
        <w:pict w14:anchorId="68499DAB">
          <v:rect id="_x0000_i1075" style="width:0;height:1.5pt" o:hralign="center" o:hrstd="t" o:hr="t" fillcolor="#a0a0a0" stroked="f"/>
        </w:pict>
      </w:r>
    </w:p>
    <w:p w14:paraId="699565CB" w14:textId="77777777" w:rsidR="00561FEC" w:rsidRPr="00561FEC" w:rsidRDefault="00561FEC" w:rsidP="00561FEC">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561FEC">
        <w:rPr>
          <w:rFonts w:ascii="Segoe UI Emoji" w:eastAsia="Times New Roman" w:hAnsi="Segoe UI Emoji" w:cs="Segoe UI Emoji"/>
          <w:b/>
          <w:bCs/>
          <w:kern w:val="0"/>
          <w:sz w:val="27"/>
          <w:szCs w:val="27"/>
          <w:lang w:eastAsia="en-IN"/>
          <w14:ligatures w14:val="none"/>
        </w:rPr>
        <w:t>🧩</w:t>
      </w:r>
      <w:r w:rsidRPr="00561FEC">
        <w:rPr>
          <w:rFonts w:ascii="Times New Roman" w:eastAsia="Times New Roman" w:hAnsi="Times New Roman" w:cs="Times New Roman"/>
          <w:b/>
          <w:bCs/>
          <w:kern w:val="0"/>
          <w:sz w:val="27"/>
          <w:szCs w:val="27"/>
          <w:lang w:eastAsia="en-IN"/>
          <w14:ligatures w14:val="none"/>
        </w:rPr>
        <w:t xml:space="preserve"> D.2. JSON-LD FAQ Schema</w:t>
      </w:r>
    </w:p>
    <w:p w14:paraId="236F0905" w14:textId="77777777" w:rsidR="00561FEC" w:rsidRPr="00561FEC" w:rsidRDefault="00561FEC" w:rsidP="00561F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r w:rsidRPr="00561FEC">
        <w:rPr>
          <w:rFonts w:ascii="Courier New" w:eastAsia="Times New Roman" w:hAnsi="Courier New" w:cs="Courier New"/>
          <w:kern w:val="0"/>
          <w:sz w:val="20"/>
          <w:szCs w:val="20"/>
          <w:lang w:eastAsia="en-IN"/>
          <w14:ligatures w14:val="none"/>
        </w:rPr>
        <w:t>json</w:t>
      </w:r>
      <w:proofErr w:type="spellEnd"/>
    </w:p>
    <w:p w14:paraId="75B9CA59" w14:textId="77777777" w:rsidR="00561FEC" w:rsidRPr="00561FEC" w:rsidRDefault="00561FEC" w:rsidP="00561F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561FEC">
        <w:rPr>
          <w:rFonts w:ascii="Courier New" w:eastAsia="Times New Roman" w:hAnsi="Courier New" w:cs="Courier New"/>
          <w:kern w:val="0"/>
          <w:sz w:val="20"/>
          <w:szCs w:val="20"/>
          <w:lang w:eastAsia="en-IN"/>
          <w14:ligatures w14:val="none"/>
        </w:rPr>
        <w:t>Copy code</w:t>
      </w:r>
    </w:p>
    <w:p w14:paraId="7394A7BF" w14:textId="77777777" w:rsidR="00561FEC" w:rsidRPr="00561FEC" w:rsidRDefault="00561FEC" w:rsidP="00561F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561FEC">
        <w:rPr>
          <w:rFonts w:ascii="Courier New" w:eastAsia="Times New Roman" w:hAnsi="Courier New" w:cs="Courier New"/>
          <w:kern w:val="0"/>
          <w:sz w:val="20"/>
          <w:szCs w:val="20"/>
          <w:lang w:eastAsia="en-IN"/>
          <w14:ligatures w14:val="none"/>
        </w:rPr>
        <w:t>{</w:t>
      </w:r>
    </w:p>
    <w:p w14:paraId="28F44E7D" w14:textId="77777777" w:rsidR="00561FEC" w:rsidRPr="00561FEC" w:rsidRDefault="00561FEC" w:rsidP="00561F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561FEC">
        <w:rPr>
          <w:rFonts w:ascii="Courier New" w:eastAsia="Times New Roman" w:hAnsi="Courier New" w:cs="Courier New"/>
          <w:kern w:val="0"/>
          <w:sz w:val="20"/>
          <w:szCs w:val="20"/>
          <w:lang w:eastAsia="en-IN"/>
          <w14:ligatures w14:val="none"/>
        </w:rPr>
        <w:t xml:space="preserve">  "@context": "https://schema.org",</w:t>
      </w:r>
    </w:p>
    <w:p w14:paraId="3F73CDE1" w14:textId="77777777" w:rsidR="00561FEC" w:rsidRPr="00561FEC" w:rsidRDefault="00561FEC" w:rsidP="00561F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561FEC">
        <w:rPr>
          <w:rFonts w:ascii="Courier New" w:eastAsia="Times New Roman" w:hAnsi="Courier New" w:cs="Courier New"/>
          <w:kern w:val="0"/>
          <w:sz w:val="20"/>
          <w:szCs w:val="20"/>
          <w:lang w:eastAsia="en-IN"/>
          <w14:ligatures w14:val="none"/>
        </w:rPr>
        <w:t xml:space="preserve">  "@type": "</w:t>
      </w:r>
      <w:proofErr w:type="spellStart"/>
      <w:r w:rsidRPr="00561FEC">
        <w:rPr>
          <w:rFonts w:ascii="Courier New" w:eastAsia="Times New Roman" w:hAnsi="Courier New" w:cs="Courier New"/>
          <w:kern w:val="0"/>
          <w:sz w:val="20"/>
          <w:szCs w:val="20"/>
          <w:lang w:eastAsia="en-IN"/>
          <w14:ligatures w14:val="none"/>
        </w:rPr>
        <w:t>FAQPage</w:t>
      </w:r>
      <w:proofErr w:type="spellEnd"/>
      <w:r w:rsidRPr="00561FEC">
        <w:rPr>
          <w:rFonts w:ascii="Courier New" w:eastAsia="Times New Roman" w:hAnsi="Courier New" w:cs="Courier New"/>
          <w:kern w:val="0"/>
          <w:sz w:val="20"/>
          <w:szCs w:val="20"/>
          <w:lang w:eastAsia="en-IN"/>
          <w14:ligatures w14:val="none"/>
        </w:rPr>
        <w:t>",</w:t>
      </w:r>
    </w:p>
    <w:p w14:paraId="58ADFA9E" w14:textId="77777777" w:rsidR="00561FEC" w:rsidRPr="00561FEC" w:rsidRDefault="00561FEC" w:rsidP="00561F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561FEC">
        <w:rPr>
          <w:rFonts w:ascii="Courier New" w:eastAsia="Times New Roman" w:hAnsi="Courier New" w:cs="Courier New"/>
          <w:kern w:val="0"/>
          <w:sz w:val="20"/>
          <w:szCs w:val="20"/>
          <w:lang w:eastAsia="en-IN"/>
          <w14:ligatures w14:val="none"/>
        </w:rPr>
        <w:t xml:space="preserve">  "</w:t>
      </w:r>
      <w:proofErr w:type="spellStart"/>
      <w:r w:rsidRPr="00561FEC">
        <w:rPr>
          <w:rFonts w:ascii="Courier New" w:eastAsia="Times New Roman" w:hAnsi="Courier New" w:cs="Courier New"/>
          <w:kern w:val="0"/>
          <w:sz w:val="20"/>
          <w:szCs w:val="20"/>
          <w:lang w:eastAsia="en-IN"/>
          <w14:ligatures w14:val="none"/>
        </w:rPr>
        <w:t>mainEntity</w:t>
      </w:r>
      <w:proofErr w:type="spellEnd"/>
      <w:r w:rsidRPr="00561FEC">
        <w:rPr>
          <w:rFonts w:ascii="Courier New" w:eastAsia="Times New Roman" w:hAnsi="Courier New" w:cs="Courier New"/>
          <w:kern w:val="0"/>
          <w:sz w:val="20"/>
          <w:szCs w:val="20"/>
          <w:lang w:eastAsia="en-IN"/>
          <w14:ligatures w14:val="none"/>
        </w:rPr>
        <w:t>": [</w:t>
      </w:r>
    </w:p>
    <w:p w14:paraId="25745CFC" w14:textId="77777777" w:rsidR="00561FEC" w:rsidRPr="00561FEC" w:rsidRDefault="00561FEC" w:rsidP="00561F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561FEC">
        <w:rPr>
          <w:rFonts w:ascii="Courier New" w:eastAsia="Times New Roman" w:hAnsi="Courier New" w:cs="Courier New"/>
          <w:kern w:val="0"/>
          <w:sz w:val="20"/>
          <w:szCs w:val="20"/>
          <w:lang w:eastAsia="en-IN"/>
          <w14:ligatures w14:val="none"/>
        </w:rPr>
        <w:t xml:space="preserve">    {</w:t>
      </w:r>
    </w:p>
    <w:p w14:paraId="7C20045D" w14:textId="77777777" w:rsidR="00561FEC" w:rsidRPr="00561FEC" w:rsidRDefault="00561FEC" w:rsidP="00561F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561FEC">
        <w:rPr>
          <w:rFonts w:ascii="Courier New" w:eastAsia="Times New Roman" w:hAnsi="Courier New" w:cs="Courier New"/>
          <w:kern w:val="0"/>
          <w:sz w:val="20"/>
          <w:szCs w:val="20"/>
          <w:lang w:eastAsia="en-IN"/>
          <w14:ligatures w14:val="none"/>
        </w:rPr>
        <w:lastRenderedPageBreak/>
        <w:t xml:space="preserve">      "@type": "Question",</w:t>
      </w:r>
    </w:p>
    <w:p w14:paraId="7354554C" w14:textId="77777777" w:rsidR="00561FEC" w:rsidRPr="00561FEC" w:rsidRDefault="00561FEC" w:rsidP="00561F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561FEC">
        <w:rPr>
          <w:rFonts w:ascii="Courier New" w:eastAsia="Times New Roman" w:hAnsi="Courier New" w:cs="Courier New"/>
          <w:kern w:val="0"/>
          <w:sz w:val="20"/>
          <w:szCs w:val="20"/>
          <w:lang w:eastAsia="en-IN"/>
          <w14:ligatures w14:val="none"/>
        </w:rPr>
        <w:t xml:space="preserve">      "name": "How big is the neonatal intensive care unit equipment market?",</w:t>
      </w:r>
    </w:p>
    <w:p w14:paraId="05594C02" w14:textId="77777777" w:rsidR="00561FEC" w:rsidRPr="00561FEC" w:rsidRDefault="00561FEC" w:rsidP="00561F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561FEC">
        <w:rPr>
          <w:rFonts w:ascii="Courier New" w:eastAsia="Times New Roman" w:hAnsi="Courier New" w:cs="Courier New"/>
          <w:kern w:val="0"/>
          <w:sz w:val="20"/>
          <w:szCs w:val="20"/>
          <w:lang w:eastAsia="en-IN"/>
          <w14:ligatures w14:val="none"/>
        </w:rPr>
        <w:t xml:space="preserve">      "</w:t>
      </w:r>
      <w:proofErr w:type="spellStart"/>
      <w:r w:rsidRPr="00561FEC">
        <w:rPr>
          <w:rFonts w:ascii="Courier New" w:eastAsia="Times New Roman" w:hAnsi="Courier New" w:cs="Courier New"/>
          <w:kern w:val="0"/>
          <w:sz w:val="20"/>
          <w:szCs w:val="20"/>
          <w:lang w:eastAsia="en-IN"/>
          <w14:ligatures w14:val="none"/>
        </w:rPr>
        <w:t>acceptedAnswer</w:t>
      </w:r>
      <w:proofErr w:type="spellEnd"/>
      <w:r w:rsidRPr="00561FEC">
        <w:rPr>
          <w:rFonts w:ascii="Courier New" w:eastAsia="Times New Roman" w:hAnsi="Courier New" w:cs="Courier New"/>
          <w:kern w:val="0"/>
          <w:sz w:val="20"/>
          <w:szCs w:val="20"/>
          <w:lang w:eastAsia="en-IN"/>
          <w14:ligatures w14:val="none"/>
        </w:rPr>
        <w:t>": {</w:t>
      </w:r>
    </w:p>
    <w:p w14:paraId="4DC5A4E5" w14:textId="77777777" w:rsidR="00561FEC" w:rsidRPr="00561FEC" w:rsidRDefault="00561FEC" w:rsidP="00561F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561FEC">
        <w:rPr>
          <w:rFonts w:ascii="Courier New" w:eastAsia="Times New Roman" w:hAnsi="Courier New" w:cs="Courier New"/>
          <w:kern w:val="0"/>
          <w:sz w:val="20"/>
          <w:szCs w:val="20"/>
          <w:lang w:eastAsia="en-IN"/>
          <w14:ligatures w14:val="none"/>
        </w:rPr>
        <w:t xml:space="preserve">        "@type": "Answer",</w:t>
      </w:r>
    </w:p>
    <w:p w14:paraId="3253B990" w14:textId="77777777" w:rsidR="00561FEC" w:rsidRPr="00561FEC" w:rsidRDefault="00561FEC" w:rsidP="00561F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561FEC">
        <w:rPr>
          <w:rFonts w:ascii="Courier New" w:eastAsia="Times New Roman" w:hAnsi="Courier New" w:cs="Courier New"/>
          <w:kern w:val="0"/>
          <w:sz w:val="20"/>
          <w:szCs w:val="20"/>
          <w:lang w:eastAsia="en-IN"/>
          <w14:ligatures w14:val="none"/>
        </w:rPr>
        <w:t xml:space="preserve">        "text": "The global neonatal intensive care unit equipment market was valued at USD 9.4 billion in 2024."</w:t>
      </w:r>
    </w:p>
    <w:p w14:paraId="51029105" w14:textId="77777777" w:rsidR="00561FEC" w:rsidRPr="00561FEC" w:rsidRDefault="00561FEC" w:rsidP="00561F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561FEC">
        <w:rPr>
          <w:rFonts w:ascii="Courier New" w:eastAsia="Times New Roman" w:hAnsi="Courier New" w:cs="Courier New"/>
          <w:kern w:val="0"/>
          <w:sz w:val="20"/>
          <w:szCs w:val="20"/>
          <w:lang w:eastAsia="en-IN"/>
          <w14:ligatures w14:val="none"/>
        </w:rPr>
        <w:t xml:space="preserve">      }</w:t>
      </w:r>
    </w:p>
    <w:p w14:paraId="6A824022" w14:textId="77777777" w:rsidR="00561FEC" w:rsidRPr="00561FEC" w:rsidRDefault="00561FEC" w:rsidP="00561F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561FEC">
        <w:rPr>
          <w:rFonts w:ascii="Courier New" w:eastAsia="Times New Roman" w:hAnsi="Courier New" w:cs="Courier New"/>
          <w:kern w:val="0"/>
          <w:sz w:val="20"/>
          <w:szCs w:val="20"/>
          <w:lang w:eastAsia="en-IN"/>
          <w14:ligatures w14:val="none"/>
        </w:rPr>
        <w:t xml:space="preserve">    },</w:t>
      </w:r>
    </w:p>
    <w:p w14:paraId="21E357F5" w14:textId="77777777" w:rsidR="00561FEC" w:rsidRPr="00561FEC" w:rsidRDefault="00561FEC" w:rsidP="00561F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561FEC">
        <w:rPr>
          <w:rFonts w:ascii="Courier New" w:eastAsia="Times New Roman" w:hAnsi="Courier New" w:cs="Courier New"/>
          <w:kern w:val="0"/>
          <w:sz w:val="20"/>
          <w:szCs w:val="20"/>
          <w:lang w:eastAsia="en-IN"/>
          <w14:ligatures w14:val="none"/>
        </w:rPr>
        <w:t xml:space="preserve">    {</w:t>
      </w:r>
    </w:p>
    <w:p w14:paraId="29B2124B" w14:textId="77777777" w:rsidR="00561FEC" w:rsidRPr="00561FEC" w:rsidRDefault="00561FEC" w:rsidP="00561F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561FEC">
        <w:rPr>
          <w:rFonts w:ascii="Courier New" w:eastAsia="Times New Roman" w:hAnsi="Courier New" w:cs="Courier New"/>
          <w:kern w:val="0"/>
          <w:sz w:val="20"/>
          <w:szCs w:val="20"/>
          <w:lang w:eastAsia="en-IN"/>
          <w14:ligatures w14:val="none"/>
        </w:rPr>
        <w:t xml:space="preserve">      "@type": "Question",</w:t>
      </w:r>
    </w:p>
    <w:p w14:paraId="2F749B3E" w14:textId="77777777" w:rsidR="00561FEC" w:rsidRPr="00561FEC" w:rsidRDefault="00561FEC" w:rsidP="00561F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561FEC">
        <w:rPr>
          <w:rFonts w:ascii="Courier New" w:eastAsia="Times New Roman" w:hAnsi="Courier New" w:cs="Courier New"/>
          <w:kern w:val="0"/>
          <w:sz w:val="20"/>
          <w:szCs w:val="20"/>
          <w:lang w:eastAsia="en-IN"/>
          <w14:ligatures w14:val="none"/>
        </w:rPr>
        <w:t xml:space="preserve">      "name": "What is the CAGR for this market during the forecast period?",</w:t>
      </w:r>
    </w:p>
    <w:p w14:paraId="277464C1" w14:textId="77777777" w:rsidR="00561FEC" w:rsidRPr="00561FEC" w:rsidRDefault="00561FEC" w:rsidP="00561F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561FEC">
        <w:rPr>
          <w:rFonts w:ascii="Courier New" w:eastAsia="Times New Roman" w:hAnsi="Courier New" w:cs="Courier New"/>
          <w:kern w:val="0"/>
          <w:sz w:val="20"/>
          <w:szCs w:val="20"/>
          <w:lang w:eastAsia="en-IN"/>
          <w14:ligatures w14:val="none"/>
        </w:rPr>
        <w:t xml:space="preserve">      "</w:t>
      </w:r>
      <w:proofErr w:type="spellStart"/>
      <w:r w:rsidRPr="00561FEC">
        <w:rPr>
          <w:rFonts w:ascii="Courier New" w:eastAsia="Times New Roman" w:hAnsi="Courier New" w:cs="Courier New"/>
          <w:kern w:val="0"/>
          <w:sz w:val="20"/>
          <w:szCs w:val="20"/>
          <w:lang w:eastAsia="en-IN"/>
          <w14:ligatures w14:val="none"/>
        </w:rPr>
        <w:t>acceptedAnswer</w:t>
      </w:r>
      <w:proofErr w:type="spellEnd"/>
      <w:r w:rsidRPr="00561FEC">
        <w:rPr>
          <w:rFonts w:ascii="Courier New" w:eastAsia="Times New Roman" w:hAnsi="Courier New" w:cs="Courier New"/>
          <w:kern w:val="0"/>
          <w:sz w:val="20"/>
          <w:szCs w:val="20"/>
          <w:lang w:eastAsia="en-IN"/>
          <w14:ligatures w14:val="none"/>
        </w:rPr>
        <w:t>": {</w:t>
      </w:r>
    </w:p>
    <w:p w14:paraId="374A01AD" w14:textId="77777777" w:rsidR="00561FEC" w:rsidRPr="00561FEC" w:rsidRDefault="00561FEC" w:rsidP="00561F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561FEC">
        <w:rPr>
          <w:rFonts w:ascii="Courier New" w:eastAsia="Times New Roman" w:hAnsi="Courier New" w:cs="Courier New"/>
          <w:kern w:val="0"/>
          <w:sz w:val="20"/>
          <w:szCs w:val="20"/>
          <w:lang w:eastAsia="en-IN"/>
          <w14:ligatures w14:val="none"/>
        </w:rPr>
        <w:t xml:space="preserve">        "@type": "Answer",</w:t>
      </w:r>
    </w:p>
    <w:p w14:paraId="2D2F2137" w14:textId="3DF93976" w:rsidR="00561FEC" w:rsidRPr="00561FEC" w:rsidRDefault="00561FEC" w:rsidP="00561F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561FEC">
        <w:rPr>
          <w:rFonts w:ascii="Courier New" w:eastAsia="Times New Roman" w:hAnsi="Courier New" w:cs="Courier New"/>
          <w:kern w:val="0"/>
          <w:sz w:val="20"/>
          <w:szCs w:val="20"/>
          <w:lang w:eastAsia="en-IN"/>
          <w14:ligatures w14:val="none"/>
        </w:rPr>
        <w:t xml:space="preserve">        "text": "The market is expected to grow at a CAGR of </w:t>
      </w:r>
      <w:r>
        <w:rPr>
          <w:rFonts w:ascii="Courier New" w:eastAsia="Times New Roman" w:hAnsi="Courier New" w:cs="Courier New"/>
          <w:kern w:val="0"/>
          <w:sz w:val="20"/>
          <w:szCs w:val="20"/>
          <w:lang w:eastAsia="en-IN"/>
          <w14:ligatures w14:val="none"/>
        </w:rPr>
        <w:t>6.6</w:t>
      </w:r>
      <w:r w:rsidRPr="00561FEC">
        <w:rPr>
          <w:rFonts w:ascii="Courier New" w:eastAsia="Times New Roman" w:hAnsi="Courier New" w:cs="Courier New"/>
          <w:kern w:val="0"/>
          <w:sz w:val="20"/>
          <w:szCs w:val="20"/>
          <w:lang w:eastAsia="en-IN"/>
          <w14:ligatures w14:val="none"/>
        </w:rPr>
        <w:t>% from 2024 to 2030."</w:t>
      </w:r>
    </w:p>
    <w:p w14:paraId="041A0CE2" w14:textId="77777777" w:rsidR="00561FEC" w:rsidRPr="00561FEC" w:rsidRDefault="00561FEC" w:rsidP="00561F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561FEC">
        <w:rPr>
          <w:rFonts w:ascii="Courier New" w:eastAsia="Times New Roman" w:hAnsi="Courier New" w:cs="Courier New"/>
          <w:kern w:val="0"/>
          <w:sz w:val="20"/>
          <w:szCs w:val="20"/>
          <w:lang w:eastAsia="en-IN"/>
          <w14:ligatures w14:val="none"/>
        </w:rPr>
        <w:t xml:space="preserve">      }</w:t>
      </w:r>
    </w:p>
    <w:p w14:paraId="766CDBAB" w14:textId="77777777" w:rsidR="00561FEC" w:rsidRPr="00561FEC" w:rsidRDefault="00561FEC" w:rsidP="00561F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561FEC">
        <w:rPr>
          <w:rFonts w:ascii="Courier New" w:eastAsia="Times New Roman" w:hAnsi="Courier New" w:cs="Courier New"/>
          <w:kern w:val="0"/>
          <w:sz w:val="20"/>
          <w:szCs w:val="20"/>
          <w:lang w:eastAsia="en-IN"/>
          <w14:ligatures w14:val="none"/>
        </w:rPr>
        <w:t xml:space="preserve">    },</w:t>
      </w:r>
    </w:p>
    <w:p w14:paraId="49341759" w14:textId="77777777" w:rsidR="00561FEC" w:rsidRPr="00561FEC" w:rsidRDefault="00561FEC" w:rsidP="00561F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561FEC">
        <w:rPr>
          <w:rFonts w:ascii="Courier New" w:eastAsia="Times New Roman" w:hAnsi="Courier New" w:cs="Courier New"/>
          <w:kern w:val="0"/>
          <w:sz w:val="20"/>
          <w:szCs w:val="20"/>
          <w:lang w:eastAsia="en-IN"/>
          <w14:ligatures w14:val="none"/>
        </w:rPr>
        <w:t xml:space="preserve">    {</w:t>
      </w:r>
    </w:p>
    <w:p w14:paraId="6E707E48" w14:textId="77777777" w:rsidR="00561FEC" w:rsidRPr="00561FEC" w:rsidRDefault="00561FEC" w:rsidP="00561F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561FEC">
        <w:rPr>
          <w:rFonts w:ascii="Courier New" w:eastAsia="Times New Roman" w:hAnsi="Courier New" w:cs="Courier New"/>
          <w:kern w:val="0"/>
          <w:sz w:val="20"/>
          <w:szCs w:val="20"/>
          <w:lang w:eastAsia="en-IN"/>
          <w14:ligatures w14:val="none"/>
        </w:rPr>
        <w:t xml:space="preserve">      "@type": "Question",</w:t>
      </w:r>
    </w:p>
    <w:p w14:paraId="6CA97EE6" w14:textId="77777777" w:rsidR="00561FEC" w:rsidRPr="00561FEC" w:rsidRDefault="00561FEC" w:rsidP="00561F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561FEC">
        <w:rPr>
          <w:rFonts w:ascii="Courier New" w:eastAsia="Times New Roman" w:hAnsi="Courier New" w:cs="Courier New"/>
          <w:kern w:val="0"/>
          <w:sz w:val="20"/>
          <w:szCs w:val="20"/>
          <w:lang w:eastAsia="en-IN"/>
          <w14:ligatures w14:val="none"/>
        </w:rPr>
        <w:t xml:space="preserve">      "name": "Who are the major players in the market?",</w:t>
      </w:r>
    </w:p>
    <w:p w14:paraId="3D762961" w14:textId="77777777" w:rsidR="00561FEC" w:rsidRPr="00561FEC" w:rsidRDefault="00561FEC" w:rsidP="00561F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561FEC">
        <w:rPr>
          <w:rFonts w:ascii="Courier New" w:eastAsia="Times New Roman" w:hAnsi="Courier New" w:cs="Courier New"/>
          <w:kern w:val="0"/>
          <w:sz w:val="20"/>
          <w:szCs w:val="20"/>
          <w:lang w:eastAsia="en-IN"/>
          <w14:ligatures w14:val="none"/>
        </w:rPr>
        <w:t xml:space="preserve">      "</w:t>
      </w:r>
      <w:proofErr w:type="spellStart"/>
      <w:r w:rsidRPr="00561FEC">
        <w:rPr>
          <w:rFonts w:ascii="Courier New" w:eastAsia="Times New Roman" w:hAnsi="Courier New" w:cs="Courier New"/>
          <w:kern w:val="0"/>
          <w:sz w:val="20"/>
          <w:szCs w:val="20"/>
          <w:lang w:eastAsia="en-IN"/>
          <w14:ligatures w14:val="none"/>
        </w:rPr>
        <w:t>acceptedAnswer</w:t>
      </w:r>
      <w:proofErr w:type="spellEnd"/>
      <w:r w:rsidRPr="00561FEC">
        <w:rPr>
          <w:rFonts w:ascii="Courier New" w:eastAsia="Times New Roman" w:hAnsi="Courier New" w:cs="Courier New"/>
          <w:kern w:val="0"/>
          <w:sz w:val="20"/>
          <w:szCs w:val="20"/>
          <w:lang w:eastAsia="en-IN"/>
          <w14:ligatures w14:val="none"/>
        </w:rPr>
        <w:t>": {</w:t>
      </w:r>
    </w:p>
    <w:p w14:paraId="791E3066" w14:textId="77777777" w:rsidR="00561FEC" w:rsidRPr="00561FEC" w:rsidRDefault="00561FEC" w:rsidP="00561F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561FEC">
        <w:rPr>
          <w:rFonts w:ascii="Courier New" w:eastAsia="Times New Roman" w:hAnsi="Courier New" w:cs="Courier New"/>
          <w:kern w:val="0"/>
          <w:sz w:val="20"/>
          <w:szCs w:val="20"/>
          <w:lang w:eastAsia="en-IN"/>
          <w14:ligatures w14:val="none"/>
        </w:rPr>
        <w:t xml:space="preserve">        "@type": "Answer",</w:t>
      </w:r>
    </w:p>
    <w:p w14:paraId="1633A1CF" w14:textId="77777777" w:rsidR="00561FEC" w:rsidRPr="00561FEC" w:rsidRDefault="00561FEC" w:rsidP="00561F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561FEC">
        <w:rPr>
          <w:rFonts w:ascii="Courier New" w:eastAsia="Times New Roman" w:hAnsi="Courier New" w:cs="Courier New"/>
          <w:kern w:val="0"/>
          <w:sz w:val="20"/>
          <w:szCs w:val="20"/>
          <w:lang w:eastAsia="en-IN"/>
          <w14:ligatures w14:val="none"/>
        </w:rPr>
        <w:t xml:space="preserve">        "text": "Leading players include GE HealthCare, Dräger, and Philips Healthcare."</w:t>
      </w:r>
    </w:p>
    <w:p w14:paraId="55D33347" w14:textId="77777777" w:rsidR="00561FEC" w:rsidRPr="00561FEC" w:rsidRDefault="00561FEC" w:rsidP="00561F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561FEC">
        <w:rPr>
          <w:rFonts w:ascii="Courier New" w:eastAsia="Times New Roman" w:hAnsi="Courier New" w:cs="Courier New"/>
          <w:kern w:val="0"/>
          <w:sz w:val="20"/>
          <w:szCs w:val="20"/>
          <w:lang w:eastAsia="en-IN"/>
          <w14:ligatures w14:val="none"/>
        </w:rPr>
        <w:t xml:space="preserve">      }</w:t>
      </w:r>
    </w:p>
    <w:p w14:paraId="226303A9" w14:textId="77777777" w:rsidR="00561FEC" w:rsidRPr="00561FEC" w:rsidRDefault="00561FEC" w:rsidP="00561F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561FEC">
        <w:rPr>
          <w:rFonts w:ascii="Courier New" w:eastAsia="Times New Roman" w:hAnsi="Courier New" w:cs="Courier New"/>
          <w:kern w:val="0"/>
          <w:sz w:val="20"/>
          <w:szCs w:val="20"/>
          <w:lang w:eastAsia="en-IN"/>
          <w14:ligatures w14:val="none"/>
        </w:rPr>
        <w:t xml:space="preserve">    },</w:t>
      </w:r>
    </w:p>
    <w:p w14:paraId="4B902E34" w14:textId="77777777" w:rsidR="00561FEC" w:rsidRPr="00561FEC" w:rsidRDefault="00561FEC" w:rsidP="00561F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561FEC">
        <w:rPr>
          <w:rFonts w:ascii="Courier New" w:eastAsia="Times New Roman" w:hAnsi="Courier New" w:cs="Courier New"/>
          <w:kern w:val="0"/>
          <w:sz w:val="20"/>
          <w:szCs w:val="20"/>
          <w:lang w:eastAsia="en-IN"/>
          <w14:ligatures w14:val="none"/>
        </w:rPr>
        <w:t xml:space="preserve">    {</w:t>
      </w:r>
    </w:p>
    <w:p w14:paraId="7549697D" w14:textId="77777777" w:rsidR="00561FEC" w:rsidRPr="00561FEC" w:rsidRDefault="00561FEC" w:rsidP="00561F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561FEC">
        <w:rPr>
          <w:rFonts w:ascii="Courier New" w:eastAsia="Times New Roman" w:hAnsi="Courier New" w:cs="Courier New"/>
          <w:kern w:val="0"/>
          <w:sz w:val="20"/>
          <w:szCs w:val="20"/>
          <w:lang w:eastAsia="en-IN"/>
          <w14:ligatures w14:val="none"/>
        </w:rPr>
        <w:t xml:space="preserve">      "@type": "Question",</w:t>
      </w:r>
    </w:p>
    <w:p w14:paraId="1C60D021" w14:textId="77777777" w:rsidR="00561FEC" w:rsidRPr="00561FEC" w:rsidRDefault="00561FEC" w:rsidP="00561F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561FEC">
        <w:rPr>
          <w:rFonts w:ascii="Courier New" w:eastAsia="Times New Roman" w:hAnsi="Courier New" w:cs="Courier New"/>
          <w:kern w:val="0"/>
          <w:sz w:val="20"/>
          <w:szCs w:val="20"/>
          <w:lang w:eastAsia="en-IN"/>
          <w14:ligatures w14:val="none"/>
        </w:rPr>
        <w:t xml:space="preserve">      "name": "Which region dominates the market?",</w:t>
      </w:r>
    </w:p>
    <w:p w14:paraId="491D553C" w14:textId="77777777" w:rsidR="00561FEC" w:rsidRPr="00561FEC" w:rsidRDefault="00561FEC" w:rsidP="00561F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561FEC">
        <w:rPr>
          <w:rFonts w:ascii="Courier New" w:eastAsia="Times New Roman" w:hAnsi="Courier New" w:cs="Courier New"/>
          <w:kern w:val="0"/>
          <w:sz w:val="20"/>
          <w:szCs w:val="20"/>
          <w:lang w:eastAsia="en-IN"/>
          <w14:ligatures w14:val="none"/>
        </w:rPr>
        <w:t xml:space="preserve">      "</w:t>
      </w:r>
      <w:proofErr w:type="spellStart"/>
      <w:r w:rsidRPr="00561FEC">
        <w:rPr>
          <w:rFonts w:ascii="Courier New" w:eastAsia="Times New Roman" w:hAnsi="Courier New" w:cs="Courier New"/>
          <w:kern w:val="0"/>
          <w:sz w:val="20"/>
          <w:szCs w:val="20"/>
          <w:lang w:eastAsia="en-IN"/>
          <w14:ligatures w14:val="none"/>
        </w:rPr>
        <w:t>acceptedAnswer</w:t>
      </w:r>
      <w:proofErr w:type="spellEnd"/>
      <w:r w:rsidRPr="00561FEC">
        <w:rPr>
          <w:rFonts w:ascii="Courier New" w:eastAsia="Times New Roman" w:hAnsi="Courier New" w:cs="Courier New"/>
          <w:kern w:val="0"/>
          <w:sz w:val="20"/>
          <w:szCs w:val="20"/>
          <w:lang w:eastAsia="en-IN"/>
          <w14:ligatures w14:val="none"/>
        </w:rPr>
        <w:t>": {</w:t>
      </w:r>
    </w:p>
    <w:p w14:paraId="055BB112" w14:textId="77777777" w:rsidR="00561FEC" w:rsidRPr="00561FEC" w:rsidRDefault="00561FEC" w:rsidP="00561F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561FEC">
        <w:rPr>
          <w:rFonts w:ascii="Courier New" w:eastAsia="Times New Roman" w:hAnsi="Courier New" w:cs="Courier New"/>
          <w:kern w:val="0"/>
          <w:sz w:val="20"/>
          <w:szCs w:val="20"/>
          <w:lang w:eastAsia="en-IN"/>
          <w14:ligatures w14:val="none"/>
        </w:rPr>
        <w:t xml:space="preserve">        "@type": "Answer",</w:t>
      </w:r>
    </w:p>
    <w:p w14:paraId="29A4C3F3" w14:textId="77777777" w:rsidR="00561FEC" w:rsidRPr="00561FEC" w:rsidRDefault="00561FEC" w:rsidP="00561F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561FEC">
        <w:rPr>
          <w:rFonts w:ascii="Courier New" w:eastAsia="Times New Roman" w:hAnsi="Courier New" w:cs="Courier New"/>
          <w:kern w:val="0"/>
          <w:sz w:val="20"/>
          <w:szCs w:val="20"/>
          <w:lang w:eastAsia="en-IN"/>
          <w14:ligatures w14:val="none"/>
        </w:rPr>
        <w:t xml:space="preserve">        "text": "North America leads due to advanced infrastructure and high NICU access."</w:t>
      </w:r>
    </w:p>
    <w:p w14:paraId="30FE14E6" w14:textId="77777777" w:rsidR="00561FEC" w:rsidRPr="00561FEC" w:rsidRDefault="00561FEC" w:rsidP="00561F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561FEC">
        <w:rPr>
          <w:rFonts w:ascii="Courier New" w:eastAsia="Times New Roman" w:hAnsi="Courier New" w:cs="Courier New"/>
          <w:kern w:val="0"/>
          <w:sz w:val="20"/>
          <w:szCs w:val="20"/>
          <w:lang w:eastAsia="en-IN"/>
          <w14:ligatures w14:val="none"/>
        </w:rPr>
        <w:t xml:space="preserve">      }</w:t>
      </w:r>
    </w:p>
    <w:p w14:paraId="1E748A4F" w14:textId="77777777" w:rsidR="00561FEC" w:rsidRPr="00561FEC" w:rsidRDefault="00561FEC" w:rsidP="00561F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561FEC">
        <w:rPr>
          <w:rFonts w:ascii="Courier New" w:eastAsia="Times New Roman" w:hAnsi="Courier New" w:cs="Courier New"/>
          <w:kern w:val="0"/>
          <w:sz w:val="20"/>
          <w:szCs w:val="20"/>
          <w:lang w:eastAsia="en-IN"/>
          <w14:ligatures w14:val="none"/>
        </w:rPr>
        <w:t xml:space="preserve">    },</w:t>
      </w:r>
    </w:p>
    <w:p w14:paraId="77EAA880" w14:textId="77777777" w:rsidR="00561FEC" w:rsidRPr="00561FEC" w:rsidRDefault="00561FEC" w:rsidP="00561F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561FEC">
        <w:rPr>
          <w:rFonts w:ascii="Courier New" w:eastAsia="Times New Roman" w:hAnsi="Courier New" w:cs="Courier New"/>
          <w:kern w:val="0"/>
          <w:sz w:val="20"/>
          <w:szCs w:val="20"/>
          <w:lang w:eastAsia="en-IN"/>
          <w14:ligatures w14:val="none"/>
        </w:rPr>
        <w:t xml:space="preserve">    {</w:t>
      </w:r>
    </w:p>
    <w:p w14:paraId="004F325C" w14:textId="77777777" w:rsidR="00561FEC" w:rsidRPr="00561FEC" w:rsidRDefault="00561FEC" w:rsidP="00561F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561FEC">
        <w:rPr>
          <w:rFonts w:ascii="Courier New" w:eastAsia="Times New Roman" w:hAnsi="Courier New" w:cs="Courier New"/>
          <w:kern w:val="0"/>
          <w:sz w:val="20"/>
          <w:szCs w:val="20"/>
          <w:lang w:eastAsia="en-IN"/>
          <w14:ligatures w14:val="none"/>
        </w:rPr>
        <w:t xml:space="preserve">      "@type": "Question",</w:t>
      </w:r>
    </w:p>
    <w:p w14:paraId="794BB0A3" w14:textId="77777777" w:rsidR="00561FEC" w:rsidRPr="00561FEC" w:rsidRDefault="00561FEC" w:rsidP="00561F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561FEC">
        <w:rPr>
          <w:rFonts w:ascii="Courier New" w:eastAsia="Times New Roman" w:hAnsi="Courier New" w:cs="Courier New"/>
          <w:kern w:val="0"/>
          <w:sz w:val="20"/>
          <w:szCs w:val="20"/>
          <w:lang w:eastAsia="en-IN"/>
          <w14:ligatures w14:val="none"/>
        </w:rPr>
        <w:t xml:space="preserve">      "name": "What factors are driving the market growth?",</w:t>
      </w:r>
    </w:p>
    <w:p w14:paraId="67C4466A" w14:textId="77777777" w:rsidR="00561FEC" w:rsidRPr="00561FEC" w:rsidRDefault="00561FEC" w:rsidP="00561F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561FEC">
        <w:rPr>
          <w:rFonts w:ascii="Courier New" w:eastAsia="Times New Roman" w:hAnsi="Courier New" w:cs="Courier New"/>
          <w:kern w:val="0"/>
          <w:sz w:val="20"/>
          <w:szCs w:val="20"/>
          <w:lang w:eastAsia="en-IN"/>
          <w14:ligatures w14:val="none"/>
        </w:rPr>
        <w:t xml:space="preserve">      "</w:t>
      </w:r>
      <w:proofErr w:type="spellStart"/>
      <w:r w:rsidRPr="00561FEC">
        <w:rPr>
          <w:rFonts w:ascii="Courier New" w:eastAsia="Times New Roman" w:hAnsi="Courier New" w:cs="Courier New"/>
          <w:kern w:val="0"/>
          <w:sz w:val="20"/>
          <w:szCs w:val="20"/>
          <w:lang w:eastAsia="en-IN"/>
          <w14:ligatures w14:val="none"/>
        </w:rPr>
        <w:t>acceptedAnswer</w:t>
      </w:r>
      <w:proofErr w:type="spellEnd"/>
      <w:r w:rsidRPr="00561FEC">
        <w:rPr>
          <w:rFonts w:ascii="Courier New" w:eastAsia="Times New Roman" w:hAnsi="Courier New" w:cs="Courier New"/>
          <w:kern w:val="0"/>
          <w:sz w:val="20"/>
          <w:szCs w:val="20"/>
          <w:lang w:eastAsia="en-IN"/>
          <w14:ligatures w14:val="none"/>
        </w:rPr>
        <w:t>": {</w:t>
      </w:r>
    </w:p>
    <w:p w14:paraId="6FCE39A1" w14:textId="77777777" w:rsidR="00561FEC" w:rsidRPr="00561FEC" w:rsidRDefault="00561FEC" w:rsidP="00561F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561FEC">
        <w:rPr>
          <w:rFonts w:ascii="Courier New" w:eastAsia="Times New Roman" w:hAnsi="Courier New" w:cs="Courier New"/>
          <w:kern w:val="0"/>
          <w:sz w:val="20"/>
          <w:szCs w:val="20"/>
          <w:lang w:eastAsia="en-IN"/>
          <w14:ligatures w14:val="none"/>
        </w:rPr>
        <w:t xml:space="preserve">        "@type": "Answer",</w:t>
      </w:r>
    </w:p>
    <w:p w14:paraId="5585CF9F" w14:textId="77777777" w:rsidR="00561FEC" w:rsidRPr="00561FEC" w:rsidRDefault="00561FEC" w:rsidP="00561F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561FEC">
        <w:rPr>
          <w:rFonts w:ascii="Courier New" w:eastAsia="Times New Roman" w:hAnsi="Courier New" w:cs="Courier New"/>
          <w:kern w:val="0"/>
          <w:sz w:val="20"/>
          <w:szCs w:val="20"/>
          <w:lang w:eastAsia="en-IN"/>
          <w14:ligatures w14:val="none"/>
        </w:rPr>
        <w:t xml:space="preserve">        "text": "Growth is </w:t>
      </w:r>
      <w:proofErr w:type="spellStart"/>
      <w:r w:rsidRPr="00561FEC">
        <w:rPr>
          <w:rFonts w:ascii="Courier New" w:eastAsia="Times New Roman" w:hAnsi="Courier New" w:cs="Courier New"/>
          <w:kern w:val="0"/>
          <w:sz w:val="20"/>
          <w:szCs w:val="20"/>
          <w:lang w:eastAsia="en-IN"/>
          <w14:ligatures w14:val="none"/>
        </w:rPr>
        <w:t>fueled</w:t>
      </w:r>
      <w:proofErr w:type="spellEnd"/>
      <w:r w:rsidRPr="00561FEC">
        <w:rPr>
          <w:rFonts w:ascii="Courier New" w:eastAsia="Times New Roman" w:hAnsi="Courier New" w:cs="Courier New"/>
          <w:kern w:val="0"/>
          <w:sz w:val="20"/>
          <w:szCs w:val="20"/>
          <w:lang w:eastAsia="en-IN"/>
          <w14:ligatures w14:val="none"/>
        </w:rPr>
        <w:t xml:space="preserve"> by rising preterm birth rates, tech innovation, and global neonatal care investments."</w:t>
      </w:r>
    </w:p>
    <w:p w14:paraId="097AE39A" w14:textId="77777777" w:rsidR="00561FEC" w:rsidRPr="00561FEC" w:rsidRDefault="00561FEC" w:rsidP="00561F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561FEC">
        <w:rPr>
          <w:rFonts w:ascii="Courier New" w:eastAsia="Times New Roman" w:hAnsi="Courier New" w:cs="Courier New"/>
          <w:kern w:val="0"/>
          <w:sz w:val="20"/>
          <w:szCs w:val="20"/>
          <w:lang w:eastAsia="en-IN"/>
          <w14:ligatures w14:val="none"/>
        </w:rPr>
        <w:t xml:space="preserve">      }</w:t>
      </w:r>
    </w:p>
    <w:p w14:paraId="4A7A4072" w14:textId="77777777" w:rsidR="00561FEC" w:rsidRPr="00561FEC" w:rsidRDefault="00561FEC" w:rsidP="00561F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561FEC">
        <w:rPr>
          <w:rFonts w:ascii="Courier New" w:eastAsia="Times New Roman" w:hAnsi="Courier New" w:cs="Courier New"/>
          <w:kern w:val="0"/>
          <w:sz w:val="20"/>
          <w:szCs w:val="20"/>
          <w:lang w:eastAsia="en-IN"/>
          <w14:ligatures w14:val="none"/>
        </w:rPr>
        <w:t xml:space="preserve">    }</w:t>
      </w:r>
    </w:p>
    <w:p w14:paraId="4F07236A" w14:textId="77777777" w:rsidR="00561FEC" w:rsidRPr="00561FEC" w:rsidRDefault="00561FEC" w:rsidP="00561F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561FEC">
        <w:rPr>
          <w:rFonts w:ascii="Courier New" w:eastAsia="Times New Roman" w:hAnsi="Courier New" w:cs="Courier New"/>
          <w:kern w:val="0"/>
          <w:sz w:val="20"/>
          <w:szCs w:val="20"/>
          <w:lang w:eastAsia="en-IN"/>
          <w14:ligatures w14:val="none"/>
        </w:rPr>
        <w:t xml:space="preserve">  ]</w:t>
      </w:r>
    </w:p>
    <w:p w14:paraId="4C1268B2" w14:textId="26548C2E" w:rsidR="00561FEC" w:rsidRDefault="00561FEC" w:rsidP="00561F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561FEC">
        <w:rPr>
          <w:rFonts w:ascii="Courier New" w:eastAsia="Times New Roman" w:hAnsi="Courier New" w:cs="Courier New"/>
          <w:kern w:val="0"/>
          <w:sz w:val="20"/>
          <w:szCs w:val="20"/>
          <w:lang w:eastAsia="en-IN"/>
          <w14:ligatures w14:val="none"/>
        </w:rPr>
        <w:t>}</w:t>
      </w:r>
    </w:p>
    <w:p w14:paraId="7DD52F09" w14:textId="77777777" w:rsidR="00561FEC" w:rsidRPr="00561FEC" w:rsidRDefault="00561FEC" w:rsidP="00561FEC">
      <w:pPr>
        <w:pStyle w:val="Heading2"/>
        <w:rPr>
          <w:rFonts w:ascii="Times New Roman" w:eastAsia="Times New Roman" w:hAnsi="Times New Roman" w:cs="Times New Roman"/>
          <w:b/>
          <w:bCs/>
          <w:color w:val="auto"/>
          <w:kern w:val="0"/>
          <w:sz w:val="36"/>
          <w:szCs w:val="36"/>
          <w:lang w:eastAsia="en-IN"/>
          <w14:ligatures w14:val="none"/>
        </w:rPr>
      </w:pPr>
      <w:r>
        <w:rPr>
          <w:rFonts w:ascii="Courier New" w:eastAsia="Times New Roman" w:hAnsi="Courier New" w:cs="Courier New"/>
          <w:kern w:val="0"/>
          <w:sz w:val="20"/>
          <w:szCs w:val="20"/>
          <w:lang w:eastAsia="en-IN"/>
          <w14:ligatures w14:val="none"/>
        </w:rPr>
        <w:br w:type="page"/>
      </w:r>
      <w:r w:rsidRPr="00561FEC">
        <w:rPr>
          <w:rFonts w:ascii="Times New Roman" w:eastAsia="Times New Roman" w:hAnsi="Times New Roman" w:cs="Times New Roman"/>
          <w:b/>
          <w:bCs/>
          <w:color w:val="auto"/>
          <w:kern w:val="0"/>
          <w:sz w:val="36"/>
          <w:szCs w:val="36"/>
          <w:lang w:eastAsia="en-IN"/>
          <w14:ligatures w14:val="none"/>
        </w:rPr>
        <w:lastRenderedPageBreak/>
        <w:t>9. Table of Contents for Neonatal Intensive Care Unit Equipment Market Report (2024–2030)</w:t>
      </w:r>
    </w:p>
    <w:p w14:paraId="767A6EDE" w14:textId="77777777" w:rsidR="00561FEC" w:rsidRPr="00561FEC" w:rsidRDefault="00561FEC" w:rsidP="00561FEC">
      <w:pPr>
        <w:spacing w:after="0" w:line="240" w:lineRule="auto"/>
        <w:rPr>
          <w:rFonts w:ascii="Times New Roman" w:eastAsia="Times New Roman" w:hAnsi="Times New Roman" w:cs="Times New Roman"/>
          <w:kern w:val="0"/>
          <w:sz w:val="24"/>
          <w:szCs w:val="24"/>
          <w:lang w:eastAsia="en-IN"/>
          <w14:ligatures w14:val="none"/>
        </w:rPr>
      </w:pPr>
      <w:r w:rsidRPr="00561FEC">
        <w:rPr>
          <w:rFonts w:ascii="Times New Roman" w:eastAsia="Times New Roman" w:hAnsi="Times New Roman" w:cs="Times New Roman"/>
          <w:kern w:val="0"/>
          <w:sz w:val="24"/>
          <w:szCs w:val="24"/>
          <w:lang w:eastAsia="en-IN"/>
          <w14:ligatures w14:val="none"/>
        </w:rPr>
        <w:pict w14:anchorId="6FC6F92F">
          <v:rect id="_x0000_i1082" style="width:0;height:1.5pt" o:hralign="center" o:hrstd="t" o:hr="t" fillcolor="#a0a0a0" stroked="f"/>
        </w:pict>
      </w:r>
    </w:p>
    <w:p w14:paraId="51FC2B91" w14:textId="77777777" w:rsidR="00561FEC" w:rsidRPr="00561FEC" w:rsidRDefault="00561FEC" w:rsidP="00561FEC">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561FEC">
        <w:rPr>
          <w:rFonts w:ascii="Times New Roman" w:eastAsia="Times New Roman" w:hAnsi="Times New Roman" w:cs="Times New Roman"/>
          <w:b/>
          <w:bCs/>
          <w:kern w:val="0"/>
          <w:sz w:val="27"/>
          <w:szCs w:val="27"/>
          <w:lang w:eastAsia="en-IN"/>
          <w14:ligatures w14:val="none"/>
        </w:rPr>
        <w:t>Executive Summary</w:t>
      </w:r>
    </w:p>
    <w:p w14:paraId="52202953" w14:textId="77777777" w:rsidR="00561FEC" w:rsidRPr="00561FEC" w:rsidRDefault="00561FEC" w:rsidP="00561FEC">
      <w:pPr>
        <w:numPr>
          <w:ilvl w:val="0"/>
          <w:numId w:val="1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61FEC">
        <w:rPr>
          <w:rFonts w:ascii="Times New Roman" w:eastAsia="Times New Roman" w:hAnsi="Times New Roman" w:cs="Times New Roman"/>
          <w:kern w:val="0"/>
          <w:sz w:val="24"/>
          <w:szCs w:val="24"/>
          <w:lang w:eastAsia="en-IN"/>
          <w14:ligatures w14:val="none"/>
        </w:rPr>
        <w:t>Market Overview</w:t>
      </w:r>
    </w:p>
    <w:p w14:paraId="36DE3237" w14:textId="77777777" w:rsidR="00561FEC" w:rsidRPr="00561FEC" w:rsidRDefault="00561FEC" w:rsidP="00561FEC">
      <w:pPr>
        <w:numPr>
          <w:ilvl w:val="0"/>
          <w:numId w:val="1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61FEC">
        <w:rPr>
          <w:rFonts w:ascii="Times New Roman" w:eastAsia="Times New Roman" w:hAnsi="Times New Roman" w:cs="Times New Roman"/>
          <w:kern w:val="0"/>
          <w:sz w:val="24"/>
          <w:szCs w:val="24"/>
          <w:lang w:eastAsia="en-IN"/>
          <w14:ligatures w14:val="none"/>
        </w:rPr>
        <w:t>Market Attractiveness by Product Type, End User, and Region</w:t>
      </w:r>
    </w:p>
    <w:p w14:paraId="05393263" w14:textId="77777777" w:rsidR="00561FEC" w:rsidRPr="00561FEC" w:rsidRDefault="00561FEC" w:rsidP="00561FEC">
      <w:pPr>
        <w:numPr>
          <w:ilvl w:val="0"/>
          <w:numId w:val="1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61FEC">
        <w:rPr>
          <w:rFonts w:ascii="Times New Roman" w:eastAsia="Times New Roman" w:hAnsi="Times New Roman" w:cs="Times New Roman"/>
          <w:kern w:val="0"/>
          <w:sz w:val="24"/>
          <w:szCs w:val="24"/>
          <w:lang w:eastAsia="en-IN"/>
          <w14:ligatures w14:val="none"/>
        </w:rPr>
        <w:t>Strategic Insights from Key Executives (CXO Perspective)</w:t>
      </w:r>
    </w:p>
    <w:p w14:paraId="7E4EC199" w14:textId="77777777" w:rsidR="00561FEC" w:rsidRPr="00561FEC" w:rsidRDefault="00561FEC" w:rsidP="00561FEC">
      <w:pPr>
        <w:numPr>
          <w:ilvl w:val="0"/>
          <w:numId w:val="1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61FEC">
        <w:rPr>
          <w:rFonts w:ascii="Times New Roman" w:eastAsia="Times New Roman" w:hAnsi="Times New Roman" w:cs="Times New Roman"/>
          <w:kern w:val="0"/>
          <w:sz w:val="24"/>
          <w:szCs w:val="24"/>
          <w:lang w:eastAsia="en-IN"/>
          <w14:ligatures w14:val="none"/>
        </w:rPr>
        <w:t>Historical Market Size and Future Projections (2022–2030)</w:t>
      </w:r>
    </w:p>
    <w:p w14:paraId="2E660F48" w14:textId="77777777" w:rsidR="00561FEC" w:rsidRPr="00561FEC" w:rsidRDefault="00561FEC" w:rsidP="00561FEC">
      <w:pPr>
        <w:numPr>
          <w:ilvl w:val="0"/>
          <w:numId w:val="1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61FEC">
        <w:rPr>
          <w:rFonts w:ascii="Times New Roman" w:eastAsia="Times New Roman" w:hAnsi="Times New Roman" w:cs="Times New Roman"/>
          <w:kern w:val="0"/>
          <w:sz w:val="24"/>
          <w:szCs w:val="24"/>
          <w:lang w:eastAsia="en-IN"/>
          <w14:ligatures w14:val="none"/>
        </w:rPr>
        <w:t>Summary of Market Segmentation by Product Type, End User, and Region</w:t>
      </w:r>
    </w:p>
    <w:p w14:paraId="1C650B02" w14:textId="77777777" w:rsidR="00561FEC" w:rsidRPr="00561FEC" w:rsidRDefault="00561FEC" w:rsidP="00561FEC">
      <w:pPr>
        <w:spacing w:after="0" w:line="240" w:lineRule="auto"/>
        <w:rPr>
          <w:rFonts w:ascii="Times New Roman" w:eastAsia="Times New Roman" w:hAnsi="Times New Roman" w:cs="Times New Roman"/>
          <w:kern w:val="0"/>
          <w:sz w:val="24"/>
          <w:szCs w:val="24"/>
          <w:lang w:eastAsia="en-IN"/>
          <w14:ligatures w14:val="none"/>
        </w:rPr>
      </w:pPr>
      <w:r w:rsidRPr="00561FEC">
        <w:rPr>
          <w:rFonts w:ascii="Times New Roman" w:eastAsia="Times New Roman" w:hAnsi="Times New Roman" w:cs="Times New Roman"/>
          <w:kern w:val="0"/>
          <w:sz w:val="24"/>
          <w:szCs w:val="24"/>
          <w:lang w:eastAsia="en-IN"/>
          <w14:ligatures w14:val="none"/>
        </w:rPr>
        <w:pict w14:anchorId="3F526501">
          <v:rect id="_x0000_i1083" style="width:0;height:1.5pt" o:hralign="center" o:hrstd="t" o:hr="t" fillcolor="#a0a0a0" stroked="f"/>
        </w:pict>
      </w:r>
    </w:p>
    <w:p w14:paraId="6B641B00" w14:textId="77777777" w:rsidR="00561FEC" w:rsidRPr="00561FEC" w:rsidRDefault="00561FEC" w:rsidP="00561FEC">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561FEC">
        <w:rPr>
          <w:rFonts w:ascii="Times New Roman" w:eastAsia="Times New Roman" w:hAnsi="Times New Roman" w:cs="Times New Roman"/>
          <w:b/>
          <w:bCs/>
          <w:kern w:val="0"/>
          <w:sz w:val="27"/>
          <w:szCs w:val="27"/>
          <w:lang w:eastAsia="en-IN"/>
          <w14:ligatures w14:val="none"/>
        </w:rPr>
        <w:t>Market Share Analysis</w:t>
      </w:r>
    </w:p>
    <w:p w14:paraId="7A6CAF94" w14:textId="77777777" w:rsidR="00561FEC" w:rsidRPr="00561FEC" w:rsidRDefault="00561FEC" w:rsidP="00561FEC">
      <w:pPr>
        <w:numPr>
          <w:ilvl w:val="0"/>
          <w:numId w:val="1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61FEC">
        <w:rPr>
          <w:rFonts w:ascii="Times New Roman" w:eastAsia="Times New Roman" w:hAnsi="Times New Roman" w:cs="Times New Roman"/>
          <w:kern w:val="0"/>
          <w:sz w:val="24"/>
          <w:szCs w:val="24"/>
          <w:lang w:eastAsia="en-IN"/>
          <w14:ligatures w14:val="none"/>
        </w:rPr>
        <w:t>Leading Players by Revenue and Market Share</w:t>
      </w:r>
    </w:p>
    <w:p w14:paraId="3698C637" w14:textId="77777777" w:rsidR="00561FEC" w:rsidRPr="00561FEC" w:rsidRDefault="00561FEC" w:rsidP="00561FEC">
      <w:pPr>
        <w:numPr>
          <w:ilvl w:val="0"/>
          <w:numId w:val="1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61FEC">
        <w:rPr>
          <w:rFonts w:ascii="Times New Roman" w:eastAsia="Times New Roman" w:hAnsi="Times New Roman" w:cs="Times New Roman"/>
          <w:kern w:val="0"/>
          <w:sz w:val="24"/>
          <w:szCs w:val="24"/>
          <w:lang w:eastAsia="en-IN"/>
          <w14:ligatures w14:val="none"/>
        </w:rPr>
        <w:t>Market Share Analysis by Product Type, End User, and Region</w:t>
      </w:r>
    </w:p>
    <w:p w14:paraId="1DF8F2CA" w14:textId="77777777" w:rsidR="00561FEC" w:rsidRPr="00561FEC" w:rsidRDefault="00561FEC" w:rsidP="00561FEC">
      <w:pPr>
        <w:spacing w:after="0" w:line="240" w:lineRule="auto"/>
        <w:rPr>
          <w:rFonts w:ascii="Times New Roman" w:eastAsia="Times New Roman" w:hAnsi="Times New Roman" w:cs="Times New Roman"/>
          <w:kern w:val="0"/>
          <w:sz w:val="24"/>
          <w:szCs w:val="24"/>
          <w:lang w:eastAsia="en-IN"/>
          <w14:ligatures w14:val="none"/>
        </w:rPr>
      </w:pPr>
      <w:r w:rsidRPr="00561FEC">
        <w:rPr>
          <w:rFonts w:ascii="Times New Roman" w:eastAsia="Times New Roman" w:hAnsi="Times New Roman" w:cs="Times New Roman"/>
          <w:kern w:val="0"/>
          <w:sz w:val="24"/>
          <w:szCs w:val="24"/>
          <w:lang w:eastAsia="en-IN"/>
          <w14:ligatures w14:val="none"/>
        </w:rPr>
        <w:pict w14:anchorId="56F9A49D">
          <v:rect id="_x0000_i1084" style="width:0;height:1.5pt" o:hralign="center" o:hrstd="t" o:hr="t" fillcolor="#a0a0a0" stroked="f"/>
        </w:pict>
      </w:r>
    </w:p>
    <w:p w14:paraId="7286FBCF" w14:textId="77777777" w:rsidR="00561FEC" w:rsidRPr="00561FEC" w:rsidRDefault="00561FEC" w:rsidP="00561FEC">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561FEC">
        <w:rPr>
          <w:rFonts w:ascii="Times New Roman" w:eastAsia="Times New Roman" w:hAnsi="Times New Roman" w:cs="Times New Roman"/>
          <w:b/>
          <w:bCs/>
          <w:kern w:val="0"/>
          <w:sz w:val="27"/>
          <w:szCs w:val="27"/>
          <w:lang w:eastAsia="en-IN"/>
          <w14:ligatures w14:val="none"/>
        </w:rPr>
        <w:t>Investment Opportunities in the Neonatal Intensive Care Unit Equipment Market</w:t>
      </w:r>
    </w:p>
    <w:p w14:paraId="3F771887" w14:textId="77777777" w:rsidR="00561FEC" w:rsidRPr="00561FEC" w:rsidRDefault="00561FEC" w:rsidP="00561FEC">
      <w:pPr>
        <w:numPr>
          <w:ilvl w:val="0"/>
          <w:numId w:val="1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61FEC">
        <w:rPr>
          <w:rFonts w:ascii="Times New Roman" w:eastAsia="Times New Roman" w:hAnsi="Times New Roman" w:cs="Times New Roman"/>
          <w:kern w:val="0"/>
          <w:sz w:val="24"/>
          <w:szCs w:val="24"/>
          <w:lang w:eastAsia="en-IN"/>
          <w14:ligatures w14:val="none"/>
        </w:rPr>
        <w:t>Key Developments and Innovations</w:t>
      </w:r>
    </w:p>
    <w:p w14:paraId="56F4D546" w14:textId="77777777" w:rsidR="00561FEC" w:rsidRPr="00561FEC" w:rsidRDefault="00561FEC" w:rsidP="00561FEC">
      <w:pPr>
        <w:numPr>
          <w:ilvl w:val="0"/>
          <w:numId w:val="1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61FEC">
        <w:rPr>
          <w:rFonts w:ascii="Times New Roman" w:eastAsia="Times New Roman" w:hAnsi="Times New Roman" w:cs="Times New Roman"/>
          <w:kern w:val="0"/>
          <w:sz w:val="24"/>
          <w:szCs w:val="24"/>
          <w:lang w:eastAsia="en-IN"/>
          <w14:ligatures w14:val="none"/>
        </w:rPr>
        <w:t>Mergers, Acquisitions, and Strategic Partnerships</w:t>
      </w:r>
    </w:p>
    <w:p w14:paraId="09A6BD4B" w14:textId="77777777" w:rsidR="00561FEC" w:rsidRPr="00561FEC" w:rsidRDefault="00561FEC" w:rsidP="00561FEC">
      <w:pPr>
        <w:numPr>
          <w:ilvl w:val="0"/>
          <w:numId w:val="1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61FEC">
        <w:rPr>
          <w:rFonts w:ascii="Times New Roman" w:eastAsia="Times New Roman" w:hAnsi="Times New Roman" w:cs="Times New Roman"/>
          <w:kern w:val="0"/>
          <w:sz w:val="24"/>
          <w:szCs w:val="24"/>
          <w:lang w:eastAsia="en-IN"/>
          <w14:ligatures w14:val="none"/>
        </w:rPr>
        <w:t>High-Growth Segments for Investment</w:t>
      </w:r>
    </w:p>
    <w:p w14:paraId="5CB89812" w14:textId="77777777" w:rsidR="00561FEC" w:rsidRPr="00561FEC" w:rsidRDefault="00561FEC" w:rsidP="00561FEC">
      <w:pPr>
        <w:spacing w:after="0" w:line="240" w:lineRule="auto"/>
        <w:rPr>
          <w:rFonts w:ascii="Times New Roman" w:eastAsia="Times New Roman" w:hAnsi="Times New Roman" w:cs="Times New Roman"/>
          <w:kern w:val="0"/>
          <w:sz w:val="24"/>
          <w:szCs w:val="24"/>
          <w:lang w:eastAsia="en-IN"/>
          <w14:ligatures w14:val="none"/>
        </w:rPr>
      </w:pPr>
      <w:r w:rsidRPr="00561FEC">
        <w:rPr>
          <w:rFonts w:ascii="Times New Roman" w:eastAsia="Times New Roman" w:hAnsi="Times New Roman" w:cs="Times New Roman"/>
          <w:kern w:val="0"/>
          <w:sz w:val="24"/>
          <w:szCs w:val="24"/>
          <w:lang w:eastAsia="en-IN"/>
          <w14:ligatures w14:val="none"/>
        </w:rPr>
        <w:pict w14:anchorId="422CFF4A">
          <v:rect id="_x0000_i1085" style="width:0;height:1.5pt" o:hralign="center" o:hrstd="t" o:hr="t" fillcolor="#a0a0a0" stroked="f"/>
        </w:pict>
      </w:r>
    </w:p>
    <w:p w14:paraId="30AEE2BA" w14:textId="77777777" w:rsidR="00561FEC" w:rsidRPr="00561FEC" w:rsidRDefault="00561FEC" w:rsidP="00561FEC">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561FEC">
        <w:rPr>
          <w:rFonts w:ascii="Times New Roman" w:eastAsia="Times New Roman" w:hAnsi="Times New Roman" w:cs="Times New Roman"/>
          <w:b/>
          <w:bCs/>
          <w:kern w:val="0"/>
          <w:sz w:val="27"/>
          <w:szCs w:val="27"/>
          <w:lang w:eastAsia="en-IN"/>
          <w14:ligatures w14:val="none"/>
        </w:rPr>
        <w:t>Market Introduction</w:t>
      </w:r>
    </w:p>
    <w:p w14:paraId="403CBA89" w14:textId="77777777" w:rsidR="00561FEC" w:rsidRPr="00561FEC" w:rsidRDefault="00561FEC" w:rsidP="00561FEC">
      <w:pPr>
        <w:numPr>
          <w:ilvl w:val="0"/>
          <w:numId w:val="1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61FEC">
        <w:rPr>
          <w:rFonts w:ascii="Times New Roman" w:eastAsia="Times New Roman" w:hAnsi="Times New Roman" w:cs="Times New Roman"/>
          <w:kern w:val="0"/>
          <w:sz w:val="24"/>
          <w:szCs w:val="24"/>
          <w:lang w:eastAsia="en-IN"/>
          <w14:ligatures w14:val="none"/>
        </w:rPr>
        <w:t>Definition and Scope of the Study</w:t>
      </w:r>
    </w:p>
    <w:p w14:paraId="74CCDFC0" w14:textId="77777777" w:rsidR="00561FEC" w:rsidRPr="00561FEC" w:rsidRDefault="00561FEC" w:rsidP="00561FEC">
      <w:pPr>
        <w:numPr>
          <w:ilvl w:val="0"/>
          <w:numId w:val="1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61FEC">
        <w:rPr>
          <w:rFonts w:ascii="Times New Roman" w:eastAsia="Times New Roman" w:hAnsi="Times New Roman" w:cs="Times New Roman"/>
          <w:kern w:val="0"/>
          <w:sz w:val="24"/>
          <w:szCs w:val="24"/>
          <w:lang w:eastAsia="en-IN"/>
          <w14:ligatures w14:val="none"/>
        </w:rPr>
        <w:t>Market Structure and Key Findings</w:t>
      </w:r>
    </w:p>
    <w:p w14:paraId="72B0BB9D" w14:textId="77777777" w:rsidR="00561FEC" w:rsidRPr="00561FEC" w:rsidRDefault="00561FEC" w:rsidP="00561FEC">
      <w:pPr>
        <w:numPr>
          <w:ilvl w:val="0"/>
          <w:numId w:val="1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61FEC">
        <w:rPr>
          <w:rFonts w:ascii="Times New Roman" w:eastAsia="Times New Roman" w:hAnsi="Times New Roman" w:cs="Times New Roman"/>
          <w:kern w:val="0"/>
          <w:sz w:val="24"/>
          <w:szCs w:val="24"/>
          <w:lang w:eastAsia="en-IN"/>
          <w14:ligatures w14:val="none"/>
        </w:rPr>
        <w:t>Overview of Top Investment Pockets</w:t>
      </w:r>
    </w:p>
    <w:p w14:paraId="011A6169" w14:textId="77777777" w:rsidR="00561FEC" w:rsidRPr="00561FEC" w:rsidRDefault="00561FEC" w:rsidP="00561FEC">
      <w:pPr>
        <w:spacing w:after="0" w:line="240" w:lineRule="auto"/>
        <w:rPr>
          <w:rFonts w:ascii="Times New Roman" w:eastAsia="Times New Roman" w:hAnsi="Times New Roman" w:cs="Times New Roman"/>
          <w:kern w:val="0"/>
          <w:sz w:val="24"/>
          <w:szCs w:val="24"/>
          <w:lang w:eastAsia="en-IN"/>
          <w14:ligatures w14:val="none"/>
        </w:rPr>
      </w:pPr>
      <w:r w:rsidRPr="00561FEC">
        <w:rPr>
          <w:rFonts w:ascii="Times New Roman" w:eastAsia="Times New Roman" w:hAnsi="Times New Roman" w:cs="Times New Roman"/>
          <w:kern w:val="0"/>
          <w:sz w:val="24"/>
          <w:szCs w:val="24"/>
          <w:lang w:eastAsia="en-IN"/>
          <w14:ligatures w14:val="none"/>
        </w:rPr>
        <w:pict w14:anchorId="534A9512">
          <v:rect id="_x0000_i1086" style="width:0;height:1.5pt" o:hralign="center" o:hrstd="t" o:hr="t" fillcolor="#a0a0a0" stroked="f"/>
        </w:pict>
      </w:r>
    </w:p>
    <w:p w14:paraId="6C17B7DB" w14:textId="77777777" w:rsidR="00561FEC" w:rsidRPr="00561FEC" w:rsidRDefault="00561FEC" w:rsidP="00561FEC">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561FEC">
        <w:rPr>
          <w:rFonts w:ascii="Times New Roman" w:eastAsia="Times New Roman" w:hAnsi="Times New Roman" w:cs="Times New Roman"/>
          <w:b/>
          <w:bCs/>
          <w:kern w:val="0"/>
          <w:sz w:val="27"/>
          <w:szCs w:val="27"/>
          <w:lang w:eastAsia="en-IN"/>
          <w14:ligatures w14:val="none"/>
        </w:rPr>
        <w:t>Research Methodology</w:t>
      </w:r>
    </w:p>
    <w:p w14:paraId="64F54E09" w14:textId="77777777" w:rsidR="00561FEC" w:rsidRPr="00561FEC" w:rsidRDefault="00561FEC" w:rsidP="00561FEC">
      <w:pPr>
        <w:numPr>
          <w:ilvl w:val="0"/>
          <w:numId w:val="2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61FEC">
        <w:rPr>
          <w:rFonts w:ascii="Times New Roman" w:eastAsia="Times New Roman" w:hAnsi="Times New Roman" w:cs="Times New Roman"/>
          <w:kern w:val="0"/>
          <w:sz w:val="24"/>
          <w:szCs w:val="24"/>
          <w:lang w:eastAsia="en-IN"/>
          <w14:ligatures w14:val="none"/>
        </w:rPr>
        <w:t>Research Process Overview</w:t>
      </w:r>
    </w:p>
    <w:p w14:paraId="31BF8FDA" w14:textId="77777777" w:rsidR="00561FEC" w:rsidRPr="00561FEC" w:rsidRDefault="00561FEC" w:rsidP="00561FEC">
      <w:pPr>
        <w:numPr>
          <w:ilvl w:val="0"/>
          <w:numId w:val="2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61FEC">
        <w:rPr>
          <w:rFonts w:ascii="Times New Roman" w:eastAsia="Times New Roman" w:hAnsi="Times New Roman" w:cs="Times New Roman"/>
          <w:kern w:val="0"/>
          <w:sz w:val="24"/>
          <w:szCs w:val="24"/>
          <w:lang w:eastAsia="en-IN"/>
          <w14:ligatures w14:val="none"/>
        </w:rPr>
        <w:t>Primary and Secondary Research Approaches</w:t>
      </w:r>
    </w:p>
    <w:p w14:paraId="1CFE7D35" w14:textId="77777777" w:rsidR="00561FEC" w:rsidRPr="00561FEC" w:rsidRDefault="00561FEC" w:rsidP="00561FEC">
      <w:pPr>
        <w:numPr>
          <w:ilvl w:val="0"/>
          <w:numId w:val="2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61FEC">
        <w:rPr>
          <w:rFonts w:ascii="Times New Roman" w:eastAsia="Times New Roman" w:hAnsi="Times New Roman" w:cs="Times New Roman"/>
          <w:kern w:val="0"/>
          <w:sz w:val="24"/>
          <w:szCs w:val="24"/>
          <w:lang w:eastAsia="en-IN"/>
          <w14:ligatures w14:val="none"/>
        </w:rPr>
        <w:t>Market Size Estimation and Forecasting Techniques</w:t>
      </w:r>
    </w:p>
    <w:p w14:paraId="6A161A04" w14:textId="77777777" w:rsidR="00561FEC" w:rsidRPr="00561FEC" w:rsidRDefault="00561FEC" w:rsidP="00561FEC">
      <w:pPr>
        <w:spacing w:after="0" w:line="240" w:lineRule="auto"/>
        <w:rPr>
          <w:rFonts w:ascii="Times New Roman" w:eastAsia="Times New Roman" w:hAnsi="Times New Roman" w:cs="Times New Roman"/>
          <w:kern w:val="0"/>
          <w:sz w:val="24"/>
          <w:szCs w:val="24"/>
          <w:lang w:eastAsia="en-IN"/>
          <w14:ligatures w14:val="none"/>
        </w:rPr>
      </w:pPr>
      <w:r w:rsidRPr="00561FEC">
        <w:rPr>
          <w:rFonts w:ascii="Times New Roman" w:eastAsia="Times New Roman" w:hAnsi="Times New Roman" w:cs="Times New Roman"/>
          <w:kern w:val="0"/>
          <w:sz w:val="24"/>
          <w:szCs w:val="24"/>
          <w:lang w:eastAsia="en-IN"/>
          <w14:ligatures w14:val="none"/>
        </w:rPr>
        <w:pict w14:anchorId="6F45AF8C">
          <v:rect id="_x0000_i1087" style="width:0;height:1.5pt" o:hralign="center" o:hrstd="t" o:hr="t" fillcolor="#a0a0a0" stroked="f"/>
        </w:pict>
      </w:r>
    </w:p>
    <w:p w14:paraId="6CF0FB65" w14:textId="77777777" w:rsidR="00561FEC" w:rsidRPr="00561FEC" w:rsidRDefault="00561FEC" w:rsidP="00561FEC">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561FEC">
        <w:rPr>
          <w:rFonts w:ascii="Times New Roman" w:eastAsia="Times New Roman" w:hAnsi="Times New Roman" w:cs="Times New Roman"/>
          <w:b/>
          <w:bCs/>
          <w:kern w:val="0"/>
          <w:sz w:val="27"/>
          <w:szCs w:val="27"/>
          <w:lang w:eastAsia="en-IN"/>
          <w14:ligatures w14:val="none"/>
        </w:rPr>
        <w:t>Market Dynamics</w:t>
      </w:r>
    </w:p>
    <w:p w14:paraId="73E939C4" w14:textId="77777777" w:rsidR="00561FEC" w:rsidRPr="00561FEC" w:rsidRDefault="00561FEC" w:rsidP="00561FEC">
      <w:pPr>
        <w:numPr>
          <w:ilvl w:val="0"/>
          <w:numId w:val="2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61FEC">
        <w:rPr>
          <w:rFonts w:ascii="Times New Roman" w:eastAsia="Times New Roman" w:hAnsi="Times New Roman" w:cs="Times New Roman"/>
          <w:kern w:val="0"/>
          <w:sz w:val="24"/>
          <w:szCs w:val="24"/>
          <w:lang w:eastAsia="en-IN"/>
          <w14:ligatures w14:val="none"/>
        </w:rPr>
        <w:lastRenderedPageBreak/>
        <w:t>Key Market Drivers</w:t>
      </w:r>
    </w:p>
    <w:p w14:paraId="5559F995" w14:textId="77777777" w:rsidR="00561FEC" w:rsidRPr="00561FEC" w:rsidRDefault="00561FEC" w:rsidP="00561FEC">
      <w:pPr>
        <w:numPr>
          <w:ilvl w:val="0"/>
          <w:numId w:val="2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61FEC">
        <w:rPr>
          <w:rFonts w:ascii="Times New Roman" w:eastAsia="Times New Roman" w:hAnsi="Times New Roman" w:cs="Times New Roman"/>
          <w:kern w:val="0"/>
          <w:sz w:val="24"/>
          <w:szCs w:val="24"/>
          <w:lang w:eastAsia="en-IN"/>
          <w14:ligatures w14:val="none"/>
        </w:rPr>
        <w:t>Challenges and Restraints Impacting Growth</w:t>
      </w:r>
    </w:p>
    <w:p w14:paraId="77C899D3" w14:textId="77777777" w:rsidR="00561FEC" w:rsidRPr="00561FEC" w:rsidRDefault="00561FEC" w:rsidP="00561FEC">
      <w:pPr>
        <w:numPr>
          <w:ilvl w:val="0"/>
          <w:numId w:val="2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61FEC">
        <w:rPr>
          <w:rFonts w:ascii="Times New Roman" w:eastAsia="Times New Roman" w:hAnsi="Times New Roman" w:cs="Times New Roman"/>
          <w:kern w:val="0"/>
          <w:sz w:val="24"/>
          <w:szCs w:val="24"/>
          <w:lang w:eastAsia="en-IN"/>
          <w14:ligatures w14:val="none"/>
        </w:rPr>
        <w:t>Emerging Opportunities for Stakeholders</w:t>
      </w:r>
    </w:p>
    <w:p w14:paraId="65C2258B" w14:textId="77777777" w:rsidR="00561FEC" w:rsidRPr="00561FEC" w:rsidRDefault="00561FEC" w:rsidP="00561FEC">
      <w:pPr>
        <w:numPr>
          <w:ilvl w:val="0"/>
          <w:numId w:val="2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61FEC">
        <w:rPr>
          <w:rFonts w:ascii="Times New Roman" w:eastAsia="Times New Roman" w:hAnsi="Times New Roman" w:cs="Times New Roman"/>
          <w:kern w:val="0"/>
          <w:sz w:val="24"/>
          <w:szCs w:val="24"/>
          <w:lang w:eastAsia="en-IN"/>
          <w14:ligatures w14:val="none"/>
        </w:rPr>
        <w:t>Regulatory Trends and International Health Initiatives</w:t>
      </w:r>
    </w:p>
    <w:p w14:paraId="642722EE" w14:textId="77777777" w:rsidR="00561FEC" w:rsidRPr="00561FEC" w:rsidRDefault="00561FEC" w:rsidP="00561FEC">
      <w:pPr>
        <w:spacing w:after="0" w:line="240" w:lineRule="auto"/>
        <w:rPr>
          <w:rFonts w:ascii="Times New Roman" w:eastAsia="Times New Roman" w:hAnsi="Times New Roman" w:cs="Times New Roman"/>
          <w:kern w:val="0"/>
          <w:sz w:val="24"/>
          <w:szCs w:val="24"/>
          <w:lang w:eastAsia="en-IN"/>
          <w14:ligatures w14:val="none"/>
        </w:rPr>
      </w:pPr>
      <w:r w:rsidRPr="00561FEC">
        <w:rPr>
          <w:rFonts w:ascii="Times New Roman" w:eastAsia="Times New Roman" w:hAnsi="Times New Roman" w:cs="Times New Roman"/>
          <w:kern w:val="0"/>
          <w:sz w:val="24"/>
          <w:szCs w:val="24"/>
          <w:lang w:eastAsia="en-IN"/>
          <w14:ligatures w14:val="none"/>
        </w:rPr>
        <w:pict w14:anchorId="5F6C9028">
          <v:rect id="_x0000_i1088" style="width:0;height:1.5pt" o:hralign="center" o:hrstd="t" o:hr="t" fillcolor="#a0a0a0" stroked="f"/>
        </w:pict>
      </w:r>
    </w:p>
    <w:p w14:paraId="4C73F1B5" w14:textId="77777777" w:rsidR="00561FEC" w:rsidRPr="00561FEC" w:rsidRDefault="00561FEC" w:rsidP="00561FEC">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561FEC">
        <w:rPr>
          <w:rFonts w:ascii="Times New Roman" w:eastAsia="Times New Roman" w:hAnsi="Times New Roman" w:cs="Times New Roman"/>
          <w:b/>
          <w:bCs/>
          <w:kern w:val="0"/>
          <w:sz w:val="27"/>
          <w:szCs w:val="27"/>
          <w:lang w:eastAsia="en-IN"/>
          <w14:ligatures w14:val="none"/>
        </w:rPr>
        <w:t>Global Neonatal Intensive Care Unit Equipment Market Analysis</w:t>
      </w:r>
    </w:p>
    <w:p w14:paraId="170C8027" w14:textId="77777777" w:rsidR="00561FEC" w:rsidRPr="00561FEC" w:rsidRDefault="00561FEC" w:rsidP="00561FEC">
      <w:pPr>
        <w:numPr>
          <w:ilvl w:val="0"/>
          <w:numId w:val="2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61FEC">
        <w:rPr>
          <w:rFonts w:ascii="Times New Roman" w:eastAsia="Times New Roman" w:hAnsi="Times New Roman" w:cs="Times New Roman"/>
          <w:kern w:val="0"/>
          <w:sz w:val="24"/>
          <w:szCs w:val="24"/>
          <w:lang w:eastAsia="en-IN"/>
          <w14:ligatures w14:val="none"/>
        </w:rPr>
        <w:t>Historical Market Size and Volume (2022–2023)</w:t>
      </w:r>
    </w:p>
    <w:p w14:paraId="559D1203" w14:textId="77777777" w:rsidR="00561FEC" w:rsidRPr="00561FEC" w:rsidRDefault="00561FEC" w:rsidP="00561FEC">
      <w:pPr>
        <w:numPr>
          <w:ilvl w:val="0"/>
          <w:numId w:val="2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61FEC">
        <w:rPr>
          <w:rFonts w:ascii="Times New Roman" w:eastAsia="Times New Roman" w:hAnsi="Times New Roman" w:cs="Times New Roman"/>
          <w:kern w:val="0"/>
          <w:sz w:val="24"/>
          <w:szCs w:val="24"/>
          <w:lang w:eastAsia="en-IN"/>
          <w14:ligatures w14:val="none"/>
        </w:rPr>
        <w:t>Market Size and Volume Forecasts (2024–2030)</w:t>
      </w:r>
    </w:p>
    <w:p w14:paraId="05C8DFA0" w14:textId="77777777" w:rsidR="00561FEC" w:rsidRPr="00561FEC" w:rsidRDefault="00561FEC" w:rsidP="00561FEC">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561FEC">
        <w:rPr>
          <w:rFonts w:ascii="Times New Roman" w:eastAsia="Times New Roman" w:hAnsi="Times New Roman" w:cs="Times New Roman"/>
          <w:b/>
          <w:bCs/>
          <w:kern w:val="0"/>
          <w:sz w:val="24"/>
          <w:szCs w:val="24"/>
          <w:lang w:eastAsia="en-IN"/>
          <w14:ligatures w14:val="none"/>
        </w:rPr>
        <w:t>Market Analysis by Product Type:</w:t>
      </w:r>
    </w:p>
    <w:p w14:paraId="0637AB23" w14:textId="77777777" w:rsidR="00561FEC" w:rsidRPr="00561FEC" w:rsidRDefault="00561FEC" w:rsidP="00561FEC">
      <w:pPr>
        <w:numPr>
          <w:ilvl w:val="0"/>
          <w:numId w:val="2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61FEC">
        <w:rPr>
          <w:rFonts w:ascii="Times New Roman" w:eastAsia="Times New Roman" w:hAnsi="Times New Roman" w:cs="Times New Roman"/>
          <w:kern w:val="0"/>
          <w:sz w:val="24"/>
          <w:szCs w:val="24"/>
          <w:lang w:eastAsia="en-IN"/>
          <w14:ligatures w14:val="none"/>
        </w:rPr>
        <w:t>Incubators</w:t>
      </w:r>
    </w:p>
    <w:p w14:paraId="20ACFF0F" w14:textId="77777777" w:rsidR="00561FEC" w:rsidRPr="00561FEC" w:rsidRDefault="00561FEC" w:rsidP="00561FEC">
      <w:pPr>
        <w:numPr>
          <w:ilvl w:val="0"/>
          <w:numId w:val="2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61FEC">
        <w:rPr>
          <w:rFonts w:ascii="Times New Roman" w:eastAsia="Times New Roman" w:hAnsi="Times New Roman" w:cs="Times New Roman"/>
          <w:kern w:val="0"/>
          <w:sz w:val="24"/>
          <w:szCs w:val="24"/>
          <w:lang w:eastAsia="en-IN"/>
          <w14:ligatures w14:val="none"/>
        </w:rPr>
        <w:t>Ventilators &amp; Respiratory Equipment</w:t>
      </w:r>
    </w:p>
    <w:p w14:paraId="27C1B5C5" w14:textId="77777777" w:rsidR="00561FEC" w:rsidRPr="00561FEC" w:rsidRDefault="00561FEC" w:rsidP="00561FEC">
      <w:pPr>
        <w:numPr>
          <w:ilvl w:val="0"/>
          <w:numId w:val="2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61FEC">
        <w:rPr>
          <w:rFonts w:ascii="Times New Roman" w:eastAsia="Times New Roman" w:hAnsi="Times New Roman" w:cs="Times New Roman"/>
          <w:kern w:val="0"/>
          <w:sz w:val="24"/>
          <w:szCs w:val="24"/>
          <w:lang w:eastAsia="en-IN"/>
          <w14:ligatures w14:val="none"/>
        </w:rPr>
        <w:t>Neonatal Monitors</w:t>
      </w:r>
    </w:p>
    <w:p w14:paraId="4D671FCE" w14:textId="77777777" w:rsidR="00561FEC" w:rsidRPr="00561FEC" w:rsidRDefault="00561FEC" w:rsidP="00561FEC">
      <w:pPr>
        <w:numPr>
          <w:ilvl w:val="0"/>
          <w:numId w:val="2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61FEC">
        <w:rPr>
          <w:rFonts w:ascii="Times New Roman" w:eastAsia="Times New Roman" w:hAnsi="Times New Roman" w:cs="Times New Roman"/>
          <w:kern w:val="0"/>
          <w:sz w:val="24"/>
          <w:szCs w:val="24"/>
          <w:lang w:eastAsia="en-IN"/>
          <w14:ligatures w14:val="none"/>
        </w:rPr>
        <w:t>Phototherapy Devices</w:t>
      </w:r>
    </w:p>
    <w:p w14:paraId="083C087E" w14:textId="77777777" w:rsidR="00561FEC" w:rsidRPr="00561FEC" w:rsidRDefault="00561FEC" w:rsidP="00561FEC">
      <w:pPr>
        <w:numPr>
          <w:ilvl w:val="0"/>
          <w:numId w:val="2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61FEC">
        <w:rPr>
          <w:rFonts w:ascii="Times New Roman" w:eastAsia="Times New Roman" w:hAnsi="Times New Roman" w:cs="Times New Roman"/>
          <w:kern w:val="0"/>
          <w:sz w:val="24"/>
          <w:szCs w:val="24"/>
          <w:lang w:eastAsia="en-IN"/>
          <w14:ligatures w14:val="none"/>
        </w:rPr>
        <w:t>Infusion Pumps &amp; Syringe Pumps</w:t>
      </w:r>
    </w:p>
    <w:p w14:paraId="021E7769" w14:textId="77777777" w:rsidR="00561FEC" w:rsidRPr="00561FEC" w:rsidRDefault="00561FEC" w:rsidP="00561FEC">
      <w:pPr>
        <w:numPr>
          <w:ilvl w:val="0"/>
          <w:numId w:val="2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61FEC">
        <w:rPr>
          <w:rFonts w:ascii="Times New Roman" w:eastAsia="Times New Roman" w:hAnsi="Times New Roman" w:cs="Times New Roman"/>
          <w:kern w:val="0"/>
          <w:sz w:val="24"/>
          <w:szCs w:val="24"/>
          <w:lang w:eastAsia="en-IN"/>
          <w14:ligatures w14:val="none"/>
        </w:rPr>
        <w:t>Accessories (Resuscitation Kits, Sensors, Tubes)</w:t>
      </w:r>
    </w:p>
    <w:p w14:paraId="65D79C02" w14:textId="77777777" w:rsidR="00561FEC" w:rsidRPr="00561FEC" w:rsidRDefault="00561FEC" w:rsidP="00561FEC">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561FEC">
        <w:rPr>
          <w:rFonts w:ascii="Times New Roman" w:eastAsia="Times New Roman" w:hAnsi="Times New Roman" w:cs="Times New Roman"/>
          <w:b/>
          <w:bCs/>
          <w:kern w:val="0"/>
          <w:sz w:val="24"/>
          <w:szCs w:val="24"/>
          <w:lang w:eastAsia="en-IN"/>
          <w14:ligatures w14:val="none"/>
        </w:rPr>
        <w:t>Market Analysis by End User:</w:t>
      </w:r>
    </w:p>
    <w:p w14:paraId="1B88E0A8" w14:textId="77777777" w:rsidR="00561FEC" w:rsidRPr="00561FEC" w:rsidRDefault="00561FEC" w:rsidP="00561FEC">
      <w:pPr>
        <w:numPr>
          <w:ilvl w:val="0"/>
          <w:numId w:val="2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61FEC">
        <w:rPr>
          <w:rFonts w:ascii="Times New Roman" w:eastAsia="Times New Roman" w:hAnsi="Times New Roman" w:cs="Times New Roman"/>
          <w:kern w:val="0"/>
          <w:sz w:val="24"/>
          <w:szCs w:val="24"/>
          <w:lang w:eastAsia="en-IN"/>
          <w14:ligatures w14:val="none"/>
        </w:rPr>
        <w:t>Hospitals</w:t>
      </w:r>
    </w:p>
    <w:p w14:paraId="6D1F5509" w14:textId="77777777" w:rsidR="00561FEC" w:rsidRPr="00561FEC" w:rsidRDefault="00561FEC" w:rsidP="00561FEC">
      <w:pPr>
        <w:numPr>
          <w:ilvl w:val="0"/>
          <w:numId w:val="2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61FEC">
        <w:rPr>
          <w:rFonts w:ascii="Times New Roman" w:eastAsia="Times New Roman" w:hAnsi="Times New Roman" w:cs="Times New Roman"/>
          <w:kern w:val="0"/>
          <w:sz w:val="24"/>
          <w:szCs w:val="24"/>
          <w:lang w:eastAsia="en-IN"/>
          <w14:ligatures w14:val="none"/>
        </w:rPr>
        <w:t xml:space="preserve">Maternity &amp; </w:t>
      </w:r>
      <w:proofErr w:type="spellStart"/>
      <w:r w:rsidRPr="00561FEC">
        <w:rPr>
          <w:rFonts w:ascii="Times New Roman" w:eastAsia="Times New Roman" w:hAnsi="Times New Roman" w:cs="Times New Roman"/>
          <w:kern w:val="0"/>
          <w:sz w:val="24"/>
          <w:szCs w:val="24"/>
          <w:lang w:eastAsia="en-IN"/>
          <w14:ligatures w14:val="none"/>
        </w:rPr>
        <w:t>Pediatric</w:t>
      </w:r>
      <w:proofErr w:type="spellEnd"/>
      <w:r w:rsidRPr="00561FEC">
        <w:rPr>
          <w:rFonts w:ascii="Times New Roman" w:eastAsia="Times New Roman" w:hAnsi="Times New Roman" w:cs="Times New Roman"/>
          <w:kern w:val="0"/>
          <w:sz w:val="24"/>
          <w:szCs w:val="24"/>
          <w:lang w:eastAsia="en-IN"/>
          <w14:ligatures w14:val="none"/>
        </w:rPr>
        <w:t xml:space="preserve"> Clinics</w:t>
      </w:r>
    </w:p>
    <w:p w14:paraId="660E2976" w14:textId="77777777" w:rsidR="00561FEC" w:rsidRPr="00561FEC" w:rsidRDefault="00561FEC" w:rsidP="00561FEC">
      <w:pPr>
        <w:numPr>
          <w:ilvl w:val="0"/>
          <w:numId w:val="2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61FEC">
        <w:rPr>
          <w:rFonts w:ascii="Times New Roman" w:eastAsia="Times New Roman" w:hAnsi="Times New Roman" w:cs="Times New Roman"/>
          <w:kern w:val="0"/>
          <w:sz w:val="24"/>
          <w:szCs w:val="24"/>
          <w:lang w:eastAsia="en-IN"/>
          <w14:ligatures w14:val="none"/>
        </w:rPr>
        <w:t>Academic &amp; Research Institutions</w:t>
      </w:r>
    </w:p>
    <w:p w14:paraId="485982FC" w14:textId="77777777" w:rsidR="00561FEC" w:rsidRPr="00561FEC" w:rsidRDefault="00561FEC" w:rsidP="00561FEC">
      <w:pPr>
        <w:numPr>
          <w:ilvl w:val="0"/>
          <w:numId w:val="2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61FEC">
        <w:rPr>
          <w:rFonts w:ascii="Times New Roman" w:eastAsia="Times New Roman" w:hAnsi="Times New Roman" w:cs="Times New Roman"/>
          <w:kern w:val="0"/>
          <w:sz w:val="24"/>
          <w:szCs w:val="24"/>
          <w:lang w:eastAsia="en-IN"/>
          <w14:ligatures w14:val="none"/>
        </w:rPr>
        <w:t>Homecare Settings</w:t>
      </w:r>
    </w:p>
    <w:p w14:paraId="2D02E5B3" w14:textId="77777777" w:rsidR="00561FEC" w:rsidRPr="00561FEC" w:rsidRDefault="00561FEC" w:rsidP="00561FEC">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561FEC">
        <w:rPr>
          <w:rFonts w:ascii="Times New Roman" w:eastAsia="Times New Roman" w:hAnsi="Times New Roman" w:cs="Times New Roman"/>
          <w:b/>
          <w:bCs/>
          <w:kern w:val="0"/>
          <w:sz w:val="24"/>
          <w:szCs w:val="24"/>
          <w:lang w:eastAsia="en-IN"/>
          <w14:ligatures w14:val="none"/>
        </w:rPr>
        <w:t>Market Analysis by Region:</w:t>
      </w:r>
    </w:p>
    <w:p w14:paraId="6332C9EF" w14:textId="77777777" w:rsidR="00561FEC" w:rsidRPr="00561FEC" w:rsidRDefault="00561FEC" w:rsidP="00561FEC">
      <w:pPr>
        <w:numPr>
          <w:ilvl w:val="0"/>
          <w:numId w:val="2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61FEC">
        <w:rPr>
          <w:rFonts w:ascii="Times New Roman" w:eastAsia="Times New Roman" w:hAnsi="Times New Roman" w:cs="Times New Roman"/>
          <w:kern w:val="0"/>
          <w:sz w:val="24"/>
          <w:szCs w:val="24"/>
          <w:lang w:eastAsia="en-IN"/>
          <w14:ligatures w14:val="none"/>
        </w:rPr>
        <w:t>North America</w:t>
      </w:r>
    </w:p>
    <w:p w14:paraId="2E79C1B9" w14:textId="77777777" w:rsidR="00561FEC" w:rsidRPr="00561FEC" w:rsidRDefault="00561FEC" w:rsidP="00561FEC">
      <w:pPr>
        <w:numPr>
          <w:ilvl w:val="0"/>
          <w:numId w:val="2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61FEC">
        <w:rPr>
          <w:rFonts w:ascii="Times New Roman" w:eastAsia="Times New Roman" w:hAnsi="Times New Roman" w:cs="Times New Roman"/>
          <w:kern w:val="0"/>
          <w:sz w:val="24"/>
          <w:szCs w:val="24"/>
          <w:lang w:eastAsia="en-IN"/>
          <w14:ligatures w14:val="none"/>
        </w:rPr>
        <w:t>Europe</w:t>
      </w:r>
    </w:p>
    <w:p w14:paraId="10099F44" w14:textId="77777777" w:rsidR="00561FEC" w:rsidRPr="00561FEC" w:rsidRDefault="00561FEC" w:rsidP="00561FEC">
      <w:pPr>
        <w:numPr>
          <w:ilvl w:val="0"/>
          <w:numId w:val="2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61FEC">
        <w:rPr>
          <w:rFonts w:ascii="Times New Roman" w:eastAsia="Times New Roman" w:hAnsi="Times New Roman" w:cs="Times New Roman"/>
          <w:kern w:val="0"/>
          <w:sz w:val="24"/>
          <w:szCs w:val="24"/>
          <w:lang w:eastAsia="en-IN"/>
          <w14:ligatures w14:val="none"/>
        </w:rPr>
        <w:t>Asia-Pacific</w:t>
      </w:r>
    </w:p>
    <w:p w14:paraId="5C2FAB00" w14:textId="77777777" w:rsidR="00561FEC" w:rsidRPr="00561FEC" w:rsidRDefault="00561FEC" w:rsidP="00561FEC">
      <w:pPr>
        <w:numPr>
          <w:ilvl w:val="0"/>
          <w:numId w:val="2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61FEC">
        <w:rPr>
          <w:rFonts w:ascii="Times New Roman" w:eastAsia="Times New Roman" w:hAnsi="Times New Roman" w:cs="Times New Roman"/>
          <w:kern w:val="0"/>
          <w:sz w:val="24"/>
          <w:szCs w:val="24"/>
          <w:lang w:eastAsia="en-IN"/>
          <w14:ligatures w14:val="none"/>
        </w:rPr>
        <w:t>Latin America</w:t>
      </w:r>
    </w:p>
    <w:p w14:paraId="2BBFFACA" w14:textId="77777777" w:rsidR="00561FEC" w:rsidRPr="00561FEC" w:rsidRDefault="00561FEC" w:rsidP="00561FEC">
      <w:pPr>
        <w:numPr>
          <w:ilvl w:val="0"/>
          <w:numId w:val="2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61FEC">
        <w:rPr>
          <w:rFonts w:ascii="Times New Roman" w:eastAsia="Times New Roman" w:hAnsi="Times New Roman" w:cs="Times New Roman"/>
          <w:kern w:val="0"/>
          <w:sz w:val="24"/>
          <w:szCs w:val="24"/>
          <w:lang w:eastAsia="en-IN"/>
          <w14:ligatures w14:val="none"/>
        </w:rPr>
        <w:t>Middle East &amp; Africa</w:t>
      </w:r>
    </w:p>
    <w:p w14:paraId="7F04DE69" w14:textId="77777777" w:rsidR="00561FEC" w:rsidRPr="00561FEC" w:rsidRDefault="00561FEC" w:rsidP="00561FEC">
      <w:pPr>
        <w:spacing w:after="0" w:line="240" w:lineRule="auto"/>
        <w:rPr>
          <w:rFonts w:ascii="Times New Roman" w:eastAsia="Times New Roman" w:hAnsi="Times New Roman" w:cs="Times New Roman"/>
          <w:kern w:val="0"/>
          <w:sz w:val="24"/>
          <w:szCs w:val="24"/>
          <w:lang w:eastAsia="en-IN"/>
          <w14:ligatures w14:val="none"/>
        </w:rPr>
      </w:pPr>
      <w:r w:rsidRPr="00561FEC">
        <w:rPr>
          <w:rFonts w:ascii="Times New Roman" w:eastAsia="Times New Roman" w:hAnsi="Times New Roman" w:cs="Times New Roman"/>
          <w:kern w:val="0"/>
          <w:sz w:val="24"/>
          <w:szCs w:val="24"/>
          <w:lang w:eastAsia="en-IN"/>
          <w14:ligatures w14:val="none"/>
        </w:rPr>
        <w:pict w14:anchorId="62E349F0">
          <v:rect id="_x0000_i1089" style="width:0;height:1.5pt" o:hralign="center" o:hrstd="t" o:hr="t" fillcolor="#a0a0a0" stroked="f"/>
        </w:pict>
      </w:r>
    </w:p>
    <w:p w14:paraId="78D569D6" w14:textId="77777777" w:rsidR="00561FEC" w:rsidRPr="00561FEC" w:rsidRDefault="00561FEC" w:rsidP="00561FEC">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561FEC">
        <w:rPr>
          <w:rFonts w:ascii="Times New Roman" w:eastAsia="Times New Roman" w:hAnsi="Times New Roman" w:cs="Times New Roman"/>
          <w:b/>
          <w:bCs/>
          <w:kern w:val="0"/>
          <w:sz w:val="27"/>
          <w:szCs w:val="27"/>
          <w:lang w:eastAsia="en-IN"/>
          <w14:ligatures w14:val="none"/>
        </w:rPr>
        <w:t>Regional Market Analysis (with Country-Level Details)</w:t>
      </w:r>
    </w:p>
    <w:p w14:paraId="2E4A3526" w14:textId="77777777" w:rsidR="00561FEC" w:rsidRPr="00561FEC" w:rsidRDefault="00561FEC" w:rsidP="00561FEC">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561FEC">
        <w:rPr>
          <w:rFonts w:ascii="Times New Roman" w:eastAsia="Times New Roman" w:hAnsi="Times New Roman" w:cs="Times New Roman"/>
          <w:b/>
          <w:bCs/>
          <w:kern w:val="0"/>
          <w:sz w:val="24"/>
          <w:szCs w:val="24"/>
          <w:lang w:eastAsia="en-IN"/>
          <w14:ligatures w14:val="none"/>
        </w:rPr>
        <w:t>North America</w:t>
      </w:r>
    </w:p>
    <w:p w14:paraId="6FE5B6C3" w14:textId="77777777" w:rsidR="00561FEC" w:rsidRPr="00561FEC" w:rsidRDefault="00561FEC" w:rsidP="00561FEC">
      <w:pPr>
        <w:numPr>
          <w:ilvl w:val="0"/>
          <w:numId w:val="2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61FEC">
        <w:rPr>
          <w:rFonts w:ascii="Times New Roman" w:eastAsia="Times New Roman" w:hAnsi="Times New Roman" w:cs="Times New Roman"/>
          <w:kern w:val="0"/>
          <w:sz w:val="24"/>
          <w:szCs w:val="24"/>
          <w:lang w:eastAsia="en-IN"/>
          <w14:ligatures w14:val="none"/>
        </w:rPr>
        <w:t>Market Size and Forecasts (2024–2030)</w:t>
      </w:r>
    </w:p>
    <w:p w14:paraId="5AA14D60" w14:textId="77777777" w:rsidR="00561FEC" w:rsidRPr="00561FEC" w:rsidRDefault="00561FEC" w:rsidP="00561FEC">
      <w:pPr>
        <w:numPr>
          <w:ilvl w:val="0"/>
          <w:numId w:val="2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61FEC">
        <w:rPr>
          <w:rFonts w:ascii="Times New Roman" w:eastAsia="Times New Roman" w:hAnsi="Times New Roman" w:cs="Times New Roman"/>
          <w:kern w:val="0"/>
          <w:sz w:val="24"/>
          <w:szCs w:val="24"/>
          <w:lang w:eastAsia="en-IN"/>
          <w14:ligatures w14:val="none"/>
        </w:rPr>
        <w:t>Analysis by Product Type &amp; End User</w:t>
      </w:r>
    </w:p>
    <w:p w14:paraId="7922437F" w14:textId="77777777" w:rsidR="00561FEC" w:rsidRPr="00561FEC" w:rsidRDefault="00561FEC" w:rsidP="00561FEC">
      <w:pPr>
        <w:numPr>
          <w:ilvl w:val="0"/>
          <w:numId w:val="2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61FEC">
        <w:rPr>
          <w:rFonts w:ascii="Times New Roman" w:eastAsia="Times New Roman" w:hAnsi="Times New Roman" w:cs="Times New Roman"/>
          <w:kern w:val="0"/>
          <w:sz w:val="24"/>
          <w:szCs w:val="24"/>
          <w:lang w:eastAsia="en-IN"/>
          <w14:ligatures w14:val="none"/>
        </w:rPr>
        <w:t>U.S., Canada, Mexico</w:t>
      </w:r>
    </w:p>
    <w:p w14:paraId="3284675C" w14:textId="77777777" w:rsidR="00561FEC" w:rsidRPr="00561FEC" w:rsidRDefault="00561FEC" w:rsidP="00561FEC">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561FEC">
        <w:rPr>
          <w:rFonts w:ascii="Times New Roman" w:eastAsia="Times New Roman" w:hAnsi="Times New Roman" w:cs="Times New Roman"/>
          <w:b/>
          <w:bCs/>
          <w:kern w:val="0"/>
          <w:sz w:val="24"/>
          <w:szCs w:val="24"/>
          <w:lang w:eastAsia="en-IN"/>
          <w14:ligatures w14:val="none"/>
        </w:rPr>
        <w:t>Europe</w:t>
      </w:r>
    </w:p>
    <w:p w14:paraId="1C7DF097" w14:textId="77777777" w:rsidR="00561FEC" w:rsidRPr="00561FEC" w:rsidRDefault="00561FEC" w:rsidP="00561FEC">
      <w:pPr>
        <w:numPr>
          <w:ilvl w:val="0"/>
          <w:numId w:val="2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61FEC">
        <w:rPr>
          <w:rFonts w:ascii="Times New Roman" w:eastAsia="Times New Roman" w:hAnsi="Times New Roman" w:cs="Times New Roman"/>
          <w:kern w:val="0"/>
          <w:sz w:val="24"/>
          <w:szCs w:val="24"/>
          <w:lang w:eastAsia="en-IN"/>
          <w14:ligatures w14:val="none"/>
        </w:rPr>
        <w:t>Market Size and Forecasts (2024–2030)</w:t>
      </w:r>
    </w:p>
    <w:p w14:paraId="2683A53A" w14:textId="77777777" w:rsidR="00561FEC" w:rsidRPr="00561FEC" w:rsidRDefault="00561FEC" w:rsidP="00561FEC">
      <w:pPr>
        <w:numPr>
          <w:ilvl w:val="0"/>
          <w:numId w:val="2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61FEC">
        <w:rPr>
          <w:rFonts w:ascii="Times New Roman" w:eastAsia="Times New Roman" w:hAnsi="Times New Roman" w:cs="Times New Roman"/>
          <w:kern w:val="0"/>
          <w:sz w:val="24"/>
          <w:szCs w:val="24"/>
          <w:lang w:eastAsia="en-IN"/>
          <w14:ligatures w14:val="none"/>
        </w:rPr>
        <w:t>Analysis by Product Type &amp; End User</w:t>
      </w:r>
    </w:p>
    <w:p w14:paraId="236669C7" w14:textId="77777777" w:rsidR="00561FEC" w:rsidRPr="00561FEC" w:rsidRDefault="00561FEC" w:rsidP="00561FEC">
      <w:pPr>
        <w:numPr>
          <w:ilvl w:val="0"/>
          <w:numId w:val="2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61FEC">
        <w:rPr>
          <w:rFonts w:ascii="Times New Roman" w:eastAsia="Times New Roman" w:hAnsi="Times New Roman" w:cs="Times New Roman"/>
          <w:kern w:val="0"/>
          <w:sz w:val="24"/>
          <w:szCs w:val="24"/>
          <w:lang w:eastAsia="en-IN"/>
          <w14:ligatures w14:val="none"/>
        </w:rPr>
        <w:lastRenderedPageBreak/>
        <w:t>Germany, UK, France, Italy, Spain, Rest of Europe</w:t>
      </w:r>
    </w:p>
    <w:p w14:paraId="2AF4CA9D" w14:textId="77777777" w:rsidR="00561FEC" w:rsidRPr="00561FEC" w:rsidRDefault="00561FEC" w:rsidP="00561FEC">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561FEC">
        <w:rPr>
          <w:rFonts w:ascii="Times New Roman" w:eastAsia="Times New Roman" w:hAnsi="Times New Roman" w:cs="Times New Roman"/>
          <w:b/>
          <w:bCs/>
          <w:kern w:val="0"/>
          <w:sz w:val="24"/>
          <w:szCs w:val="24"/>
          <w:lang w:eastAsia="en-IN"/>
          <w14:ligatures w14:val="none"/>
        </w:rPr>
        <w:t>Asia-Pacific</w:t>
      </w:r>
    </w:p>
    <w:p w14:paraId="0C0DC247" w14:textId="77777777" w:rsidR="00561FEC" w:rsidRPr="00561FEC" w:rsidRDefault="00561FEC" w:rsidP="00561FEC">
      <w:pPr>
        <w:numPr>
          <w:ilvl w:val="0"/>
          <w:numId w:val="2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61FEC">
        <w:rPr>
          <w:rFonts w:ascii="Times New Roman" w:eastAsia="Times New Roman" w:hAnsi="Times New Roman" w:cs="Times New Roman"/>
          <w:kern w:val="0"/>
          <w:sz w:val="24"/>
          <w:szCs w:val="24"/>
          <w:lang w:eastAsia="en-IN"/>
          <w14:ligatures w14:val="none"/>
        </w:rPr>
        <w:t>Market Size and Forecasts (2024–2030)</w:t>
      </w:r>
    </w:p>
    <w:p w14:paraId="06E2DE16" w14:textId="77777777" w:rsidR="00561FEC" w:rsidRPr="00561FEC" w:rsidRDefault="00561FEC" w:rsidP="00561FEC">
      <w:pPr>
        <w:numPr>
          <w:ilvl w:val="0"/>
          <w:numId w:val="2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61FEC">
        <w:rPr>
          <w:rFonts w:ascii="Times New Roman" w:eastAsia="Times New Roman" w:hAnsi="Times New Roman" w:cs="Times New Roman"/>
          <w:kern w:val="0"/>
          <w:sz w:val="24"/>
          <w:szCs w:val="24"/>
          <w:lang w:eastAsia="en-IN"/>
          <w14:ligatures w14:val="none"/>
        </w:rPr>
        <w:t>Analysis by Product Type &amp; End User</w:t>
      </w:r>
    </w:p>
    <w:p w14:paraId="486E9FA0" w14:textId="77777777" w:rsidR="00561FEC" w:rsidRPr="00561FEC" w:rsidRDefault="00561FEC" w:rsidP="00561FEC">
      <w:pPr>
        <w:numPr>
          <w:ilvl w:val="0"/>
          <w:numId w:val="2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61FEC">
        <w:rPr>
          <w:rFonts w:ascii="Times New Roman" w:eastAsia="Times New Roman" w:hAnsi="Times New Roman" w:cs="Times New Roman"/>
          <w:kern w:val="0"/>
          <w:sz w:val="24"/>
          <w:szCs w:val="24"/>
          <w:lang w:eastAsia="en-IN"/>
          <w14:ligatures w14:val="none"/>
        </w:rPr>
        <w:t>China, India, Japan, South Korea, Indonesia, Rest of Asia-Pacific</w:t>
      </w:r>
    </w:p>
    <w:p w14:paraId="56EE885A" w14:textId="77777777" w:rsidR="00561FEC" w:rsidRPr="00561FEC" w:rsidRDefault="00561FEC" w:rsidP="00561FEC">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561FEC">
        <w:rPr>
          <w:rFonts w:ascii="Times New Roman" w:eastAsia="Times New Roman" w:hAnsi="Times New Roman" w:cs="Times New Roman"/>
          <w:b/>
          <w:bCs/>
          <w:kern w:val="0"/>
          <w:sz w:val="24"/>
          <w:szCs w:val="24"/>
          <w:lang w:eastAsia="en-IN"/>
          <w14:ligatures w14:val="none"/>
        </w:rPr>
        <w:t>Latin America</w:t>
      </w:r>
    </w:p>
    <w:p w14:paraId="17F1CCA0" w14:textId="77777777" w:rsidR="00561FEC" w:rsidRPr="00561FEC" w:rsidRDefault="00561FEC" w:rsidP="00561FEC">
      <w:pPr>
        <w:numPr>
          <w:ilvl w:val="0"/>
          <w:numId w:val="2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61FEC">
        <w:rPr>
          <w:rFonts w:ascii="Times New Roman" w:eastAsia="Times New Roman" w:hAnsi="Times New Roman" w:cs="Times New Roman"/>
          <w:kern w:val="0"/>
          <w:sz w:val="24"/>
          <w:szCs w:val="24"/>
          <w:lang w:eastAsia="en-IN"/>
          <w14:ligatures w14:val="none"/>
        </w:rPr>
        <w:t>Market Size and Forecasts (2024–2030)</w:t>
      </w:r>
    </w:p>
    <w:p w14:paraId="3243C721" w14:textId="77777777" w:rsidR="00561FEC" w:rsidRPr="00561FEC" w:rsidRDefault="00561FEC" w:rsidP="00561FEC">
      <w:pPr>
        <w:numPr>
          <w:ilvl w:val="0"/>
          <w:numId w:val="2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61FEC">
        <w:rPr>
          <w:rFonts w:ascii="Times New Roman" w:eastAsia="Times New Roman" w:hAnsi="Times New Roman" w:cs="Times New Roman"/>
          <w:kern w:val="0"/>
          <w:sz w:val="24"/>
          <w:szCs w:val="24"/>
          <w:lang w:eastAsia="en-IN"/>
          <w14:ligatures w14:val="none"/>
        </w:rPr>
        <w:t>Brazil, Argentina, Rest of Latin America</w:t>
      </w:r>
    </w:p>
    <w:p w14:paraId="6D3B0EE2" w14:textId="77777777" w:rsidR="00561FEC" w:rsidRPr="00561FEC" w:rsidRDefault="00561FEC" w:rsidP="00561FEC">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561FEC">
        <w:rPr>
          <w:rFonts w:ascii="Times New Roman" w:eastAsia="Times New Roman" w:hAnsi="Times New Roman" w:cs="Times New Roman"/>
          <w:b/>
          <w:bCs/>
          <w:kern w:val="0"/>
          <w:sz w:val="24"/>
          <w:szCs w:val="24"/>
          <w:lang w:eastAsia="en-IN"/>
          <w14:ligatures w14:val="none"/>
        </w:rPr>
        <w:t>Middle East &amp; Africa</w:t>
      </w:r>
    </w:p>
    <w:p w14:paraId="0DB6E266" w14:textId="77777777" w:rsidR="00561FEC" w:rsidRPr="00561FEC" w:rsidRDefault="00561FEC" w:rsidP="00561FEC">
      <w:pPr>
        <w:numPr>
          <w:ilvl w:val="0"/>
          <w:numId w:val="3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61FEC">
        <w:rPr>
          <w:rFonts w:ascii="Times New Roman" w:eastAsia="Times New Roman" w:hAnsi="Times New Roman" w:cs="Times New Roman"/>
          <w:kern w:val="0"/>
          <w:sz w:val="24"/>
          <w:szCs w:val="24"/>
          <w:lang w:eastAsia="en-IN"/>
          <w14:ligatures w14:val="none"/>
        </w:rPr>
        <w:t>Market Size and Forecasts (2024–2030)</w:t>
      </w:r>
    </w:p>
    <w:p w14:paraId="3C1824EB" w14:textId="77777777" w:rsidR="00561FEC" w:rsidRPr="00561FEC" w:rsidRDefault="00561FEC" w:rsidP="00561FEC">
      <w:pPr>
        <w:numPr>
          <w:ilvl w:val="0"/>
          <w:numId w:val="3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61FEC">
        <w:rPr>
          <w:rFonts w:ascii="Times New Roman" w:eastAsia="Times New Roman" w:hAnsi="Times New Roman" w:cs="Times New Roman"/>
          <w:kern w:val="0"/>
          <w:sz w:val="24"/>
          <w:szCs w:val="24"/>
          <w:lang w:eastAsia="en-IN"/>
          <w14:ligatures w14:val="none"/>
        </w:rPr>
        <w:t>GCC Countries, South Africa, Nigeria, Rest of MEA</w:t>
      </w:r>
    </w:p>
    <w:p w14:paraId="054D1840" w14:textId="77777777" w:rsidR="00561FEC" w:rsidRPr="00561FEC" w:rsidRDefault="00561FEC" w:rsidP="00561FEC">
      <w:pPr>
        <w:spacing w:after="0" w:line="240" w:lineRule="auto"/>
        <w:rPr>
          <w:rFonts w:ascii="Times New Roman" w:eastAsia="Times New Roman" w:hAnsi="Times New Roman" w:cs="Times New Roman"/>
          <w:kern w:val="0"/>
          <w:sz w:val="24"/>
          <w:szCs w:val="24"/>
          <w:lang w:eastAsia="en-IN"/>
          <w14:ligatures w14:val="none"/>
        </w:rPr>
      </w:pPr>
      <w:r w:rsidRPr="00561FEC">
        <w:rPr>
          <w:rFonts w:ascii="Times New Roman" w:eastAsia="Times New Roman" w:hAnsi="Times New Roman" w:cs="Times New Roman"/>
          <w:kern w:val="0"/>
          <w:sz w:val="24"/>
          <w:szCs w:val="24"/>
          <w:lang w:eastAsia="en-IN"/>
          <w14:ligatures w14:val="none"/>
        </w:rPr>
        <w:pict w14:anchorId="44985C3F">
          <v:rect id="_x0000_i1090" style="width:0;height:1.5pt" o:hralign="center" o:hrstd="t" o:hr="t" fillcolor="#a0a0a0" stroked="f"/>
        </w:pict>
      </w:r>
    </w:p>
    <w:p w14:paraId="79A810A9" w14:textId="77777777" w:rsidR="00561FEC" w:rsidRPr="00561FEC" w:rsidRDefault="00561FEC" w:rsidP="00561FEC">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561FEC">
        <w:rPr>
          <w:rFonts w:ascii="Times New Roman" w:eastAsia="Times New Roman" w:hAnsi="Times New Roman" w:cs="Times New Roman"/>
          <w:b/>
          <w:bCs/>
          <w:kern w:val="0"/>
          <w:sz w:val="27"/>
          <w:szCs w:val="27"/>
          <w:lang w:eastAsia="en-IN"/>
          <w14:ligatures w14:val="none"/>
        </w:rPr>
        <w:t>Competitive Intelligence</w:t>
      </w:r>
    </w:p>
    <w:p w14:paraId="3F941330" w14:textId="77777777" w:rsidR="00561FEC" w:rsidRPr="00561FEC" w:rsidRDefault="00561FEC" w:rsidP="00561FEC">
      <w:pPr>
        <w:numPr>
          <w:ilvl w:val="0"/>
          <w:numId w:val="3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61FEC">
        <w:rPr>
          <w:rFonts w:ascii="Times New Roman" w:eastAsia="Times New Roman" w:hAnsi="Times New Roman" w:cs="Times New Roman"/>
          <w:kern w:val="0"/>
          <w:sz w:val="24"/>
          <w:szCs w:val="24"/>
          <w:lang w:eastAsia="en-IN"/>
          <w14:ligatures w14:val="none"/>
        </w:rPr>
        <w:t>Company Profiles</w:t>
      </w:r>
    </w:p>
    <w:p w14:paraId="2EB0F294" w14:textId="77777777" w:rsidR="00561FEC" w:rsidRPr="00561FEC" w:rsidRDefault="00561FEC" w:rsidP="00561FEC">
      <w:pPr>
        <w:numPr>
          <w:ilvl w:val="0"/>
          <w:numId w:val="3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61FEC">
        <w:rPr>
          <w:rFonts w:ascii="Times New Roman" w:eastAsia="Times New Roman" w:hAnsi="Times New Roman" w:cs="Times New Roman"/>
          <w:kern w:val="0"/>
          <w:sz w:val="24"/>
          <w:szCs w:val="24"/>
          <w:lang w:eastAsia="en-IN"/>
          <w14:ligatures w14:val="none"/>
        </w:rPr>
        <w:t>Strategic Initiatives and SWOT Analysis</w:t>
      </w:r>
    </w:p>
    <w:p w14:paraId="5556DEF2" w14:textId="77777777" w:rsidR="00561FEC" w:rsidRPr="00561FEC" w:rsidRDefault="00561FEC" w:rsidP="00561FEC">
      <w:pPr>
        <w:numPr>
          <w:ilvl w:val="0"/>
          <w:numId w:val="3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61FEC">
        <w:rPr>
          <w:rFonts w:ascii="Times New Roman" w:eastAsia="Times New Roman" w:hAnsi="Times New Roman" w:cs="Times New Roman"/>
          <w:kern w:val="0"/>
          <w:sz w:val="24"/>
          <w:szCs w:val="24"/>
          <w:lang w:eastAsia="en-IN"/>
          <w14:ligatures w14:val="none"/>
        </w:rPr>
        <w:t>Product Differentiation and Innovation Benchmarks</w:t>
      </w:r>
    </w:p>
    <w:p w14:paraId="00B3D930" w14:textId="77777777" w:rsidR="00561FEC" w:rsidRPr="00561FEC" w:rsidRDefault="00561FEC" w:rsidP="00561FEC">
      <w:pPr>
        <w:spacing w:after="0" w:line="240" w:lineRule="auto"/>
        <w:rPr>
          <w:rFonts w:ascii="Times New Roman" w:eastAsia="Times New Roman" w:hAnsi="Times New Roman" w:cs="Times New Roman"/>
          <w:kern w:val="0"/>
          <w:sz w:val="24"/>
          <w:szCs w:val="24"/>
          <w:lang w:eastAsia="en-IN"/>
          <w14:ligatures w14:val="none"/>
        </w:rPr>
      </w:pPr>
      <w:r w:rsidRPr="00561FEC">
        <w:rPr>
          <w:rFonts w:ascii="Times New Roman" w:eastAsia="Times New Roman" w:hAnsi="Times New Roman" w:cs="Times New Roman"/>
          <w:kern w:val="0"/>
          <w:sz w:val="24"/>
          <w:szCs w:val="24"/>
          <w:lang w:eastAsia="en-IN"/>
          <w14:ligatures w14:val="none"/>
        </w:rPr>
        <w:pict w14:anchorId="2417B17C">
          <v:rect id="_x0000_i1091" style="width:0;height:1.5pt" o:hralign="center" o:hrstd="t" o:hr="t" fillcolor="#a0a0a0" stroked="f"/>
        </w:pict>
      </w:r>
    </w:p>
    <w:p w14:paraId="0E9FAFCD" w14:textId="77777777" w:rsidR="00561FEC" w:rsidRPr="00561FEC" w:rsidRDefault="00561FEC" w:rsidP="00561FEC">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561FEC">
        <w:rPr>
          <w:rFonts w:ascii="Times New Roman" w:eastAsia="Times New Roman" w:hAnsi="Times New Roman" w:cs="Times New Roman"/>
          <w:b/>
          <w:bCs/>
          <w:kern w:val="0"/>
          <w:sz w:val="27"/>
          <w:szCs w:val="27"/>
          <w:lang w:eastAsia="en-IN"/>
          <w14:ligatures w14:val="none"/>
        </w:rPr>
        <w:t>Appendix</w:t>
      </w:r>
    </w:p>
    <w:p w14:paraId="1F280924" w14:textId="77777777" w:rsidR="00561FEC" w:rsidRPr="00561FEC" w:rsidRDefault="00561FEC" w:rsidP="00561FEC">
      <w:pPr>
        <w:numPr>
          <w:ilvl w:val="0"/>
          <w:numId w:val="3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61FEC">
        <w:rPr>
          <w:rFonts w:ascii="Times New Roman" w:eastAsia="Times New Roman" w:hAnsi="Times New Roman" w:cs="Times New Roman"/>
          <w:kern w:val="0"/>
          <w:sz w:val="24"/>
          <w:szCs w:val="24"/>
          <w:lang w:eastAsia="en-IN"/>
          <w14:ligatures w14:val="none"/>
        </w:rPr>
        <w:t>Glossary of Terms and Abbreviations</w:t>
      </w:r>
    </w:p>
    <w:p w14:paraId="5DF37BDC" w14:textId="77777777" w:rsidR="00561FEC" w:rsidRPr="00561FEC" w:rsidRDefault="00561FEC" w:rsidP="00561FEC">
      <w:pPr>
        <w:numPr>
          <w:ilvl w:val="0"/>
          <w:numId w:val="3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61FEC">
        <w:rPr>
          <w:rFonts w:ascii="Times New Roman" w:eastAsia="Times New Roman" w:hAnsi="Times New Roman" w:cs="Times New Roman"/>
          <w:kern w:val="0"/>
          <w:sz w:val="24"/>
          <w:szCs w:val="24"/>
          <w:lang w:eastAsia="en-IN"/>
          <w14:ligatures w14:val="none"/>
        </w:rPr>
        <w:t>References and Data Sources</w:t>
      </w:r>
    </w:p>
    <w:p w14:paraId="60E39DF2" w14:textId="77777777" w:rsidR="00561FEC" w:rsidRPr="00561FEC" w:rsidRDefault="00561FEC" w:rsidP="00561FEC">
      <w:pPr>
        <w:numPr>
          <w:ilvl w:val="0"/>
          <w:numId w:val="3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61FEC">
        <w:rPr>
          <w:rFonts w:ascii="Times New Roman" w:eastAsia="Times New Roman" w:hAnsi="Times New Roman" w:cs="Times New Roman"/>
          <w:kern w:val="0"/>
          <w:sz w:val="24"/>
          <w:szCs w:val="24"/>
          <w:lang w:eastAsia="en-IN"/>
          <w14:ligatures w14:val="none"/>
        </w:rPr>
        <w:t>Research Assumptions and Disclaimer</w:t>
      </w:r>
    </w:p>
    <w:p w14:paraId="172F282E" w14:textId="77777777" w:rsidR="00561FEC" w:rsidRPr="00561FEC" w:rsidRDefault="00561FEC" w:rsidP="00561FEC">
      <w:pPr>
        <w:spacing w:after="0" w:line="240" w:lineRule="auto"/>
        <w:rPr>
          <w:rFonts w:ascii="Times New Roman" w:eastAsia="Times New Roman" w:hAnsi="Times New Roman" w:cs="Times New Roman"/>
          <w:kern w:val="0"/>
          <w:sz w:val="24"/>
          <w:szCs w:val="24"/>
          <w:lang w:eastAsia="en-IN"/>
          <w14:ligatures w14:val="none"/>
        </w:rPr>
      </w:pPr>
      <w:r w:rsidRPr="00561FEC">
        <w:rPr>
          <w:rFonts w:ascii="Times New Roman" w:eastAsia="Times New Roman" w:hAnsi="Times New Roman" w:cs="Times New Roman"/>
          <w:kern w:val="0"/>
          <w:sz w:val="24"/>
          <w:szCs w:val="24"/>
          <w:lang w:eastAsia="en-IN"/>
          <w14:ligatures w14:val="none"/>
        </w:rPr>
        <w:pict w14:anchorId="3C00984C">
          <v:rect id="_x0000_i1092" style="width:0;height:1.5pt" o:hralign="center" o:hrstd="t" o:hr="t" fillcolor="#a0a0a0" stroked="f"/>
        </w:pict>
      </w:r>
    </w:p>
    <w:p w14:paraId="07252955" w14:textId="77777777" w:rsidR="00561FEC" w:rsidRPr="00561FEC" w:rsidRDefault="00561FEC" w:rsidP="00561FEC">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561FEC">
        <w:rPr>
          <w:rFonts w:ascii="Times New Roman" w:eastAsia="Times New Roman" w:hAnsi="Times New Roman" w:cs="Times New Roman"/>
          <w:b/>
          <w:bCs/>
          <w:kern w:val="0"/>
          <w:sz w:val="27"/>
          <w:szCs w:val="27"/>
          <w:lang w:eastAsia="en-IN"/>
          <w14:ligatures w14:val="none"/>
        </w:rPr>
        <w:t>List of Tables</w:t>
      </w:r>
    </w:p>
    <w:p w14:paraId="37AF5355" w14:textId="77777777" w:rsidR="00561FEC" w:rsidRPr="00561FEC" w:rsidRDefault="00561FEC" w:rsidP="00561FEC">
      <w:pPr>
        <w:numPr>
          <w:ilvl w:val="0"/>
          <w:numId w:val="3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61FEC">
        <w:rPr>
          <w:rFonts w:ascii="Times New Roman" w:eastAsia="Times New Roman" w:hAnsi="Times New Roman" w:cs="Times New Roman"/>
          <w:kern w:val="0"/>
          <w:sz w:val="24"/>
          <w:szCs w:val="24"/>
          <w:lang w:eastAsia="en-IN"/>
          <w14:ligatures w14:val="none"/>
        </w:rPr>
        <w:t>Market Size by Product Type, End User, and Region (2024–2030)</w:t>
      </w:r>
    </w:p>
    <w:p w14:paraId="5C1CB939" w14:textId="77777777" w:rsidR="00561FEC" w:rsidRPr="00561FEC" w:rsidRDefault="00561FEC" w:rsidP="00561FEC">
      <w:pPr>
        <w:numPr>
          <w:ilvl w:val="0"/>
          <w:numId w:val="3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61FEC">
        <w:rPr>
          <w:rFonts w:ascii="Times New Roman" w:eastAsia="Times New Roman" w:hAnsi="Times New Roman" w:cs="Times New Roman"/>
          <w:kern w:val="0"/>
          <w:sz w:val="24"/>
          <w:szCs w:val="24"/>
          <w:lang w:eastAsia="en-IN"/>
          <w14:ligatures w14:val="none"/>
        </w:rPr>
        <w:t>Regional Market Breakdown by Key Segments</w:t>
      </w:r>
    </w:p>
    <w:p w14:paraId="54FA9546" w14:textId="77777777" w:rsidR="00561FEC" w:rsidRPr="00561FEC" w:rsidRDefault="00561FEC" w:rsidP="00561FEC">
      <w:pPr>
        <w:spacing w:after="0" w:line="240" w:lineRule="auto"/>
        <w:rPr>
          <w:rFonts w:ascii="Times New Roman" w:eastAsia="Times New Roman" w:hAnsi="Times New Roman" w:cs="Times New Roman"/>
          <w:kern w:val="0"/>
          <w:sz w:val="24"/>
          <w:szCs w:val="24"/>
          <w:lang w:eastAsia="en-IN"/>
          <w14:ligatures w14:val="none"/>
        </w:rPr>
      </w:pPr>
      <w:r w:rsidRPr="00561FEC">
        <w:rPr>
          <w:rFonts w:ascii="Times New Roman" w:eastAsia="Times New Roman" w:hAnsi="Times New Roman" w:cs="Times New Roman"/>
          <w:kern w:val="0"/>
          <w:sz w:val="24"/>
          <w:szCs w:val="24"/>
          <w:lang w:eastAsia="en-IN"/>
          <w14:ligatures w14:val="none"/>
        </w:rPr>
        <w:pict w14:anchorId="7DDF6290">
          <v:rect id="_x0000_i1093" style="width:0;height:1.5pt" o:hralign="center" o:hrstd="t" o:hr="t" fillcolor="#a0a0a0" stroked="f"/>
        </w:pict>
      </w:r>
    </w:p>
    <w:p w14:paraId="2C3D88E8" w14:textId="77777777" w:rsidR="00561FEC" w:rsidRPr="00561FEC" w:rsidRDefault="00561FEC" w:rsidP="00561FEC">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561FEC">
        <w:rPr>
          <w:rFonts w:ascii="Times New Roman" w:eastAsia="Times New Roman" w:hAnsi="Times New Roman" w:cs="Times New Roman"/>
          <w:b/>
          <w:bCs/>
          <w:kern w:val="0"/>
          <w:sz w:val="27"/>
          <w:szCs w:val="27"/>
          <w:lang w:eastAsia="en-IN"/>
          <w14:ligatures w14:val="none"/>
        </w:rPr>
        <w:t>List of Figures</w:t>
      </w:r>
    </w:p>
    <w:p w14:paraId="4FB9E407" w14:textId="77777777" w:rsidR="00561FEC" w:rsidRPr="00561FEC" w:rsidRDefault="00561FEC" w:rsidP="00561FEC">
      <w:pPr>
        <w:numPr>
          <w:ilvl w:val="0"/>
          <w:numId w:val="3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61FEC">
        <w:rPr>
          <w:rFonts w:ascii="Times New Roman" w:eastAsia="Times New Roman" w:hAnsi="Times New Roman" w:cs="Times New Roman"/>
          <w:kern w:val="0"/>
          <w:sz w:val="24"/>
          <w:szCs w:val="24"/>
          <w:lang w:eastAsia="en-IN"/>
          <w14:ligatures w14:val="none"/>
        </w:rPr>
        <w:t>Market Dynamics: Drivers, Restraints, Opportunities</w:t>
      </w:r>
    </w:p>
    <w:p w14:paraId="296DBFC7" w14:textId="77777777" w:rsidR="00561FEC" w:rsidRPr="00561FEC" w:rsidRDefault="00561FEC" w:rsidP="00561FEC">
      <w:pPr>
        <w:numPr>
          <w:ilvl w:val="0"/>
          <w:numId w:val="3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61FEC">
        <w:rPr>
          <w:rFonts w:ascii="Times New Roman" w:eastAsia="Times New Roman" w:hAnsi="Times New Roman" w:cs="Times New Roman"/>
          <w:kern w:val="0"/>
          <w:sz w:val="24"/>
          <w:szCs w:val="24"/>
          <w:lang w:eastAsia="en-IN"/>
          <w14:ligatures w14:val="none"/>
        </w:rPr>
        <w:t>Competitive Landscape and Market Share by Player</w:t>
      </w:r>
    </w:p>
    <w:p w14:paraId="726309F6" w14:textId="77777777" w:rsidR="00561FEC" w:rsidRPr="00561FEC" w:rsidRDefault="00561FEC" w:rsidP="00561FEC">
      <w:pPr>
        <w:numPr>
          <w:ilvl w:val="0"/>
          <w:numId w:val="3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61FEC">
        <w:rPr>
          <w:rFonts w:ascii="Times New Roman" w:eastAsia="Times New Roman" w:hAnsi="Times New Roman" w:cs="Times New Roman"/>
          <w:kern w:val="0"/>
          <w:sz w:val="24"/>
          <w:szCs w:val="24"/>
          <w:lang w:eastAsia="en-IN"/>
          <w14:ligatures w14:val="none"/>
        </w:rPr>
        <w:t>Regional Adoption Snapshot</w:t>
      </w:r>
    </w:p>
    <w:p w14:paraId="2C71D712" w14:textId="2D2CE8F2" w:rsidR="00561FEC" w:rsidRPr="00561FEC" w:rsidRDefault="00561FEC" w:rsidP="00561FEC">
      <w:pPr>
        <w:numPr>
          <w:ilvl w:val="0"/>
          <w:numId w:val="3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61FEC">
        <w:rPr>
          <w:rFonts w:ascii="Times New Roman" w:eastAsia="Times New Roman" w:hAnsi="Times New Roman" w:cs="Times New Roman"/>
          <w:kern w:val="0"/>
          <w:sz w:val="24"/>
          <w:szCs w:val="24"/>
          <w:lang w:eastAsia="en-IN"/>
          <w14:ligatures w14:val="none"/>
        </w:rPr>
        <w:t>NICU Equipment Demand Curve by Birth Volume &amp; Hospital Tier</w:t>
      </w:r>
    </w:p>
    <w:sectPr w:rsidR="00561FEC" w:rsidRPr="00561FE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C50CD3"/>
    <w:multiLevelType w:val="multilevel"/>
    <w:tmpl w:val="63CC1F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DC5039"/>
    <w:multiLevelType w:val="multilevel"/>
    <w:tmpl w:val="C18A4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4162EB"/>
    <w:multiLevelType w:val="multilevel"/>
    <w:tmpl w:val="40A8B7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2A51F1"/>
    <w:multiLevelType w:val="multilevel"/>
    <w:tmpl w:val="AFEEDF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E5278CC"/>
    <w:multiLevelType w:val="multilevel"/>
    <w:tmpl w:val="0CFC7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EFC6157"/>
    <w:multiLevelType w:val="multilevel"/>
    <w:tmpl w:val="099601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FC74291"/>
    <w:multiLevelType w:val="multilevel"/>
    <w:tmpl w:val="004846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22A6989"/>
    <w:multiLevelType w:val="multilevel"/>
    <w:tmpl w:val="03CC0C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6CA51A8"/>
    <w:multiLevelType w:val="multilevel"/>
    <w:tmpl w:val="9D646E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A856872"/>
    <w:multiLevelType w:val="multilevel"/>
    <w:tmpl w:val="450430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E011E08"/>
    <w:multiLevelType w:val="multilevel"/>
    <w:tmpl w:val="8F6CA7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38524DE"/>
    <w:multiLevelType w:val="multilevel"/>
    <w:tmpl w:val="FDB6CBD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3DE0551"/>
    <w:multiLevelType w:val="multilevel"/>
    <w:tmpl w:val="4C723C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8874554"/>
    <w:multiLevelType w:val="multilevel"/>
    <w:tmpl w:val="C76E85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D506A83"/>
    <w:multiLevelType w:val="multilevel"/>
    <w:tmpl w:val="CF50B6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E6A2A21"/>
    <w:multiLevelType w:val="multilevel"/>
    <w:tmpl w:val="D868B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0926D0D"/>
    <w:multiLevelType w:val="multilevel"/>
    <w:tmpl w:val="D19AB5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1F4661E"/>
    <w:multiLevelType w:val="multilevel"/>
    <w:tmpl w:val="A92447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3072EBA"/>
    <w:multiLevelType w:val="multilevel"/>
    <w:tmpl w:val="C78C00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98128DD"/>
    <w:multiLevelType w:val="multilevel"/>
    <w:tmpl w:val="B62661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BFD77A2"/>
    <w:multiLevelType w:val="multilevel"/>
    <w:tmpl w:val="81D8C9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CA946D4"/>
    <w:multiLevelType w:val="multilevel"/>
    <w:tmpl w:val="E5EE5F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F94228A"/>
    <w:multiLevelType w:val="multilevel"/>
    <w:tmpl w:val="99BA10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4C97B4E"/>
    <w:multiLevelType w:val="multilevel"/>
    <w:tmpl w:val="7BEEB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A0F3E99"/>
    <w:multiLevelType w:val="multilevel"/>
    <w:tmpl w:val="7CE858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05B4DA9"/>
    <w:multiLevelType w:val="multilevel"/>
    <w:tmpl w:val="05EC7E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1694504"/>
    <w:multiLevelType w:val="multilevel"/>
    <w:tmpl w:val="C2E8C9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43D495D"/>
    <w:multiLevelType w:val="multilevel"/>
    <w:tmpl w:val="93F24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AA3973"/>
    <w:multiLevelType w:val="multilevel"/>
    <w:tmpl w:val="71DA34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F137439"/>
    <w:multiLevelType w:val="multilevel"/>
    <w:tmpl w:val="18365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2E47180"/>
    <w:multiLevelType w:val="multilevel"/>
    <w:tmpl w:val="21A2C6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41F1FD6"/>
    <w:multiLevelType w:val="multilevel"/>
    <w:tmpl w:val="2490EF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D975C30"/>
    <w:multiLevelType w:val="multilevel"/>
    <w:tmpl w:val="E1CE21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E8875F3"/>
    <w:multiLevelType w:val="multilevel"/>
    <w:tmpl w:val="68563F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02546528">
    <w:abstractNumId w:val="12"/>
  </w:num>
  <w:num w:numId="2" w16cid:durableId="560020539">
    <w:abstractNumId w:val="30"/>
  </w:num>
  <w:num w:numId="3" w16cid:durableId="1344548982">
    <w:abstractNumId w:val="33"/>
  </w:num>
  <w:num w:numId="4" w16cid:durableId="674459542">
    <w:abstractNumId w:val="26"/>
  </w:num>
  <w:num w:numId="5" w16cid:durableId="1592930876">
    <w:abstractNumId w:val="8"/>
  </w:num>
  <w:num w:numId="6" w16cid:durableId="112404029">
    <w:abstractNumId w:val="31"/>
  </w:num>
  <w:num w:numId="7" w16cid:durableId="1154948806">
    <w:abstractNumId w:val="5"/>
  </w:num>
  <w:num w:numId="8" w16cid:durableId="1964538127">
    <w:abstractNumId w:val="15"/>
  </w:num>
  <w:num w:numId="9" w16cid:durableId="1787697891">
    <w:abstractNumId w:val="1"/>
  </w:num>
  <w:num w:numId="10" w16cid:durableId="1777749189">
    <w:abstractNumId w:val="17"/>
  </w:num>
  <w:num w:numId="11" w16cid:durableId="951786289">
    <w:abstractNumId w:val="25"/>
  </w:num>
  <w:num w:numId="12" w16cid:durableId="346441142">
    <w:abstractNumId w:val="28"/>
  </w:num>
  <w:num w:numId="13" w16cid:durableId="751439129">
    <w:abstractNumId w:val="9"/>
  </w:num>
  <w:num w:numId="14" w16cid:durableId="731855156">
    <w:abstractNumId w:val="13"/>
  </w:num>
  <w:num w:numId="15" w16cid:durableId="1391996810">
    <w:abstractNumId w:val="11"/>
  </w:num>
  <w:num w:numId="16" w16cid:durableId="588775756">
    <w:abstractNumId w:val="16"/>
  </w:num>
  <w:num w:numId="17" w16cid:durableId="672536792">
    <w:abstractNumId w:val="27"/>
  </w:num>
  <w:num w:numId="18" w16cid:durableId="1636373183">
    <w:abstractNumId w:val="22"/>
  </w:num>
  <w:num w:numId="19" w16cid:durableId="838035126">
    <w:abstractNumId w:val="20"/>
  </w:num>
  <w:num w:numId="20" w16cid:durableId="852457369">
    <w:abstractNumId w:val="7"/>
  </w:num>
  <w:num w:numId="21" w16cid:durableId="1929456564">
    <w:abstractNumId w:val="32"/>
  </w:num>
  <w:num w:numId="22" w16cid:durableId="607352227">
    <w:abstractNumId w:val="23"/>
  </w:num>
  <w:num w:numId="23" w16cid:durableId="928121462">
    <w:abstractNumId w:val="10"/>
  </w:num>
  <w:num w:numId="24" w16cid:durableId="657005611">
    <w:abstractNumId w:val="2"/>
  </w:num>
  <w:num w:numId="25" w16cid:durableId="436213037">
    <w:abstractNumId w:val="18"/>
  </w:num>
  <w:num w:numId="26" w16cid:durableId="606154028">
    <w:abstractNumId w:val="0"/>
  </w:num>
  <w:num w:numId="27" w16cid:durableId="1345747887">
    <w:abstractNumId w:val="14"/>
  </w:num>
  <w:num w:numId="28" w16cid:durableId="1224874936">
    <w:abstractNumId w:val="21"/>
  </w:num>
  <w:num w:numId="29" w16cid:durableId="1068964635">
    <w:abstractNumId w:val="4"/>
  </w:num>
  <w:num w:numId="30" w16cid:durableId="1065490351">
    <w:abstractNumId w:val="6"/>
  </w:num>
  <w:num w:numId="31" w16cid:durableId="934172761">
    <w:abstractNumId w:val="24"/>
  </w:num>
  <w:num w:numId="32" w16cid:durableId="1714236250">
    <w:abstractNumId w:val="3"/>
  </w:num>
  <w:num w:numId="33" w16cid:durableId="723988272">
    <w:abstractNumId w:val="19"/>
  </w:num>
  <w:num w:numId="34" w16cid:durableId="2068918758">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61FEC"/>
    <w:rsid w:val="00064CAD"/>
    <w:rsid w:val="0013754B"/>
    <w:rsid w:val="00561FEC"/>
    <w:rsid w:val="0095754B"/>
    <w:rsid w:val="00FC77B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7168DA"/>
  <w15:chartTrackingRefBased/>
  <w15:docId w15:val="{E6CF2431-7904-4E42-B11C-8CBCEA5F7A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61FE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61FE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61FE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61FE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61FE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61FE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61FE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61FE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61FE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61FE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61FE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61FE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61FE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61FE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61FE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61FE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61FE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61FEC"/>
    <w:rPr>
      <w:rFonts w:eastAsiaTheme="majorEastAsia" w:cstheme="majorBidi"/>
      <w:color w:val="272727" w:themeColor="text1" w:themeTint="D8"/>
    </w:rPr>
  </w:style>
  <w:style w:type="paragraph" w:styleId="Title">
    <w:name w:val="Title"/>
    <w:basedOn w:val="Normal"/>
    <w:next w:val="Normal"/>
    <w:link w:val="TitleChar"/>
    <w:uiPriority w:val="10"/>
    <w:qFormat/>
    <w:rsid w:val="00561FE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61FE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61FE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61FE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61FEC"/>
    <w:pPr>
      <w:spacing w:before="160"/>
      <w:jc w:val="center"/>
    </w:pPr>
    <w:rPr>
      <w:i/>
      <w:iCs/>
      <w:color w:val="404040" w:themeColor="text1" w:themeTint="BF"/>
    </w:rPr>
  </w:style>
  <w:style w:type="character" w:customStyle="1" w:styleId="QuoteChar">
    <w:name w:val="Quote Char"/>
    <w:basedOn w:val="DefaultParagraphFont"/>
    <w:link w:val="Quote"/>
    <w:uiPriority w:val="29"/>
    <w:rsid w:val="00561FEC"/>
    <w:rPr>
      <w:i/>
      <w:iCs/>
      <w:color w:val="404040" w:themeColor="text1" w:themeTint="BF"/>
    </w:rPr>
  </w:style>
  <w:style w:type="paragraph" w:styleId="ListParagraph">
    <w:name w:val="List Paragraph"/>
    <w:basedOn w:val="Normal"/>
    <w:uiPriority w:val="34"/>
    <w:qFormat/>
    <w:rsid w:val="00561FEC"/>
    <w:pPr>
      <w:ind w:left="720"/>
      <w:contextualSpacing/>
    </w:pPr>
  </w:style>
  <w:style w:type="character" w:styleId="IntenseEmphasis">
    <w:name w:val="Intense Emphasis"/>
    <w:basedOn w:val="DefaultParagraphFont"/>
    <w:uiPriority w:val="21"/>
    <w:qFormat/>
    <w:rsid w:val="00561FEC"/>
    <w:rPr>
      <w:i/>
      <w:iCs/>
      <w:color w:val="2F5496" w:themeColor="accent1" w:themeShade="BF"/>
    </w:rPr>
  </w:style>
  <w:style w:type="paragraph" w:styleId="IntenseQuote">
    <w:name w:val="Intense Quote"/>
    <w:basedOn w:val="Normal"/>
    <w:next w:val="Normal"/>
    <w:link w:val="IntenseQuoteChar"/>
    <w:uiPriority w:val="30"/>
    <w:qFormat/>
    <w:rsid w:val="00561FE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61FEC"/>
    <w:rPr>
      <w:i/>
      <w:iCs/>
      <w:color w:val="2F5496" w:themeColor="accent1" w:themeShade="BF"/>
    </w:rPr>
  </w:style>
  <w:style w:type="character" w:styleId="IntenseReference">
    <w:name w:val="Intense Reference"/>
    <w:basedOn w:val="DefaultParagraphFont"/>
    <w:uiPriority w:val="32"/>
    <w:qFormat/>
    <w:rsid w:val="00561FEC"/>
    <w:rPr>
      <w:b/>
      <w:bCs/>
      <w:smallCaps/>
      <w:color w:val="2F5496" w:themeColor="accent1" w:themeShade="BF"/>
      <w:spacing w:val="5"/>
    </w:rPr>
  </w:style>
  <w:style w:type="table" w:styleId="TableGrid">
    <w:name w:val="Table Grid"/>
    <w:basedOn w:val="TableNormal"/>
    <w:uiPriority w:val="39"/>
    <w:rsid w:val="00561FE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73483867">
      <w:bodyDiv w:val="1"/>
      <w:marLeft w:val="0"/>
      <w:marRight w:val="0"/>
      <w:marTop w:val="0"/>
      <w:marBottom w:val="0"/>
      <w:divBdr>
        <w:top w:val="none" w:sz="0" w:space="0" w:color="auto"/>
        <w:left w:val="none" w:sz="0" w:space="0" w:color="auto"/>
        <w:bottom w:val="none" w:sz="0" w:space="0" w:color="auto"/>
        <w:right w:val="none" w:sz="0" w:space="0" w:color="auto"/>
      </w:divBdr>
      <w:divsChild>
        <w:div w:id="877737818">
          <w:marLeft w:val="0"/>
          <w:marRight w:val="0"/>
          <w:marTop w:val="0"/>
          <w:marBottom w:val="0"/>
          <w:divBdr>
            <w:top w:val="none" w:sz="0" w:space="0" w:color="auto"/>
            <w:left w:val="none" w:sz="0" w:space="0" w:color="auto"/>
            <w:bottom w:val="none" w:sz="0" w:space="0" w:color="auto"/>
            <w:right w:val="none" w:sz="0" w:space="0" w:color="auto"/>
          </w:divBdr>
          <w:divsChild>
            <w:div w:id="484200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1288977">
      <w:bodyDiv w:val="1"/>
      <w:marLeft w:val="0"/>
      <w:marRight w:val="0"/>
      <w:marTop w:val="0"/>
      <w:marBottom w:val="0"/>
      <w:divBdr>
        <w:top w:val="none" w:sz="0" w:space="0" w:color="auto"/>
        <w:left w:val="none" w:sz="0" w:space="0" w:color="auto"/>
        <w:bottom w:val="none" w:sz="0" w:space="0" w:color="auto"/>
        <w:right w:val="none" w:sz="0" w:space="0" w:color="auto"/>
      </w:divBdr>
      <w:divsChild>
        <w:div w:id="1447700914">
          <w:marLeft w:val="0"/>
          <w:marRight w:val="0"/>
          <w:marTop w:val="0"/>
          <w:marBottom w:val="0"/>
          <w:divBdr>
            <w:top w:val="none" w:sz="0" w:space="0" w:color="auto"/>
            <w:left w:val="none" w:sz="0" w:space="0" w:color="auto"/>
            <w:bottom w:val="none" w:sz="0" w:space="0" w:color="auto"/>
            <w:right w:val="none" w:sz="0" w:space="0" w:color="auto"/>
          </w:divBdr>
          <w:divsChild>
            <w:div w:id="1671518460">
              <w:marLeft w:val="0"/>
              <w:marRight w:val="0"/>
              <w:marTop w:val="0"/>
              <w:marBottom w:val="0"/>
              <w:divBdr>
                <w:top w:val="none" w:sz="0" w:space="0" w:color="auto"/>
                <w:left w:val="none" w:sz="0" w:space="0" w:color="auto"/>
                <w:bottom w:val="none" w:sz="0" w:space="0" w:color="auto"/>
                <w:right w:val="none" w:sz="0" w:space="0" w:color="auto"/>
              </w:divBdr>
              <w:divsChild>
                <w:div w:id="2072384863">
                  <w:marLeft w:val="0"/>
                  <w:marRight w:val="0"/>
                  <w:marTop w:val="0"/>
                  <w:marBottom w:val="0"/>
                  <w:divBdr>
                    <w:top w:val="none" w:sz="0" w:space="0" w:color="auto"/>
                    <w:left w:val="none" w:sz="0" w:space="0" w:color="auto"/>
                    <w:bottom w:val="none" w:sz="0" w:space="0" w:color="auto"/>
                    <w:right w:val="none" w:sz="0" w:space="0" w:color="auto"/>
                  </w:divBdr>
                  <w:divsChild>
                    <w:div w:id="1924727107">
                      <w:marLeft w:val="0"/>
                      <w:marRight w:val="0"/>
                      <w:marTop w:val="0"/>
                      <w:marBottom w:val="0"/>
                      <w:divBdr>
                        <w:top w:val="none" w:sz="0" w:space="0" w:color="auto"/>
                        <w:left w:val="none" w:sz="0" w:space="0" w:color="auto"/>
                        <w:bottom w:val="none" w:sz="0" w:space="0" w:color="auto"/>
                        <w:right w:val="none" w:sz="0" w:space="0" w:color="auto"/>
                      </w:divBdr>
                      <w:divsChild>
                        <w:div w:id="1402173551">
                          <w:marLeft w:val="0"/>
                          <w:marRight w:val="0"/>
                          <w:marTop w:val="0"/>
                          <w:marBottom w:val="0"/>
                          <w:divBdr>
                            <w:top w:val="none" w:sz="0" w:space="0" w:color="auto"/>
                            <w:left w:val="none" w:sz="0" w:space="0" w:color="auto"/>
                            <w:bottom w:val="none" w:sz="0" w:space="0" w:color="auto"/>
                            <w:right w:val="none" w:sz="0" w:space="0" w:color="auto"/>
                          </w:divBdr>
                          <w:divsChild>
                            <w:div w:id="568466586">
                              <w:marLeft w:val="0"/>
                              <w:marRight w:val="0"/>
                              <w:marTop w:val="0"/>
                              <w:marBottom w:val="0"/>
                              <w:divBdr>
                                <w:top w:val="none" w:sz="0" w:space="0" w:color="auto"/>
                                <w:left w:val="none" w:sz="0" w:space="0" w:color="auto"/>
                                <w:bottom w:val="none" w:sz="0" w:space="0" w:color="auto"/>
                                <w:right w:val="none" w:sz="0" w:space="0" w:color="auto"/>
                              </w:divBdr>
                              <w:divsChild>
                                <w:div w:id="1044712326">
                                  <w:marLeft w:val="0"/>
                                  <w:marRight w:val="0"/>
                                  <w:marTop w:val="0"/>
                                  <w:marBottom w:val="0"/>
                                  <w:divBdr>
                                    <w:top w:val="none" w:sz="0" w:space="0" w:color="auto"/>
                                    <w:left w:val="none" w:sz="0" w:space="0" w:color="auto"/>
                                    <w:bottom w:val="none" w:sz="0" w:space="0" w:color="auto"/>
                                    <w:right w:val="none" w:sz="0" w:space="0" w:color="auto"/>
                                  </w:divBdr>
                                  <w:divsChild>
                                    <w:div w:id="17614111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78298235">
          <w:marLeft w:val="0"/>
          <w:marRight w:val="0"/>
          <w:marTop w:val="0"/>
          <w:marBottom w:val="0"/>
          <w:divBdr>
            <w:top w:val="none" w:sz="0" w:space="0" w:color="auto"/>
            <w:left w:val="none" w:sz="0" w:space="0" w:color="auto"/>
            <w:bottom w:val="none" w:sz="0" w:space="0" w:color="auto"/>
            <w:right w:val="none" w:sz="0" w:space="0" w:color="auto"/>
          </w:divBdr>
          <w:divsChild>
            <w:div w:id="1393046313">
              <w:marLeft w:val="0"/>
              <w:marRight w:val="0"/>
              <w:marTop w:val="0"/>
              <w:marBottom w:val="0"/>
              <w:divBdr>
                <w:top w:val="none" w:sz="0" w:space="0" w:color="auto"/>
                <w:left w:val="none" w:sz="0" w:space="0" w:color="auto"/>
                <w:bottom w:val="none" w:sz="0" w:space="0" w:color="auto"/>
                <w:right w:val="none" w:sz="0" w:space="0" w:color="auto"/>
              </w:divBdr>
              <w:divsChild>
                <w:div w:id="952715191">
                  <w:marLeft w:val="0"/>
                  <w:marRight w:val="0"/>
                  <w:marTop w:val="0"/>
                  <w:marBottom w:val="0"/>
                  <w:divBdr>
                    <w:top w:val="none" w:sz="0" w:space="0" w:color="auto"/>
                    <w:left w:val="none" w:sz="0" w:space="0" w:color="auto"/>
                    <w:bottom w:val="none" w:sz="0" w:space="0" w:color="auto"/>
                    <w:right w:val="none" w:sz="0" w:space="0" w:color="auto"/>
                  </w:divBdr>
                  <w:divsChild>
                    <w:div w:id="2131312069">
                      <w:marLeft w:val="0"/>
                      <w:marRight w:val="0"/>
                      <w:marTop w:val="0"/>
                      <w:marBottom w:val="0"/>
                      <w:divBdr>
                        <w:top w:val="none" w:sz="0" w:space="0" w:color="auto"/>
                        <w:left w:val="none" w:sz="0" w:space="0" w:color="auto"/>
                        <w:bottom w:val="none" w:sz="0" w:space="0" w:color="auto"/>
                        <w:right w:val="none" w:sz="0" w:space="0" w:color="auto"/>
                      </w:divBdr>
                      <w:divsChild>
                        <w:div w:id="1128743310">
                          <w:marLeft w:val="0"/>
                          <w:marRight w:val="0"/>
                          <w:marTop w:val="0"/>
                          <w:marBottom w:val="0"/>
                          <w:divBdr>
                            <w:top w:val="none" w:sz="0" w:space="0" w:color="auto"/>
                            <w:left w:val="none" w:sz="0" w:space="0" w:color="auto"/>
                            <w:bottom w:val="none" w:sz="0" w:space="0" w:color="auto"/>
                            <w:right w:val="none" w:sz="0" w:space="0" w:color="auto"/>
                          </w:divBdr>
                          <w:divsChild>
                            <w:div w:id="1516504486">
                              <w:marLeft w:val="0"/>
                              <w:marRight w:val="0"/>
                              <w:marTop w:val="0"/>
                              <w:marBottom w:val="0"/>
                              <w:divBdr>
                                <w:top w:val="none" w:sz="0" w:space="0" w:color="auto"/>
                                <w:left w:val="none" w:sz="0" w:space="0" w:color="auto"/>
                                <w:bottom w:val="none" w:sz="0" w:space="0" w:color="auto"/>
                                <w:right w:val="none" w:sz="0" w:space="0" w:color="auto"/>
                              </w:divBdr>
                              <w:divsChild>
                                <w:div w:id="1886940944">
                                  <w:marLeft w:val="0"/>
                                  <w:marRight w:val="0"/>
                                  <w:marTop w:val="0"/>
                                  <w:marBottom w:val="0"/>
                                  <w:divBdr>
                                    <w:top w:val="none" w:sz="0" w:space="0" w:color="auto"/>
                                    <w:left w:val="none" w:sz="0" w:space="0" w:color="auto"/>
                                    <w:bottom w:val="none" w:sz="0" w:space="0" w:color="auto"/>
                                    <w:right w:val="none" w:sz="0" w:space="0" w:color="auto"/>
                                  </w:divBdr>
                                  <w:divsChild>
                                    <w:div w:id="125241317">
                                      <w:marLeft w:val="0"/>
                                      <w:marRight w:val="0"/>
                                      <w:marTop w:val="0"/>
                                      <w:marBottom w:val="0"/>
                                      <w:divBdr>
                                        <w:top w:val="none" w:sz="0" w:space="0" w:color="auto"/>
                                        <w:left w:val="none" w:sz="0" w:space="0" w:color="auto"/>
                                        <w:bottom w:val="none" w:sz="0" w:space="0" w:color="auto"/>
                                        <w:right w:val="none" w:sz="0" w:space="0" w:color="auto"/>
                                      </w:divBdr>
                                      <w:divsChild>
                                        <w:div w:id="504173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8178125">
          <w:marLeft w:val="0"/>
          <w:marRight w:val="0"/>
          <w:marTop w:val="0"/>
          <w:marBottom w:val="0"/>
          <w:divBdr>
            <w:top w:val="none" w:sz="0" w:space="0" w:color="auto"/>
            <w:left w:val="none" w:sz="0" w:space="0" w:color="auto"/>
            <w:bottom w:val="none" w:sz="0" w:space="0" w:color="auto"/>
            <w:right w:val="none" w:sz="0" w:space="0" w:color="auto"/>
          </w:divBdr>
          <w:divsChild>
            <w:div w:id="966548970">
              <w:marLeft w:val="0"/>
              <w:marRight w:val="0"/>
              <w:marTop w:val="0"/>
              <w:marBottom w:val="0"/>
              <w:divBdr>
                <w:top w:val="none" w:sz="0" w:space="0" w:color="auto"/>
                <w:left w:val="none" w:sz="0" w:space="0" w:color="auto"/>
                <w:bottom w:val="none" w:sz="0" w:space="0" w:color="auto"/>
                <w:right w:val="none" w:sz="0" w:space="0" w:color="auto"/>
              </w:divBdr>
              <w:divsChild>
                <w:div w:id="827135509">
                  <w:marLeft w:val="0"/>
                  <w:marRight w:val="0"/>
                  <w:marTop w:val="0"/>
                  <w:marBottom w:val="0"/>
                  <w:divBdr>
                    <w:top w:val="none" w:sz="0" w:space="0" w:color="auto"/>
                    <w:left w:val="none" w:sz="0" w:space="0" w:color="auto"/>
                    <w:bottom w:val="none" w:sz="0" w:space="0" w:color="auto"/>
                    <w:right w:val="none" w:sz="0" w:space="0" w:color="auto"/>
                  </w:divBdr>
                  <w:divsChild>
                    <w:div w:id="1176268008">
                      <w:marLeft w:val="0"/>
                      <w:marRight w:val="0"/>
                      <w:marTop w:val="0"/>
                      <w:marBottom w:val="0"/>
                      <w:divBdr>
                        <w:top w:val="none" w:sz="0" w:space="0" w:color="auto"/>
                        <w:left w:val="none" w:sz="0" w:space="0" w:color="auto"/>
                        <w:bottom w:val="none" w:sz="0" w:space="0" w:color="auto"/>
                        <w:right w:val="none" w:sz="0" w:space="0" w:color="auto"/>
                      </w:divBdr>
                      <w:divsChild>
                        <w:div w:id="1520971871">
                          <w:marLeft w:val="0"/>
                          <w:marRight w:val="0"/>
                          <w:marTop w:val="0"/>
                          <w:marBottom w:val="0"/>
                          <w:divBdr>
                            <w:top w:val="none" w:sz="0" w:space="0" w:color="auto"/>
                            <w:left w:val="none" w:sz="0" w:space="0" w:color="auto"/>
                            <w:bottom w:val="none" w:sz="0" w:space="0" w:color="auto"/>
                            <w:right w:val="none" w:sz="0" w:space="0" w:color="auto"/>
                          </w:divBdr>
                          <w:divsChild>
                            <w:div w:id="104545410">
                              <w:marLeft w:val="0"/>
                              <w:marRight w:val="0"/>
                              <w:marTop w:val="0"/>
                              <w:marBottom w:val="0"/>
                              <w:divBdr>
                                <w:top w:val="none" w:sz="0" w:space="0" w:color="auto"/>
                                <w:left w:val="none" w:sz="0" w:space="0" w:color="auto"/>
                                <w:bottom w:val="none" w:sz="0" w:space="0" w:color="auto"/>
                                <w:right w:val="none" w:sz="0" w:space="0" w:color="auto"/>
                              </w:divBdr>
                              <w:divsChild>
                                <w:div w:id="1499344035">
                                  <w:marLeft w:val="0"/>
                                  <w:marRight w:val="0"/>
                                  <w:marTop w:val="0"/>
                                  <w:marBottom w:val="0"/>
                                  <w:divBdr>
                                    <w:top w:val="none" w:sz="0" w:space="0" w:color="auto"/>
                                    <w:left w:val="none" w:sz="0" w:space="0" w:color="auto"/>
                                    <w:bottom w:val="none" w:sz="0" w:space="0" w:color="auto"/>
                                    <w:right w:val="none" w:sz="0" w:space="0" w:color="auto"/>
                                  </w:divBdr>
                                  <w:divsChild>
                                    <w:div w:id="8398084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35780524">
      <w:bodyDiv w:val="1"/>
      <w:marLeft w:val="0"/>
      <w:marRight w:val="0"/>
      <w:marTop w:val="0"/>
      <w:marBottom w:val="0"/>
      <w:divBdr>
        <w:top w:val="none" w:sz="0" w:space="0" w:color="auto"/>
        <w:left w:val="none" w:sz="0" w:space="0" w:color="auto"/>
        <w:bottom w:val="none" w:sz="0" w:space="0" w:color="auto"/>
        <w:right w:val="none" w:sz="0" w:space="0" w:color="auto"/>
      </w:divBdr>
      <w:divsChild>
        <w:div w:id="792091772">
          <w:marLeft w:val="0"/>
          <w:marRight w:val="0"/>
          <w:marTop w:val="0"/>
          <w:marBottom w:val="0"/>
          <w:divBdr>
            <w:top w:val="none" w:sz="0" w:space="0" w:color="auto"/>
            <w:left w:val="none" w:sz="0" w:space="0" w:color="auto"/>
            <w:bottom w:val="none" w:sz="0" w:space="0" w:color="auto"/>
            <w:right w:val="none" w:sz="0" w:space="0" w:color="auto"/>
          </w:divBdr>
          <w:divsChild>
            <w:div w:id="1447113399">
              <w:marLeft w:val="0"/>
              <w:marRight w:val="0"/>
              <w:marTop w:val="0"/>
              <w:marBottom w:val="0"/>
              <w:divBdr>
                <w:top w:val="none" w:sz="0" w:space="0" w:color="auto"/>
                <w:left w:val="none" w:sz="0" w:space="0" w:color="auto"/>
                <w:bottom w:val="none" w:sz="0" w:space="0" w:color="auto"/>
                <w:right w:val="none" w:sz="0" w:space="0" w:color="auto"/>
              </w:divBdr>
            </w:div>
          </w:divsChild>
        </w:div>
        <w:div w:id="531965330">
          <w:marLeft w:val="0"/>
          <w:marRight w:val="0"/>
          <w:marTop w:val="0"/>
          <w:marBottom w:val="0"/>
          <w:divBdr>
            <w:top w:val="none" w:sz="0" w:space="0" w:color="auto"/>
            <w:left w:val="none" w:sz="0" w:space="0" w:color="auto"/>
            <w:bottom w:val="none" w:sz="0" w:space="0" w:color="auto"/>
            <w:right w:val="none" w:sz="0" w:space="0" w:color="auto"/>
          </w:divBdr>
          <w:divsChild>
            <w:div w:id="633293910">
              <w:marLeft w:val="0"/>
              <w:marRight w:val="0"/>
              <w:marTop w:val="0"/>
              <w:marBottom w:val="0"/>
              <w:divBdr>
                <w:top w:val="none" w:sz="0" w:space="0" w:color="auto"/>
                <w:left w:val="none" w:sz="0" w:space="0" w:color="auto"/>
                <w:bottom w:val="none" w:sz="0" w:space="0" w:color="auto"/>
                <w:right w:val="none" w:sz="0" w:space="0" w:color="auto"/>
              </w:divBdr>
            </w:div>
          </w:divsChild>
        </w:div>
        <w:div w:id="573048525">
          <w:marLeft w:val="0"/>
          <w:marRight w:val="0"/>
          <w:marTop w:val="0"/>
          <w:marBottom w:val="0"/>
          <w:divBdr>
            <w:top w:val="none" w:sz="0" w:space="0" w:color="auto"/>
            <w:left w:val="none" w:sz="0" w:space="0" w:color="auto"/>
            <w:bottom w:val="none" w:sz="0" w:space="0" w:color="auto"/>
            <w:right w:val="none" w:sz="0" w:space="0" w:color="auto"/>
          </w:divBdr>
          <w:divsChild>
            <w:div w:id="1971279887">
              <w:marLeft w:val="0"/>
              <w:marRight w:val="0"/>
              <w:marTop w:val="0"/>
              <w:marBottom w:val="0"/>
              <w:divBdr>
                <w:top w:val="none" w:sz="0" w:space="0" w:color="auto"/>
                <w:left w:val="none" w:sz="0" w:space="0" w:color="auto"/>
                <w:bottom w:val="none" w:sz="0" w:space="0" w:color="auto"/>
                <w:right w:val="none" w:sz="0" w:space="0" w:color="auto"/>
              </w:divBdr>
            </w:div>
            <w:div w:id="1744454221">
              <w:marLeft w:val="0"/>
              <w:marRight w:val="0"/>
              <w:marTop w:val="0"/>
              <w:marBottom w:val="0"/>
              <w:divBdr>
                <w:top w:val="none" w:sz="0" w:space="0" w:color="auto"/>
                <w:left w:val="none" w:sz="0" w:space="0" w:color="auto"/>
                <w:bottom w:val="none" w:sz="0" w:space="0" w:color="auto"/>
                <w:right w:val="none" w:sz="0" w:space="0" w:color="auto"/>
              </w:divBdr>
              <w:divsChild>
                <w:div w:id="346323532">
                  <w:marLeft w:val="0"/>
                  <w:marRight w:val="0"/>
                  <w:marTop w:val="0"/>
                  <w:marBottom w:val="0"/>
                  <w:divBdr>
                    <w:top w:val="none" w:sz="0" w:space="0" w:color="auto"/>
                    <w:left w:val="none" w:sz="0" w:space="0" w:color="auto"/>
                    <w:bottom w:val="none" w:sz="0" w:space="0" w:color="auto"/>
                    <w:right w:val="none" w:sz="0" w:space="0" w:color="auto"/>
                  </w:divBdr>
                  <w:divsChild>
                    <w:div w:id="1584991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780194">
              <w:marLeft w:val="0"/>
              <w:marRight w:val="0"/>
              <w:marTop w:val="0"/>
              <w:marBottom w:val="0"/>
              <w:divBdr>
                <w:top w:val="none" w:sz="0" w:space="0" w:color="auto"/>
                <w:left w:val="none" w:sz="0" w:space="0" w:color="auto"/>
                <w:bottom w:val="none" w:sz="0" w:space="0" w:color="auto"/>
                <w:right w:val="none" w:sz="0" w:space="0" w:color="auto"/>
              </w:divBdr>
            </w:div>
          </w:divsChild>
        </w:div>
        <w:div w:id="6105902">
          <w:marLeft w:val="0"/>
          <w:marRight w:val="0"/>
          <w:marTop w:val="0"/>
          <w:marBottom w:val="0"/>
          <w:divBdr>
            <w:top w:val="none" w:sz="0" w:space="0" w:color="auto"/>
            <w:left w:val="none" w:sz="0" w:space="0" w:color="auto"/>
            <w:bottom w:val="none" w:sz="0" w:space="0" w:color="auto"/>
            <w:right w:val="none" w:sz="0" w:space="0" w:color="auto"/>
          </w:divBdr>
          <w:divsChild>
            <w:div w:id="1961379775">
              <w:marLeft w:val="0"/>
              <w:marRight w:val="0"/>
              <w:marTop w:val="0"/>
              <w:marBottom w:val="0"/>
              <w:divBdr>
                <w:top w:val="none" w:sz="0" w:space="0" w:color="auto"/>
                <w:left w:val="none" w:sz="0" w:space="0" w:color="auto"/>
                <w:bottom w:val="none" w:sz="0" w:space="0" w:color="auto"/>
                <w:right w:val="none" w:sz="0" w:space="0" w:color="auto"/>
              </w:divBdr>
            </w:div>
            <w:div w:id="2075202424">
              <w:marLeft w:val="0"/>
              <w:marRight w:val="0"/>
              <w:marTop w:val="0"/>
              <w:marBottom w:val="0"/>
              <w:divBdr>
                <w:top w:val="none" w:sz="0" w:space="0" w:color="auto"/>
                <w:left w:val="none" w:sz="0" w:space="0" w:color="auto"/>
                <w:bottom w:val="none" w:sz="0" w:space="0" w:color="auto"/>
                <w:right w:val="none" w:sz="0" w:space="0" w:color="auto"/>
              </w:divBdr>
              <w:divsChild>
                <w:div w:id="2079404819">
                  <w:marLeft w:val="0"/>
                  <w:marRight w:val="0"/>
                  <w:marTop w:val="0"/>
                  <w:marBottom w:val="0"/>
                  <w:divBdr>
                    <w:top w:val="none" w:sz="0" w:space="0" w:color="auto"/>
                    <w:left w:val="none" w:sz="0" w:space="0" w:color="auto"/>
                    <w:bottom w:val="none" w:sz="0" w:space="0" w:color="auto"/>
                    <w:right w:val="none" w:sz="0" w:space="0" w:color="auto"/>
                  </w:divBdr>
                  <w:divsChild>
                    <w:div w:id="1997147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89890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3937863">
      <w:bodyDiv w:val="1"/>
      <w:marLeft w:val="0"/>
      <w:marRight w:val="0"/>
      <w:marTop w:val="0"/>
      <w:marBottom w:val="0"/>
      <w:divBdr>
        <w:top w:val="none" w:sz="0" w:space="0" w:color="auto"/>
        <w:left w:val="none" w:sz="0" w:space="0" w:color="auto"/>
        <w:bottom w:val="none" w:sz="0" w:space="0" w:color="auto"/>
        <w:right w:val="none" w:sz="0" w:space="0" w:color="auto"/>
      </w:divBdr>
    </w:div>
    <w:div w:id="1693264518">
      <w:bodyDiv w:val="1"/>
      <w:marLeft w:val="0"/>
      <w:marRight w:val="0"/>
      <w:marTop w:val="0"/>
      <w:marBottom w:val="0"/>
      <w:divBdr>
        <w:top w:val="none" w:sz="0" w:space="0" w:color="auto"/>
        <w:left w:val="none" w:sz="0" w:space="0" w:color="auto"/>
        <w:bottom w:val="none" w:sz="0" w:space="0" w:color="auto"/>
        <w:right w:val="none" w:sz="0" w:space="0" w:color="auto"/>
      </w:divBdr>
    </w:div>
    <w:div w:id="1771244557">
      <w:bodyDiv w:val="1"/>
      <w:marLeft w:val="0"/>
      <w:marRight w:val="0"/>
      <w:marTop w:val="0"/>
      <w:marBottom w:val="0"/>
      <w:divBdr>
        <w:top w:val="none" w:sz="0" w:space="0" w:color="auto"/>
        <w:left w:val="none" w:sz="0" w:space="0" w:color="auto"/>
        <w:bottom w:val="none" w:sz="0" w:space="0" w:color="auto"/>
        <w:right w:val="none" w:sz="0" w:space="0" w:color="auto"/>
      </w:divBdr>
      <w:divsChild>
        <w:div w:id="576091487">
          <w:marLeft w:val="0"/>
          <w:marRight w:val="0"/>
          <w:marTop w:val="0"/>
          <w:marBottom w:val="0"/>
          <w:divBdr>
            <w:top w:val="none" w:sz="0" w:space="0" w:color="auto"/>
            <w:left w:val="none" w:sz="0" w:space="0" w:color="auto"/>
            <w:bottom w:val="none" w:sz="0" w:space="0" w:color="auto"/>
            <w:right w:val="none" w:sz="0" w:space="0" w:color="auto"/>
          </w:divBdr>
          <w:divsChild>
            <w:div w:id="1207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4694607">
      <w:bodyDiv w:val="1"/>
      <w:marLeft w:val="0"/>
      <w:marRight w:val="0"/>
      <w:marTop w:val="0"/>
      <w:marBottom w:val="0"/>
      <w:divBdr>
        <w:top w:val="none" w:sz="0" w:space="0" w:color="auto"/>
        <w:left w:val="none" w:sz="0" w:space="0" w:color="auto"/>
        <w:bottom w:val="none" w:sz="0" w:space="0" w:color="auto"/>
        <w:right w:val="none" w:sz="0" w:space="0" w:color="auto"/>
      </w:divBdr>
    </w:div>
    <w:div w:id="21265368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TotalTime>
  <Pages>18</Pages>
  <Words>4525</Words>
  <Characters>25797</Characters>
  <Application>Microsoft Office Word</Application>
  <DocSecurity>0</DocSecurity>
  <Lines>214</Lines>
  <Paragraphs>60</Paragraphs>
  <ScaleCrop>false</ScaleCrop>
  <Company/>
  <LinksUpToDate>false</LinksUpToDate>
  <CharactersWithSpaces>30262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Fawwaz Aziz</dc:creator>
  <cp:keywords/>
  <dc:description/>
  <cp:lastModifiedBy>Fawwaz Aziz</cp:lastModifiedBy>
  <cp:revision>1</cp:revision>
  <dcterms:created xsi:type="dcterms:W3CDTF">2025-06-26T10:20:00Z</dcterms:created>
  <dcterms:modified xsi:type="dcterms:W3CDTF">2025-06-26T10:30:00Z</dcterms:modified>
</cp:coreProperties>
</file>