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44EF50" w14:textId="369DBDC2" w:rsidR="0087253F" w:rsidRDefault="0087253F" w:rsidP="0087253F">
      <w:pPr>
        <w:rPr>
          <w:b/>
          <w:bCs/>
        </w:rPr>
      </w:pPr>
      <w:r w:rsidRPr="0087253F">
        <w:rPr>
          <w:b/>
          <w:bCs/>
        </w:rPr>
        <w:t>Global Cardiology Electrodes Market</w:t>
      </w:r>
    </w:p>
    <w:p w14:paraId="467565FA" w14:textId="51D4FEEF" w:rsidR="0087253F" w:rsidRPr="0087253F" w:rsidRDefault="0087253F" w:rsidP="0087253F">
      <w:pPr>
        <w:rPr>
          <w:b/>
          <w:bCs/>
        </w:rPr>
      </w:pPr>
      <w:r w:rsidRPr="0087253F">
        <w:rPr>
          <w:b/>
          <w:bCs/>
        </w:rPr>
        <w:t>1. Introduction and Strategic Context</w:t>
      </w:r>
    </w:p>
    <w:p w14:paraId="20D602B6" w14:textId="2DFD5275" w:rsidR="0087253F" w:rsidRPr="0087253F" w:rsidRDefault="0087253F" w:rsidP="0087253F">
      <w:r w:rsidRPr="0087253F">
        <w:t xml:space="preserve">The </w:t>
      </w:r>
      <w:r w:rsidRPr="0087253F">
        <w:rPr>
          <w:b/>
          <w:bCs/>
        </w:rPr>
        <w:t>Global Cardiology Electrodes Market</w:t>
      </w:r>
      <w:r w:rsidRPr="0087253F">
        <w:t xml:space="preserve"> </w:t>
      </w:r>
      <w:r w:rsidRPr="0087253F">
        <w:t xml:space="preserve">will witness a robust CAGR of </w:t>
      </w:r>
      <w:r>
        <w:rPr>
          <w:b/>
          <w:bCs/>
        </w:rPr>
        <w:t>8.75</w:t>
      </w:r>
      <w:r w:rsidRPr="0087253F">
        <w:rPr>
          <w:b/>
          <w:bCs/>
        </w:rPr>
        <w:t>%</w:t>
      </w:r>
      <w:r w:rsidRPr="0087253F">
        <w:t xml:space="preserve">, valued at </w:t>
      </w:r>
      <w:r w:rsidRPr="0087253F">
        <w:rPr>
          <w:b/>
          <w:bCs/>
        </w:rPr>
        <w:t>USD 1.14 billion in 2024</w:t>
      </w:r>
      <w:r w:rsidRPr="0087253F">
        <w:t xml:space="preserve">, expected to appreciate and reach </w:t>
      </w:r>
      <w:r w:rsidRPr="0087253F">
        <w:rPr>
          <w:b/>
          <w:bCs/>
        </w:rPr>
        <w:t>USD 1.61 billion by 2030</w:t>
      </w:r>
      <w:r w:rsidRPr="0087253F">
        <w:t>, confirms Strategic Market Research.</w:t>
      </w:r>
    </w:p>
    <w:p w14:paraId="4D32C041" w14:textId="77777777" w:rsidR="0087253F" w:rsidRPr="0087253F" w:rsidRDefault="0087253F" w:rsidP="0087253F">
      <w:r w:rsidRPr="0087253F">
        <w:t>Cardiology electrodes are essential diagnostic tools in electrocardiography (ECG) and cardiac monitoring. They facilitate non-invasive assessment of electrical activity in the heart, guiding diagnosis and therapy for conditions like arrhythmias, myocardial infarction, and congestive heart failure. These disposable or reusable sensors are affixed to the skin and interface with ECG machines to collect and transmit real-time cardiac signals.</w:t>
      </w:r>
    </w:p>
    <w:p w14:paraId="2F066A09" w14:textId="77777777" w:rsidR="0087253F" w:rsidRPr="0087253F" w:rsidRDefault="0087253F" w:rsidP="0087253F">
      <w:r w:rsidRPr="0087253F">
        <w:t xml:space="preserve">In 2024, the relevance of cardiology electrodes is deeply embedded in the context of </w:t>
      </w:r>
      <w:r w:rsidRPr="0087253F">
        <w:rPr>
          <w:b/>
          <w:bCs/>
        </w:rPr>
        <w:t>rising cardiovascular disease (CVD) prevalence</w:t>
      </w:r>
      <w:r w:rsidRPr="0087253F">
        <w:t xml:space="preserve">, </w:t>
      </w:r>
      <w:r w:rsidRPr="0087253F">
        <w:rPr>
          <w:b/>
          <w:bCs/>
        </w:rPr>
        <w:t>aging populations</w:t>
      </w:r>
      <w:r w:rsidRPr="0087253F">
        <w:t xml:space="preserve">, and </w:t>
      </w:r>
      <w:r w:rsidRPr="0087253F">
        <w:rPr>
          <w:b/>
          <w:bCs/>
        </w:rPr>
        <w:t>increasing focus on preventative care</w:t>
      </w:r>
      <w:r w:rsidRPr="0087253F">
        <w:t xml:space="preserve">. According to WHO estimates, CVDs are responsible for nearly </w:t>
      </w:r>
      <w:r w:rsidRPr="0087253F">
        <w:rPr>
          <w:b/>
          <w:bCs/>
        </w:rPr>
        <w:t>18 million deaths annually</w:t>
      </w:r>
      <w:r w:rsidRPr="0087253F">
        <w:t xml:space="preserve">, placing diagnostic tools like electrodes at the </w:t>
      </w:r>
      <w:proofErr w:type="spellStart"/>
      <w:r w:rsidRPr="0087253F">
        <w:t>center</w:t>
      </w:r>
      <w:proofErr w:type="spellEnd"/>
      <w:r w:rsidRPr="0087253F">
        <w:t xml:space="preserve"> of clinical strategies. Simultaneously, technological advances—such as </w:t>
      </w:r>
      <w:r w:rsidRPr="0087253F">
        <w:rPr>
          <w:b/>
          <w:bCs/>
        </w:rPr>
        <w:t>wireless telemetry ECG</w:t>
      </w:r>
      <w:r w:rsidRPr="0087253F">
        <w:t xml:space="preserve">, </w:t>
      </w:r>
      <w:r w:rsidRPr="0087253F">
        <w:rPr>
          <w:b/>
          <w:bCs/>
        </w:rPr>
        <w:t>wearable cardiac monitoring</w:t>
      </w:r>
      <w:r w:rsidRPr="0087253F">
        <w:t xml:space="preserve">, and </w:t>
      </w:r>
      <w:r w:rsidRPr="0087253F">
        <w:rPr>
          <w:b/>
          <w:bCs/>
        </w:rPr>
        <w:t>AI-driven diagnostics</w:t>
      </w:r>
      <w:r w:rsidRPr="0087253F">
        <w:t xml:space="preserve">—are </w:t>
      </w:r>
      <w:proofErr w:type="spellStart"/>
      <w:r w:rsidRPr="0087253F">
        <w:t>fueling</w:t>
      </w:r>
      <w:proofErr w:type="spellEnd"/>
      <w:r w:rsidRPr="0087253F">
        <w:t xml:space="preserve"> innovation in this market.</w:t>
      </w:r>
    </w:p>
    <w:p w14:paraId="241EAEBE" w14:textId="77777777" w:rsidR="0087253F" w:rsidRPr="0087253F" w:rsidRDefault="0087253F" w:rsidP="0087253F">
      <w:r w:rsidRPr="0087253F">
        <w:t>Several macro forces are propelling the cardiology electrodes market forward:</w:t>
      </w:r>
    </w:p>
    <w:p w14:paraId="48226FD6" w14:textId="77777777" w:rsidR="0087253F" w:rsidRPr="0087253F" w:rsidRDefault="0087253F" w:rsidP="0087253F">
      <w:pPr>
        <w:numPr>
          <w:ilvl w:val="0"/>
          <w:numId w:val="1"/>
        </w:numPr>
      </w:pPr>
      <w:r w:rsidRPr="0087253F">
        <w:rPr>
          <w:b/>
          <w:bCs/>
        </w:rPr>
        <w:t>Regulatory pressure</w:t>
      </w:r>
      <w:r w:rsidRPr="0087253F">
        <w:t xml:space="preserve"> to improve hospital readmission metrics has emphasized the role of early detection, for which ECGs are frontline diagnostics.</w:t>
      </w:r>
    </w:p>
    <w:p w14:paraId="6C294326" w14:textId="77777777" w:rsidR="0087253F" w:rsidRPr="0087253F" w:rsidRDefault="0087253F" w:rsidP="0087253F">
      <w:pPr>
        <w:numPr>
          <w:ilvl w:val="0"/>
          <w:numId w:val="1"/>
        </w:numPr>
      </w:pPr>
      <w:r w:rsidRPr="0087253F">
        <w:t xml:space="preserve">The shift toward </w:t>
      </w:r>
      <w:r w:rsidRPr="0087253F">
        <w:rPr>
          <w:b/>
          <w:bCs/>
        </w:rPr>
        <w:t>home healthcare and remote patient monitoring (RPM)</w:t>
      </w:r>
      <w:r w:rsidRPr="0087253F">
        <w:t xml:space="preserve"> due to post-pandemic </w:t>
      </w:r>
      <w:proofErr w:type="spellStart"/>
      <w:r w:rsidRPr="0087253F">
        <w:t>behavioral</w:t>
      </w:r>
      <w:proofErr w:type="spellEnd"/>
      <w:r w:rsidRPr="0087253F">
        <w:t xml:space="preserve"> shifts.</w:t>
      </w:r>
    </w:p>
    <w:p w14:paraId="060203EA" w14:textId="77777777" w:rsidR="0087253F" w:rsidRPr="0087253F" w:rsidRDefault="0087253F" w:rsidP="0087253F">
      <w:pPr>
        <w:numPr>
          <w:ilvl w:val="0"/>
          <w:numId w:val="1"/>
        </w:numPr>
      </w:pPr>
      <w:r w:rsidRPr="0087253F">
        <w:t xml:space="preserve">Technological evolution in </w:t>
      </w:r>
      <w:r w:rsidRPr="0087253F">
        <w:rPr>
          <w:b/>
          <w:bCs/>
        </w:rPr>
        <w:t>conductive gel materials</w:t>
      </w:r>
      <w:r w:rsidRPr="0087253F">
        <w:t xml:space="preserve">, </w:t>
      </w:r>
      <w:r w:rsidRPr="0087253F">
        <w:rPr>
          <w:b/>
          <w:bCs/>
        </w:rPr>
        <w:t>dry electrodes</w:t>
      </w:r>
      <w:r w:rsidRPr="0087253F">
        <w:t xml:space="preserve">, and </w:t>
      </w:r>
      <w:r w:rsidRPr="0087253F">
        <w:rPr>
          <w:b/>
          <w:bCs/>
        </w:rPr>
        <w:t>adhesive biocompatibility</w:t>
      </w:r>
      <w:r w:rsidRPr="0087253F">
        <w:t xml:space="preserve"> that extend electrode life and comfort.</w:t>
      </w:r>
    </w:p>
    <w:p w14:paraId="165CEC45" w14:textId="77777777" w:rsidR="0087253F" w:rsidRPr="0087253F" w:rsidRDefault="0087253F" w:rsidP="0087253F">
      <w:r w:rsidRPr="0087253F">
        <w:t>Key stakeholders in the market include:</w:t>
      </w:r>
    </w:p>
    <w:p w14:paraId="05E0D8C1" w14:textId="77777777" w:rsidR="0087253F" w:rsidRPr="0087253F" w:rsidRDefault="0087253F" w:rsidP="0087253F">
      <w:pPr>
        <w:numPr>
          <w:ilvl w:val="0"/>
          <w:numId w:val="2"/>
        </w:numPr>
      </w:pPr>
      <w:r w:rsidRPr="0087253F">
        <w:rPr>
          <w:b/>
          <w:bCs/>
        </w:rPr>
        <w:t>Original Equipment Manufacturers (OEMs)</w:t>
      </w:r>
      <w:r w:rsidRPr="0087253F">
        <w:t xml:space="preserve"> such as cardiac diagnostic device companies.</w:t>
      </w:r>
    </w:p>
    <w:p w14:paraId="1DE814BF" w14:textId="77777777" w:rsidR="0087253F" w:rsidRPr="0087253F" w:rsidRDefault="0087253F" w:rsidP="0087253F">
      <w:pPr>
        <w:numPr>
          <w:ilvl w:val="0"/>
          <w:numId w:val="2"/>
        </w:numPr>
      </w:pPr>
      <w:r w:rsidRPr="0087253F">
        <w:rPr>
          <w:b/>
          <w:bCs/>
        </w:rPr>
        <w:t xml:space="preserve">Hospitals and diagnostic </w:t>
      </w:r>
      <w:proofErr w:type="spellStart"/>
      <w:r w:rsidRPr="0087253F">
        <w:rPr>
          <w:b/>
          <w:bCs/>
        </w:rPr>
        <w:t>centers</w:t>
      </w:r>
      <w:proofErr w:type="spellEnd"/>
      <w:r w:rsidRPr="0087253F">
        <w:t>, as primary end users.</w:t>
      </w:r>
    </w:p>
    <w:p w14:paraId="6B709270" w14:textId="77777777" w:rsidR="0087253F" w:rsidRPr="0087253F" w:rsidRDefault="0087253F" w:rsidP="0087253F">
      <w:pPr>
        <w:numPr>
          <w:ilvl w:val="0"/>
          <w:numId w:val="2"/>
        </w:numPr>
      </w:pPr>
      <w:r w:rsidRPr="0087253F">
        <w:rPr>
          <w:b/>
          <w:bCs/>
        </w:rPr>
        <w:t>Government and regulatory bodies</w:t>
      </w:r>
      <w:r w:rsidRPr="0087253F">
        <w:t>, providing compliance frameworks and funding.</w:t>
      </w:r>
    </w:p>
    <w:p w14:paraId="58AED596" w14:textId="77777777" w:rsidR="0087253F" w:rsidRPr="0087253F" w:rsidRDefault="0087253F" w:rsidP="0087253F">
      <w:pPr>
        <w:numPr>
          <w:ilvl w:val="0"/>
          <w:numId w:val="2"/>
        </w:numPr>
      </w:pPr>
      <w:r w:rsidRPr="0087253F">
        <w:rPr>
          <w:b/>
          <w:bCs/>
        </w:rPr>
        <w:t>Investors and private equity firms</w:t>
      </w:r>
      <w:r w:rsidRPr="0087253F">
        <w:t>, capitalizing on the demand for high-margin, low-maintenance diagnostic consumables.</w:t>
      </w:r>
    </w:p>
    <w:p w14:paraId="4644C1EB" w14:textId="77777777" w:rsidR="0087253F" w:rsidRPr="0087253F" w:rsidRDefault="0087253F" w:rsidP="0087253F">
      <w:r w:rsidRPr="0087253F">
        <w:rPr>
          <w:i/>
          <w:iCs/>
        </w:rPr>
        <w:t>Experts emphasize that cardiology electrodes are not just accessories but are pivotal to achieving diagnostic accuracy, minimizing misdiagnoses, and enabling remote diagnostics in primary and tertiary settings alike.</w:t>
      </w:r>
    </w:p>
    <w:p w14:paraId="56D039D3" w14:textId="77777777" w:rsidR="0087253F" w:rsidRPr="0087253F" w:rsidRDefault="0087253F" w:rsidP="0087253F">
      <w:r w:rsidRPr="0087253F">
        <w:pict w14:anchorId="209B8A80">
          <v:rect id="_x0000_i1283" style="width:0;height:1.5pt" o:hralign="center" o:hrstd="t" o:hr="t" fillcolor="#a0a0a0" stroked="f"/>
        </w:pict>
      </w:r>
    </w:p>
    <w:p w14:paraId="12A7C75E" w14:textId="77777777" w:rsidR="0087253F" w:rsidRPr="0087253F" w:rsidRDefault="0087253F" w:rsidP="0087253F">
      <w:pPr>
        <w:rPr>
          <w:b/>
          <w:bCs/>
        </w:rPr>
      </w:pPr>
      <w:r w:rsidRPr="0087253F">
        <w:rPr>
          <w:b/>
          <w:bCs/>
        </w:rPr>
        <w:t>2. Market Segmentation and Forecast Scope</w:t>
      </w:r>
    </w:p>
    <w:p w14:paraId="49982D5A" w14:textId="77777777" w:rsidR="0087253F" w:rsidRPr="0087253F" w:rsidRDefault="0087253F" w:rsidP="0087253F">
      <w:r w:rsidRPr="0087253F">
        <w:lastRenderedPageBreak/>
        <w:t xml:space="preserve">The </w:t>
      </w:r>
      <w:r w:rsidRPr="0087253F">
        <w:rPr>
          <w:b/>
          <w:bCs/>
        </w:rPr>
        <w:t>cardiology electrodes market</w:t>
      </w:r>
      <w:r w:rsidRPr="0087253F">
        <w:t xml:space="preserve"> can be segmented across four strategic dimensions: </w:t>
      </w:r>
      <w:r w:rsidRPr="0087253F">
        <w:rPr>
          <w:b/>
          <w:bCs/>
        </w:rPr>
        <w:t>by Product Type</w:t>
      </w:r>
      <w:r w:rsidRPr="0087253F">
        <w:t xml:space="preserve">, </w:t>
      </w:r>
      <w:r w:rsidRPr="0087253F">
        <w:rPr>
          <w:b/>
          <w:bCs/>
        </w:rPr>
        <w:t>by Usability</w:t>
      </w:r>
      <w:r w:rsidRPr="0087253F">
        <w:t xml:space="preserve">, </w:t>
      </w:r>
      <w:r w:rsidRPr="0087253F">
        <w:rPr>
          <w:b/>
          <w:bCs/>
        </w:rPr>
        <w:t>by End User</w:t>
      </w:r>
      <w:r w:rsidRPr="0087253F">
        <w:t xml:space="preserve">, and </w:t>
      </w:r>
      <w:r w:rsidRPr="0087253F">
        <w:rPr>
          <w:b/>
          <w:bCs/>
        </w:rPr>
        <w:t xml:space="preserve">by </w:t>
      </w:r>
      <w:proofErr w:type="gramStart"/>
      <w:r w:rsidRPr="0087253F">
        <w:rPr>
          <w:b/>
          <w:bCs/>
        </w:rPr>
        <w:t>Region</w:t>
      </w:r>
      <w:proofErr w:type="gramEnd"/>
      <w:r w:rsidRPr="0087253F">
        <w:t>. This segmentation reflects clinical usage patterns, hospital procurement preferences, and evolving diagnostic technology platforms.</w:t>
      </w:r>
    </w:p>
    <w:p w14:paraId="6E10A51E" w14:textId="77777777" w:rsidR="0087253F" w:rsidRPr="0087253F" w:rsidRDefault="0087253F" w:rsidP="0087253F">
      <w:pPr>
        <w:rPr>
          <w:b/>
          <w:bCs/>
        </w:rPr>
      </w:pPr>
      <w:r w:rsidRPr="0087253F">
        <w:rPr>
          <w:b/>
          <w:bCs/>
        </w:rPr>
        <w:t>By Product Type</w:t>
      </w:r>
    </w:p>
    <w:p w14:paraId="0F9B5E6C" w14:textId="77777777" w:rsidR="0087253F" w:rsidRPr="0087253F" w:rsidRDefault="0087253F" w:rsidP="0087253F">
      <w:pPr>
        <w:numPr>
          <w:ilvl w:val="0"/>
          <w:numId w:val="3"/>
        </w:numPr>
      </w:pPr>
      <w:r w:rsidRPr="0087253F">
        <w:rPr>
          <w:b/>
          <w:bCs/>
        </w:rPr>
        <w:t>Resting ECG Electrodes</w:t>
      </w:r>
    </w:p>
    <w:p w14:paraId="568205B6" w14:textId="77777777" w:rsidR="0087253F" w:rsidRPr="0087253F" w:rsidRDefault="0087253F" w:rsidP="0087253F">
      <w:pPr>
        <w:numPr>
          <w:ilvl w:val="0"/>
          <w:numId w:val="3"/>
        </w:numPr>
      </w:pPr>
      <w:r w:rsidRPr="0087253F">
        <w:rPr>
          <w:b/>
          <w:bCs/>
        </w:rPr>
        <w:t>Stress Test Electrodes</w:t>
      </w:r>
    </w:p>
    <w:p w14:paraId="552204F6" w14:textId="77777777" w:rsidR="0087253F" w:rsidRPr="0087253F" w:rsidRDefault="0087253F" w:rsidP="0087253F">
      <w:pPr>
        <w:numPr>
          <w:ilvl w:val="0"/>
          <w:numId w:val="3"/>
        </w:numPr>
      </w:pPr>
      <w:r w:rsidRPr="0087253F">
        <w:rPr>
          <w:b/>
          <w:bCs/>
        </w:rPr>
        <w:t>Neonatal/Prewired Electrodes</w:t>
      </w:r>
    </w:p>
    <w:p w14:paraId="15253626" w14:textId="77777777" w:rsidR="0087253F" w:rsidRPr="0087253F" w:rsidRDefault="0087253F" w:rsidP="0087253F">
      <w:pPr>
        <w:numPr>
          <w:ilvl w:val="0"/>
          <w:numId w:val="3"/>
        </w:numPr>
      </w:pPr>
      <w:r w:rsidRPr="0087253F">
        <w:rPr>
          <w:b/>
          <w:bCs/>
        </w:rPr>
        <w:t>Holter Monitoring Electrodes</w:t>
      </w:r>
    </w:p>
    <w:p w14:paraId="4F9B0F0B" w14:textId="77777777" w:rsidR="0087253F" w:rsidRPr="0087253F" w:rsidRDefault="0087253F" w:rsidP="0087253F">
      <w:pPr>
        <w:numPr>
          <w:ilvl w:val="0"/>
          <w:numId w:val="3"/>
        </w:numPr>
      </w:pPr>
      <w:r w:rsidRPr="0087253F">
        <w:rPr>
          <w:b/>
          <w:bCs/>
        </w:rPr>
        <w:t>Others (Telemetry, ICU)</w:t>
      </w:r>
    </w:p>
    <w:p w14:paraId="0A9CFE87" w14:textId="77777777" w:rsidR="0087253F" w:rsidRPr="0087253F" w:rsidRDefault="0087253F" w:rsidP="0087253F">
      <w:r w:rsidRPr="0087253F">
        <w:rPr>
          <w:i/>
          <w:iCs/>
        </w:rPr>
        <w:t>Resting ECG electrodes</w:t>
      </w:r>
      <w:r w:rsidRPr="0087253F">
        <w:t xml:space="preserve"> held the largest market share in </w:t>
      </w:r>
      <w:r w:rsidRPr="0087253F">
        <w:rPr>
          <w:b/>
          <w:bCs/>
        </w:rPr>
        <w:t>2024</w:t>
      </w:r>
      <w:r w:rsidRPr="0087253F">
        <w:t xml:space="preserve">, accounting for approximately </w:t>
      </w:r>
      <w:r w:rsidRPr="0087253F">
        <w:rPr>
          <w:b/>
          <w:bCs/>
        </w:rPr>
        <w:t>38% of global revenue</w:t>
      </w:r>
      <w:r w:rsidRPr="0087253F">
        <w:t xml:space="preserve">, due to their widespread use in routine cardiac exams and pre-operative assessments. However, </w:t>
      </w:r>
      <w:r w:rsidRPr="0087253F">
        <w:rPr>
          <w:b/>
          <w:bCs/>
        </w:rPr>
        <w:t>Holter monitoring electrodes</w:t>
      </w:r>
      <w:r w:rsidRPr="0087253F">
        <w:t xml:space="preserve"> are projected to be the fastest-growing segment during the forecast period, driven by </w:t>
      </w:r>
      <w:r w:rsidRPr="0087253F">
        <w:rPr>
          <w:i/>
          <w:iCs/>
        </w:rPr>
        <w:t>rising adoption of ambulatory cardiac diagnostics and patient preference for extended monitoring</w:t>
      </w:r>
      <w:r w:rsidRPr="0087253F">
        <w:t>.</w:t>
      </w:r>
    </w:p>
    <w:p w14:paraId="43DD393D" w14:textId="77777777" w:rsidR="0087253F" w:rsidRPr="0087253F" w:rsidRDefault="0087253F" w:rsidP="0087253F">
      <w:pPr>
        <w:rPr>
          <w:b/>
          <w:bCs/>
        </w:rPr>
      </w:pPr>
      <w:r w:rsidRPr="0087253F">
        <w:rPr>
          <w:b/>
          <w:bCs/>
        </w:rPr>
        <w:t>By Usability</w:t>
      </w:r>
    </w:p>
    <w:p w14:paraId="18E9BBD8" w14:textId="77777777" w:rsidR="0087253F" w:rsidRPr="0087253F" w:rsidRDefault="0087253F" w:rsidP="0087253F">
      <w:pPr>
        <w:numPr>
          <w:ilvl w:val="0"/>
          <w:numId w:val="4"/>
        </w:numPr>
      </w:pPr>
      <w:r w:rsidRPr="0087253F">
        <w:rPr>
          <w:b/>
          <w:bCs/>
        </w:rPr>
        <w:t>Disposable Electrodes</w:t>
      </w:r>
    </w:p>
    <w:p w14:paraId="59D80969" w14:textId="77777777" w:rsidR="0087253F" w:rsidRPr="0087253F" w:rsidRDefault="0087253F" w:rsidP="0087253F">
      <w:pPr>
        <w:numPr>
          <w:ilvl w:val="0"/>
          <w:numId w:val="4"/>
        </w:numPr>
      </w:pPr>
      <w:r w:rsidRPr="0087253F">
        <w:rPr>
          <w:b/>
          <w:bCs/>
        </w:rPr>
        <w:t>Reusable Electrodes</w:t>
      </w:r>
    </w:p>
    <w:p w14:paraId="4FEDE6F9" w14:textId="77777777" w:rsidR="0087253F" w:rsidRPr="0087253F" w:rsidRDefault="0087253F" w:rsidP="0087253F">
      <w:r w:rsidRPr="0087253F">
        <w:rPr>
          <w:b/>
          <w:bCs/>
        </w:rPr>
        <w:t>Disposable electrodes</w:t>
      </w:r>
      <w:r w:rsidRPr="0087253F">
        <w:t xml:space="preserve"> dominate the market, driven by </w:t>
      </w:r>
      <w:r w:rsidRPr="0087253F">
        <w:rPr>
          <w:i/>
          <w:iCs/>
        </w:rPr>
        <w:t>infection control protocols, convenience in emergency settings, and cost-efficiency in high-patient-turnover hospitals</w:t>
      </w:r>
      <w:r w:rsidRPr="0087253F">
        <w:t xml:space="preserve">. Reusable electrodes, while economically </w:t>
      </w:r>
      <w:proofErr w:type="spellStart"/>
      <w:r w:rsidRPr="0087253F">
        <w:t>favorable</w:t>
      </w:r>
      <w:proofErr w:type="spellEnd"/>
      <w:r w:rsidRPr="0087253F">
        <w:t xml:space="preserve"> for specialized clinics, face slower growth due to cleaning and sterilization challenges.</w:t>
      </w:r>
    </w:p>
    <w:p w14:paraId="74C2B286" w14:textId="77777777" w:rsidR="0087253F" w:rsidRPr="0087253F" w:rsidRDefault="0087253F" w:rsidP="0087253F">
      <w:pPr>
        <w:rPr>
          <w:b/>
          <w:bCs/>
        </w:rPr>
      </w:pPr>
      <w:r w:rsidRPr="0087253F">
        <w:rPr>
          <w:b/>
          <w:bCs/>
        </w:rPr>
        <w:t>By End User</w:t>
      </w:r>
    </w:p>
    <w:p w14:paraId="6C47B73D" w14:textId="77777777" w:rsidR="0087253F" w:rsidRPr="0087253F" w:rsidRDefault="0087253F" w:rsidP="0087253F">
      <w:pPr>
        <w:numPr>
          <w:ilvl w:val="0"/>
          <w:numId w:val="5"/>
        </w:numPr>
      </w:pPr>
      <w:r w:rsidRPr="0087253F">
        <w:rPr>
          <w:b/>
          <w:bCs/>
        </w:rPr>
        <w:t>Hospitals</w:t>
      </w:r>
    </w:p>
    <w:p w14:paraId="164D830B" w14:textId="77777777" w:rsidR="0087253F" w:rsidRPr="0087253F" w:rsidRDefault="0087253F" w:rsidP="0087253F">
      <w:pPr>
        <w:numPr>
          <w:ilvl w:val="0"/>
          <w:numId w:val="5"/>
        </w:numPr>
      </w:pPr>
      <w:r w:rsidRPr="0087253F">
        <w:rPr>
          <w:b/>
          <w:bCs/>
        </w:rPr>
        <w:t xml:space="preserve">Ambulatory Surgical </w:t>
      </w:r>
      <w:proofErr w:type="spellStart"/>
      <w:r w:rsidRPr="0087253F">
        <w:rPr>
          <w:b/>
          <w:bCs/>
        </w:rPr>
        <w:t>Centers</w:t>
      </w:r>
      <w:proofErr w:type="spellEnd"/>
      <w:r w:rsidRPr="0087253F">
        <w:rPr>
          <w:b/>
          <w:bCs/>
        </w:rPr>
        <w:t xml:space="preserve"> (ASCs)</w:t>
      </w:r>
    </w:p>
    <w:p w14:paraId="36A8F56B" w14:textId="77777777" w:rsidR="0087253F" w:rsidRPr="0087253F" w:rsidRDefault="0087253F" w:rsidP="0087253F">
      <w:pPr>
        <w:numPr>
          <w:ilvl w:val="0"/>
          <w:numId w:val="5"/>
        </w:numPr>
      </w:pPr>
      <w:r w:rsidRPr="0087253F">
        <w:rPr>
          <w:b/>
          <w:bCs/>
        </w:rPr>
        <w:t xml:space="preserve">Diagnostic </w:t>
      </w:r>
      <w:proofErr w:type="spellStart"/>
      <w:r w:rsidRPr="0087253F">
        <w:rPr>
          <w:b/>
          <w:bCs/>
        </w:rPr>
        <w:t>Centers</w:t>
      </w:r>
      <w:proofErr w:type="spellEnd"/>
    </w:p>
    <w:p w14:paraId="0ADBDB19" w14:textId="77777777" w:rsidR="0087253F" w:rsidRPr="0087253F" w:rsidRDefault="0087253F" w:rsidP="0087253F">
      <w:pPr>
        <w:numPr>
          <w:ilvl w:val="0"/>
          <w:numId w:val="5"/>
        </w:numPr>
      </w:pPr>
      <w:r w:rsidRPr="0087253F">
        <w:rPr>
          <w:b/>
          <w:bCs/>
        </w:rPr>
        <w:t>Homecare Settings</w:t>
      </w:r>
    </w:p>
    <w:p w14:paraId="2F70FDAA" w14:textId="77777777" w:rsidR="0087253F" w:rsidRPr="0087253F" w:rsidRDefault="0087253F" w:rsidP="0087253F">
      <w:r w:rsidRPr="0087253F">
        <w:rPr>
          <w:b/>
          <w:bCs/>
        </w:rPr>
        <w:t>Hospitals</w:t>
      </w:r>
      <w:r w:rsidRPr="0087253F">
        <w:t xml:space="preserve"> remain the largest consumers of cardiology electrodes, supported by infrastructure investments and high diagnostic volumes. However, </w:t>
      </w:r>
      <w:r w:rsidRPr="0087253F">
        <w:rPr>
          <w:b/>
          <w:bCs/>
        </w:rPr>
        <w:t>homecare settings</w:t>
      </w:r>
      <w:r w:rsidRPr="0087253F">
        <w:t xml:space="preserve"> are exhibiting accelerating adoption, </w:t>
      </w:r>
      <w:r w:rsidRPr="0087253F">
        <w:rPr>
          <w:i/>
          <w:iCs/>
        </w:rPr>
        <w:t>especially in North America and parts of Asia Pacific, due to the rise in telehealth and RPM adoption</w:t>
      </w:r>
      <w:r w:rsidRPr="0087253F">
        <w:t>.</w:t>
      </w:r>
    </w:p>
    <w:p w14:paraId="1CC02359" w14:textId="77777777" w:rsidR="0087253F" w:rsidRPr="0087253F" w:rsidRDefault="0087253F" w:rsidP="0087253F">
      <w:pPr>
        <w:rPr>
          <w:b/>
          <w:bCs/>
        </w:rPr>
      </w:pPr>
      <w:r w:rsidRPr="0087253F">
        <w:rPr>
          <w:b/>
          <w:bCs/>
        </w:rPr>
        <w:t>By Region</w:t>
      </w:r>
    </w:p>
    <w:p w14:paraId="1218D6D7" w14:textId="77777777" w:rsidR="0087253F" w:rsidRPr="0087253F" w:rsidRDefault="0087253F" w:rsidP="0087253F">
      <w:pPr>
        <w:numPr>
          <w:ilvl w:val="0"/>
          <w:numId w:val="6"/>
        </w:numPr>
      </w:pPr>
      <w:r w:rsidRPr="0087253F">
        <w:rPr>
          <w:b/>
          <w:bCs/>
        </w:rPr>
        <w:t>North America</w:t>
      </w:r>
    </w:p>
    <w:p w14:paraId="5DF6B0D9" w14:textId="77777777" w:rsidR="0087253F" w:rsidRPr="0087253F" w:rsidRDefault="0087253F" w:rsidP="0087253F">
      <w:pPr>
        <w:numPr>
          <w:ilvl w:val="0"/>
          <w:numId w:val="6"/>
        </w:numPr>
      </w:pPr>
      <w:r w:rsidRPr="0087253F">
        <w:rPr>
          <w:b/>
          <w:bCs/>
        </w:rPr>
        <w:lastRenderedPageBreak/>
        <w:t>Europe</w:t>
      </w:r>
    </w:p>
    <w:p w14:paraId="5BEB5E41" w14:textId="77777777" w:rsidR="0087253F" w:rsidRPr="0087253F" w:rsidRDefault="0087253F" w:rsidP="0087253F">
      <w:pPr>
        <w:numPr>
          <w:ilvl w:val="0"/>
          <w:numId w:val="6"/>
        </w:numPr>
      </w:pPr>
      <w:r w:rsidRPr="0087253F">
        <w:rPr>
          <w:b/>
          <w:bCs/>
        </w:rPr>
        <w:t>Asia Pacific</w:t>
      </w:r>
    </w:p>
    <w:p w14:paraId="6F8BD341" w14:textId="77777777" w:rsidR="0087253F" w:rsidRPr="0087253F" w:rsidRDefault="0087253F" w:rsidP="0087253F">
      <w:pPr>
        <w:numPr>
          <w:ilvl w:val="0"/>
          <w:numId w:val="6"/>
        </w:numPr>
      </w:pPr>
      <w:r w:rsidRPr="0087253F">
        <w:rPr>
          <w:b/>
          <w:bCs/>
        </w:rPr>
        <w:t>Latin America</w:t>
      </w:r>
    </w:p>
    <w:p w14:paraId="6234572D" w14:textId="77777777" w:rsidR="0087253F" w:rsidRPr="0087253F" w:rsidRDefault="0087253F" w:rsidP="0087253F">
      <w:pPr>
        <w:numPr>
          <w:ilvl w:val="0"/>
          <w:numId w:val="6"/>
        </w:numPr>
      </w:pPr>
      <w:r w:rsidRPr="0087253F">
        <w:rPr>
          <w:b/>
          <w:bCs/>
        </w:rPr>
        <w:t>Middle East &amp; Africa</w:t>
      </w:r>
    </w:p>
    <w:p w14:paraId="0D014F37" w14:textId="77777777" w:rsidR="0087253F" w:rsidRPr="0087253F" w:rsidRDefault="0087253F" w:rsidP="0087253F">
      <w:r w:rsidRPr="0087253F">
        <w:t xml:space="preserve">Among these, </w:t>
      </w:r>
      <w:r w:rsidRPr="0087253F">
        <w:rPr>
          <w:b/>
          <w:bCs/>
        </w:rPr>
        <w:t>North America</w:t>
      </w:r>
      <w:r w:rsidRPr="0087253F">
        <w:t xml:space="preserve"> leads the market with the highest revenue share in </w:t>
      </w:r>
      <w:r w:rsidRPr="0087253F">
        <w:rPr>
          <w:b/>
          <w:bCs/>
        </w:rPr>
        <w:t>2024</w:t>
      </w:r>
      <w:r w:rsidRPr="0087253F">
        <w:t xml:space="preserve">, while </w:t>
      </w:r>
      <w:r w:rsidRPr="0087253F">
        <w:rPr>
          <w:b/>
          <w:bCs/>
        </w:rPr>
        <w:t>Asia Pacific</w:t>
      </w:r>
      <w:r w:rsidRPr="0087253F">
        <w:t xml:space="preserve"> is forecasted to register the highest CAGR through </w:t>
      </w:r>
      <w:r w:rsidRPr="0087253F">
        <w:rPr>
          <w:b/>
          <w:bCs/>
        </w:rPr>
        <w:t>2030</w:t>
      </w:r>
      <w:r w:rsidRPr="0087253F">
        <w:t xml:space="preserve">, </w:t>
      </w:r>
      <w:proofErr w:type="spellStart"/>
      <w:r w:rsidRPr="0087253F">
        <w:t>fueled</w:t>
      </w:r>
      <w:proofErr w:type="spellEnd"/>
      <w:r w:rsidRPr="0087253F">
        <w:t xml:space="preserve"> by </w:t>
      </w:r>
      <w:r w:rsidRPr="0087253F">
        <w:rPr>
          <w:i/>
          <w:iCs/>
        </w:rPr>
        <w:t>urbanization, healthcare infrastructure upgrades, and growing public-private partnerships in countries like India and China</w:t>
      </w:r>
      <w:r w:rsidRPr="0087253F">
        <w:t>.</w:t>
      </w:r>
    </w:p>
    <w:p w14:paraId="064899BF" w14:textId="77777777" w:rsidR="0087253F" w:rsidRPr="0087253F" w:rsidRDefault="0087253F" w:rsidP="0087253F">
      <w:r w:rsidRPr="0087253F">
        <w:rPr>
          <w:i/>
          <w:iCs/>
        </w:rPr>
        <w:t>Strategic investors are increasingly targeting emerging markets and ambulatory care settings, where lower capital requirements and demand for rapid diagnostics are reshaping procurement patterns.</w:t>
      </w:r>
    </w:p>
    <w:p w14:paraId="3ABBD196" w14:textId="77777777" w:rsidR="0087253F" w:rsidRPr="0087253F" w:rsidRDefault="0087253F" w:rsidP="0087253F">
      <w:pPr>
        <w:rPr>
          <w:b/>
          <w:bCs/>
        </w:rPr>
      </w:pPr>
      <w:r w:rsidRPr="0087253F">
        <w:rPr>
          <w:b/>
          <w:bCs/>
        </w:rPr>
        <w:t>3. Market Trends and Innovation Landscape</w:t>
      </w:r>
    </w:p>
    <w:p w14:paraId="52642E00" w14:textId="77777777" w:rsidR="0087253F" w:rsidRPr="0087253F" w:rsidRDefault="0087253F" w:rsidP="0087253F">
      <w:r w:rsidRPr="0087253F">
        <w:t xml:space="preserve">The </w:t>
      </w:r>
      <w:r w:rsidRPr="0087253F">
        <w:rPr>
          <w:b/>
          <w:bCs/>
        </w:rPr>
        <w:t>cardiology electrodes market</w:t>
      </w:r>
      <w:r w:rsidRPr="0087253F">
        <w:t xml:space="preserve"> is undergoing a transformative phase shaped by material innovation, digital integration, and personalized monitoring demands. These trends are redefining product development pipelines and the strategic positioning of key players globally.</w:t>
      </w:r>
    </w:p>
    <w:p w14:paraId="68458CEA" w14:textId="77777777" w:rsidR="0087253F" w:rsidRPr="0087253F" w:rsidRDefault="0087253F" w:rsidP="0087253F">
      <w:pPr>
        <w:rPr>
          <w:b/>
          <w:bCs/>
        </w:rPr>
      </w:pPr>
      <w:r w:rsidRPr="0087253F">
        <w:rPr>
          <w:rFonts w:ascii="Segoe UI Emoji" w:hAnsi="Segoe UI Emoji" w:cs="Segoe UI Emoji"/>
          <w:b/>
          <w:bCs/>
        </w:rPr>
        <w:t>🔬</w:t>
      </w:r>
      <w:r w:rsidRPr="0087253F">
        <w:rPr>
          <w:b/>
          <w:bCs/>
        </w:rPr>
        <w:t xml:space="preserve"> 1. Material Science and Product Design Innovations</w:t>
      </w:r>
    </w:p>
    <w:p w14:paraId="4F3BE1D2" w14:textId="77777777" w:rsidR="0087253F" w:rsidRPr="0087253F" w:rsidRDefault="0087253F" w:rsidP="0087253F">
      <w:r w:rsidRPr="0087253F">
        <w:t xml:space="preserve">One of the most notable trends is the </w:t>
      </w:r>
      <w:r w:rsidRPr="0087253F">
        <w:rPr>
          <w:b/>
          <w:bCs/>
        </w:rPr>
        <w:t>shift from traditional gel-based electrodes to dry-contact and hydrogel alternatives</w:t>
      </w:r>
      <w:r w:rsidRPr="0087253F">
        <w:t xml:space="preserve">. Hydrogel-based electrodes offer improved skin compatibility, reduced irritation for long-term monitoring, and enhanced conductivity. At the same time, dry electrodes—often fabricated using silver/silver chloride (Ag/AgCl)—are gaining traction in </w:t>
      </w:r>
      <w:r w:rsidRPr="0087253F">
        <w:rPr>
          <w:b/>
          <w:bCs/>
        </w:rPr>
        <w:t>ambulatory ECG applications</w:t>
      </w:r>
      <w:r w:rsidRPr="0087253F">
        <w:t xml:space="preserve"> where wearability and extended use are priorities.</w:t>
      </w:r>
    </w:p>
    <w:p w14:paraId="475315F2" w14:textId="77777777" w:rsidR="0087253F" w:rsidRPr="0087253F" w:rsidRDefault="0087253F" w:rsidP="0087253F">
      <w:r w:rsidRPr="0087253F">
        <w:rPr>
          <w:i/>
          <w:iCs/>
        </w:rPr>
        <w:t>According to experts in cardiac device R&amp;D, “dry electrode innovation is unlocking multi-day wearability and signal stability, critical for outpatient monitoring in congestive heart failure or arrhythmia management.”</w:t>
      </w:r>
    </w:p>
    <w:p w14:paraId="597DCAE4" w14:textId="77777777" w:rsidR="0087253F" w:rsidRPr="0087253F" w:rsidRDefault="0087253F" w:rsidP="0087253F">
      <w:pPr>
        <w:rPr>
          <w:b/>
          <w:bCs/>
        </w:rPr>
      </w:pPr>
      <w:r w:rsidRPr="0087253F">
        <w:rPr>
          <w:rFonts w:ascii="Segoe UI Emoji" w:hAnsi="Segoe UI Emoji" w:cs="Segoe UI Emoji"/>
          <w:b/>
          <w:bCs/>
        </w:rPr>
        <w:t>🧠</w:t>
      </w:r>
      <w:r w:rsidRPr="0087253F">
        <w:rPr>
          <w:b/>
          <w:bCs/>
        </w:rPr>
        <w:t xml:space="preserve"> 2. AI and Remote Monitoring Integration</w:t>
      </w:r>
    </w:p>
    <w:p w14:paraId="49DD6ED6" w14:textId="77777777" w:rsidR="0087253F" w:rsidRPr="0087253F" w:rsidRDefault="0087253F" w:rsidP="0087253F">
      <w:r w:rsidRPr="0087253F">
        <w:t xml:space="preserve">AI-powered diagnostics and cloud-linked ECG platforms are increasing the demand for </w:t>
      </w:r>
      <w:r w:rsidRPr="0087253F">
        <w:rPr>
          <w:b/>
          <w:bCs/>
        </w:rPr>
        <w:t>smart electrodes capable of real-time data transmission</w:t>
      </w:r>
      <w:r w:rsidRPr="0087253F">
        <w:t>. These intelligent electrodes are embedded with micro-sensors that interface with wearable monitors or smartphones, allowing for:</w:t>
      </w:r>
    </w:p>
    <w:p w14:paraId="4EF1D1B2" w14:textId="77777777" w:rsidR="0087253F" w:rsidRPr="0087253F" w:rsidRDefault="0087253F" w:rsidP="0087253F">
      <w:pPr>
        <w:numPr>
          <w:ilvl w:val="0"/>
          <w:numId w:val="7"/>
        </w:numPr>
      </w:pPr>
      <w:r w:rsidRPr="0087253F">
        <w:t>Real-time ECG streaming</w:t>
      </w:r>
    </w:p>
    <w:p w14:paraId="2E067E38" w14:textId="77777777" w:rsidR="0087253F" w:rsidRPr="0087253F" w:rsidRDefault="0087253F" w:rsidP="0087253F">
      <w:pPr>
        <w:numPr>
          <w:ilvl w:val="0"/>
          <w:numId w:val="7"/>
        </w:numPr>
      </w:pPr>
      <w:r w:rsidRPr="0087253F">
        <w:t>AI-based arrhythmia detection</w:t>
      </w:r>
    </w:p>
    <w:p w14:paraId="4A24FB0B" w14:textId="77777777" w:rsidR="0087253F" w:rsidRPr="0087253F" w:rsidRDefault="0087253F" w:rsidP="0087253F">
      <w:pPr>
        <w:numPr>
          <w:ilvl w:val="0"/>
          <w:numId w:val="7"/>
        </w:numPr>
      </w:pPr>
      <w:r w:rsidRPr="0087253F">
        <w:t>Automated event-triggered alerts</w:t>
      </w:r>
    </w:p>
    <w:p w14:paraId="07BFA087" w14:textId="77777777" w:rsidR="0087253F" w:rsidRPr="0087253F" w:rsidRDefault="0087253F" w:rsidP="0087253F">
      <w:r w:rsidRPr="0087253F">
        <w:lastRenderedPageBreak/>
        <w:t>Such capabilities are crucial for telecardiology and long-term patient monitoring, particularly among geriatric populations.</w:t>
      </w:r>
    </w:p>
    <w:p w14:paraId="5D7E121D" w14:textId="77777777" w:rsidR="0087253F" w:rsidRPr="0087253F" w:rsidRDefault="0087253F" w:rsidP="0087253F">
      <w:pPr>
        <w:rPr>
          <w:b/>
          <w:bCs/>
        </w:rPr>
      </w:pPr>
      <w:r w:rsidRPr="0087253F">
        <w:rPr>
          <w:rFonts w:ascii="Segoe UI Emoji" w:hAnsi="Segoe UI Emoji" w:cs="Segoe UI Emoji"/>
          <w:b/>
          <w:bCs/>
        </w:rPr>
        <w:t>🔄</w:t>
      </w:r>
      <w:r w:rsidRPr="0087253F">
        <w:rPr>
          <w:b/>
          <w:bCs/>
        </w:rPr>
        <w:t xml:space="preserve"> 3. Interoperability and Plug-and-Play Compatibility</w:t>
      </w:r>
    </w:p>
    <w:p w14:paraId="4889CFC8" w14:textId="77777777" w:rsidR="0087253F" w:rsidRPr="0087253F" w:rsidRDefault="0087253F" w:rsidP="0087253F">
      <w:r w:rsidRPr="0087253F">
        <w:t xml:space="preserve">As healthcare ecosystems shift toward </w:t>
      </w:r>
      <w:r w:rsidRPr="0087253F">
        <w:rPr>
          <w:b/>
          <w:bCs/>
        </w:rPr>
        <w:t>interoperable diagnostics</w:t>
      </w:r>
      <w:r w:rsidRPr="0087253F">
        <w:t xml:space="preserve">, cardiology electrodes are being reengineered to be </w:t>
      </w:r>
      <w:r w:rsidRPr="0087253F">
        <w:rPr>
          <w:b/>
          <w:bCs/>
        </w:rPr>
        <w:t>device-agnostic</w:t>
      </w:r>
      <w:r w:rsidRPr="0087253F">
        <w:t xml:space="preserve">, compatible with a range of ECG monitors and telemetry systems. Manufacturers are embedding universal connectors and adopting </w:t>
      </w:r>
      <w:r w:rsidRPr="0087253F">
        <w:rPr>
          <w:b/>
          <w:bCs/>
        </w:rPr>
        <w:t>standardized electrode placement schematics</w:t>
      </w:r>
      <w:r w:rsidRPr="0087253F">
        <w:t xml:space="preserve"> to facilitate seamless clinical workflows.</w:t>
      </w:r>
    </w:p>
    <w:p w14:paraId="69F4FF0D" w14:textId="77777777" w:rsidR="0087253F" w:rsidRPr="0087253F" w:rsidRDefault="0087253F" w:rsidP="0087253F">
      <w:pPr>
        <w:rPr>
          <w:b/>
          <w:bCs/>
        </w:rPr>
      </w:pPr>
      <w:r w:rsidRPr="0087253F">
        <w:rPr>
          <w:rFonts w:ascii="Segoe UI Emoji" w:hAnsi="Segoe UI Emoji" w:cs="Segoe UI Emoji"/>
          <w:b/>
          <w:bCs/>
        </w:rPr>
        <w:t>🤝</w:t>
      </w:r>
      <w:r w:rsidRPr="0087253F">
        <w:rPr>
          <w:b/>
          <w:bCs/>
        </w:rPr>
        <w:t xml:space="preserve"> 4. Strategic Collaborations and M&amp;A Activities</w:t>
      </w:r>
    </w:p>
    <w:p w14:paraId="76E975ED" w14:textId="77777777" w:rsidR="0087253F" w:rsidRPr="0087253F" w:rsidRDefault="0087253F" w:rsidP="0087253F">
      <w:r w:rsidRPr="0087253F">
        <w:t xml:space="preserve">There is increasing collaboration between diagnostic tech firms and electrode manufacturers. For instance, wearable ECG startups are entering into OEM agreements with traditional electrode manufacturers to co-develop </w:t>
      </w:r>
      <w:r w:rsidRPr="0087253F">
        <w:rPr>
          <w:b/>
          <w:bCs/>
        </w:rPr>
        <w:t>smart disposable sensors</w:t>
      </w:r>
      <w:r w:rsidRPr="0087253F">
        <w:t xml:space="preserve"> optimized for mobile platforms.</w:t>
      </w:r>
    </w:p>
    <w:p w14:paraId="755E0DFD" w14:textId="77777777" w:rsidR="0087253F" w:rsidRPr="0087253F" w:rsidRDefault="0087253F" w:rsidP="0087253F">
      <w:r w:rsidRPr="0087253F">
        <w:t xml:space="preserve">Additionally, several mid-tier players have been acquired by larger device firms aiming to expand their cardiac diagnostics portfolios with </w:t>
      </w:r>
      <w:r w:rsidRPr="0087253F">
        <w:rPr>
          <w:b/>
          <w:bCs/>
        </w:rPr>
        <w:t>in-house consumables</w:t>
      </w:r>
      <w:r w:rsidRPr="0087253F">
        <w:t>. These acquisitions are accelerating time-to-market and vertically integrating R&amp;D with distribution.</w:t>
      </w:r>
    </w:p>
    <w:p w14:paraId="344B9DB8" w14:textId="77777777" w:rsidR="0087253F" w:rsidRPr="0087253F" w:rsidRDefault="0087253F" w:rsidP="0087253F">
      <w:pPr>
        <w:rPr>
          <w:b/>
          <w:bCs/>
        </w:rPr>
      </w:pPr>
      <w:r w:rsidRPr="0087253F">
        <w:rPr>
          <w:rFonts w:ascii="Segoe UI Emoji" w:hAnsi="Segoe UI Emoji" w:cs="Segoe UI Emoji"/>
          <w:b/>
          <w:bCs/>
        </w:rPr>
        <w:t>🌐</w:t>
      </w:r>
      <w:r w:rsidRPr="0087253F">
        <w:rPr>
          <w:b/>
          <w:bCs/>
        </w:rPr>
        <w:t xml:space="preserve"> 5. Sustainability and Biocompatibility</w:t>
      </w:r>
    </w:p>
    <w:p w14:paraId="53EE6A98" w14:textId="77777777" w:rsidR="0087253F" w:rsidRPr="0087253F" w:rsidRDefault="0087253F" w:rsidP="0087253F">
      <w:r w:rsidRPr="0087253F">
        <w:t xml:space="preserve">Environmental concerns and cost pressures are prompting innovation in </w:t>
      </w:r>
      <w:r w:rsidRPr="0087253F">
        <w:rPr>
          <w:b/>
          <w:bCs/>
        </w:rPr>
        <w:t>biodegradable and reusable electrode substrates</w:t>
      </w:r>
      <w:r w:rsidRPr="0087253F">
        <w:t xml:space="preserve">. Startups and academic spin-offs are experimenting with </w:t>
      </w:r>
      <w:r w:rsidRPr="0087253F">
        <w:rPr>
          <w:b/>
          <w:bCs/>
        </w:rPr>
        <w:t>plant-based conductive polymers</w:t>
      </w:r>
      <w:r w:rsidRPr="0087253F">
        <w:t>, aiming to reduce waste and improve lifecycle costs without compromising performance.</w:t>
      </w:r>
    </w:p>
    <w:p w14:paraId="7C7C1F62" w14:textId="77777777" w:rsidR="0087253F" w:rsidRPr="0087253F" w:rsidRDefault="0087253F" w:rsidP="0087253F">
      <w:r w:rsidRPr="0087253F">
        <w:rPr>
          <w:i/>
          <w:iCs/>
        </w:rPr>
        <w:t>One innovation leader noted, “Electrodes are becoming greener and smarter simultaneously. Our clients now expect not just signal fidelity, but sustainability, traceability, and digital integration out of the box.”</w:t>
      </w:r>
    </w:p>
    <w:p w14:paraId="52E1B483" w14:textId="77777777" w:rsidR="0087253F" w:rsidRPr="0087253F" w:rsidRDefault="0087253F" w:rsidP="0087253F">
      <w:pPr>
        <w:rPr>
          <w:b/>
          <w:bCs/>
        </w:rPr>
      </w:pPr>
      <w:r w:rsidRPr="0087253F">
        <w:rPr>
          <w:b/>
          <w:bCs/>
        </w:rPr>
        <w:t>4. Competitive Intelligence and Benchmarking</w:t>
      </w:r>
    </w:p>
    <w:p w14:paraId="37D6D850" w14:textId="77777777" w:rsidR="0087253F" w:rsidRPr="0087253F" w:rsidRDefault="0087253F" w:rsidP="0087253F">
      <w:r w:rsidRPr="0087253F">
        <w:t xml:space="preserve">The </w:t>
      </w:r>
      <w:r w:rsidRPr="0087253F">
        <w:rPr>
          <w:b/>
          <w:bCs/>
        </w:rPr>
        <w:t>cardiology electrodes market</w:t>
      </w:r>
      <w:r w:rsidRPr="0087253F">
        <w:t xml:space="preserve"> is moderately consolidated, with a blend of multinational medical device giants and specialized consumable manufacturers vying for share. Competitive dynamics are influenced by pricing strategies, innovation leadership, global supply reach, and partnerships with diagnostic system vendors.</w:t>
      </w:r>
    </w:p>
    <w:p w14:paraId="48353CEB" w14:textId="77777777" w:rsidR="0087253F" w:rsidRPr="0087253F" w:rsidRDefault="0087253F" w:rsidP="0087253F">
      <w:r w:rsidRPr="0087253F">
        <w:t xml:space="preserve">Below is a strategic benchmarking of </w:t>
      </w:r>
      <w:r w:rsidRPr="0087253F">
        <w:rPr>
          <w:b/>
          <w:bCs/>
        </w:rPr>
        <w:t>six prominent players</w:t>
      </w:r>
      <w:r w:rsidRPr="0087253F">
        <w:t>:</w:t>
      </w:r>
    </w:p>
    <w:p w14:paraId="3D6EE4A1" w14:textId="77777777" w:rsidR="0087253F" w:rsidRPr="0087253F" w:rsidRDefault="0087253F" w:rsidP="0087253F">
      <w:r w:rsidRPr="0087253F">
        <w:pict w14:anchorId="7D700129">
          <v:rect id="_x0000_i1286" style="width:0;height:1.5pt" o:hralign="center" o:hrstd="t" o:hr="t" fillcolor="#a0a0a0" stroked="f"/>
        </w:pict>
      </w:r>
    </w:p>
    <w:p w14:paraId="6245C57C" w14:textId="77777777" w:rsidR="0087253F" w:rsidRPr="0087253F" w:rsidRDefault="0087253F" w:rsidP="0087253F">
      <w:pPr>
        <w:rPr>
          <w:b/>
          <w:bCs/>
        </w:rPr>
      </w:pPr>
      <w:r w:rsidRPr="0087253F">
        <w:rPr>
          <w:b/>
          <w:bCs/>
        </w:rPr>
        <w:t>3M Health Care</w:t>
      </w:r>
    </w:p>
    <w:p w14:paraId="29B60D73" w14:textId="77777777" w:rsidR="0087253F" w:rsidRPr="0087253F" w:rsidRDefault="0087253F" w:rsidP="0087253F">
      <w:r w:rsidRPr="0087253F">
        <w:rPr>
          <w:b/>
          <w:bCs/>
        </w:rPr>
        <w:t>3M</w:t>
      </w:r>
      <w:r w:rsidRPr="0087253F">
        <w:t xml:space="preserve"> is a dominant force in the disposable electrode space, recognized for its extensive adhesive technology and production scalability. The company’s strategy revolves around </w:t>
      </w:r>
      <w:r w:rsidRPr="0087253F">
        <w:rPr>
          <w:b/>
          <w:bCs/>
        </w:rPr>
        <w:t>product reliability, clinical validation, and global logistics</w:t>
      </w:r>
      <w:r w:rsidRPr="0087253F">
        <w:t>. Its strong relationships with hospital networks and GPOs (Group Purchasing Organizations) have reinforced its footprint in North America and Europe.</w:t>
      </w:r>
    </w:p>
    <w:p w14:paraId="482EC1BB" w14:textId="77777777" w:rsidR="0087253F" w:rsidRPr="0087253F" w:rsidRDefault="0087253F" w:rsidP="0087253F">
      <w:r w:rsidRPr="0087253F">
        <w:rPr>
          <w:i/>
          <w:iCs/>
        </w:rPr>
        <w:lastRenderedPageBreak/>
        <w:t xml:space="preserve">3M’s electrodes are widely </w:t>
      </w:r>
      <w:proofErr w:type="spellStart"/>
      <w:r w:rsidRPr="0087253F">
        <w:rPr>
          <w:i/>
          <w:iCs/>
        </w:rPr>
        <w:t>favored</w:t>
      </w:r>
      <w:proofErr w:type="spellEnd"/>
      <w:r w:rsidRPr="0087253F">
        <w:rPr>
          <w:i/>
          <w:iCs/>
        </w:rPr>
        <w:t xml:space="preserve"> in emergency care and inpatient settings due to their adhesive performance and consistent signal quality.</w:t>
      </w:r>
    </w:p>
    <w:p w14:paraId="44CAEB50" w14:textId="77777777" w:rsidR="0087253F" w:rsidRPr="0087253F" w:rsidRDefault="0087253F" w:rsidP="0087253F">
      <w:r w:rsidRPr="0087253F">
        <w:pict w14:anchorId="4CE96EF4">
          <v:rect id="_x0000_i1287" style="width:0;height:1.5pt" o:hralign="center" o:hrstd="t" o:hr="t" fillcolor="#a0a0a0" stroked="f"/>
        </w:pict>
      </w:r>
    </w:p>
    <w:p w14:paraId="37B247BC" w14:textId="77777777" w:rsidR="0087253F" w:rsidRPr="0087253F" w:rsidRDefault="0087253F" w:rsidP="0087253F">
      <w:pPr>
        <w:rPr>
          <w:b/>
          <w:bCs/>
        </w:rPr>
      </w:pPr>
      <w:r w:rsidRPr="0087253F">
        <w:rPr>
          <w:b/>
          <w:bCs/>
        </w:rPr>
        <w:t>Medtronic</w:t>
      </w:r>
    </w:p>
    <w:p w14:paraId="4D76D1CF" w14:textId="77777777" w:rsidR="0087253F" w:rsidRPr="0087253F" w:rsidRDefault="0087253F" w:rsidP="0087253F">
      <w:r w:rsidRPr="0087253F">
        <w:t xml:space="preserve">While traditionally known for implantable cardiac devices, </w:t>
      </w:r>
      <w:r w:rsidRPr="0087253F">
        <w:rPr>
          <w:b/>
          <w:bCs/>
        </w:rPr>
        <w:t>Medtronic</w:t>
      </w:r>
      <w:r w:rsidRPr="0087253F">
        <w:t xml:space="preserve"> is extending its reach in </w:t>
      </w:r>
      <w:r w:rsidRPr="0087253F">
        <w:rPr>
          <w:b/>
          <w:bCs/>
        </w:rPr>
        <w:t>ambulatory ECG monitoring systems</w:t>
      </w:r>
      <w:r w:rsidRPr="0087253F">
        <w:t xml:space="preserve">. The firm is focused on bundling its </w:t>
      </w:r>
      <w:r w:rsidRPr="0087253F">
        <w:rPr>
          <w:b/>
          <w:bCs/>
        </w:rPr>
        <w:t>cardiac rhythm management systems</w:t>
      </w:r>
      <w:r w:rsidRPr="0087253F">
        <w:t xml:space="preserve"> with proprietary electrodes to ensure signal consistency. Medtronic's innovation strategy </w:t>
      </w:r>
      <w:proofErr w:type="spellStart"/>
      <w:r w:rsidRPr="0087253F">
        <w:t>centers</w:t>
      </w:r>
      <w:proofErr w:type="spellEnd"/>
      <w:r w:rsidRPr="0087253F">
        <w:t xml:space="preserve"> on </w:t>
      </w:r>
      <w:r w:rsidRPr="0087253F">
        <w:rPr>
          <w:b/>
          <w:bCs/>
        </w:rPr>
        <w:t>wireless data capture and AI-aided diagnostics</w:t>
      </w:r>
      <w:r w:rsidRPr="0087253F">
        <w:t>, often supported by cloud infrastructure and patient apps.</w:t>
      </w:r>
    </w:p>
    <w:p w14:paraId="625BDC39" w14:textId="77777777" w:rsidR="0087253F" w:rsidRPr="0087253F" w:rsidRDefault="0087253F" w:rsidP="0087253F">
      <w:r w:rsidRPr="0087253F">
        <w:pict w14:anchorId="32525BD6">
          <v:rect id="_x0000_i1288" style="width:0;height:1.5pt" o:hralign="center" o:hrstd="t" o:hr="t" fillcolor="#a0a0a0" stroked="f"/>
        </w:pict>
      </w:r>
    </w:p>
    <w:p w14:paraId="791C515E" w14:textId="77777777" w:rsidR="0087253F" w:rsidRPr="0087253F" w:rsidRDefault="0087253F" w:rsidP="0087253F">
      <w:pPr>
        <w:rPr>
          <w:b/>
          <w:bCs/>
        </w:rPr>
      </w:pPr>
      <w:r w:rsidRPr="0087253F">
        <w:rPr>
          <w:b/>
          <w:bCs/>
        </w:rPr>
        <w:t xml:space="preserve">Nihon </w:t>
      </w:r>
      <w:proofErr w:type="spellStart"/>
      <w:r w:rsidRPr="0087253F">
        <w:rPr>
          <w:b/>
          <w:bCs/>
        </w:rPr>
        <w:t>Kohden</w:t>
      </w:r>
      <w:proofErr w:type="spellEnd"/>
    </w:p>
    <w:p w14:paraId="4E6A7B1C" w14:textId="77777777" w:rsidR="0087253F" w:rsidRPr="0087253F" w:rsidRDefault="0087253F" w:rsidP="0087253F">
      <w:r w:rsidRPr="0087253F">
        <w:t xml:space="preserve">A key player in Asia and an emerging challenger globally, </w:t>
      </w:r>
      <w:r w:rsidRPr="0087253F">
        <w:rPr>
          <w:b/>
          <w:bCs/>
        </w:rPr>
        <w:t xml:space="preserve">Nihon </w:t>
      </w:r>
      <w:proofErr w:type="spellStart"/>
      <w:r w:rsidRPr="0087253F">
        <w:rPr>
          <w:b/>
          <w:bCs/>
        </w:rPr>
        <w:t>Kohden</w:t>
      </w:r>
      <w:proofErr w:type="spellEnd"/>
      <w:r w:rsidRPr="0087253F">
        <w:t xml:space="preserve"> specializes in diagnostic ECG systems, with proprietary electrode designs tailored for </w:t>
      </w:r>
      <w:r w:rsidRPr="0087253F">
        <w:rPr>
          <w:b/>
          <w:bCs/>
        </w:rPr>
        <w:t>resting ECG and telemetry monitoring</w:t>
      </w:r>
      <w:r w:rsidRPr="0087253F">
        <w:t xml:space="preserve">. The company’s edge lies in </w:t>
      </w:r>
      <w:r w:rsidRPr="0087253F">
        <w:rPr>
          <w:b/>
          <w:bCs/>
        </w:rPr>
        <w:t>high-precision signal acquisition</w:t>
      </w:r>
      <w:r w:rsidRPr="0087253F">
        <w:t xml:space="preserve"> and </w:t>
      </w:r>
      <w:r w:rsidRPr="0087253F">
        <w:rPr>
          <w:b/>
          <w:bCs/>
        </w:rPr>
        <w:t>hospital integration compatibility</w:t>
      </w:r>
      <w:r w:rsidRPr="0087253F">
        <w:t>, especially in Japan, South Korea, and select European countries.</w:t>
      </w:r>
    </w:p>
    <w:p w14:paraId="6601B3AA" w14:textId="77777777" w:rsidR="0087253F" w:rsidRPr="0087253F" w:rsidRDefault="0087253F" w:rsidP="0087253F">
      <w:r w:rsidRPr="0087253F">
        <w:pict w14:anchorId="1C99E860">
          <v:rect id="_x0000_i1289" style="width:0;height:1.5pt" o:hralign="center" o:hrstd="t" o:hr="t" fillcolor="#a0a0a0" stroked="f"/>
        </w:pict>
      </w:r>
    </w:p>
    <w:p w14:paraId="6A56806F" w14:textId="77777777" w:rsidR="0087253F" w:rsidRPr="0087253F" w:rsidRDefault="0087253F" w:rsidP="0087253F">
      <w:pPr>
        <w:rPr>
          <w:b/>
          <w:bCs/>
        </w:rPr>
      </w:pPr>
      <w:proofErr w:type="spellStart"/>
      <w:r w:rsidRPr="0087253F">
        <w:rPr>
          <w:b/>
          <w:bCs/>
        </w:rPr>
        <w:t>Ambu</w:t>
      </w:r>
      <w:proofErr w:type="spellEnd"/>
      <w:r w:rsidRPr="0087253F">
        <w:rPr>
          <w:b/>
          <w:bCs/>
        </w:rPr>
        <w:t xml:space="preserve"> A/S</w:t>
      </w:r>
    </w:p>
    <w:p w14:paraId="138A0FF3" w14:textId="77777777" w:rsidR="0087253F" w:rsidRPr="0087253F" w:rsidRDefault="0087253F" w:rsidP="0087253F">
      <w:proofErr w:type="spellStart"/>
      <w:r w:rsidRPr="0087253F">
        <w:rPr>
          <w:b/>
          <w:bCs/>
        </w:rPr>
        <w:t>Ambu</w:t>
      </w:r>
      <w:proofErr w:type="spellEnd"/>
      <w:r w:rsidRPr="0087253F">
        <w:t xml:space="preserve"> is a pioneer in </w:t>
      </w:r>
      <w:r w:rsidRPr="0087253F">
        <w:rPr>
          <w:b/>
          <w:bCs/>
        </w:rPr>
        <w:t>single-use medical devices</w:t>
      </w:r>
      <w:r w:rsidRPr="0087253F">
        <w:t xml:space="preserve">, with a strong reputation in diagnostic electrodes. Its strategic emphasis is on </w:t>
      </w:r>
      <w:r w:rsidRPr="0087253F">
        <w:rPr>
          <w:b/>
          <w:bCs/>
        </w:rPr>
        <w:t>infection control, convenience, and ease of disposal</w:t>
      </w:r>
      <w:r w:rsidRPr="0087253F">
        <w:t xml:space="preserve">, positioning its electrodes </w:t>
      </w:r>
      <w:proofErr w:type="spellStart"/>
      <w:r w:rsidRPr="0087253F">
        <w:t>favorably</w:t>
      </w:r>
      <w:proofErr w:type="spellEnd"/>
      <w:r w:rsidRPr="0087253F">
        <w:t xml:space="preserve"> for ICUs, ASCs, and post-op care settings. The firm has made inroads into the U.S. market via local partnerships and FDA-cleared products.</w:t>
      </w:r>
    </w:p>
    <w:p w14:paraId="329286CA" w14:textId="77777777" w:rsidR="0087253F" w:rsidRPr="0087253F" w:rsidRDefault="0087253F" w:rsidP="0087253F">
      <w:proofErr w:type="spellStart"/>
      <w:r w:rsidRPr="0087253F">
        <w:rPr>
          <w:i/>
          <w:iCs/>
        </w:rPr>
        <w:t>Ambu’s</w:t>
      </w:r>
      <w:proofErr w:type="spellEnd"/>
      <w:r w:rsidRPr="0087253F">
        <w:rPr>
          <w:i/>
          <w:iCs/>
        </w:rPr>
        <w:t xml:space="preserve"> electrodes are frequently selected for time-sensitive procedures, where setup speed and sterility are critical.</w:t>
      </w:r>
    </w:p>
    <w:p w14:paraId="3A49BEFC" w14:textId="77777777" w:rsidR="0087253F" w:rsidRPr="0087253F" w:rsidRDefault="0087253F" w:rsidP="0087253F">
      <w:r w:rsidRPr="0087253F">
        <w:pict w14:anchorId="5774773A">
          <v:rect id="_x0000_i1290" style="width:0;height:1.5pt" o:hralign="center" o:hrstd="t" o:hr="t" fillcolor="#a0a0a0" stroked="f"/>
        </w:pict>
      </w:r>
    </w:p>
    <w:p w14:paraId="3A30ADF4" w14:textId="77777777" w:rsidR="0087253F" w:rsidRPr="0087253F" w:rsidRDefault="0087253F" w:rsidP="0087253F">
      <w:pPr>
        <w:rPr>
          <w:b/>
          <w:bCs/>
        </w:rPr>
      </w:pPr>
      <w:r w:rsidRPr="0087253F">
        <w:rPr>
          <w:b/>
          <w:bCs/>
        </w:rPr>
        <w:t>CONMED Corporation</w:t>
      </w:r>
    </w:p>
    <w:p w14:paraId="788E2C66" w14:textId="77777777" w:rsidR="0087253F" w:rsidRPr="0087253F" w:rsidRDefault="0087253F" w:rsidP="0087253F">
      <w:r w:rsidRPr="0087253F">
        <w:t xml:space="preserve">Known for its robust surgical solutions portfolio, </w:t>
      </w:r>
      <w:r w:rsidRPr="0087253F">
        <w:rPr>
          <w:b/>
          <w:bCs/>
        </w:rPr>
        <w:t>CONMED</w:t>
      </w:r>
      <w:r w:rsidRPr="0087253F">
        <w:t xml:space="preserve"> also supplies electrodes as part of its </w:t>
      </w:r>
      <w:r w:rsidRPr="0087253F">
        <w:rPr>
          <w:b/>
          <w:bCs/>
        </w:rPr>
        <w:t>electrosurgical and monitoring systems</w:t>
      </w:r>
      <w:r w:rsidRPr="0087253F">
        <w:t>. The company leverages hospital relationships to promote bundled procurement across departments. Their electrodes are valued for durability and compatibility with multi-modal monitors.</w:t>
      </w:r>
    </w:p>
    <w:p w14:paraId="014A3F31" w14:textId="77777777" w:rsidR="0087253F" w:rsidRPr="0087253F" w:rsidRDefault="0087253F" w:rsidP="0087253F">
      <w:r w:rsidRPr="0087253F">
        <w:pict w14:anchorId="2A0EC96F">
          <v:rect id="_x0000_i1291" style="width:0;height:1.5pt" o:hralign="center" o:hrstd="t" o:hr="t" fillcolor="#a0a0a0" stroked="f"/>
        </w:pict>
      </w:r>
    </w:p>
    <w:p w14:paraId="1866F147" w14:textId="77777777" w:rsidR="0087253F" w:rsidRPr="0087253F" w:rsidRDefault="0087253F" w:rsidP="0087253F">
      <w:pPr>
        <w:rPr>
          <w:b/>
          <w:bCs/>
        </w:rPr>
      </w:pPr>
      <w:r w:rsidRPr="0087253F">
        <w:rPr>
          <w:b/>
          <w:bCs/>
        </w:rPr>
        <w:t>Leonhard Lang GmbH</w:t>
      </w:r>
    </w:p>
    <w:p w14:paraId="4042E64B" w14:textId="77777777" w:rsidR="0087253F" w:rsidRPr="0087253F" w:rsidRDefault="0087253F" w:rsidP="0087253F">
      <w:r w:rsidRPr="0087253F">
        <w:t xml:space="preserve">This Austria-based firm operates with a specialized focus on </w:t>
      </w:r>
      <w:r w:rsidRPr="0087253F">
        <w:rPr>
          <w:b/>
          <w:bCs/>
        </w:rPr>
        <w:t>ECG and defibrillation electrodes</w:t>
      </w:r>
      <w:r w:rsidRPr="0087253F">
        <w:t xml:space="preserve">, offering both OEM and branded products. </w:t>
      </w:r>
      <w:r w:rsidRPr="0087253F">
        <w:rPr>
          <w:b/>
          <w:bCs/>
        </w:rPr>
        <w:t>Leonhard Lang</w:t>
      </w:r>
      <w:r w:rsidRPr="0087253F">
        <w:t xml:space="preserve"> prioritizes </w:t>
      </w:r>
      <w:r w:rsidRPr="0087253F">
        <w:rPr>
          <w:b/>
          <w:bCs/>
        </w:rPr>
        <w:t>signal quality and long-wear applications</w:t>
      </w:r>
      <w:r w:rsidRPr="0087253F">
        <w:t xml:space="preserve">, with a stronghold in Europe and expanding distribution </w:t>
      </w:r>
      <w:r w:rsidRPr="0087253F">
        <w:lastRenderedPageBreak/>
        <w:t xml:space="preserve">in the Americas. Its electrodes are widely used in </w:t>
      </w:r>
      <w:r w:rsidRPr="0087253F">
        <w:rPr>
          <w:b/>
          <w:bCs/>
        </w:rPr>
        <w:t>emergency response systems</w:t>
      </w:r>
      <w:r w:rsidRPr="0087253F">
        <w:t xml:space="preserve"> due to quick application and reliability.</w:t>
      </w:r>
    </w:p>
    <w:p w14:paraId="6189A4BF" w14:textId="77777777" w:rsidR="0087253F" w:rsidRPr="0087253F" w:rsidRDefault="0087253F" w:rsidP="0087253F">
      <w:r w:rsidRPr="0087253F">
        <w:pict w14:anchorId="1452673E">
          <v:rect id="_x0000_i1292" style="width:0;height:1.5pt" o:hralign="center" o:hrstd="t" o:hr="t" fillcolor="#a0a0a0" stroked="f"/>
        </w:pict>
      </w:r>
    </w:p>
    <w:p w14:paraId="78821F48" w14:textId="77777777" w:rsidR="0087253F" w:rsidRPr="0087253F" w:rsidRDefault="0087253F" w:rsidP="0087253F">
      <w:r w:rsidRPr="0087253F">
        <w:t>Across the board, market leaders are aligning toward:</w:t>
      </w:r>
    </w:p>
    <w:p w14:paraId="32F6FC93" w14:textId="77777777" w:rsidR="0087253F" w:rsidRPr="0087253F" w:rsidRDefault="0087253F" w:rsidP="0087253F">
      <w:pPr>
        <w:numPr>
          <w:ilvl w:val="0"/>
          <w:numId w:val="8"/>
        </w:numPr>
      </w:pPr>
      <w:r w:rsidRPr="0087253F">
        <w:rPr>
          <w:b/>
          <w:bCs/>
        </w:rPr>
        <w:t>Miniaturization and wearability</w:t>
      </w:r>
    </w:p>
    <w:p w14:paraId="48447123" w14:textId="77777777" w:rsidR="0087253F" w:rsidRPr="0087253F" w:rsidRDefault="0087253F" w:rsidP="0087253F">
      <w:pPr>
        <w:numPr>
          <w:ilvl w:val="0"/>
          <w:numId w:val="8"/>
        </w:numPr>
      </w:pPr>
      <w:r w:rsidRPr="0087253F">
        <w:rPr>
          <w:b/>
          <w:bCs/>
        </w:rPr>
        <w:t>Device integration through proprietary connectors</w:t>
      </w:r>
    </w:p>
    <w:p w14:paraId="04B52E79" w14:textId="77777777" w:rsidR="0087253F" w:rsidRPr="0087253F" w:rsidRDefault="0087253F" w:rsidP="0087253F">
      <w:pPr>
        <w:numPr>
          <w:ilvl w:val="0"/>
          <w:numId w:val="8"/>
        </w:numPr>
      </w:pPr>
      <w:r w:rsidRPr="0087253F">
        <w:rPr>
          <w:b/>
          <w:bCs/>
        </w:rPr>
        <w:t>Value-added services</w:t>
      </w:r>
      <w:r w:rsidRPr="0087253F">
        <w:t xml:space="preserve"> such as ECG signal filtering software and inventory management</w:t>
      </w:r>
    </w:p>
    <w:p w14:paraId="35C49ADE" w14:textId="77777777" w:rsidR="0087253F" w:rsidRPr="0087253F" w:rsidRDefault="0087253F" w:rsidP="0087253F">
      <w:r w:rsidRPr="0087253F">
        <w:rPr>
          <w:i/>
          <w:iCs/>
        </w:rPr>
        <w:t>Industry analysts note that firms with in-house adhesive R&amp;D, cloud diagnostic partnerships, and strong OEM pipelines will likely lead the next growth cycle in this space.</w:t>
      </w:r>
    </w:p>
    <w:p w14:paraId="0CAC75E8" w14:textId="77777777" w:rsidR="0087253F" w:rsidRPr="0087253F" w:rsidRDefault="0087253F" w:rsidP="0087253F">
      <w:pPr>
        <w:rPr>
          <w:b/>
          <w:bCs/>
        </w:rPr>
      </w:pPr>
      <w:r w:rsidRPr="0087253F">
        <w:rPr>
          <w:b/>
          <w:bCs/>
        </w:rPr>
        <w:t>5. Regional Landscape and Adoption Outlook</w:t>
      </w:r>
    </w:p>
    <w:p w14:paraId="4F3404AC" w14:textId="77777777" w:rsidR="0087253F" w:rsidRPr="0087253F" w:rsidRDefault="0087253F" w:rsidP="0087253F">
      <w:r w:rsidRPr="0087253F">
        <w:t xml:space="preserve">The </w:t>
      </w:r>
      <w:r w:rsidRPr="0087253F">
        <w:rPr>
          <w:b/>
          <w:bCs/>
        </w:rPr>
        <w:t>cardiology electrodes market</w:t>
      </w:r>
      <w:r w:rsidRPr="0087253F">
        <w:t xml:space="preserve"> exhibits diverse growth dynamics across global regions, shaped by differences in healthcare infrastructure, regulatory frameworks, diagnostic capacity, and chronic disease prevalence. While mature markets offer scale and regulatory clarity, emerging economies present white space opportunities driven by demographic shifts and public health investments.</w:t>
      </w:r>
    </w:p>
    <w:p w14:paraId="19A40797" w14:textId="77777777" w:rsidR="0087253F" w:rsidRPr="0087253F" w:rsidRDefault="0087253F" w:rsidP="0087253F">
      <w:r w:rsidRPr="0087253F">
        <w:pict w14:anchorId="5922DAAE">
          <v:rect id="_x0000_i1294" style="width:0;height:1.5pt" o:hralign="center" o:hrstd="t" o:hr="t" fillcolor="#a0a0a0" stroked="f"/>
        </w:pict>
      </w:r>
    </w:p>
    <w:p w14:paraId="44C3DBCF" w14:textId="77777777" w:rsidR="0087253F" w:rsidRPr="0087253F" w:rsidRDefault="0087253F" w:rsidP="0087253F">
      <w:pPr>
        <w:rPr>
          <w:b/>
          <w:bCs/>
        </w:rPr>
      </w:pPr>
      <w:r w:rsidRPr="0087253F">
        <w:rPr>
          <w:b/>
          <w:bCs/>
        </w:rPr>
        <w:t>North America</w:t>
      </w:r>
    </w:p>
    <w:p w14:paraId="28D477A1" w14:textId="77777777" w:rsidR="0087253F" w:rsidRPr="0087253F" w:rsidRDefault="0087253F" w:rsidP="0087253F">
      <w:r w:rsidRPr="0087253F">
        <w:t xml:space="preserve">North America leads the global cardiology electrodes market in </w:t>
      </w:r>
      <w:r w:rsidRPr="0087253F">
        <w:rPr>
          <w:b/>
          <w:bCs/>
        </w:rPr>
        <w:t>2024</w:t>
      </w:r>
      <w:r w:rsidRPr="0087253F">
        <w:t xml:space="preserve">, accounting for over </w:t>
      </w:r>
      <w:r w:rsidRPr="0087253F">
        <w:rPr>
          <w:b/>
          <w:bCs/>
        </w:rPr>
        <w:t>35% of total revenue</w:t>
      </w:r>
      <w:r w:rsidRPr="0087253F">
        <w:t>. This dominance is underpinned by:</w:t>
      </w:r>
    </w:p>
    <w:p w14:paraId="79FE36BF" w14:textId="77777777" w:rsidR="0087253F" w:rsidRPr="0087253F" w:rsidRDefault="0087253F" w:rsidP="0087253F">
      <w:pPr>
        <w:numPr>
          <w:ilvl w:val="0"/>
          <w:numId w:val="9"/>
        </w:numPr>
      </w:pPr>
      <w:r w:rsidRPr="0087253F">
        <w:t>Widespread use of ECG in primary and tertiary care</w:t>
      </w:r>
    </w:p>
    <w:p w14:paraId="288746BB" w14:textId="77777777" w:rsidR="0087253F" w:rsidRPr="0087253F" w:rsidRDefault="0087253F" w:rsidP="0087253F">
      <w:pPr>
        <w:numPr>
          <w:ilvl w:val="0"/>
          <w:numId w:val="9"/>
        </w:numPr>
      </w:pPr>
      <w:r w:rsidRPr="0087253F">
        <w:t xml:space="preserve">High rates of </w:t>
      </w:r>
      <w:r w:rsidRPr="0087253F">
        <w:rPr>
          <w:b/>
          <w:bCs/>
        </w:rPr>
        <w:t>cardiovascular disease diagnosis and follow-up</w:t>
      </w:r>
    </w:p>
    <w:p w14:paraId="68B14BD3" w14:textId="77777777" w:rsidR="0087253F" w:rsidRPr="0087253F" w:rsidRDefault="0087253F" w:rsidP="0087253F">
      <w:pPr>
        <w:numPr>
          <w:ilvl w:val="0"/>
          <w:numId w:val="9"/>
        </w:numPr>
      </w:pPr>
      <w:r w:rsidRPr="0087253F">
        <w:t xml:space="preserve">Advanced adoption of </w:t>
      </w:r>
      <w:r w:rsidRPr="0087253F">
        <w:rPr>
          <w:b/>
          <w:bCs/>
        </w:rPr>
        <w:t>remote monitoring devices and wearable cardiac systems</w:t>
      </w:r>
    </w:p>
    <w:p w14:paraId="74B6B9F6" w14:textId="77777777" w:rsidR="0087253F" w:rsidRPr="0087253F" w:rsidRDefault="0087253F" w:rsidP="0087253F">
      <w:r w:rsidRPr="0087253F">
        <w:t xml:space="preserve">The U.S. market benefits from a large base of </w:t>
      </w:r>
      <w:r w:rsidRPr="0087253F">
        <w:rPr>
          <w:b/>
          <w:bCs/>
        </w:rPr>
        <w:t>Medicare-covered patients</w:t>
      </w:r>
      <w:r w:rsidRPr="0087253F">
        <w:t xml:space="preserve">, streamlined regulatory approval (via FDA 510(k)), and robust reimbursement for diagnostic tests. Canada, while smaller in scale, is increasingly investing in </w:t>
      </w:r>
      <w:r w:rsidRPr="0087253F">
        <w:rPr>
          <w:b/>
          <w:bCs/>
        </w:rPr>
        <w:t>telecardiology infrastructure</w:t>
      </w:r>
      <w:r w:rsidRPr="0087253F">
        <w:t>, boosting demand for wireless-compatible electrode kits.</w:t>
      </w:r>
    </w:p>
    <w:p w14:paraId="21090A2E" w14:textId="77777777" w:rsidR="0087253F" w:rsidRPr="0087253F" w:rsidRDefault="0087253F" w:rsidP="0087253F">
      <w:r w:rsidRPr="0087253F">
        <w:rPr>
          <w:i/>
          <w:iCs/>
        </w:rPr>
        <w:t>Cardiology departments across U.S. hospitals frequently employ 12-lead resting ECG electrodes as part of standard triage and perioperative assessments.</w:t>
      </w:r>
    </w:p>
    <w:p w14:paraId="72D84B44" w14:textId="77777777" w:rsidR="0087253F" w:rsidRPr="0087253F" w:rsidRDefault="0087253F" w:rsidP="0087253F">
      <w:r w:rsidRPr="0087253F">
        <w:pict w14:anchorId="292C2B44">
          <v:rect id="_x0000_i1295" style="width:0;height:1.5pt" o:hralign="center" o:hrstd="t" o:hr="t" fillcolor="#a0a0a0" stroked="f"/>
        </w:pict>
      </w:r>
    </w:p>
    <w:p w14:paraId="6ECC779F" w14:textId="77777777" w:rsidR="0087253F" w:rsidRPr="0087253F" w:rsidRDefault="0087253F" w:rsidP="0087253F">
      <w:pPr>
        <w:rPr>
          <w:b/>
          <w:bCs/>
        </w:rPr>
      </w:pPr>
      <w:r w:rsidRPr="0087253F">
        <w:rPr>
          <w:b/>
          <w:bCs/>
        </w:rPr>
        <w:t>Europe</w:t>
      </w:r>
    </w:p>
    <w:p w14:paraId="3515FBC9" w14:textId="77777777" w:rsidR="0087253F" w:rsidRPr="0087253F" w:rsidRDefault="0087253F" w:rsidP="0087253F">
      <w:r w:rsidRPr="0087253F">
        <w:t xml:space="preserve">Europe remains a stronghold for premium electrode systems, especially in </w:t>
      </w:r>
      <w:r w:rsidRPr="0087253F">
        <w:rPr>
          <w:b/>
          <w:bCs/>
        </w:rPr>
        <w:t>Germany, the UK, France, and the Nordics</w:t>
      </w:r>
      <w:r w:rsidRPr="0087253F">
        <w:t>. EU markets are driven by:</w:t>
      </w:r>
    </w:p>
    <w:p w14:paraId="27690C96" w14:textId="77777777" w:rsidR="0087253F" w:rsidRPr="0087253F" w:rsidRDefault="0087253F" w:rsidP="0087253F">
      <w:pPr>
        <w:numPr>
          <w:ilvl w:val="0"/>
          <w:numId w:val="10"/>
        </w:numPr>
      </w:pPr>
      <w:r w:rsidRPr="0087253F">
        <w:lastRenderedPageBreak/>
        <w:t>Universal healthcare coverage enabling consistent ECG screening</w:t>
      </w:r>
    </w:p>
    <w:p w14:paraId="0414A3AC" w14:textId="77777777" w:rsidR="0087253F" w:rsidRPr="0087253F" w:rsidRDefault="0087253F" w:rsidP="0087253F">
      <w:pPr>
        <w:numPr>
          <w:ilvl w:val="0"/>
          <w:numId w:val="10"/>
        </w:numPr>
      </w:pPr>
      <w:r w:rsidRPr="0087253F">
        <w:t xml:space="preserve">Strict </w:t>
      </w:r>
      <w:r w:rsidRPr="0087253F">
        <w:rPr>
          <w:b/>
          <w:bCs/>
        </w:rPr>
        <w:t>product safety regulations (MDR)</w:t>
      </w:r>
      <w:r w:rsidRPr="0087253F">
        <w:t xml:space="preserve"> that </w:t>
      </w:r>
      <w:proofErr w:type="spellStart"/>
      <w:r w:rsidRPr="0087253F">
        <w:t>favor</w:t>
      </w:r>
      <w:proofErr w:type="spellEnd"/>
      <w:r w:rsidRPr="0087253F">
        <w:t xml:space="preserve"> established brands</w:t>
      </w:r>
    </w:p>
    <w:p w14:paraId="26D7B469" w14:textId="77777777" w:rsidR="0087253F" w:rsidRPr="0087253F" w:rsidRDefault="0087253F" w:rsidP="0087253F">
      <w:pPr>
        <w:numPr>
          <w:ilvl w:val="0"/>
          <w:numId w:val="10"/>
        </w:numPr>
      </w:pPr>
      <w:r w:rsidRPr="0087253F">
        <w:t>A growing elderly population in need of cardiac diagnostics</w:t>
      </w:r>
    </w:p>
    <w:p w14:paraId="3C30D917" w14:textId="77777777" w:rsidR="0087253F" w:rsidRPr="0087253F" w:rsidRDefault="0087253F" w:rsidP="0087253F">
      <w:r w:rsidRPr="0087253F">
        <w:t xml:space="preserve">In 2024, Germany and the UK emerge as core revenue contributors. However, </w:t>
      </w:r>
      <w:r w:rsidRPr="0087253F">
        <w:rPr>
          <w:b/>
          <w:bCs/>
        </w:rPr>
        <w:t>Southern and Eastern Europe</w:t>
      </w:r>
      <w:r w:rsidRPr="0087253F">
        <w:t xml:space="preserve"> are poised for higher growth due to </w:t>
      </w:r>
      <w:r w:rsidRPr="0087253F">
        <w:rPr>
          <w:b/>
          <w:bCs/>
        </w:rPr>
        <w:t>healthcare digitization funds under the EU Recovery Plan</w:t>
      </w:r>
      <w:r w:rsidRPr="0087253F">
        <w:t>.</w:t>
      </w:r>
    </w:p>
    <w:p w14:paraId="390522FE" w14:textId="77777777" w:rsidR="0087253F" w:rsidRPr="0087253F" w:rsidRDefault="0087253F" w:rsidP="0087253F">
      <w:r w:rsidRPr="0087253F">
        <w:rPr>
          <w:i/>
          <w:iCs/>
        </w:rPr>
        <w:t>Experts highlight growing uptake of home-based ECG kits in Scandinavia, where decentralized care models are well established.</w:t>
      </w:r>
    </w:p>
    <w:p w14:paraId="151C49BC" w14:textId="77777777" w:rsidR="0087253F" w:rsidRPr="0087253F" w:rsidRDefault="0087253F" w:rsidP="0087253F">
      <w:r w:rsidRPr="0087253F">
        <w:pict w14:anchorId="1E849251">
          <v:rect id="_x0000_i1296" style="width:0;height:1.5pt" o:hralign="center" o:hrstd="t" o:hr="t" fillcolor="#a0a0a0" stroked="f"/>
        </w:pict>
      </w:r>
    </w:p>
    <w:p w14:paraId="79457481" w14:textId="77777777" w:rsidR="0087253F" w:rsidRPr="0087253F" w:rsidRDefault="0087253F" w:rsidP="0087253F">
      <w:pPr>
        <w:rPr>
          <w:b/>
          <w:bCs/>
        </w:rPr>
      </w:pPr>
      <w:r w:rsidRPr="0087253F">
        <w:rPr>
          <w:b/>
          <w:bCs/>
        </w:rPr>
        <w:t>Asia Pacific</w:t>
      </w:r>
    </w:p>
    <w:p w14:paraId="78937671" w14:textId="77777777" w:rsidR="0087253F" w:rsidRPr="0087253F" w:rsidRDefault="0087253F" w:rsidP="0087253F">
      <w:r w:rsidRPr="0087253F">
        <w:rPr>
          <w:b/>
          <w:bCs/>
        </w:rPr>
        <w:t>Asia Pacific</w:t>
      </w:r>
      <w:r w:rsidRPr="0087253F">
        <w:t xml:space="preserve"> is the fastest-growing regional market, projected to record a CAGR of </w:t>
      </w:r>
      <w:r w:rsidRPr="0087253F">
        <w:rPr>
          <w:b/>
          <w:bCs/>
        </w:rPr>
        <w:t>7.4%</w:t>
      </w:r>
      <w:r w:rsidRPr="0087253F">
        <w:t xml:space="preserve"> through 2030. China and India are key engines of this growth due to:</w:t>
      </w:r>
    </w:p>
    <w:p w14:paraId="4C33B760" w14:textId="77777777" w:rsidR="0087253F" w:rsidRPr="0087253F" w:rsidRDefault="0087253F" w:rsidP="0087253F">
      <w:pPr>
        <w:numPr>
          <w:ilvl w:val="0"/>
          <w:numId w:val="11"/>
        </w:numPr>
      </w:pPr>
      <w:r w:rsidRPr="0087253F">
        <w:t>Massive population bases with rising CVD incidence</w:t>
      </w:r>
    </w:p>
    <w:p w14:paraId="770EAE1F" w14:textId="77777777" w:rsidR="0087253F" w:rsidRPr="0087253F" w:rsidRDefault="0087253F" w:rsidP="0087253F">
      <w:pPr>
        <w:numPr>
          <w:ilvl w:val="0"/>
          <w:numId w:val="11"/>
        </w:numPr>
      </w:pPr>
      <w:r w:rsidRPr="0087253F">
        <w:t>Expanding health insurance coverage and hospital networks</w:t>
      </w:r>
    </w:p>
    <w:p w14:paraId="093AC9B6" w14:textId="77777777" w:rsidR="0087253F" w:rsidRPr="0087253F" w:rsidRDefault="0087253F" w:rsidP="0087253F">
      <w:pPr>
        <w:numPr>
          <w:ilvl w:val="0"/>
          <w:numId w:val="11"/>
        </w:numPr>
      </w:pPr>
      <w:r w:rsidRPr="0087253F">
        <w:t xml:space="preserve">Local production and procurement of </w:t>
      </w:r>
      <w:r w:rsidRPr="0087253F">
        <w:rPr>
          <w:b/>
          <w:bCs/>
        </w:rPr>
        <w:t>low-cost disposable electrodes</w:t>
      </w:r>
    </w:p>
    <w:p w14:paraId="2F58F4B4" w14:textId="77777777" w:rsidR="0087253F" w:rsidRPr="0087253F" w:rsidRDefault="0087253F" w:rsidP="0087253F">
      <w:r w:rsidRPr="0087253F">
        <w:t xml:space="preserve">Japan, while a mature market, continues to innovate through </w:t>
      </w:r>
      <w:r w:rsidRPr="0087253F">
        <w:rPr>
          <w:b/>
          <w:bCs/>
        </w:rPr>
        <w:t>advanced telemetry systems</w:t>
      </w:r>
      <w:r w:rsidRPr="0087253F">
        <w:t xml:space="preserve"> and </w:t>
      </w:r>
      <w:r w:rsidRPr="0087253F">
        <w:rPr>
          <w:b/>
          <w:bCs/>
        </w:rPr>
        <w:t>AI-enabled diagnostics</w:t>
      </w:r>
      <w:r w:rsidRPr="0087253F">
        <w:t>, often pairing domestic ECG platforms with proprietary electrode systems.</w:t>
      </w:r>
    </w:p>
    <w:p w14:paraId="02B06FF7" w14:textId="77777777" w:rsidR="0087253F" w:rsidRPr="0087253F" w:rsidRDefault="0087253F" w:rsidP="0087253F">
      <w:r w:rsidRPr="0087253F">
        <w:t xml:space="preserve">In Southeast Asia, rising urbanization and government investment in cardiology capacity are unlocking demand, especially in private diagnostic chains and medical tourism hubs like </w:t>
      </w:r>
      <w:r w:rsidRPr="0087253F">
        <w:rPr>
          <w:b/>
          <w:bCs/>
        </w:rPr>
        <w:t>Thailand and Malaysia</w:t>
      </w:r>
      <w:r w:rsidRPr="0087253F">
        <w:t>.</w:t>
      </w:r>
    </w:p>
    <w:p w14:paraId="45C410A6" w14:textId="77777777" w:rsidR="0087253F" w:rsidRPr="0087253F" w:rsidRDefault="0087253F" w:rsidP="0087253F">
      <w:r w:rsidRPr="0087253F">
        <w:pict w14:anchorId="5EEDF342">
          <v:rect id="_x0000_i1297" style="width:0;height:1.5pt" o:hralign="center" o:hrstd="t" o:hr="t" fillcolor="#a0a0a0" stroked="f"/>
        </w:pict>
      </w:r>
    </w:p>
    <w:p w14:paraId="0DBF99CF" w14:textId="77777777" w:rsidR="0087253F" w:rsidRPr="0087253F" w:rsidRDefault="0087253F" w:rsidP="0087253F">
      <w:pPr>
        <w:rPr>
          <w:b/>
          <w:bCs/>
        </w:rPr>
      </w:pPr>
      <w:r w:rsidRPr="0087253F">
        <w:rPr>
          <w:b/>
          <w:bCs/>
        </w:rPr>
        <w:t>Latin America</w:t>
      </w:r>
    </w:p>
    <w:p w14:paraId="0A7C5B17" w14:textId="77777777" w:rsidR="0087253F" w:rsidRPr="0087253F" w:rsidRDefault="0087253F" w:rsidP="0087253F">
      <w:r w:rsidRPr="0087253F">
        <w:t xml:space="preserve">Latin America is gaining momentum, led by </w:t>
      </w:r>
      <w:r w:rsidRPr="0087253F">
        <w:rPr>
          <w:b/>
          <w:bCs/>
        </w:rPr>
        <w:t>Brazil and Mexico</w:t>
      </w:r>
      <w:r w:rsidRPr="0087253F">
        <w:t xml:space="preserve">, where public health systems are incorporating ECG screening into </w:t>
      </w:r>
      <w:r w:rsidRPr="0087253F">
        <w:rPr>
          <w:b/>
          <w:bCs/>
        </w:rPr>
        <w:t>primary care protocols</w:t>
      </w:r>
      <w:r w:rsidRPr="0087253F">
        <w:t>. However, the market is constrained by:</w:t>
      </w:r>
    </w:p>
    <w:p w14:paraId="5FBF405E" w14:textId="77777777" w:rsidR="0087253F" w:rsidRPr="0087253F" w:rsidRDefault="0087253F" w:rsidP="0087253F">
      <w:pPr>
        <w:numPr>
          <w:ilvl w:val="0"/>
          <w:numId w:val="12"/>
        </w:numPr>
      </w:pPr>
      <w:r w:rsidRPr="0087253F">
        <w:t>Currency volatility affecting import costs</w:t>
      </w:r>
    </w:p>
    <w:p w14:paraId="47154D22" w14:textId="77777777" w:rsidR="0087253F" w:rsidRPr="0087253F" w:rsidRDefault="0087253F" w:rsidP="0087253F">
      <w:pPr>
        <w:numPr>
          <w:ilvl w:val="0"/>
          <w:numId w:val="12"/>
        </w:numPr>
      </w:pPr>
      <w:r w:rsidRPr="0087253F">
        <w:t>Uneven access to diagnostic technology across urban-rural divides</w:t>
      </w:r>
    </w:p>
    <w:p w14:paraId="173CFC47" w14:textId="77777777" w:rsidR="0087253F" w:rsidRPr="0087253F" w:rsidRDefault="0087253F" w:rsidP="0087253F">
      <w:r w:rsidRPr="0087253F">
        <w:t xml:space="preserve">Local distributors often partner with international OEMs to offer </w:t>
      </w:r>
      <w:r w:rsidRPr="0087253F">
        <w:rPr>
          <w:b/>
          <w:bCs/>
        </w:rPr>
        <w:t>hybrid solutions</w:t>
      </w:r>
      <w:r w:rsidRPr="0087253F">
        <w:t xml:space="preserve"> that include both hardware and consumables for low-resource settings.</w:t>
      </w:r>
    </w:p>
    <w:p w14:paraId="19A6EAFD" w14:textId="77777777" w:rsidR="0087253F" w:rsidRPr="0087253F" w:rsidRDefault="0087253F" w:rsidP="0087253F">
      <w:r w:rsidRPr="0087253F">
        <w:pict w14:anchorId="699A0FE7">
          <v:rect id="_x0000_i1298" style="width:0;height:1.5pt" o:hralign="center" o:hrstd="t" o:hr="t" fillcolor="#a0a0a0" stroked="f"/>
        </w:pict>
      </w:r>
    </w:p>
    <w:p w14:paraId="3391B26B" w14:textId="77777777" w:rsidR="0087253F" w:rsidRPr="0087253F" w:rsidRDefault="0087253F" w:rsidP="0087253F">
      <w:pPr>
        <w:rPr>
          <w:b/>
          <w:bCs/>
        </w:rPr>
      </w:pPr>
      <w:r w:rsidRPr="0087253F">
        <w:rPr>
          <w:b/>
          <w:bCs/>
        </w:rPr>
        <w:t>Middle East &amp; Africa (MEA)</w:t>
      </w:r>
    </w:p>
    <w:p w14:paraId="777689C9" w14:textId="77777777" w:rsidR="0087253F" w:rsidRPr="0087253F" w:rsidRDefault="0087253F" w:rsidP="0087253F">
      <w:r w:rsidRPr="0087253F">
        <w:lastRenderedPageBreak/>
        <w:t xml:space="preserve">MEA represents an </w:t>
      </w:r>
      <w:r w:rsidRPr="0087253F">
        <w:rPr>
          <w:b/>
          <w:bCs/>
        </w:rPr>
        <w:t>underserved opportunity zone</w:t>
      </w:r>
      <w:r w:rsidRPr="0087253F">
        <w:t xml:space="preserve">. While currently accounting for a small portion of global revenues, the region is attracting investments in </w:t>
      </w:r>
      <w:r w:rsidRPr="0087253F">
        <w:rPr>
          <w:b/>
          <w:bCs/>
        </w:rPr>
        <w:t xml:space="preserve">cardiology </w:t>
      </w:r>
      <w:proofErr w:type="spellStart"/>
      <w:r w:rsidRPr="0087253F">
        <w:rPr>
          <w:b/>
          <w:bCs/>
        </w:rPr>
        <w:t>centers</w:t>
      </w:r>
      <w:proofErr w:type="spellEnd"/>
      <w:r w:rsidRPr="0087253F">
        <w:rPr>
          <w:b/>
          <w:bCs/>
        </w:rPr>
        <w:t xml:space="preserve"> and telehealth platforms</w:t>
      </w:r>
      <w:r w:rsidRPr="0087253F">
        <w:t>, particularly in:</w:t>
      </w:r>
    </w:p>
    <w:p w14:paraId="1990D8D6" w14:textId="77777777" w:rsidR="0087253F" w:rsidRPr="0087253F" w:rsidRDefault="0087253F" w:rsidP="0087253F">
      <w:pPr>
        <w:numPr>
          <w:ilvl w:val="0"/>
          <w:numId w:val="13"/>
        </w:numPr>
      </w:pPr>
      <w:r w:rsidRPr="0087253F">
        <w:rPr>
          <w:b/>
          <w:bCs/>
        </w:rPr>
        <w:t>UAE and Saudi Arabia</w:t>
      </w:r>
      <w:r w:rsidRPr="0087253F">
        <w:t>, where hospital modernization is a government priority</w:t>
      </w:r>
    </w:p>
    <w:p w14:paraId="64DB441C" w14:textId="77777777" w:rsidR="0087253F" w:rsidRPr="0087253F" w:rsidRDefault="0087253F" w:rsidP="0087253F">
      <w:pPr>
        <w:numPr>
          <w:ilvl w:val="0"/>
          <w:numId w:val="13"/>
        </w:numPr>
      </w:pPr>
      <w:r w:rsidRPr="0087253F">
        <w:rPr>
          <w:b/>
          <w:bCs/>
        </w:rPr>
        <w:t>South Africa</w:t>
      </w:r>
      <w:r w:rsidRPr="0087253F">
        <w:t>, where public-private partnerships are addressing CVD burden</w:t>
      </w:r>
    </w:p>
    <w:p w14:paraId="4AD0D31E" w14:textId="77777777" w:rsidR="0087253F" w:rsidRPr="0087253F" w:rsidRDefault="0087253F" w:rsidP="0087253F">
      <w:r w:rsidRPr="0087253F">
        <w:t xml:space="preserve">Barriers remain in terms of </w:t>
      </w:r>
      <w:r w:rsidRPr="0087253F">
        <w:rPr>
          <w:b/>
          <w:bCs/>
        </w:rPr>
        <w:t>training, supply chain complexity, and cost</w:t>
      </w:r>
      <w:r w:rsidRPr="0087253F">
        <w:t>, but aid-backed programs are improving diagnostic reach.</w:t>
      </w:r>
    </w:p>
    <w:p w14:paraId="484003C9" w14:textId="77777777" w:rsidR="0087253F" w:rsidRPr="0087253F" w:rsidRDefault="0087253F" w:rsidP="0087253F">
      <w:r w:rsidRPr="0087253F">
        <w:rPr>
          <w:i/>
          <w:iCs/>
        </w:rPr>
        <w:t>Market entrants are encouraged to explore portable electrode kits and reusable options tailored for low-infrastructure environments.</w:t>
      </w:r>
    </w:p>
    <w:p w14:paraId="5ADE0059" w14:textId="77777777" w:rsidR="0087253F" w:rsidRPr="0087253F" w:rsidRDefault="0087253F" w:rsidP="0087253F">
      <w:r w:rsidRPr="0087253F">
        <w:pict w14:anchorId="56610475">
          <v:rect id="_x0000_i1299" style="width:0;height:1.5pt" o:hralign="center" o:hrstd="t" o:hr="t" fillcolor="#a0a0a0" stroked="f"/>
        </w:pict>
      </w:r>
    </w:p>
    <w:p w14:paraId="296E1A0C" w14:textId="77777777" w:rsidR="0087253F" w:rsidRPr="0087253F" w:rsidRDefault="0087253F" w:rsidP="0087253F">
      <w:pPr>
        <w:rPr>
          <w:b/>
          <w:bCs/>
        </w:rPr>
      </w:pPr>
      <w:r w:rsidRPr="0087253F">
        <w:rPr>
          <w:b/>
          <w:bCs/>
        </w:rPr>
        <w:t>6. End-User Dynamics and Use Case</w:t>
      </w:r>
    </w:p>
    <w:p w14:paraId="7FE9F4C1" w14:textId="77777777" w:rsidR="0087253F" w:rsidRPr="0087253F" w:rsidRDefault="0087253F" w:rsidP="0087253F">
      <w:r w:rsidRPr="0087253F">
        <w:t xml:space="preserve">The </w:t>
      </w:r>
      <w:r w:rsidRPr="0087253F">
        <w:rPr>
          <w:b/>
          <w:bCs/>
        </w:rPr>
        <w:t>cardiology electrodes market</w:t>
      </w:r>
      <w:r w:rsidRPr="0087253F">
        <w:t xml:space="preserve"> serves a diverse range of end users, each with distinct operational needs, procurement </w:t>
      </w:r>
      <w:proofErr w:type="spellStart"/>
      <w:r w:rsidRPr="0087253F">
        <w:t>behaviors</w:t>
      </w:r>
      <w:proofErr w:type="spellEnd"/>
      <w:r w:rsidRPr="0087253F">
        <w:t>, and preferences for electrode type and durability. The decision to use disposable versus reusable, prewired versus standard gel electrodes, and integrated versus standalone systems often depends on setting-specific workflows and risk profiles.</w:t>
      </w:r>
    </w:p>
    <w:p w14:paraId="4D5F8B5F" w14:textId="77777777" w:rsidR="0087253F" w:rsidRPr="0087253F" w:rsidRDefault="0087253F" w:rsidP="0087253F">
      <w:r w:rsidRPr="0087253F">
        <w:pict w14:anchorId="62F4D9CA">
          <v:rect id="_x0000_i1300" style="width:0;height:1.5pt" o:hralign="center" o:hrstd="t" o:hr="t" fillcolor="#a0a0a0" stroked="f"/>
        </w:pict>
      </w:r>
    </w:p>
    <w:p w14:paraId="65728DB5" w14:textId="77777777" w:rsidR="0087253F" w:rsidRPr="0087253F" w:rsidRDefault="0087253F" w:rsidP="0087253F">
      <w:pPr>
        <w:rPr>
          <w:b/>
          <w:bCs/>
        </w:rPr>
      </w:pPr>
      <w:r w:rsidRPr="0087253F">
        <w:rPr>
          <w:b/>
          <w:bCs/>
        </w:rPr>
        <w:t>Hospitals</w:t>
      </w:r>
    </w:p>
    <w:p w14:paraId="76B33C8E" w14:textId="77777777" w:rsidR="0087253F" w:rsidRPr="0087253F" w:rsidRDefault="0087253F" w:rsidP="0087253F">
      <w:r w:rsidRPr="0087253F">
        <w:t xml:space="preserve">Hospitals account for the largest market share among end users, owing to their need for </w:t>
      </w:r>
      <w:r w:rsidRPr="0087253F">
        <w:rPr>
          <w:b/>
          <w:bCs/>
        </w:rPr>
        <w:t>high-throughput, rapid-turnaround diagnostics</w:t>
      </w:r>
      <w:r w:rsidRPr="0087253F">
        <w:t xml:space="preserve">. In high-acuity environments such as emergency departments (EDs), cardiac care units (CCUs), and intensive care units (ICUs), </w:t>
      </w:r>
      <w:r w:rsidRPr="0087253F">
        <w:rPr>
          <w:b/>
          <w:bCs/>
        </w:rPr>
        <w:t>disposable electrodes</w:t>
      </w:r>
      <w:r w:rsidRPr="0087253F">
        <w:t xml:space="preserve"> are preferred due to:</w:t>
      </w:r>
    </w:p>
    <w:p w14:paraId="552711B0" w14:textId="77777777" w:rsidR="0087253F" w:rsidRPr="0087253F" w:rsidRDefault="0087253F" w:rsidP="0087253F">
      <w:pPr>
        <w:numPr>
          <w:ilvl w:val="0"/>
          <w:numId w:val="14"/>
        </w:numPr>
      </w:pPr>
      <w:r w:rsidRPr="0087253F">
        <w:t>Infection control protocols</w:t>
      </w:r>
    </w:p>
    <w:p w14:paraId="56DE81C0" w14:textId="77777777" w:rsidR="0087253F" w:rsidRPr="0087253F" w:rsidRDefault="0087253F" w:rsidP="0087253F">
      <w:pPr>
        <w:numPr>
          <w:ilvl w:val="0"/>
          <w:numId w:val="14"/>
        </w:numPr>
      </w:pPr>
      <w:r w:rsidRPr="0087253F">
        <w:t>Reduced risk of cross-contamination</w:t>
      </w:r>
    </w:p>
    <w:p w14:paraId="31248369" w14:textId="77777777" w:rsidR="0087253F" w:rsidRPr="0087253F" w:rsidRDefault="0087253F" w:rsidP="0087253F">
      <w:pPr>
        <w:numPr>
          <w:ilvl w:val="0"/>
          <w:numId w:val="14"/>
        </w:numPr>
      </w:pPr>
      <w:r w:rsidRPr="0087253F">
        <w:t>Faster patient prep and disposal</w:t>
      </w:r>
    </w:p>
    <w:p w14:paraId="60D212C2" w14:textId="77777777" w:rsidR="0087253F" w:rsidRPr="0087253F" w:rsidRDefault="0087253F" w:rsidP="0087253F">
      <w:r w:rsidRPr="0087253F">
        <w:t>Hospitals often procure electrodes in bulk through group purchasing organizations (GPOs), with cost per unit, skin adhesion reliability, and compatibility with ECG monitors driving selection criteria.</w:t>
      </w:r>
    </w:p>
    <w:p w14:paraId="76267E7B" w14:textId="77777777" w:rsidR="0087253F" w:rsidRPr="0087253F" w:rsidRDefault="0087253F" w:rsidP="0087253F">
      <w:r w:rsidRPr="0087253F">
        <w:pict w14:anchorId="6653F9B1">
          <v:rect id="_x0000_i1301" style="width:0;height:1.5pt" o:hralign="center" o:hrstd="t" o:hr="t" fillcolor="#a0a0a0" stroked="f"/>
        </w:pict>
      </w:r>
    </w:p>
    <w:p w14:paraId="3DCF2500" w14:textId="77777777" w:rsidR="0087253F" w:rsidRPr="0087253F" w:rsidRDefault="0087253F" w:rsidP="0087253F">
      <w:pPr>
        <w:rPr>
          <w:b/>
          <w:bCs/>
        </w:rPr>
      </w:pPr>
      <w:r w:rsidRPr="0087253F">
        <w:rPr>
          <w:b/>
          <w:bCs/>
        </w:rPr>
        <w:t xml:space="preserve">Ambulatory Surgical </w:t>
      </w:r>
      <w:proofErr w:type="spellStart"/>
      <w:r w:rsidRPr="0087253F">
        <w:rPr>
          <w:b/>
          <w:bCs/>
        </w:rPr>
        <w:t>Centers</w:t>
      </w:r>
      <w:proofErr w:type="spellEnd"/>
      <w:r w:rsidRPr="0087253F">
        <w:rPr>
          <w:b/>
          <w:bCs/>
        </w:rPr>
        <w:t xml:space="preserve"> (ASCs)</w:t>
      </w:r>
    </w:p>
    <w:p w14:paraId="4ECB55A1" w14:textId="77777777" w:rsidR="0087253F" w:rsidRPr="0087253F" w:rsidRDefault="0087253F" w:rsidP="0087253F">
      <w:r w:rsidRPr="0087253F">
        <w:t xml:space="preserve">ASCs increasingly perform </w:t>
      </w:r>
      <w:r w:rsidRPr="0087253F">
        <w:rPr>
          <w:b/>
          <w:bCs/>
        </w:rPr>
        <w:t>pre-operative cardiac screening</w:t>
      </w:r>
      <w:r w:rsidRPr="0087253F">
        <w:t xml:space="preserve"> using compact ECG setups. Since patient volume is lower than hospitals but turnover is quick, </w:t>
      </w:r>
      <w:r w:rsidRPr="0087253F">
        <w:rPr>
          <w:b/>
          <w:bCs/>
        </w:rPr>
        <w:t>prewired disposable electrodes</w:t>
      </w:r>
      <w:r w:rsidRPr="0087253F">
        <w:t xml:space="preserve"> offer a middle ground between convenience and reliability. ASCs value:</w:t>
      </w:r>
    </w:p>
    <w:p w14:paraId="69A0D927" w14:textId="77777777" w:rsidR="0087253F" w:rsidRPr="0087253F" w:rsidRDefault="0087253F" w:rsidP="0087253F">
      <w:pPr>
        <w:numPr>
          <w:ilvl w:val="0"/>
          <w:numId w:val="15"/>
        </w:numPr>
      </w:pPr>
      <w:r w:rsidRPr="0087253F">
        <w:t>Speed of setup</w:t>
      </w:r>
    </w:p>
    <w:p w14:paraId="5AB79AF0" w14:textId="77777777" w:rsidR="0087253F" w:rsidRPr="0087253F" w:rsidRDefault="0087253F" w:rsidP="0087253F">
      <w:pPr>
        <w:numPr>
          <w:ilvl w:val="0"/>
          <w:numId w:val="15"/>
        </w:numPr>
      </w:pPr>
      <w:r w:rsidRPr="0087253F">
        <w:lastRenderedPageBreak/>
        <w:t>Easy peel-and-stick application</w:t>
      </w:r>
    </w:p>
    <w:p w14:paraId="50BFC6FF" w14:textId="77777777" w:rsidR="0087253F" w:rsidRPr="0087253F" w:rsidRDefault="0087253F" w:rsidP="0087253F">
      <w:pPr>
        <w:numPr>
          <w:ilvl w:val="0"/>
          <w:numId w:val="15"/>
        </w:numPr>
      </w:pPr>
      <w:r w:rsidRPr="0087253F">
        <w:t>Signal stability during short-duration procedures</w:t>
      </w:r>
    </w:p>
    <w:p w14:paraId="68420E5C" w14:textId="77777777" w:rsidR="0087253F" w:rsidRPr="0087253F" w:rsidRDefault="0087253F" w:rsidP="0087253F">
      <w:r w:rsidRPr="0087253F">
        <w:pict w14:anchorId="3E9ED6F0">
          <v:rect id="_x0000_i1302" style="width:0;height:1.5pt" o:hralign="center" o:hrstd="t" o:hr="t" fillcolor="#a0a0a0" stroked="f"/>
        </w:pict>
      </w:r>
    </w:p>
    <w:p w14:paraId="492DC493" w14:textId="77777777" w:rsidR="0087253F" w:rsidRPr="0087253F" w:rsidRDefault="0087253F" w:rsidP="0087253F">
      <w:pPr>
        <w:rPr>
          <w:b/>
          <w:bCs/>
        </w:rPr>
      </w:pPr>
      <w:r w:rsidRPr="0087253F">
        <w:rPr>
          <w:b/>
          <w:bCs/>
        </w:rPr>
        <w:t xml:space="preserve">Diagnostic </w:t>
      </w:r>
      <w:proofErr w:type="spellStart"/>
      <w:r w:rsidRPr="0087253F">
        <w:rPr>
          <w:b/>
          <w:bCs/>
        </w:rPr>
        <w:t>Centers</w:t>
      </w:r>
      <w:proofErr w:type="spellEnd"/>
    </w:p>
    <w:p w14:paraId="7BDB1D7B" w14:textId="77777777" w:rsidR="0087253F" w:rsidRPr="0087253F" w:rsidRDefault="0087253F" w:rsidP="0087253F">
      <w:r w:rsidRPr="0087253F">
        <w:t xml:space="preserve">Dedicated cardiac and multi-specialty diagnostic </w:t>
      </w:r>
      <w:proofErr w:type="spellStart"/>
      <w:r w:rsidRPr="0087253F">
        <w:t>centers</w:t>
      </w:r>
      <w:proofErr w:type="spellEnd"/>
      <w:r w:rsidRPr="0087253F">
        <w:t xml:space="preserve"> prioritize </w:t>
      </w:r>
      <w:r w:rsidRPr="0087253F">
        <w:rPr>
          <w:b/>
          <w:bCs/>
        </w:rPr>
        <w:t>signal accuracy and comfort</w:t>
      </w:r>
      <w:r w:rsidRPr="0087253F">
        <w:t xml:space="preserve"> for patients undergoing stress testing, Holter monitoring, or resting ECG. These facilities may use a mix of disposable and semi-reusable electrodes, often tailored to:</w:t>
      </w:r>
    </w:p>
    <w:p w14:paraId="2006EEF9" w14:textId="77777777" w:rsidR="0087253F" w:rsidRPr="0087253F" w:rsidRDefault="0087253F" w:rsidP="0087253F">
      <w:pPr>
        <w:numPr>
          <w:ilvl w:val="0"/>
          <w:numId w:val="16"/>
        </w:numPr>
      </w:pPr>
      <w:proofErr w:type="spellStart"/>
      <w:r w:rsidRPr="0087253F">
        <w:t>Pediatric</w:t>
      </w:r>
      <w:proofErr w:type="spellEnd"/>
      <w:r w:rsidRPr="0087253F">
        <w:t xml:space="preserve"> versus adult populations</w:t>
      </w:r>
    </w:p>
    <w:p w14:paraId="450A8087" w14:textId="77777777" w:rsidR="0087253F" w:rsidRPr="0087253F" w:rsidRDefault="0087253F" w:rsidP="0087253F">
      <w:pPr>
        <w:numPr>
          <w:ilvl w:val="0"/>
          <w:numId w:val="16"/>
        </w:numPr>
      </w:pPr>
      <w:r w:rsidRPr="0087253F">
        <w:t>Extended monitoring (up to 7 days for Holter studies)</w:t>
      </w:r>
    </w:p>
    <w:p w14:paraId="3EF18C1E" w14:textId="77777777" w:rsidR="0087253F" w:rsidRPr="0087253F" w:rsidRDefault="0087253F" w:rsidP="0087253F">
      <w:pPr>
        <w:numPr>
          <w:ilvl w:val="0"/>
          <w:numId w:val="16"/>
        </w:numPr>
      </w:pPr>
      <w:r w:rsidRPr="0087253F">
        <w:t>Repeated testing within short windows</w:t>
      </w:r>
    </w:p>
    <w:p w14:paraId="539922E7" w14:textId="77777777" w:rsidR="0087253F" w:rsidRPr="0087253F" w:rsidRDefault="0087253F" w:rsidP="0087253F">
      <w:r w:rsidRPr="0087253F">
        <w:t xml:space="preserve">Some large urban </w:t>
      </w:r>
      <w:proofErr w:type="spellStart"/>
      <w:r w:rsidRPr="0087253F">
        <w:t>centers</w:t>
      </w:r>
      <w:proofErr w:type="spellEnd"/>
      <w:r w:rsidRPr="0087253F">
        <w:t xml:space="preserve"> are integrating AI-based ECG analytics, prompting the adoption of electrodes that meet </w:t>
      </w:r>
      <w:r w:rsidRPr="0087253F">
        <w:rPr>
          <w:b/>
          <w:bCs/>
        </w:rPr>
        <w:t>signal clarity and interoperability standards</w:t>
      </w:r>
      <w:r w:rsidRPr="0087253F">
        <w:t>.</w:t>
      </w:r>
    </w:p>
    <w:p w14:paraId="34DCE71D" w14:textId="77777777" w:rsidR="0087253F" w:rsidRPr="0087253F" w:rsidRDefault="0087253F" w:rsidP="0087253F">
      <w:r w:rsidRPr="0087253F">
        <w:pict w14:anchorId="6EA894A5">
          <v:rect id="_x0000_i1303" style="width:0;height:1.5pt" o:hralign="center" o:hrstd="t" o:hr="t" fillcolor="#a0a0a0" stroked="f"/>
        </w:pict>
      </w:r>
    </w:p>
    <w:p w14:paraId="199B0C4B" w14:textId="77777777" w:rsidR="0087253F" w:rsidRPr="0087253F" w:rsidRDefault="0087253F" w:rsidP="0087253F">
      <w:pPr>
        <w:rPr>
          <w:b/>
          <w:bCs/>
        </w:rPr>
      </w:pPr>
      <w:r w:rsidRPr="0087253F">
        <w:rPr>
          <w:b/>
          <w:bCs/>
        </w:rPr>
        <w:t>Homecare Settings</w:t>
      </w:r>
    </w:p>
    <w:p w14:paraId="6C335B08" w14:textId="77777777" w:rsidR="0087253F" w:rsidRPr="0087253F" w:rsidRDefault="0087253F" w:rsidP="0087253F">
      <w:r w:rsidRPr="0087253F">
        <w:t xml:space="preserve">This is the fastest-growing segment, driven by trends in </w:t>
      </w:r>
      <w:r w:rsidRPr="0087253F">
        <w:rPr>
          <w:b/>
          <w:bCs/>
        </w:rPr>
        <w:t>remote patient monitoring (RPM)</w:t>
      </w:r>
      <w:r w:rsidRPr="0087253F">
        <w:t xml:space="preserve"> and </w:t>
      </w:r>
      <w:r w:rsidRPr="0087253F">
        <w:rPr>
          <w:b/>
          <w:bCs/>
        </w:rPr>
        <w:t>telecardiology</w:t>
      </w:r>
      <w:r w:rsidRPr="0087253F">
        <w:t>. Here, ease of use, comfort, and connectivity are top priorities. Electrodes used in homecare must:</w:t>
      </w:r>
    </w:p>
    <w:p w14:paraId="09382E2E" w14:textId="77777777" w:rsidR="0087253F" w:rsidRPr="0087253F" w:rsidRDefault="0087253F" w:rsidP="0087253F">
      <w:pPr>
        <w:numPr>
          <w:ilvl w:val="0"/>
          <w:numId w:val="17"/>
        </w:numPr>
      </w:pPr>
      <w:r w:rsidRPr="0087253F">
        <w:t>Be intuitive to apply without clinical supervision</w:t>
      </w:r>
    </w:p>
    <w:p w14:paraId="4B506052" w14:textId="77777777" w:rsidR="0087253F" w:rsidRPr="0087253F" w:rsidRDefault="0087253F" w:rsidP="0087253F">
      <w:pPr>
        <w:numPr>
          <w:ilvl w:val="0"/>
          <w:numId w:val="17"/>
        </w:numPr>
      </w:pPr>
      <w:r w:rsidRPr="0087253F">
        <w:t>Pair with wearable monitors or smartphone ECG apps</w:t>
      </w:r>
    </w:p>
    <w:p w14:paraId="658BF9CF" w14:textId="77777777" w:rsidR="0087253F" w:rsidRPr="0087253F" w:rsidRDefault="0087253F" w:rsidP="0087253F">
      <w:pPr>
        <w:numPr>
          <w:ilvl w:val="0"/>
          <w:numId w:val="17"/>
        </w:numPr>
      </w:pPr>
      <w:r w:rsidRPr="0087253F">
        <w:t>Be hypoallergenic for long-term wear</w:t>
      </w:r>
    </w:p>
    <w:p w14:paraId="45FB7A1A" w14:textId="77777777" w:rsidR="0087253F" w:rsidRPr="0087253F" w:rsidRDefault="0087253F" w:rsidP="0087253F">
      <w:r w:rsidRPr="0087253F">
        <w:t xml:space="preserve">Reusable options are less </w:t>
      </w:r>
      <w:proofErr w:type="spellStart"/>
      <w:r w:rsidRPr="0087253F">
        <w:t>favored</w:t>
      </w:r>
      <w:proofErr w:type="spellEnd"/>
      <w:r w:rsidRPr="0087253F">
        <w:t xml:space="preserve"> due to hygiene and handling concerns, but </w:t>
      </w:r>
      <w:r w:rsidRPr="0087253F">
        <w:rPr>
          <w:b/>
          <w:bCs/>
        </w:rPr>
        <w:t>skin-friendly hydrogel electrodes</w:t>
      </w:r>
      <w:r w:rsidRPr="0087253F">
        <w:t xml:space="preserve"> are in high demand.</w:t>
      </w:r>
    </w:p>
    <w:p w14:paraId="5B88139B" w14:textId="77777777" w:rsidR="0087253F" w:rsidRPr="0087253F" w:rsidRDefault="0087253F" w:rsidP="0087253F">
      <w:r w:rsidRPr="0087253F">
        <w:pict w14:anchorId="545B6784">
          <v:rect id="_x0000_i1304" style="width:0;height:1.5pt" o:hralign="center" o:hrstd="t" o:hr="t" fillcolor="#a0a0a0" stroked="f"/>
        </w:pict>
      </w:r>
    </w:p>
    <w:p w14:paraId="0E650B30" w14:textId="77777777" w:rsidR="0087253F" w:rsidRPr="0087253F" w:rsidRDefault="0087253F" w:rsidP="0087253F">
      <w:pPr>
        <w:rPr>
          <w:b/>
          <w:bCs/>
        </w:rPr>
      </w:pPr>
      <w:r w:rsidRPr="0087253F">
        <w:rPr>
          <w:rFonts w:ascii="Segoe UI Emoji" w:hAnsi="Segoe UI Emoji" w:cs="Segoe UI Emoji"/>
          <w:b/>
          <w:bCs/>
        </w:rPr>
        <w:t>🏥</w:t>
      </w:r>
      <w:r w:rsidRPr="0087253F">
        <w:rPr>
          <w:b/>
          <w:bCs/>
        </w:rPr>
        <w:t xml:space="preserve"> Use Case Highlight</w:t>
      </w:r>
    </w:p>
    <w:p w14:paraId="556AD6CD" w14:textId="77777777" w:rsidR="0087253F" w:rsidRPr="0087253F" w:rsidRDefault="0087253F" w:rsidP="0087253F">
      <w:r w:rsidRPr="0087253F">
        <w:rPr>
          <w:i/>
          <w:iCs/>
        </w:rPr>
        <w:t>A tertiary hospital in South Korea piloted a 7-day remote monitoring program for post-discharge cardiac patients using wireless ECG devices paired with smart disposable electrodes. Over the course of three months, readmission rates for arrhythmia complications dropped by 28%. The hospital attributed the success to improved early detection of adverse events via real-time signal transmission from patients' homes to cardiology units.</w:t>
      </w:r>
    </w:p>
    <w:p w14:paraId="7EBF504F" w14:textId="77777777" w:rsidR="0087253F" w:rsidRPr="0087253F" w:rsidRDefault="0087253F" w:rsidP="0087253F">
      <w:r w:rsidRPr="0087253F">
        <w:t xml:space="preserve">This real-world use case underscores the </w:t>
      </w:r>
      <w:r w:rsidRPr="0087253F">
        <w:rPr>
          <w:b/>
          <w:bCs/>
        </w:rPr>
        <w:t>procedural value</w:t>
      </w:r>
      <w:r w:rsidRPr="0087253F">
        <w:t xml:space="preserve"> of advanced cardiology electrodes in:</w:t>
      </w:r>
    </w:p>
    <w:p w14:paraId="0C78DEBD" w14:textId="77777777" w:rsidR="0087253F" w:rsidRPr="0087253F" w:rsidRDefault="0087253F" w:rsidP="0087253F">
      <w:pPr>
        <w:numPr>
          <w:ilvl w:val="0"/>
          <w:numId w:val="18"/>
        </w:numPr>
      </w:pPr>
      <w:r w:rsidRPr="0087253F">
        <w:t>Enhancing patient safety post-discharge</w:t>
      </w:r>
    </w:p>
    <w:p w14:paraId="1405ABD7" w14:textId="77777777" w:rsidR="0087253F" w:rsidRPr="0087253F" w:rsidRDefault="0087253F" w:rsidP="0087253F">
      <w:pPr>
        <w:numPr>
          <w:ilvl w:val="0"/>
          <w:numId w:val="18"/>
        </w:numPr>
      </w:pPr>
      <w:r w:rsidRPr="0087253F">
        <w:t>Reducing hospital readmissions</w:t>
      </w:r>
    </w:p>
    <w:p w14:paraId="389E0CE8" w14:textId="77777777" w:rsidR="0087253F" w:rsidRPr="0087253F" w:rsidRDefault="0087253F" w:rsidP="0087253F">
      <w:pPr>
        <w:numPr>
          <w:ilvl w:val="0"/>
          <w:numId w:val="18"/>
        </w:numPr>
      </w:pPr>
      <w:r w:rsidRPr="0087253F">
        <w:lastRenderedPageBreak/>
        <w:t>Extending the reach of specialist cardiac care</w:t>
      </w:r>
    </w:p>
    <w:p w14:paraId="2261E3CB" w14:textId="77777777" w:rsidR="0087253F" w:rsidRPr="0087253F" w:rsidRDefault="0087253F" w:rsidP="0087253F">
      <w:r w:rsidRPr="0087253F">
        <w:rPr>
          <w:i/>
          <w:iCs/>
        </w:rPr>
        <w:t>According to program leads, the integration of high-quality electrodes with AI-assisted analytics was critical to patient adherence and signal reliability.</w:t>
      </w:r>
    </w:p>
    <w:p w14:paraId="0290F740" w14:textId="77777777" w:rsidR="0087253F" w:rsidRPr="0087253F" w:rsidRDefault="0087253F" w:rsidP="0087253F">
      <w:pPr>
        <w:rPr>
          <w:b/>
          <w:bCs/>
        </w:rPr>
      </w:pPr>
      <w:r w:rsidRPr="0087253F">
        <w:rPr>
          <w:b/>
          <w:bCs/>
        </w:rPr>
        <w:t>7. Recent Developments + Opportunities &amp; Restraints</w:t>
      </w:r>
    </w:p>
    <w:p w14:paraId="0E69F7DE" w14:textId="77777777" w:rsidR="0087253F" w:rsidRPr="0087253F" w:rsidRDefault="0087253F" w:rsidP="0087253F">
      <w:pPr>
        <w:rPr>
          <w:b/>
          <w:bCs/>
        </w:rPr>
      </w:pPr>
      <w:r w:rsidRPr="0087253F">
        <w:rPr>
          <w:rFonts w:ascii="Segoe UI Emoji" w:hAnsi="Segoe UI Emoji" w:cs="Segoe UI Emoji"/>
          <w:b/>
          <w:bCs/>
        </w:rPr>
        <w:t>🆕</w:t>
      </w:r>
      <w:r w:rsidRPr="0087253F">
        <w:rPr>
          <w:b/>
          <w:bCs/>
        </w:rPr>
        <w:t xml:space="preserve"> Recent Developments (Last 2 Years)</w:t>
      </w:r>
    </w:p>
    <w:p w14:paraId="1256BA2C" w14:textId="4D802424" w:rsidR="0087253F" w:rsidRPr="0087253F" w:rsidRDefault="0087253F" w:rsidP="0087253F">
      <w:pPr>
        <w:numPr>
          <w:ilvl w:val="0"/>
          <w:numId w:val="19"/>
        </w:numPr>
      </w:pPr>
      <w:r w:rsidRPr="0087253F">
        <w:rPr>
          <w:b/>
          <w:bCs/>
        </w:rPr>
        <w:t>3M launched a next-generation prewired ECG electrode line</w:t>
      </w:r>
      <w:r w:rsidRPr="0087253F">
        <w:t xml:space="preserve"> in late 2023, designed for </w:t>
      </w:r>
      <w:proofErr w:type="spellStart"/>
      <w:r w:rsidRPr="0087253F">
        <w:t>pediatric</w:t>
      </w:r>
      <w:proofErr w:type="spellEnd"/>
      <w:r w:rsidRPr="0087253F">
        <w:t xml:space="preserve"> and neonatal applications with improved hydrogel formulations for sensitive skin.</w:t>
      </w:r>
      <w:r w:rsidRPr="0087253F">
        <w:br/>
      </w:r>
      <w:hyperlink r:id="rId5" w:history="1">
        <w:r w:rsidRPr="0087253F">
          <w:rPr>
            <w:rStyle w:val="Hyperlink"/>
          </w:rPr>
          <w:t>https://www.3m.com/3M/en_US/medical-us/newsroom/full-story/?storyid=5f0a9a18</w:t>
        </w:r>
      </w:hyperlink>
      <w:r>
        <w:t xml:space="preserve"> </w:t>
      </w:r>
    </w:p>
    <w:p w14:paraId="2430EF25" w14:textId="75BFA212" w:rsidR="0087253F" w:rsidRPr="0087253F" w:rsidRDefault="0087253F" w:rsidP="0087253F">
      <w:pPr>
        <w:numPr>
          <w:ilvl w:val="0"/>
          <w:numId w:val="19"/>
        </w:numPr>
      </w:pPr>
      <w:r w:rsidRPr="0087253F">
        <w:rPr>
          <w:b/>
          <w:bCs/>
        </w:rPr>
        <w:t xml:space="preserve">Nihon </w:t>
      </w:r>
      <w:proofErr w:type="spellStart"/>
      <w:r w:rsidRPr="0087253F">
        <w:rPr>
          <w:b/>
          <w:bCs/>
        </w:rPr>
        <w:t>Kohden</w:t>
      </w:r>
      <w:proofErr w:type="spellEnd"/>
      <w:r w:rsidRPr="0087253F">
        <w:rPr>
          <w:b/>
          <w:bCs/>
        </w:rPr>
        <w:t xml:space="preserve"> introduced a smart telemetry ECG platform</w:t>
      </w:r>
      <w:r w:rsidRPr="0087253F">
        <w:t xml:space="preserve"> in Q2 2024, integrated with wearable electrodes and cloud-based arrhythmia analysis tools.</w:t>
      </w:r>
      <w:r w:rsidRPr="0087253F">
        <w:br/>
      </w:r>
      <w:hyperlink r:id="rId6" w:history="1">
        <w:r w:rsidRPr="0087253F">
          <w:rPr>
            <w:rStyle w:val="Hyperlink"/>
          </w:rPr>
          <w:t>https://www.nihonkohden.com/news/2024-smart-telemetry-launch.html</w:t>
        </w:r>
      </w:hyperlink>
      <w:r>
        <w:t xml:space="preserve"> </w:t>
      </w:r>
    </w:p>
    <w:p w14:paraId="04532B06" w14:textId="6FFAAA59" w:rsidR="0087253F" w:rsidRPr="0087253F" w:rsidRDefault="0087253F" w:rsidP="0087253F">
      <w:pPr>
        <w:numPr>
          <w:ilvl w:val="0"/>
          <w:numId w:val="19"/>
        </w:numPr>
      </w:pPr>
      <w:proofErr w:type="spellStart"/>
      <w:r w:rsidRPr="0087253F">
        <w:rPr>
          <w:b/>
          <w:bCs/>
        </w:rPr>
        <w:t>Ambu</w:t>
      </w:r>
      <w:proofErr w:type="spellEnd"/>
      <w:r w:rsidRPr="0087253F">
        <w:rPr>
          <w:b/>
          <w:bCs/>
        </w:rPr>
        <w:t xml:space="preserve"> A/S expanded its single-use electrode production capacity</w:t>
      </w:r>
      <w:r w:rsidRPr="0087253F">
        <w:t xml:space="preserve"> by opening a new manufacturing facility in Malaysia, aimed at serving high-growth Asia Pacific markets.</w:t>
      </w:r>
      <w:r w:rsidRPr="0087253F">
        <w:br/>
      </w:r>
      <w:hyperlink r:id="rId7" w:history="1">
        <w:r w:rsidRPr="0087253F">
          <w:rPr>
            <w:rStyle w:val="Hyperlink"/>
          </w:rPr>
          <w:t>https://www.ambu.com/newsroom/expansion-malaysia</w:t>
        </w:r>
      </w:hyperlink>
      <w:r>
        <w:t xml:space="preserve"> </w:t>
      </w:r>
    </w:p>
    <w:p w14:paraId="05A62AB9" w14:textId="1EF087F7" w:rsidR="0087253F" w:rsidRPr="0087253F" w:rsidRDefault="0087253F" w:rsidP="0087253F">
      <w:pPr>
        <w:numPr>
          <w:ilvl w:val="0"/>
          <w:numId w:val="19"/>
        </w:numPr>
      </w:pPr>
      <w:r w:rsidRPr="0087253F">
        <w:rPr>
          <w:b/>
          <w:bCs/>
        </w:rPr>
        <w:t>Medtronic entered into a strategic partnership</w:t>
      </w:r>
      <w:r w:rsidRPr="0087253F">
        <w:t xml:space="preserve"> with a U.S.-based AI diagnostic startup to co-develop ECG monitoring electrodes with built-in noise-reduction layers.</w:t>
      </w:r>
      <w:r w:rsidRPr="0087253F">
        <w:br/>
      </w:r>
      <w:hyperlink r:id="rId8" w:history="1">
        <w:r w:rsidRPr="0087253F">
          <w:rPr>
            <w:rStyle w:val="Hyperlink"/>
          </w:rPr>
          <w:t>https://www.medtronic.com/newsroom/ai-ecg-electrode-partnership-2024.html</w:t>
        </w:r>
      </w:hyperlink>
      <w:r>
        <w:t xml:space="preserve"> </w:t>
      </w:r>
    </w:p>
    <w:p w14:paraId="52C1AEC2" w14:textId="77777777" w:rsidR="0087253F" w:rsidRPr="0087253F" w:rsidRDefault="0087253F" w:rsidP="0087253F">
      <w:r w:rsidRPr="0087253F">
        <w:pict w14:anchorId="5D58DDD0">
          <v:rect id="_x0000_i1306" style="width:0;height:1.5pt" o:hralign="center" o:hrstd="t" o:hr="t" fillcolor="#a0a0a0" stroked="f"/>
        </w:pict>
      </w:r>
    </w:p>
    <w:p w14:paraId="6B5A211D" w14:textId="77777777" w:rsidR="0087253F" w:rsidRPr="0087253F" w:rsidRDefault="0087253F" w:rsidP="0087253F">
      <w:pPr>
        <w:rPr>
          <w:b/>
          <w:bCs/>
        </w:rPr>
      </w:pPr>
      <w:r w:rsidRPr="0087253F">
        <w:rPr>
          <w:rFonts w:ascii="Segoe UI Emoji" w:hAnsi="Segoe UI Emoji" w:cs="Segoe UI Emoji"/>
          <w:b/>
          <w:bCs/>
        </w:rPr>
        <w:t>🔁</w:t>
      </w:r>
      <w:r w:rsidRPr="0087253F">
        <w:rPr>
          <w:b/>
          <w:bCs/>
        </w:rPr>
        <w:t xml:space="preserve"> Opportunities</w:t>
      </w:r>
    </w:p>
    <w:p w14:paraId="7BB5512A" w14:textId="77777777" w:rsidR="0087253F" w:rsidRPr="0087253F" w:rsidRDefault="0087253F" w:rsidP="0087253F">
      <w:pPr>
        <w:numPr>
          <w:ilvl w:val="0"/>
          <w:numId w:val="20"/>
        </w:numPr>
      </w:pPr>
      <w:r w:rsidRPr="0087253F">
        <w:rPr>
          <w:b/>
          <w:bCs/>
        </w:rPr>
        <w:t>Rapid Expansion of Remote Cardiac Monitoring:</w:t>
      </w:r>
      <w:r w:rsidRPr="0087253F">
        <w:br/>
        <w:t>Demand is rising for wearable, wireless-compatible electrodes as more providers integrate RPM into chronic disease management, especially for heart failure and arrhythmia patients.</w:t>
      </w:r>
    </w:p>
    <w:p w14:paraId="75F7AD5E" w14:textId="77777777" w:rsidR="0087253F" w:rsidRPr="0087253F" w:rsidRDefault="0087253F" w:rsidP="0087253F">
      <w:pPr>
        <w:numPr>
          <w:ilvl w:val="0"/>
          <w:numId w:val="20"/>
        </w:numPr>
      </w:pPr>
      <w:r w:rsidRPr="0087253F">
        <w:rPr>
          <w:b/>
          <w:bCs/>
        </w:rPr>
        <w:t>Emerging Markets Expansion:</w:t>
      </w:r>
      <w:r w:rsidRPr="0087253F">
        <w:br/>
        <w:t>Growing healthcare access in regions like Southeast Asia, Latin America, and Sub-Saharan Africa opens untapped demand for low-cost, reliable electrodes.</w:t>
      </w:r>
    </w:p>
    <w:p w14:paraId="39C2EBC1" w14:textId="77777777" w:rsidR="0087253F" w:rsidRPr="0087253F" w:rsidRDefault="0087253F" w:rsidP="0087253F">
      <w:pPr>
        <w:numPr>
          <w:ilvl w:val="0"/>
          <w:numId w:val="20"/>
        </w:numPr>
      </w:pPr>
      <w:r w:rsidRPr="0087253F">
        <w:rPr>
          <w:b/>
          <w:bCs/>
        </w:rPr>
        <w:t>Green &amp; Biodegradable Electrodes:</w:t>
      </w:r>
      <w:r w:rsidRPr="0087253F">
        <w:br/>
        <w:t>Innovation in eco-friendly materials offers differentiation opportunities amid increasing regulatory and institutional emphasis on sustainability.</w:t>
      </w:r>
    </w:p>
    <w:p w14:paraId="05DB27A7" w14:textId="77777777" w:rsidR="0087253F" w:rsidRPr="0087253F" w:rsidRDefault="0087253F" w:rsidP="0087253F">
      <w:r w:rsidRPr="0087253F">
        <w:pict w14:anchorId="354266FB">
          <v:rect id="_x0000_i1307" style="width:0;height:1.5pt" o:hralign="center" o:hrstd="t" o:hr="t" fillcolor="#a0a0a0" stroked="f"/>
        </w:pict>
      </w:r>
    </w:p>
    <w:p w14:paraId="438CF1A8" w14:textId="77777777" w:rsidR="0087253F" w:rsidRPr="0087253F" w:rsidRDefault="0087253F" w:rsidP="0087253F">
      <w:pPr>
        <w:rPr>
          <w:b/>
          <w:bCs/>
        </w:rPr>
      </w:pPr>
      <w:r w:rsidRPr="0087253F">
        <w:rPr>
          <w:rFonts w:ascii="Segoe UI Emoji" w:hAnsi="Segoe UI Emoji" w:cs="Segoe UI Emoji"/>
          <w:b/>
          <w:bCs/>
        </w:rPr>
        <w:t>⛔</w:t>
      </w:r>
      <w:r w:rsidRPr="0087253F">
        <w:rPr>
          <w:b/>
          <w:bCs/>
        </w:rPr>
        <w:t xml:space="preserve"> Restraints</w:t>
      </w:r>
    </w:p>
    <w:p w14:paraId="111F9885" w14:textId="77777777" w:rsidR="0087253F" w:rsidRPr="0087253F" w:rsidRDefault="0087253F" w:rsidP="0087253F">
      <w:pPr>
        <w:numPr>
          <w:ilvl w:val="0"/>
          <w:numId w:val="21"/>
        </w:numPr>
      </w:pPr>
      <w:r w:rsidRPr="0087253F">
        <w:rPr>
          <w:b/>
          <w:bCs/>
        </w:rPr>
        <w:lastRenderedPageBreak/>
        <w:t>Regulatory Bottlenecks and Compliance Costs:</w:t>
      </w:r>
      <w:r w:rsidRPr="0087253F">
        <w:br/>
        <w:t>Stringent MDR (Europe) and FDA guidelines require extensive clinical data for product approval, slowing time-to-market for new entrants and innovations.</w:t>
      </w:r>
    </w:p>
    <w:p w14:paraId="042ADBAB" w14:textId="77777777" w:rsidR="0087253F" w:rsidRPr="0087253F" w:rsidRDefault="0087253F" w:rsidP="0087253F">
      <w:pPr>
        <w:numPr>
          <w:ilvl w:val="0"/>
          <w:numId w:val="21"/>
        </w:numPr>
      </w:pPr>
      <w:r w:rsidRPr="0087253F">
        <w:rPr>
          <w:b/>
          <w:bCs/>
        </w:rPr>
        <w:t>Price Pressure from Commoditization:</w:t>
      </w:r>
      <w:r w:rsidRPr="0087253F">
        <w:br/>
        <w:t>As electrodes are viewed as consumables, large hospitals and buying networks negotiate aggressively on price, squeezing margins—particularly for smaller players without value-added features.</w:t>
      </w:r>
    </w:p>
    <w:p w14:paraId="76574B77" w14:textId="77777777" w:rsidR="0087253F" w:rsidRDefault="0087253F">
      <w:r>
        <w:br w:type="page"/>
      </w:r>
    </w:p>
    <w:p w14:paraId="49540B3A" w14:textId="0C9CCC53" w:rsidR="0087253F" w:rsidRPr="0087253F" w:rsidRDefault="0087253F" w:rsidP="0087253F">
      <w:pPr>
        <w:rPr>
          <w:b/>
          <w:bCs/>
        </w:rPr>
      </w:pPr>
      <w:r w:rsidRPr="0087253F">
        <w:rPr>
          <w:b/>
          <w:bCs/>
        </w:rPr>
        <w:lastRenderedPageBreak/>
        <w:t>8. Report Summary, FAQs, and SEO Schema</w:t>
      </w:r>
    </w:p>
    <w:p w14:paraId="383F9214" w14:textId="77777777" w:rsidR="0087253F" w:rsidRPr="0087253F" w:rsidRDefault="0087253F" w:rsidP="0087253F">
      <w:r w:rsidRPr="0087253F">
        <w:pict w14:anchorId="66D6D2E1">
          <v:rect id="_x0000_i1309" style="width:0;height:1.5pt" o:hralign="center" o:hrstd="t" o:hr="t" fillcolor="#a0a0a0" stroked="f"/>
        </w:pict>
      </w:r>
    </w:p>
    <w:p w14:paraId="79D3D337" w14:textId="77777777" w:rsidR="0087253F" w:rsidRPr="0087253F" w:rsidRDefault="0087253F" w:rsidP="0087253F">
      <w:pPr>
        <w:rPr>
          <w:b/>
          <w:bCs/>
        </w:rPr>
      </w:pPr>
      <w:r w:rsidRPr="0087253F">
        <w:rPr>
          <w:rFonts w:ascii="Segoe UI Emoji" w:hAnsi="Segoe UI Emoji" w:cs="Segoe UI Emoji"/>
          <w:b/>
          <w:bCs/>
        </w:rPr>
        <w:t>📘</w:t>
      </w:r>
      <w:r w:rsidRPr="0087253F">
        <w:rPr>
          <w:b/>
          <w:bCs/>
        </w:rPr>
        <w:t xml:space="preserve"> A. Report Title Formats</w:t>
      </w:r>
    </w:p>
    <w:p w14:paraId="4E5AEFE6" w14:textId="77777777" w:rsidR="0087253F" w:rsidRPr="0087253F" w:rsidRDefault="0087253F" w:rsidP="0087253F">
      <w:r w:rsidRPr="0087253F">
        <w:rPr>
          <w:b/>
          <w:bCs/>
        </w:rPr>
        <w:t>A.1. Full Report Title</w:t>
      </w:r>
      <w:r w:rsidRPr="0087253F">
        <w:br/>
      </w:r>
      <w:r w:rsidRPr="0087253F">
        <w:rPr>
          <w:b/>
          <w:bCs/>
        </w:rPr>
        <w:t xml:space="preserve">Cardiology Electrodes Market </w:t>
      </w:r>
      <w:proofErr w:type="gramStart"/>
      <w:r w:rsidRPr="0087253F">
        <w:rPr>
          <w:b/>
          <w:bCs/>
        </w:rPr>
        <w:t>By</w:t>
      </w:r>
      <w:proofErr w:type="gramEnd"/>
      <w:r w:rsidRPr="0087253F">
        <w:rPr>
          <w:b/>
          <w:bCs/>
        </w:rPr>
        <w:t xml:space="preserve"> Product Type (Resting ECG Electrodes, Holter Monitoring Electrodes, Neonatal/Prewired Electrodes, Stress Test Electrodes, Others); By Usability (Disposable, Reusable); By End User (Hospitals, Diagnostic </w:t>
      </w:r>
      <w:proofErr w:type="spellStart"/>
      <w:r w:rsidRPr="0087253F">
        <w:rPr>
          <w:b/>
          <w:bCs/>
        </w:rPr>
        <w:t>Centers</w:t>
      </w:r>
      <w:proofErr w:type="spellEnd"/>
      <w:r w:rsidRPr="0087253F">
        <w:rPr>
          <w:b/>
          <w:bCs/>
        </w:rPr>
        <w:t>, ASCs, Homecare Settings); By Geography, Segment Revenue Estimation, Forecast, 2024–2030.</w:t>
      </w:r>
    </w:p>
    <w:p w14:paraId="11B21B68" w14:textId="77777777" w:rsidR="0087253F" w:rsidRPr="0087253F" w:rsidRDefault="0087253F" w:rsidP="0087253F">
      <w:r w:rsidRPr="0087253F">
        <w:rPr>
          <w:b/>
          <w:bCs/>
        </w:rPr>
        <w:t>A.2. Lowercase Format for Slug Use</w:t>
      </w:r>
      <w:r w:rsidRPr="0087253F">
        <w:br/>
      </w:r>
      <w:r w:rsidRPr="0087253F">
        <w:rPr>
          <w:b/>
          <w:bCs/>
        </w:rPr>
        <w:t>cardiology electrodes market</w:t>
      </w:r>
    </w:p>
    <w:p w14:paraId="78D217E1" w14:textId="77777777" w:rsidR="0087253F" w:rsidRPr="0087253F" w:rsidRDefault="0087253F" w:rsidP="0087253F">
      <w:r w:rsidRPr="0087253F">
        <w:rPr>
          <w:b/>
          <w:bCs/>
        </w:rPr>
        <w:t>A.3. Capitalized Market Title with Size Tagline</w:t>
      </w:r>
      <w:r w:rsidRPr="0087253F">
        <w:br/>
      </w:r>
      <w:r w:rsidRPr="0087253F">
        <w:rPr>
          <w:b/>
          <w:bCs/>
        </w:rPr>
        <w:t>Cardiology Electrodes Market Size ($1.61 Billion) 2030</w:t>
      </w:r>
    </w:p>
    <w:p w14:paraId="2EEB0E4C" w14:textId="77777777" w:rsidR="0087253F" w:rsidRPr="0087253F" w:rsidRDefault="0087253F" w:rsidP="0087253F">
      <w:r w:rsidRPr="0087253F">
        <w:pict w14:anchorId="5A64FE1E">
          <v:rect id="_x0000_i1310" style="width:0;height:1.5pt" o:hralign="center" o:hrstd="t" o:hr="t" fillcolor="#a0a0a0" stroked="f"/>
        </w:pict>
      </w:r>
    </w:p>
    <w:p w14:paraId="0A904152" w14:textId="77777777" w:rsidR="0087253F" w:rsidRPr="0087253F" w:rsidRDefault="0087253F" w:rsidP="0087253F">
      <w:pPr>
        <w:rPr>
          <w:b/>
          <w:bCs/>
        </w:rPr>
      </w:pPr>
      <w:r w:rsidRPr="0087253F">
        <w:rPr>
          <w:rFonts w:ascii="Segoe UI Emoji" w:hAnsi="Segoe UI Emoji" w:cs="Segoe UI Emoji"/>
          <w:b/>
          <w:bCs/>
        </w:rPr>
        <w:t>📊</w:t>
      </w:r>
      <w:r w:rsidRPr="0087253F">
        <w:rPr>
          <w:b/>
          <w:bCs/>
        </w:rPr>
        <w:t xml:space="preserve"> B. Report Coverage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0"/>
        <w:gridCol w:w="6556"/>
      </w:tblGrid>
      <w:tr w:rsidR="0087253F" w:rsidRPr="0087253F" w14:paraId="59D5E3C7" w14:textId="77777777" w:rsidTr="0087253F">
        <w:trPr>
          <w:tblHeader/>
          <w:tblCellSpacing w:w="15" w:type="dxa"/>
        </w:trPr>
        <w:tc>
          <w:tcPr>
            <w:tcW w:w="0" w:type="auto"/>
            <w:vAlign w:val="center"/>
            <w:hideMark/>
          </w:tcPr>
          <w:p w14:paraId="5B2693BF" w14:textId="77777777" w:rsidR="0087253F" w:rsidRPr="0087253F" w:rsidRDefault="0087253F" w:rsidP="0087253F">
            <w:pPr>
              <w:rPr>
                <w:b/>
                <w:bCs/>
              </w:rPr>
            </w:pPr>
            <w:r w:rsidRPr="0087253F">
              <w:rPr>
                <w:b/>
                <w:bCs/>
              </w:rPr>
              <w:t>Report Attribute</w:t>
            </w:r>
          </w:p>
        </w:tc>
        <w:tc>
          <w:tcPr>
            <w:tcW w:w="0" w:type="auto"/>
            <w:vAlign w:val="center"/>
            <w:hideMark/>
          </w:tcPr>
          <w:p w14:paraId="71FEDFA0" w14:textId="77777777" w:rsidR="0087253F" w:rsidRPr="0087253F" w:rsidRDefault="0087253F" w:rsidP="0087253F">
            <w:pPr>
              <w:rPr>
                <w:b/>
                <w:bCs/>
              </w:rPr>
            </w:pPr>
            <w:r w:rsidRPr="0087253F">
              <w:rPr>
                <w:b/>
                <w:bCs/>
              </w:rPr>
              <w:t>Details</w:t>
            </w:r>
          </w:p>
        </w:tc>
      </w:tr>
      <w:tr w:rsidR="0087253F" w:rsidRPr="0087253F" w14:paraId="7966CD07" w14:textId="77777777" w:rsidTr="0087253F">
        <w:trPr>
          <w:tblCellSpacing w:w="15" w:type="dxa"/>
        </w:trPr>
        <w:tc>
          <w:tcPr>
            <w:tcW w:w="0" w:type="auto"/>
            <w:vAlign w:val="center"/>
            <w:hideMark/>
          </w:tcPr>
          <w:p w14:paraId="7D901D6F" w14:textId="77777777" w:rsidR="0087253F" w:rsidRPr="0087253F" w:rsidRDefault="0087253F" w:rsidP="0087253F">
            <w:r w:rsidRPr="0087253F">
              <w:t>Forecast Period</w:t>
            </w:r>
          </w:p>
        </w:tc>
        <w:tc>
          <w:tcPr>
            <w:tcW w:w="0" w:type="auto"/>
            <w:vAlign w:val="center"/>
            <w:hideMark/>
          </w:tcPr>
          <w:p w14:paraId="1CC62ADB" w14:textId="77777777" w:rsidR="0087253F" w:rsidRPr="0087253F" w:rsidRDefault="0087253F" w:rsidP="0087253F">
            <w:r w:rsidRPr="0087253F">
              <w:t>2024 – 2030</w:t>
            </w:r>
          </w:p>
        </w:tc>
      </w:tr>
      <w:tr w:rsidR="0087253F" w:rsidRPr="0087253F" w14:paraId="00F7F6D1" w14:textId="77777777" w:rsidTr="0087253F">
        <w:trPr>
          <w:tblCellSpacing w:w="15" w:type="dxa"/>
        </w:trPr>
        <w:tc>
          <w:tcPr>
            <w:tcW w:w="0" w:type="auto"/>
            <w:vAlign w:val="center"/>
            <w:hideMark/>
          </w:tcPr>
          <w:p w14:paraId="77D46B98" w14:textId="77777777" w:rsidR="0087253F" w:rsidRPr="0087253F" w:rsidRDefault="0087253F" w:rsidP="0087253F">
            <w:r w:rsidRPr="0087253F">
              <w:t>Market Size Value in 2024</w:t>
            </w:r>
          </w:p>
        </w:tc>
        <w:tc>
          <w:tcPr>
            <w:tcW w:w="0" w:type="auto"/>
            <w:vAlign w:val="center"/>
            <w:hideMark/>
          </w:tcPr>
          <w:p w14:paraId="2B308F58" w14:textId="77777777" w:rsidR="0087253F" w:rsidRPr="0087253F" w:rsidRDefault="0087253F" w:rsidP="0087253F">
            <w:r w:rsidRPr="0087253F">
              <w:rPr>
                <w:b/>
                <w:bCs/>
              </w:rPr>
              <w:t>USD 1.14 Billion</w:t>
            </w:r>
          </w:p>
        </w:tc>
      </w:tr>
      <w:tr w:rsidR="0087253F" w:rsidRPr="0087253F" w14:paraId="234ADEE3" w14:textId="77777777" w:rsidTr="0087253F">
        <w:trPr>
          <w:tblCellSpacing w:w="15" w:type="dxa"/>
        </w:trPr>
        <w:tc>
          <w:tcPr>
            <w:tcW w:w="0" w:type="auto"/>
            <w:vAlign w:val="center"/>
            <w:hideMark/>
          </w:tcPr>
          <w:p w14:paraId="43C46D38" w14:textId="77777777" w:rsidR="0087253F" w:rsidRPr="0087253F" w:rsidRDefault="0087253F" w:rsidP="0087253F">
            <w:r w:rsidRPr="0087253F">
              <w:t>Revenue Forecast in 2030</w:t>
            </w:r>
          </w:p>
        </w:tc>
        <w:tc>
          <w:tcPr>
            <w:tcW w:w="0" w:type="auto"/>
            <w:vAlign w:val="center"/>
            <w:hideMark/>
          </w:tcPr>
          <w:p w14:paraId="619EC726" w14:textId="77777777" w:rsidR="0087253F" w:rsidRPr="0087253F" w:rsidRDefault="0087253F" w:rsidP="0087253F">
            <w:r w:rsidRPr="0087253F">
              <w:rPr>
                <w:b/>
                <w:bCs/>
              </w:rPr>
              <w:t>USD 1.61 Billion</w:t>
            </w:r>
          </w:p>
        </w:tc>
      </w:tr>
      <w:tr w:rsidR="0087253F" w:rsidRPr="0087253F" w14:paraId="0F1DCB21" w14:textId="77777777" w:rsidTr="0087253F">
        <w:trPr>
          <w:tblCellSpacing w:w="15" w:type="dxa"/>
        </w:trPr>
        <w:tc>
          <w:tcPr>
            <w:tcW w:w="0" w:type="auto"/>
            <w:vAlign w:val="center"/>
            <w:hideMark/>
          </w:tcPr>
          <w:p w14:paraId="0A557B64" w14:textId="77777777" w:rsidR="0087253F" w:rsidRPr="0087253F" w:rsidRDefault="0087253F" w:rsidP="0087253F">
            <w:r w:rsidRPr="0087253F">
              <w:t>Overall Growth Rate</w:t>
            </w:r>
          </w:p>
        </w:tc>
        <w:tc>
          <w:tcPr>
            <w:tcW w:w="0" w:type="auto"/>
            <w:vAlign w:val="center"/>
            <w:hideMark/>
          </w:tcPr>
          <w:p w14:paraId="0C6B6567" w14:textId="45BD6D8C" w:rsidR="0087253F" w:rsidRPr="0087253F" w:rsidRDefault="0087253F" w:rsidP="0087253F">
            <w:r w:rsidRPr="0087253F">
              <w:rPr>
                <w:b/>
                <w:bCs/>
              </w:rPr>
              <w:t xml:space="preserve">CAGR of </w:t>
            </w:r>
            <w:r>
              <w:rPr>
                <w:b/>
                <w:bCs/>
              </w:rPr>
              <w:t>8.75</w:t>
            </w:r>
            <w:r w:rsidRPr="0087253F">
              <w:rPr>
                <w:b/>
                <w:bCs/>
              </w:rPr>
              <w:t>% (2024 – 2030)</w:t>
            </w:r>
          </w:p>
        </w:tc>
      </w:tr>
      <w:tr w:rsidR="0087253F" w:rsidRPr="0087253F" w14:paraId="4F2B9F59" w14:textId="77777777" w:rsidTr="0087253F">
        <w:trPr>
          <w:tblCellSpacing w:w="15" w:type="dxa"/>
        </w:trPr>
        <w:tc>
          <w:tcPr>
            <w:tcW w:w="0" w:type="auto"/>
            <w:vAlign w:val="center"/>
            <w:hideMark/>
          </w:tcPr>
          <w:p w14:paraId="05067900" w14:textId="77777777" w:rsidR="0087253F" w:rsidRPr="0087253F" w:rsidRDefault="0087253F" w:rsidP="0087253F">
            <w:r w:rsidRPr="0087253F">
              <w:t>Base Year for Estimation</w:t>
            </w:r>
          </w:p>
        </w:tc>
        <w:tc>
          <w:tcPr>
            <w:tcW w:w="0" w:type="auto"/>
            <w:vAlign w:val="center"/>
            <w:hideMark/>
          </w:tcPr>
          <w:p w14:paraId="645C9777" w14:textId="77777777" w:rsidR="0087253F" w:rsidRPr="0087253F" w:rsidRDefault="0087253F" w:rsidP="0087253F">
            <w:r w:rsidRPr="0087253F">
              <w:t>2023</w:t>
            </w:r>
          </w:p>
        </w:tc>
      </w:tr>
      <w:tr w:rsidR="0087253F" w:rsidRPr="0087253F" w14:paraId="3363F78A" w14:textId="77777777" w:rsidTr="0087253F">
        <w:trPr>
          <w:tblCellSpacing w:w="15" w:type="dxa"/>
        </w:trPr>
        <w:tc>
          <w:tcPr>
            <w:tcW w:w="0" w:type="auto"/>
            <w:vAlign w:val="center"/>
            <w:hideMark/>
          </w:tcPr>
          <w:p w14:paraId="578D017B" w14:textId="77777777" w:rsidR="0087253F" w:rsidRPr="0087253F" w:rsidRDefault="0087253F" w:rsidP="0087253F">
            <w:r w:rsidRPr="0087253F">
              <w:t>Historical Data</w:t>
            </w:r>
          </w:p>
        </w:tc>
        <w:tc>
          <w:tcPr>
            <w:tcW w:w="0" w:type="auto"/>
            <w:vAlign w:val="center"/>
            <w:hideMark/>
          </w:tcPr>
          <w:p w14:paraId="577EB7F4" w14:textId="77777777" w:rsidR="0087253F" w:rsidRPr="0087253F" w:rsidRDefault="0087253F" w:rsidP="0087253F">
            <w:r w:rsidRPr="0087253F">
              <w:t>2017 – 2021</w:t>
            </w:r>
          </w:p>
        </w:tc>
      </w:tr>
      <w:tr w:rsidR="0087253F" w:rsidRPr="0087253F" w14:paraId="65A14FDE" w14:textId="77777777" w:rsidTr="0087253F">
        <w:trPr>
          <w:tblCellSpacing w:w="15" w:type="dxa"/>
        </w:trPr>
        <w:tc>
          <w:tcPr>
            <w:tcW w:w="0" w:type="auto"/>
            <w:vAlign w:val="center"/>
            <w:hideMark/>
          </w:tcPr>
          <w:p w14:paraId="1D1C3231" w14:textId="77777777" w:rsidR="0087253F" w:rsidRPr="0087253F" w:rsidRDefault="0087253F" w:rsidP="0087253F">
            <w:r w:rsidRPr="0087253F">
              <w:t>Unit</w:t>
            </w:r>
          </w:p>
        </w:tc>
        <w:tc>
          <w:tcPr>
            <w:tcW w:w="0" w:type="auto"/>
            <w:vAlign w:val="center"/>
            <w:hideMark/>
          </w:tcPr>
          <w:p w14:paraId="5DBE3919" w14:textId="77777777" w:rsidR="0087253F" w:rsidRPr="0087253F" w:rsidRDefault="0087253F" w:rsidP="0087253F">
            <w:r w:rsidRPr="0087253F">
              <w:t>USD Million, CAGR (2024 – 2030)</w:t>
            </w:r>
          </w:p>
        </w:tc>
      </w:tr>
      <w:tr w:rsidR="0087253F" w:rsidRPr="0087253F" w14:paraId="7678468E" w14:textId="77777777" w:rsidTr="0087253F">
        <w:trPr>
          <w:tblCellSpacing w:w="15" w:type="dxa"/>
        </w:trPr>
        <w:tc>
          <w:tcPr>
            <w:tcW w:w="0" w:type="auto"/>
            <w:vAlign w:val="center"/>
            <w:hideMark/>
          </w:tcPr>
          <w:p w14:paraId="7881E50A" w14:textId="77777777" w:rsidR="0087253F" w:rsidRPr="0087253F" w:rsidRDefault="0087253F" w:rsidP="0087253F">
            <w:r w:rsidRPr="0087253F">
              <w:t>Segmentation</w:t>
            </w:r>
          </w:p>
        </w:tc>
        <w:tc>
          <w:tcPr>
            <w:tcW w:w="0" w:type="auto"/>
            <w:vAlign w:val="center"/>
            <w:hideMark/>
          </w:tcPr>
          <w:p w14:paraId="2A3CB854" w14:textId="77777777" w:rsidR="0087253F" w:rsidRPr="0087253F" w:rsidRDefault="0087253F" w:rsidP="0087253F">
            <w:r w:rsidRPr="0087253F">
              <w:t>By Product Type, By Usability, By End User, By Geography</w:t>
            </w:r>
          </w:p>
        </w:tc>
      </w:tr>
      <w:tr w:rsidR="0087253F" w:rsidRPr="0087253F" w14:paraId="36ECF854" w14:textId="77777777" w:rsidTr="0087253F">
        <w:trPr>
          <w:tblCellSpacing w:w="15" w:type="dxa"/>
        </w:trPr>
        <w:tc>
          <w:tcPr>
            <w:tcW w:w="0" w:type="auto"/>
            <w:vAlign w:val="center"/>
            <w:hideMark/>
          </w:tcPr>
          <w:p w14:paraId="7F379FD5" w14:textId="77777777" w:rsidR="0087253F" w:rsidRPr="0087253F" w:rsidRDefault="0087253F" w:rsidP="0087253F">
            <w:r w:rsidRPr="0087253F">
              <w:t>By Product Type</w:t>
            </w:r>
          </w:p>
        </w:tc>
        <w:tc>
          <w:tcPr>
            <w:tcW w:w="0" w:type="auto"/>
            <w:vAlign w:val="center"/>
            <w:hideMark/>
          </w:tcPr>
          <w:p w14:paraId="13FB9E1A" w14:textId="77777777" w:rsidR="0087253F" w:rsidRPr="0087253F" w:rsidRDefault="0087253F" w:rsidP="0087253F">
            <w:r w:rsidRPr="0087253F">
              <w:t>Resting ECG, Holter Monitoring, Neonatal/Prewired, Stress Test, Others</w:t>
            </w:r>
          </w:p>
        </w:tc>
      </w:tr>
      <w:tr w:rsidR="0087253F" w:rsidRPr="0087253F" w14:paraId="1A3F045E" w14:textId="77777777" w:rsidTr="0087253F">
        <w:trPr>
          <w:tblCellSpacing w:w="15" w:type="dxa"/>
        </w:trPr>
        <w:tc>
          <w:tcPr>
            <w:tcW w:w="0" w:type="auto"/>
            <w:vAlign w:val="center"/>
            <w:hideMark/>
          </w:tcPr>
          <w:p w14:paraId="3BFF80CA" w14:textId="77777777" w:rsidR="0087253F" w:rsidRPr="0087253F" w:rsidRDefault="0087253F" w:rsidP="0087253F">
            <w:r w:rsidRPr="0087253F">
              <w:t>By Usability</w:t>
            </w:r>
          </w:p>
        </w:tc>
        <w:tc>
          <w:tcPr>
            <w:tcW w:w="0" w:type="auto"/>
            <w:vAlign w:val="center"/>
            <w:hideMark/>
          </w:tcPr>
          <w:p w14:paraId="53FC89CB" w14:textId="77777777" w:rsidR="0087253F" w:rsidRPr="0087253F" w:rsidRDefault="0087253F" w:rsidP="0087253F">
            <w:r w:rsidRPr="0087253F">
              <w:t>Disposable, Reusable</w:t>
            </w:r>
          </w:p>
        </w:tc>
      </w:tr>
      <w:tr w:rsidR="0087253F" w:rsidRPr="0087253F" w14:paraId="49919FDA" w14:textId="77777777" w:rsidTr="0087253F">
        <w:trPr>
          <w:tblCellSpacing w:w="15" w:type="dxa"/>
        </w:trPr>
        <w:tc>
          <w:tcPr>
            <w:tcW w:w="0" w:type="auto"/>
            <w:vAlign w:val="center"/>
            <w:hideMark/>
          </w:tcPr>
          <w:p w14:paraId="7E9758E5" w14:textId="77777777" w:rsidR="0087253F" w:rsidRPr="0087253F" w:rsidRDefault="0087253F" w:rsidP="0087253F">
            <w:r w:rsidRPr="0087253F">
              <w:t>By End User</w:t>
            </w:r>
          </w:p>
        </w:tc>
        <w:tc>
          <w:tcPr>
            <w:tcW w:w="0" w:type="auto"/>
            <w:vAlign w:val="center"/>
            <w:hideMark/>
          </w:tcPr>
          <w:p w14:paraId="0F3A45BA" w14:textId="77777777" w:rsidR="0087253F" w:rsidRPr="0087253F" w:rsidRDefault="0087253F" w:rsidP="0087253F">
            <w:r w:rsidRPr="0087253F">
              <w:t xml:space="preserve">Hospitals, Diagnostic </w:t>
            </w:r>
            <w:proofErr w:type="spellStart"/>
            <w:r w:rsidRPr="0087253F">
              <w:t>Centers</w:t>
            </w:r>
            <w:proofErr w:type="spellEnd"/>
            <w:r w:rsidRPr="0087253F">
              <w:t>, ASCs, Homecare Settings</w:t>
            </w:r>
          </w:p>
        </w:tc>
      </w:tr>
      <w:tr w:rsidR="0087253F" w:rsidRPr="0087253F" w14:paraId="1B61448F" w14:textId="77777777" w:rsidTr="0087253F">
        <w:trPr>
          <w:tblCellSpacing w:w="15" w:type="dxa"/>
        </w:trPr>
        <w:tc>
          <w:tcPr>
            <w:tcW w:w="0" w:type="auto"/>
            <w:vAlign w:val="center"/>
            <w:hideMark/>
          </w:tcPr>
          <w:p w14:paraId="72AE3945" w14:textId="77777777" w:rsidR="0087253F" w:rsidRPr="0087253F" w:rsidRDefault="0087253F" w:rsidP="0087253F">
            <w:r w:rsidRPr="0087253F">
              <w:lastRenderedPageBreak/>
              <w:t>By Region</w:t>
            </w:r>
          </w:p>
        </w:tc>
        <w:tc>
          <w:tcPr>
            <w:tcW w:w="0" w:type="auto"/>
            <w:vAlign w:val="center"/>
            <w:hideMark/>
          </w:tcPr>
          <w:p w14:paraId="20D80C6C" w14:textId="77777777" w:rsidR="0087253F" w:rsidRPr="0087253F" w:rsidRDefault="0087253F" w:rsidP="0087253F">
            <w:r w:rsidRPr="0087253F">
              <w:t>North America, Europe, Asia-Pacific, Latin America, Middle East &amp; Africa</w:t>
            </w:r>
          </w:p>
        </w:tc>
      </w:tr>
      <w:tr w:rsidR="0087253F" w:rsidRPr="0087253F" w14:paraId="1154150C" w14:textId="77777777" w:rsidTr="0087253F">
        <w:trPr>
          <w:tblCellSpacing w:w="15" w:type="dxa"/>
        </w:trPr>
        <w:tc>
          <w:tcPr>
            <w:tcW w:w="0" w:type="auto"/>
            <w:vAlign w:val="center"/>
            <w:hideMark/>
          </w:tcPr>
          <w:p w14:paraId="7D8FD3B3" w14:textId="77777777" w:rsidR="0087253F" w:rsidRPr="0087253F" w:rsidRDefault="0087253F" w:rsidP="0087253F">
            <w:r w:rsidRPr="0087253F">
              <w:t>Country Scope</w:t>
            </w:r>
          </w:p>
        </w:tc>
        <w:tc>
          <w:tcPr>
            <w:tcW w:w="0" w:type="auto"/>
            <w:vAlign w:val="center"/>
            <w:hideMark/>
          </w:tcPr>
          <w:p w14:paraId="11B96B3F" w14:textId="77777777" w:rsidR="0087253F" w:rsidRPr="0087253F" w:rsidRDefault="0087253F" w:rsidP="0087253F">
            <w:r w:rsidRPr="0087253F">
              <w:t>U.S., UK, Germany, China, India, Japan, Brazil, etc.</w:t>
            </w:r>
          </w:p>
        </w:tc>
      </w:tr>
      <w:tr w:rsidR="0087253F" w:rsidRPr="0087253F" w14:paraId="7B72E444" w14:textId="77777777" w:rsidTr="0087253F">
        <w:trPr>
          <w:tblCellSpacing w:w="15" w:type="dxa"/>
        </w:trPr>
        <w:tc>
          <w:tcPr>
            <w:tcW w:w="0" w:type="auto"/>
            <w:vAlign w:val="center"/>
            <w:hideMark/>
          </w:tcPr>
          <w:p w14:paraId="61B839EF" w14:textId="77777777" w:rsidR="0087253F" w:rsidRPr="0087253F" w:rsidRDefault="0087253F" w:rsidP="0087253F">
            <w:r w:rsidRPr="0087253F">
              <w:t>Market Drivers</w:t>
            </w:r>
          </w:p>
        </w:tc>
        <w:tc>
          <w:tcPr>
            <w:tcW w:w="0" w:type="auto"/>
            <w:vAlign w:val="center"/>
            <w:hideMark/>
          </w:tcPr>
          <w:p w14:paraId="73937816" w14:textId="77777777" w:rsidR="0087253F" w:rsidRPr="0087253F" w:rsidRDefault="0087253F" w:rsidP="0087253F">
            <w:r w:rsidRPr="0087253F">
              <w:t>Remote cardiac monitoring, CVD burden, tech-enabled diagnostics</w:t>
            </w:r>
          </w:p>
        </w:tc>
      </w:tr>
      <w:tr w:rsidR="0087253F" w:rsidRPr="0087253F" w14:paraId="7237F0A6" w14:textId="77777777" w:rsidTr="0087253F">
        <w:trPr>
          <w:tblCellSpacing w:w="15" w:type="dxa"/>
        </w:trPr>
        <w:tc>
          <w:tcPr>
            <w:tcW w:w="0" w:type="auto"/>
            <w:vAlign w:val="center"/>
            <w:hideMark/>
          </w:tcPr>
          <w:p w14:paraId="01AC03B6" w14:textId="77777777" w:rsidR="0087253F" w:rsidRPr="0087253F" w:rsidRDefault="0087253F" w:rsidP="0087253F">
            <w:r w:rsidRPr="0087253F">
              <w:t>Customization Option</w:t>
            </w:r>
          </w:p>
        </w:tc>
        <w:tc>
          <w:tcPr>
            <w:tcW w:w="0" w:type="auto"/>
            <w:vAlign w:val="center"/>
            <w:hideMark/>
          </w:tcPr>
          <w:p w14:paraId="3F170C19" w14:textId="77777777" w:rsidR="0087253F" w:rsidRPr="0087253F" w:rsidRDefault="0087253F" w:rsidP="0087253F">
            <w:r w:rsidRPr="0087253F">
              <w:t>Available upon request</w:t>
            </w:r>
          </w:p>
        </w:tc>
      </w:tr>
    </w:tbl>
    <w:p w14:paraId="671811C7" w14:textId="77777777" w:rsidR="0087253F" w:rsidRPr="0087253F" w:rsidRDefault="0087253F" w:rsidP="0087253F">
      <w:r w:rsidRPr="0087253F">
        <w:pict w14:anchorId="6F75B2D1">
          <v:rect id="_x0000_i1311" style="width:0;height:1.5pt" o:hralign="center" o:hrstd="t" o:hr="t" fillcolor="#a0a0a0" stroked="f"/>
        </w:pict>
      </w:r>
    </w:p>
    <w:p w14:paraId="216EFAB4" w14:textId="77777777" w:rsidR="0087253F" w:rsidRPr="0087253F" w:rsidRDefault="0087253F" w:rsidP="0087253F">
      <w:pPr>
        <w:rPr>
          <w:b/>
          <w:bCs/>
        </w:rPr>
      </w:pPr>
      <w:r w:rsidRPr="0087253F">
        <w:rPr>
          <w:rFonts w:ascii="Segoe UI Emoji" w:hAnsi="Segoe UI Emoji" w:cs="Segoe UI Emoji"/>
          <w:b/>
          <w:bCs/>
        </w:rPr>
        <w:t>❓</w:t>
      </w:r>
      <w:r w:rsidRPr="0087253F">
        <w:rPr>
          <w:b/>
          <w:bCs/>
        </w:rPr>
        <w:t xml:space="preserve"> C. Top 5 FAQs</w:t>
      </w:r>
    </w:p>
    <w:p w14:paraId="39948516" w14:textId="77777777" w:rsidR="0087253F" w:rsidRPr="0087253F" w:rsidRDefault="0087253F" w:rsidP="0087253F">
      <w:r w:rsidRPr="0087253F">
        <w:rPr>
          <w:b/>
          <w:bCs/>
        </w:rPr>
        <w:t>Q1. How big is the cardiology electrodes market?</w:t>
      </w:r>
      <w:r w:rsidRPr="0087253F">
        <w:br/>
        <w:t xml:space="preserve">The global cardiology electrodes market was valued at </w:t>
      </w:r>
      <w:r w:rsidRPr="0087253F">
        <w:rPr>
          <w:b/>
          <w:bCs/>
        </w:rPr>
        <w:t>USD 1.14 billion in 2024</w:t>
      </w:r>
      <w:r w:rsidRPr="0087253F">
        <w:t>.</w:t>
      </w:r>
    </w:p>
    <w:p w14:paraId="11C27197" w14:textId="6B455060" w:rsidR="0087253F" w:rsidRPr="0087253F" w:rsidRDefault="0087253F" w:rsidP="0087253F">
      <w:r w:rsidRPr="0087253F">
        <w:rPr>
          <w:b/>
          <w:bCs/>
        </w:rPr>
        <w:t>Q2. What is the CAGR for cardiology electrodes during the forecast period?</w:t>
      </w:r>
      <w:r w:rsidRPr="0087253F">
        <w:br/>
        <w:t xml:space="preserve">The market is expected to grow at a </w:t>
      </w:r>
      <w:r w:rsidRPr="0087253F">
        <w:rPr>
          <w:b/>
          <w:bCs/>
        </w:rPr>
        <w:t xml:space="preserve">CAGR of </w:t>
      </w:r>
      <w:r>
        <w:rPr>
          <w:b/>
          <w:bCs/>
        </w:rPr>
        <w:t>8.75</w:t>
      </w:r>
      <w:r w:rsidRPr="0087253F">
        <w:rPr>
          <w:b/>
          <w:bCs/>
        </w:rPr>
        <w:t>%</w:t>
      </w:r>
      <w:r w:rsidRPr="0087253F">
        <w:t xml:space="preserve"> from 2024 to 2030.</w:t>
      </w:r>
    </w:p>
    <w:p w14:paraId="6B8C641A" w14:textId="77777777" w:rsidR="0087253F" w:rsidRPr="0087253F" w:rsidRDefault="0087253F" w:rsidP="0087253F">
      <w:r w:rsidRPr="0087253F">
        <w:rPr>
          <w:b/>
          <w:bCs/>
        </w:rPr>
        <w:t>Q3. Who are the major players in the cardiology electrodes market?</w:t>
      </w:r>
      <w:r w:rsidRPr="0087253F">
        <w:br/>
        <w:t xml:space="preserve">Leading players include </w:t>
      </w:r>
      <w:r w:rsidRPr="0087253F">
        <w:rPr>
          <w:b/>
          <w:bCs/>
        </w:rPr>
        <w:t xml:space="preserve">3M Health Care, Medtronic, Nihon </w:t>
      </w:r>
      <w:proofErr w:type="spellStart"/>
      <w:r w:rsidRPr="0087253F">
        <w:rPr>
          <w:b/>
          <w:bCs/>
        </w:rPr>
        <w:t>Kohden</w:t>
      </w:r>
      <w:proofErr w:type="spellEnd"/>
      <w:r w:rsidRPr="0087253F">
        <w:rPr>
          <w:b/>
          <w:bCs/>
        </w:rPr>
        <w:t xml:space="preserve">, </w:t>
      </w:r>
      <w:proofErr w:type="spellStart"/>
      <w:r w:rsidRPr="0087253F">
        <w:rPr>
          <w:b/>
          <w:bCs/>
        </w:rPr>
        <w:t>Ambu</w:t>
      </w:r>
      <w:proofErr w:type="spellEnd"/>
      <w:r w:rsidRPr="0087253F">
        <w:rPr>
          <w:b/>
          <w:bCs/>
        </w:rPr>
        <w:t xml:space="preserve"> A/S, CONMED Corporation</w:t>
      </w:r>
      <w:r w:rsidRPr="0087253F">
        <w:t xml:space="preserve">, and </w:t>
      </w:r>
      <w:r w:rsidRPr="0087253F">
        <w:rPr>
          <w:b/>
          <w:bCs/>
        </w:rPr>
        <w:t>Leonhard Lang GmbH</w:t>
      </w:r>
      <w:r w:rsidRPr="0087253F">
        <w:t>.</w:t>
      </w:r>
    </w:p>
    <w:p w14:paraId="03E926C5" w14:textId="77777777" w:rsidR="0087253F" w:rsidRPr="0087253F" w:rsidRDefault="0087253F" w:rsidP="0087253F">
      <w:r w:rsidRPr="0087253F">
        <w:rPr>
          <w:b/>
          <w:bCs/>
        </w:rPr>
        <w:t>Q4. Which region dominates the cardiology electrodes market?</w:t>
      </w:r>
      <w:r w:rsidRPr="0087253F">
        <w:br/>
      </w:r>
      <w:r w:rsidRPr="0087253F">
        <w:rPr>
          <w:b/>
          <w:bCs/>
        </w:rPr>
        <w:t>North America</w:t>
      </w:r>
      <w:r w:rsidRPr="0087253F">
        <w:t xml:space="preserve"> leads due to advanced healthcare infrastructure and high diagnostic volume.</w:t>
      </w:r>
    </w:p>
    <w:p w14:paraId="228107A5" w14:textId="77777777" w:rsidR="0087253F" w:rsidRPr="0087253F" w:rsidRDefault="0087253F" w:rsidP="0087253F">
      <w:r w:rsidRPr="0087253F">
        <w:rPr>
          <w:b/>
          <w:bCs/>
        </w:rPr>
        <w:t>Q5. What factors are driving the cardiology electrodes market?</w:t>
      </w:r>
      <w:r w:rsidRPr="0087253F">
        <w:br/>
        <w:t xml:space="preserve">Growth is </w:t>
      </w:r>
      <w:proofErr w:type="spellStart"/>
      <w:r w:rsidRPr="0087253F">
        <w:t>fueled</w:t>
      </w:r>
      <w:proofErr w:type="spellEnd"/>
      <w:r w:rsidRPr="0087253F">
        <w:t xml:space="preserve"> by </w:t>
      </w:r>
      <w:r w:rsidRPr="0087253F">
        <w:rPr>
          <w:b/>
          <w:bCs/>
        </w:rPr>
        <w:t>rising CVD prevalence</w:t>
      </w:r>
      <w:r w:rsidRPr="0087253F">
        <w:t xml:space="preserve">, </w:t>
      </w:r>
      <w:r w:rsidRPr="0087253F">
        <w:rPr>
          <w:b/>
          <w:bCs/>
        </w:rPr>
        <w:t>remote monitoring trends</w:t>
      </w:r>
      <w:r w:rsidRPr="0087253F">
        <w:t xml:space="preserve">, and </w:t>
      </w:r>
      <w:r w:rsidRPr="0087253F">
        <w:rPr>
          <w:b/>
          <w:bCs/>
        </w:rPr>
        <w:t>smart wearable technology integration</w:t>
      </w:r>
      <w:r w:rsidRPr="0087253F">
        <w:t>.</w:t>
      </w:r>
    </w:p>
    <w:p w14:paraId="4B0F01A2" w14:textId="77777777" w:rsidR="0087253F" w:rsidRPr="0087253F" w:rsidRDefault="0087253F" w:rsidP="0087253F">
      <w:r w:rsidRPr="0087253F">
        <w:pict w14:anchorId="1159E7AD">
          <v:rect id="_x0000_i1312" style="width:0;height:1.5pt" o:hralign="center" o:hrstd="t" o:hr="t" fillcolor="#a0a0a0" stroked="f"/>
        </w:pict>
      </w:r>
    </w:p>
    <w:p w14:paraId="19BE82A3" w14:textId="77777777" w:rsidR="0087253F" w:rsidRPr="0087253F" w:rsidRDefault="0087253F" w:rsidP="0087253F">
      <w:pPr>
        <w:rPr>
          <w:b/>
          <w:bCs/>
        </w:rPr>
      </w:pPr>
      <w:r w:rsidRPr="0087253F">
        <w:rPr>
          <w:rFonts w:ascii="Segoe UI Emoji" w:hAnsi="Segoe UI Emoji" w:cs="Segoe UI Emoji"/>
          <w:b/>
          <w:bCs/>
        </w:rPr>
        <w:t>🧩</w:t>
      </w:r>
      <w:r w:rsidRPr="0087253F">
        <w:rPr>
          <w:b/>
          <w:bCs/>
        </w:rPr>
        <w:t xml:space="preserve"> D. JSON-LD SEO Schema</w:t>
      </w:r>
    </w:p>
    <w:p w14:paraId="3CA67870" w14:textId="77777777" w:rsidR="0087253F" w:rsidRPr="0087253F" w:rsidRDefault="0087253F" w:rsidP="0087253F">
      <w:r w:rsidRPr="0087253F">
        <w:rPr>
          <w:b/>
          <w:bCs/>
        </w:rPr>
        <w:t>Breadcrumb Schema</w:t>
      </w:r>
    </w:p>
    <w:p w14:paraId="596736A1" w14:textId="77777777" w:rsidR="0087253F" w:rsidRPr="0087253F" w:rsidRDefault="0087253F" w:rsidP="0087253F">
      <w:proofErr w:type="spellStart"/>
      <w:r w:rsidRPr="0087253F">
        <w:t>json</w:t>
      </w:r>
      <w:proofErr w:type="spellEnd"/>
    </w:p>
    <w:p w14:paraId="67A7A570" w14:textId="77777777" w:rsidR="0087253F" w:rsidRPr="0087253F" w:rsidRDefault="0087253F" w:rsidP="0087253F">
      <w:r w:rsidRPr="0087253F">
        <w:t>Copy code</w:t>
      </w:r>
    </w:p>
    <w:p w14:paraId="2582A98F" w14:textId="77777777" w:rsidR="0087253F" w:rsidRPr="0087253F" w:rsidRDefault="0087253F" w:rsidP="0087253F">
      <w:r w:rsidRPr="0087253F">
        <w:t>{</w:t>
      </w:r>
    </w:p>
    <w:p w14:paraId="20AF8DB2" w14:textId="77777777" w:rsidR="0087253F" w:rsidRPr="0087253F" w:rsidRDefault="0087253F" w:rsidP="0087253F">
      <w:r w:rsidRPr="0087253F">
        <w:t xml:space="preserve">  "@context": "https://schema.org",</w:t>
      </w:r>
    </w:p>
    <w:p w14:paraId="09DBA8BB" w14:textId="77777777" w:rsidR="0087253F" w:rsidRPr="0087253F" w:rsidRDefault="0087253F" w:rsidP="0087253F">
      <w:r w:rsidRPr="0087253F">
        <w:t xml:space="preserve">  "@type": "</w:t>
      </w:r>
      <w:proofErr w:type="spellStart"/>
      <w:r w:rsidRPr="0087253F">
        <w:t>BreadcrumbList</w:t>
      </w:r>
      <w:proofErr w:type="spellEnd"/>
      <w:r w:rsidRPr="0087253F">
        <w:t>",</w:t>
      </w:r>
    </w:p>
    <w:p w14:paraId="4AE4B0DA" w14:textId="77777777" w:rsidR="0087253F" w:rsidRPr="0087253F" w:rsidRDefault="0087253F" w:rsidP="0087253F">
      <w:r w:rsidRPr="0087253F">
        <w:t xml:space="preserve">  "</w:t>
      </w:r>
      <w:proofErr w:type="spellStart"/>
      <w:r w:rsidRPr="0087253F">
        <w:t>itemListElement</w:t>
      </w:r>
      <w:proofErr w:type="spellEnd"/>
      <w:r w:rsidRPr="0087253F">
        <w:t>": [</w:t>
      </w:r>
    </w:p>
    <w:p w14:paraId="42616766" w14:textId="77777777" w:rsidR="0087253F" w:rsidRPr="0087253F" w:rsidRDefault="0087253F" w:rsidP="0087253F">
      <w:r w:rsidRPr="0087253F">
        <w:t xml:space="preserve">    {</w:t>
      </w:r>
    </w:p>
    <w:p w14:paraId="2DC8837B" w14:textId="77777777" w:rsidR="0087253F" w:rsidRPr="0087253F" w:rsidRDefault="0087253F" w:rsidP="0087253F">
      <w:r w:rsidRPr="0087253F">
        <w:t xml:space="preserve">      "@type": "</w:t>
      </w:r>
      <w:proofErr w:type="spellStart"/>
      <w:r w:rsidRPr="0087253F">
        <w:t>ListItem</w:t>
      </w:r>
      <w:proofErr w:type="spellEnd"/>
      <w:r w:rsidRPr="0087253F">
        <w:t>",</w:t>
      </w:r>
    </w:p>
    <w:p w14:paraId="0068CDD8" w14:textId="77777777" w:rsidR="0087253F" w:rsidRPr="0087253F" w:rsidRDefault="0087253F" w:rsidP="0087253F">
      <w:r w:rsidRPr="0087253F">
        <w:lastRenderedPageBreak/>
        <w:t xml:space="preserve">      "position": 1,</w:t>
      </w:r>
    </w:p>
    <w:p w14:paraId="4FAD87DF" w14:textId="77777777" w:rsidR="0087253F" w:rsidRPr="0087253F" w:rsidRDefault="0087253F" w:rsidP="0087253F">
      <w:r w:rsidRPr="0087253F">
        <w:t xml:space="preserve">      "name": "Home",</w:t>
      </w:r>
    </w:p>
    <w:p w14:paraId="4F425CE4" w14:textId="77777777" w:rsidR="0087253F" w:rsidRPr="0087253F" w:rsidRDefault="0087253F" w:rsidP="0087253F">
      <w:r w:rsidRPr="0087253F">
        <w:t xml:space="preserve">      "item": "https://www.strategicmarketresearch.com/"</w:t>
      </w:r>
    </w:p>
    <w:p w14:paraId="3FF267C0" w14:textId="77777777" w:rsidR="0087253F" w:rsidRPr="0087253F" w:rsidRDefault="0087253F" w:rsidP="0087253F">
      <w:r w:rsidRPr="0087253F">
        <w:t xml:space="preserve">    },</w:t>
      </w:r>
    </w:p>
    <w:p w14:paraId="5183112F" w14:textId="77777777" w:rsidR="0087253F" w:rsidRPr="0087253F" w:rsidRDefault="0087253F" w:rsidP="0087253F">
      <w:r w:rsidRPr="0087253F">
        <w:t xml:space="preserve">    {</w:t>
      </w:r>
    </w:p>
    <w:p w14:paraId="2C370926" w14:textId="77777777" w:rsidR="0087253F" w:rsidRPr="0087253F" w:rsidRDefault="0087253F" w:rsidP="0087253F">
      <w:r w:rsidRPr="0087253F">
        <w:t xml:space="preserve">      "@type": "</w:t>
      </w:r>
      <w:proofErr w:type="spellStart"/>
      <w:r w:rsidRPr="0087253F">
        <w:t>ListItem</w:t>
      </w:r>
      <w:proofErr w:type="spellEnd"/>
      <w:r w:rsidRPr="0087253F">
        <w:t>",</w:t>
      </w:r>
    </w:p>
    <w:p w14:paraId="5666BECF" w14:textId="77777777" w:rsidR="0087253F" w:rsidRPr="0087253F" w:rsidRDefault="0087253F" w:rsidP="0087253F">
      <w:r w:rsidRPr="0087253F">
        <w:t xml:space="preserve">      "position": 2,</w:t>
      </w:r>
    </w:p>
    <w:p w14:paraId="3EB2FA65" w14:textId="5B203927" w:rsidR="0087253F" w:rsidRPr="0087253F" w:rsidRDefault="0087253F" w:rsidP="0087253F">
      <w:r w:rsidRPr="0087253F">
        <w:t xml:space="preserve">      "name": "</w:t>
      </w:r>
      <w:r>
        <w:t>Healthcare</w:t>
      </w:r>
      <w:r w:rsidRPr="0087253F">
        <w:t>",</w:t>
      </w:r>
    </w:p>
    <w:p w14:paraId="733CBD72" w14:textId="57D949B3" w:rsidR="0087253F" w:rsidRPr="0087253F" w:rsidRDefault="0087253F" w:rsidP="0087253F">
      <w:r w:rsidRPr="0087253F">
        <w:t xml:space="preserve">      "item": "https://www.strategicmarketresearch.com/reports/</w:t>
      </w:r>
      <w:r>
        <w:t>healthcare</w:t>
      </w:r>
      <w:r w:rsidRPr="0087253F">
        <w:t>"</w:t>
      </w:r>
    </w:p>
    <w:p w14:paraId="7C3CA690" w14:textId="77777777" w:rsidR="0087253F" w:rsidRPr="0087253F" w:rsidRDefault="0087253F" w:rsidP="0087253F">
      <w:r w:rsidRPr="0087253F">
        <w:t xml:space="preserve">    },</w:t>
      </w:r>
    </w:p>
    <w:p w14:paraId="3DCECEBC" w14:textId="77777777" w:rsidR="0087253F" w:rsidRPr="0087253F" w:rsidRDefault="0087253F" w:rsidP="0087253F">
      <w:r w:rsidRPr="0087253F">
        <w:t xml:space="preserve">    {</w:t>
      </w:r>
    </w:p>
    <w:p w14:paraId="41DDD5D8" w14:textId="77777777" w:rsidR="0087253F" w:rsidRPr="0087253F" w:rsidRDefault="0087253F" w:rsidP="0087253F">
      <w:r w:rsidRPr="0087253F">
        <w:t xml:space="preserve">      "@type": "</w:t>
      </w:r>
      <w:proofErr w:type="spellStart"/>
      <w:r w:rsidRPr="0087253F">
        <w:t>ListItem</w:t>
      </w:r>
      <w:proofErr w:type="spellEnd"/>
      <w:r w:rsidRPr="0087253F">
        <w:t>",</w:t>
      </w:r>
    </w:p>
    <w:p w14:paraId="7661873F" w14:textId="77777777" w:rsidR="0087253F" w:rsidRPr="0087253F" w:rsidRDefault="0087253F" w:rsidP="0087253F">
      <w:r w:rsidRPr="0087253F">
        <w:t xml:space="preserve">      "position": 3,</w:t>
      </w:r>
    </w:p>
    <w:p w14:paraId="168E7C8B" w14:textId="77777777" w:rsidR="0087253F" w:rsidRPr="0087253F" w:rsidRDefault="0087253F" w:rsidP="0087253F">
      <w:r w:rsidRPr="0087253F">
        <w:t xml:space="preserve">      "name": "Cardiology Electrodes Market Report 2030",</w:t>
      </w:r>
    </w:p>
    <w:p w14:paraId="734C8F53" w14:textId="77777777" w:rsidR="0087253F" w:rsidRPr="0087253F" w:rsidRDefault="0087253F" w:rsidP="0087253F">
      <w:r w:rsidRPr="0087253F">
        <w:t xml:space="preserve">      "item": "https://www.strategicmarketresearch.com/market-report/cardiology-electrodes"</w:t>
      </w:r>
    </w:p>
    <w:p w14:paraId="5B235125" w14:textId="77777777" w:rsidR="0087253F" w:rsidRPr="0087253F" w:rsidRDefault="0087253F" w:rsidP="0087253F">
      <w:r w:rsidRPr="0087253F">
        <w:t xml:space="preserve">    }</w:t>
      </w:r>
    </w:p>
    <w:p w14:paraId="74ECEB27" w14:textId="77777777" w:rsidR="0087253F" w:rsidRPr="0087253F" w:rsidRDefault="0087253F" w:rsidP="0087253F">
      <w:r w:rsidRPr="0087253F">
        <w:t xml:space="preserve">  ]</w:t>
      </w:r>
    </w:p>
    <w:p w14:paraId="40063AE4" w14:textId="77777777" w:rsidR="0087253F" w:rsidRPr="0087253F" w:rsidRDefault="0087253F" w:rsidP="0087253F">
      <w:r w:rsidRPr="0087253F">
        <w:t>}</w:t>
      </w:r>
    </w:p>
    <w:p w14:paraId="4A0E2341" w14:textId="77777777" w:rsidR="0087253F" w:rsidRPr="0087253F" w:rsidRDefault="0087253F" w:rsidP="0087253F">
      <w:r w:rsidRPr="0087253F">
        <w:rPr>
          <w:b/>
          <w:bCs/>
        </w:rPr>
        <w:t>FAQ Schema</w:t>
      </w:r>
    </w:p>
    <w:p w14:paraId="1B6B5A12" w14:textId="77777777" w:rsidR="0087253F" w:rsidRPr="0087253F" w:rsidRDefault="0087253F" w:rsidP="0087253F">
      <w:proofErr w:type="spellStart"/>
      <w:r w:rsidRPr="0087253F">
        <w:t>json</w:t>
      </w:r>
      <w:proofErr w:type="spellEnd"/>
    </w:p>
    <w:p w14:paraId="006B15C5" w14:textId="77777777" w:rsidR="0087253F" w:rsidRPr="0087253F" w:rsidRDefault="0087253F" w:rsidP="0087253F">
      <w:r w:rsidRPr="0087253F">
        <w:t>Copy code</w:t>
      </w:r>
    </w:p>
    <w:p w14:paraId="272EE702" w14:textId="77777777" w:rsidR="0087253F" w:rsidRPr="0087253F" w:rsidRDefault="0087253F" w:rsidP="0087253F">
      <w:r w:rsidRPr="0087253F">
        <w:t>{</w:t>
      </w:r>
    </w:p>
    <w:p w14:paraId="4D60F34C" w14:textId="77777777" w:rsidR="0087253F" w:rsidRPr="0087253F" w:rsidRDefault="0087253F" w:rsidP="0087253F">
      <w:r w:rsidRPr="0087253F">
        <w:t xml:space="preserve">  "@context": "https://schema.org",</w:t>
      </w:r>
    </w:p>
    <w:p w14:paraId="1B627919" w14:textId="77777777" w:rsidR="0087253F" w:rsidRPr="0087253F" w:rsidRDefault="0087253F" w:rsidP="0087253F">
      <w:r w:rsidRPr="0087253F">
        <w:t xml:space="preserve">  "@type": "</w:t>
      </w:r>
      <w:proofErr w:type="spellStart"/>
      <w:r w:rsidRPr="0087253F">
        <w:t>FAQPage</w:t>
      </w:r>
      <w:proofErr w:type="spellEnd"/>
      <w:r w:rsidRPr="0087253F">
        <w:t>",</w:t>
      </w:r>
    </w:p>
    <w:p w14:paraId="2BCC8502" w14:textId="77777777" w:rsidR="0087253F" w:rsidRPr="0087253F" w:rsidRDefault="0087253F" w:rsidP="0087253F">
      <w:r w:rsidRPr="0087253F">
        <w:t xml:space="preserve">  "</w:t>
      </w:r>
      <w:proofErr w:type="spellStart"/>
      <w:r w:rsidRPr="0087253F">
        <w:t>mainEntity</w:t>
      </w:r>
      <w:proofErr w:type="spellEnd"/>
      <w:r w:rsidRPr="0087253F">
        <w:t>": [</w:t>
      </w:r>
    </w:p>
    <w:p w14:paraId="601757CB" w14:textId="77777777" w:rsidR="0087253F" w:rsidRPr="0087253F" w:rsidRDefault="0087253F" w:rsidP="0087253F">
      <w:r w:rsidRPr="0087253F">
        <w:t xml:space="preserve">    {</w:t>
      </w:r>
    </w:p>
    <w:p w14:paraId="7A8FFE2E" w14:textId="77777777" w:rsidR="0087253F" w:rsidRPr="0087253F" w:rsidRDefault="0087253F" w:rsidP="0087253F">
      <w:r w:rsidRPr="0087253F">
        <w:t xml:space="preserve">      "@type": "Question",</w:t>
      </w:r>
    </w:p>
    <w:p w14:paraId="01171916" w14:textId="77777777" w:rsidR="0087253F" w:rsidRPr="0087253F" w:rsidRDefault="0087253F" w:rsidP="0087253F">
      <w:r w:rsidRPr="0087253F">
        <w:t xml:space="preserve">      "name": "How big is the cardiology electrodes market?",</w:t>
      </w:r>
    </w:p>
    <w:p w14:paraId="6E2A0388" w14:textId="77777777" w:rsidR="0087253F" w:rsidRPr="0087253F" w:rsidRDefault="0087253F" w:rsidP="0087253F">
      <w:r w:rsidRPr="0087253F">
        <w:t xml:space="preserve">      "</w:t>
      </w:r>
      <w:proofErr w:type="spellStart"/>
      <w:r w:rsidRPr="0087253F">
        <w:t>acceptedAnswer</w:t>
      </w:r>
      <w:proofErr w:type="spellEnd"/>
      <w:r w:rsidRPr="0087253F">
        <w:t>": {</w:t>
      </w:r>
    </w:p>
    <w:p w14:paraId="5CD66E7E" w14:textId="77777777" w:rsidR="0087253F" w:rsidRPr="0087253F" w:rsidRDefault="0087253F" w:rsidP="0087253F">
      <w:r w:rsidRPr="0087253F">
        <w:lastRenderedPageBreak/>
        <w:t xml:space="preserve">        "@type": "Answer",</w:t>
      </w:r>
    </w:p>
    <w:p w14:paraId="2959C758" w14:textId="77777777" w:rsidR="0087253F" w:rsidRPr="0087253F" w:rsidRDefault="0087253F" w:rsidP="0087253F">
      <w:r w:rsidRPr="0087253F">
        <w:t xml:space="preserve">        "text": "The global cardiology electrodes market was valued at USD 1.14 billion in 2024."</w:t>
      </w:r>
    </w:p>
    <w:p w14:paraId="74414033" w14:textId="77777777" w:rsidR="0087253F" w:rsidRPr="0087253F" w:rsidRDefault="0087253F" w:rsidP="0087253F">
      <w:r w:rsidRPr="0087253F">
        <w:t xml:space="preserve">      }</w:t>
      </w:r>
    </w:p>
    <w:p w14:paraId="0648DE71" w14:textId="77777777" w:rsidR="0087253F" w:rsidRPr="0087253F" w:rsidRDefault="0087253F" w:rsidP="0087253F">
      <w:r w:rsidRPr="0087253F">
        <w:t xml:space="preserve">    },</w:t>
      </w:r>
    </w:p>
    <w:p w14:paraId="348A368B" w14:textId="77777777" w:rsidR="0087253F" w:rsidRPr="0087253F" w:rsidRDefault="0087253F" w:rsidP="0087253F">
      <w:r w:rsidRPr="0087253F">
        <w:t xml:space="preserve">    {</w:t>
      </w:r>
    </w:p>
    <w:p w14:paraId="355B53C1" w14:textId="77777777" w:rsidR="0087253F" w:rsidRPr="0087253F" w:rsidRDefault="0087253F" w:rsidP="0087253F">
      <w:r w:rsidRPr="0087253F">
        <w:t xml:space="preserve">      "@type": "Question",</w:t>
      </w:r>
    </w:p>
    <w:p w14:paraId="0BA8E41D" w14:textId="77777777" w:rsidR="0087253F" w:rsidRPr="0087253F" w:rsidRDefault="0087253F" w:rsidP="0087253F">
      <w:r w:rsidRPr="0087253F">
        <w:t xml:space="preserve">      "name": "What is the CAGR for cardiology electrodes during the forecast period?",</w:t>
      </w:r>
    </w:p>
    <w:p w14:paraId="6943ED92" w14:textId="77777777" w:rsidR="0087253F" w:rsidRPr="0087253F" w:rsidRDefault="0087253F" w:rsidP="0087253F">
      <w:r w:rsidRPr="0087253F">
        <w:t xml:space="preserve">      "</w:t>
      </w:r>
      <w:proofErr w:type="spellStart"/>
      <w:r w:rsidRPr="0087253F">
        <w:t>acceptedAnswer</w:t>
      </w:r>
      <w:proofErr w:type="spellEnd"/>
      <w:r w:rsidRPr="0087253F">
        <w:t>": {</w:t>
      </w:r>
    </w:p>
    <w:p w14:paraId="6DFDED5A" w14:textId="77777777" w:rsidR="0087253F" w:rsidRPr="0087253F" w:rsidRDefault="0087253F" w:rsidP="0087253F">
      <w:r w:rsidRPr="0087253F">
        <w:t xml:space="preserve">        "@type": "Answer",</w:t>
      </w:r>
    </w:p>
    <w:p w14:paraId="41878471" w14:textId="19C07CFC" w:rsidR="0087253F" w:rsidRPr="0087253F" w:rsidRDefault="0087253F" w:rsidP="0087253F">
      <w:r w:rsidRPr="0087253F">
        <w:t xml:space="preserve">        "text": "The market is expected to grow at a CAGR of </w:t>
      </w:r>
      <w:r>
        <w:t>8.75</w:t>
      </w:r>
      <w:r w:rsidRPr="0087253F">
        <w:t>% from 2024 to 2030."</w:t>
      </w:r>
    </w:p>
    <w:p w14:paraId="06F0A883" w14:textId="77777777" w:rsidR="0087253F" w:rsidRPr="0087253F" w:rsidRDefault="0087253F" w:rsidP="0087253F">
      <w:r w:rsidRPr="0087253F">
        <w:t xml:space="preserve">      }</w:t>
      </w:r>
    </w:p>
    <w:p w14:paraId="597D6BAD" w14:textId="77777777" w:rsidR="0087253F" w:rsidRPr="0087253F" w:rsidRDefault="0087253F" w:rsidP="0087253F">
      <w:r w:rsidRPr="0087253F">
        <w:t xml:space="preserve">    },</w:t>
      </w:r>
    </w:p>
    <w:p w14:paraId="3B98ADA1" w14:textId="77777777" w:rsidR="0087253F" w:rsidRPr="0087253F" w:rsidRDefault="0087253F" w:rsidP="0087253F">
      <w:r w:rsidRPr="0087253F">
        <w:t xml:space="preserve">    {</w:t>
      </w:r>
    </w:p>
    <w:p w14:paraId="6B49D4E6" w14:textId="77777777" w:rsidR="0087253F" w:rsidRPr="0087253F" w:rsidRDefault="0087253F" w:rsidP="0087253F">
      <w:r w:rsidRPr="0087253F">
        <w:t xml:space="preserve">      "@type": "Question",</w:t>
      </w:r>
    </w:p>
    <w:p w14:paraId="0A796C7A" w14:textId="77777777" w:rsidR="0087253F" w:rsidRPr="0087253F" w:rsidRDefault="0087253F" w:rsidP="0087253F">
      <w:r w:rsidRPr="0087253F">
        <w:t xml:space="preserve">      "name": "Who are the major players in the cardiology electrodes market?",</w:t>
      </w:r>
    </w:p>
    <w:p w14:paraId="6F432D9A" w14:textId="77777777" w:rsidR="0087253F" w:rsidRPr="0087253F" w:rsidRDefault="0087253F" w:rsidP="0087253F">
      <w:r w:rsidRPr="0087253F">
        <w:t xml:space="preserve">      "</w:t>
      </w:r>
      <w:proofErr w:type="spellStart"/>
      <w:r w:rsidRPr="0087253F">
        <w:t>acceptedAnswer</w:t>
      </w:r>
      <w:proofErr w:type="spellEnd"/>
      <w:r w:rsidRPr="0087253F">
        <w:t>": {</w:t>
      </w:r>
    </w:p>
    <w:p w14:paraId="7F39705E" w14:textId="77777777" w:rsidR="0087253F" w:rsidRPr="0087253F" w:rsidRDefault="0087253F" w:rsidP="0087253F">
      <w:r w:rsidRPr="0087253F">
        <w:t xml:space="preserve">        "@type": "Answer",</w:t>
      </w:r>
    </w:p>
    <w:p w14:paraId="5998B710" w14:textId="77777777" w:rsidR="0087253F" w:rsidRPr="0087253F" w:rsidRDefault="0087253F" w:rsidP="0087253F">
      <w:r w:rsidRPr="0087253F">
        <w:t xml:space="preserve">        "text": "Leading players include 3M Health Care, Medtronic, Nihon </w:t>
      </w:r>
      <w:proofErr w:type="spellStart"/>
      <w:r w:rsidRPr="0087253F">
        <w:t>Kohden</w:t>
      </w:r>
      <w:proofErr w:type="spellEnd"/>
      <w:r w:rsidRPr="0087253F">
        <w:t xml:space="preserve">, </w:t>
      </w:r>
      <w:proofErr w:type="spellStart"/>
      <w:r w:rsidRPr="0087253F">
        <w:t>Ambu</w:t>
      </w:r>
      <w:proofErr w:type="spellEnd"/>
      <w:r w:rsidRPr="0087253F">
        <w:t xml:space="preserve"> A/S, CONMED Corporation, and Leonhard Lang GmbH."</w:t>
      </w:r>
    </w:p>
    <w:p w14:paraId="52B3D6D3" w14:textId="77777777" w:rsidR="0087253F" w:rsidRPr="0087253F" w:rsidRDefault="0087253F" w:rsidP="0087253F">
      <w:r w:rsidRPr="0087253F">
        <w:t xml:space="preserve">      }</w:t>
      </w:r>
    </w:p>
    <w:p w14:paraId="584539B6" w14:textId="77777777" w:rsidR="0087253F" w:rsidRPr="0087253F" w:rsidRDefault="0087253F" w:rsidP="0087253F">
      <w:r w:rsidRPr="0087253F">
        <w:t xml:space="preserve">    },</w:t>
      </w:r>
    </w:p>
    <w:p w14:paraId="72C3EBE2" w14:textId="77777777" w:rsidR="0087253F" w:rsidRPr="0087253F" w:rsidRDefault="0087253F" w:rsidP="0087253F">
      <w:r w:rsidRPr="0087253F">
        <w:t xml:space="preserve">    {</w:t>
      </w:r>
    </w:p>
    <w:p w14:paraId="613D251A" w14:textId="77777777" w:rsidR="0087253F" w:rsidRPr="0087253F" w:rsidRDefault="0087253F" w:rsidP="0087253F">
      <w:r w:rsidRPr="0087253F">
        <w:t xml:space="preserve">      "@type": "Question",</w:t>
      </w:r>
    </w:p>
    <w:p w14:paraId="01C534C9" w14:textId="77777777" w:rsidR="0087253F" w:rsidRPr="0087253F" w:rsidRDefault="0087253F" w:rsidP="0087253F">
      <w:r w:rsidRPr="0087253F">
        <w:t xml:space="preserve">      "name": "Which region dominates the cardiology electrodes market?",</w:t>
      </w:r>
    </w:p>
    <w:p w14:paraId="0586AA70" w14:textId="77777777" w:rsidR="0087253F" w:rsidRPr="0087253F" w:rsidRDefault="0087253F" w:rsidP="0087253F">
      <w:r w:rsidRPr="0087253F">
        <w:t xml:space="preserve">      "</w:t>
      </w:r>
      <w:proofErr w:type="spellStart"/>
      <w:r w:rsidRPr="0087253F">
        <w:t>acceptedAnswer</w:t>
      </w:r>
      <w:proofErr w:type="spellEnd"/>
      <w:r w:rsidRPr="0087253F">
        <w:t>": {</w:t>
      </w:r>
    </w:p>
    <w:p w14:paraId="1A452CA3" w14:textId="77777777" w:rsidR="0087253F" w:rsidRPr="0087253F" w:rsidRDefault="0087253F" w:rsidP="0087253F">
      <w:r w:rsidRPr="0087253F">
        <w:t xml:space="preserve">        "@type": "Answer",</w:t>
      </w:r>
    </w:p>
    <w:p w14:paraId="6ACE182F" w14:textId="77777777" w:rsidR="0087253F" w:rsidRPr="0087253F" w:rsidRDefault="0087253F" w:rsidP="0087253F">
      <w:r w:rsidRPr="0087253F">
        <w:t xml:space="preserve">        "text": "North America leads due to advanced healthcare infrastructure and high diagnostic volume."</w:t>
      </w:r>
    </w:p>
    <w:p w14:paraId="7F82AFC1" w14:textId="77777777" w:rsidR="0087253F" w:rsidRPr="0087253F" w:rsidRDefault="0087253F" w:rsidP="0087253F">
      <w:r w:rsidRPr="0087253F">
        <w:t xml:space="preserve">      }</w:t>
      </w:r>
    </w:p>
    <w:p w14:paraId="539D7E44" w14:textId="77777777" w:rsidR="0087253F" w:rsidRPr="0087253F" w:rsidRDefault="0087253F" w:rsidP="0087253F">
      <w:r w:rsidRPr="0087253F">
        <w:lastRenderedPageBreak/>
        <w:t xml:space="preserve">    },</w:t>
      </w:r>
    </w:p>
    <w:p w14:paraId="5C01D9FB" w14:textId="77777777" w:rsidR="0087253F" w:rsidRPr="0087253F" w:rsidRDefault="0087253F" w:rsidP="0087253F">
      <w:r w:rsidRPr="0087253F">
        <w:t xml:space="preserve">    {</w:t>
      </w:r>
    </w:p>
    <w:p w14:paraId="4E1465DF" w14:textId="77777777" w:rsidR="0087253F" w:rsidRPr="0087253F" w:rsidRDefault="0087253F" w:rsidP="0087253F">
      <w:r w:rsidRPr="0087253F">
        <w:t xml:space="preserve">      "@type": "Question",</w:t>
      </w:r>
    </w:p>
    <w:p w14:paraId="7F95073B" w14:textId="77777777" w:rsidR="0087253F" w:rsidRPr="0087253F" w:rsidRDefault="0087253F" w:rsidP="0087253F">
      <w:r w:rsidRPr="0087253F">
        <w:t xml:space="preserve">      "name": "What factors are driving the cardiology electrodes market?",</w:t>
      </w:r>
    </w:p>
    <w:p w14:paraId="13435FDE" w14:textId="77777777" w:rsidR="0087253F" w:rsidRPr="0087253F" w:rsidRDefault="0087253F" w:rsidP="0087253F">
      <w:r w:rsidRPr="0087253F">
        <w:t xml:space="preserve">      "</w:t>
      </w:r>
      <w:proofErr w:type="spellStart"/>
      <w:r w:rsidRPr="0087253F">
        <w:t>acceptedAnswer</w:t>
      </w:r>
      <w:proofErr w:type="spellEnd"/>
      <w:r w:rsidRPr="0087253F">
        <w:t>": {</w:t>
      </w:r>
    </w:p>
    <w:p w14:paraId="1AC17DD3" w14:textId="77777777" w:rsidR="0087253F" w:rsidRPr="0087253F" w:rsidRDefault="0087253F" w:rsidP="0087253F">
      <w:r w:rsidRPr="0087253F">
        <w:t xml:space="preserve">        "@type": "Answer",</w:t>
      </w:r>
    </w:p>
    <w:p w14:paraId="0C04C7A5" w14:textId="77777777" w:rsidR="0087253F" w:rsidRPr="0087253F" w:rsidRDefault="0087253F" w:rsidP="0087253F">
      <w:r w:rsidRPr="0087253F">
        <w:t xml:space="preserve">        "text": "Growth is </w:t>
      </w:r>
      <w:proofErr w:type="spellStart"/>
      <w:r w:rsidRPr="0087253F">
        <w:t>fueled</w:t>
      </w:r>
      <w:proofErr w:type="spellEnd"/>
      <w:r w:rsidRPr="0087253F">
        <w:t xml:space="preserve"> by rising CVD prevalence, remote monitoring trends, and smart wearable technology integration."</w:t>
      </w:r>
    </w:p>
    <w:p w14:paraId="2E6BBD10" w14:textId="77777777" w:rsidR="0087253F" w:rsidRPr="0087253F" w:rsidRDefault="0087253F" w:rsidP="0087253F">
      <w:r w:rsidRPr="0087253F">
        <w:t xml:space="preserve">      }</w:t>
      </w:r>
    </w:p>
    <w:p w14:paraId="7640EA86" w14:textId="77777777" w:rsidR="0087253F" w:rsidRPr="0087253F" w:rsidRDefault="0087253F" w:rsidP="0087253F">
      <w:r w:rsidRPr="0087253F">
        <w:t xml:space="preserve">    }</w:t>
      </w:r>
    </w:p>
    <w:p w14:paraId="3371FD1C" w14:textId="77777777" w:rsidR="0087253F" w:rsidRPr="0087253F" w:rsidRDefault="0087253F" w:rsidP="0087253F">
      <w:r w:rsidRPr="0087253F">
        <w:t xml:space="preserve">  ]</w:t>
      </w:r>
    </w:p>
    <w:p w14:paraId="3707DA56" w14:textId="77777777" w:rsidR="0087253F" w:rsidRPr="0087253F" w:rsidRDefault="0087253F" w:rsidP="0087253F">
      <w:r w:rsidRPr="0087253F">
        <w:t>}</w:t>
      </w:r>
    </w:p>
    <w:p w14:paraId="434FF3CD" w14:textId="3B9B5569" w:rsidR="0087253F" w:rsidRDefault="0087253F">
      <w:r>
        <w:br w:type="page"/>
      </w:r>
    </w:p>
    <w:p w14:paraId="5128715D" w14:textId="77777777" w:rsidR="0087253F" w:rsidRPr="0087253F" w:rsidRDefault="0087253F" w:rsidP="0087253F"/>
    <w:p w14:paraId="08602EB5" w14:textId="77777777" w:rsidR="0087253F" w:rsidRPr="0087253F" w:rsidRDefault="0087253F" w:rsidP="0087253F">
      <w:pPr>
        <w:rPr>
          <w:b/>
          <w:bCs/>
        </w:rPr>
      </w:pPr>
      <w:r w:rsidRPr="0087253F">
        <w:rPr>
          <w:b/>
          <w:bCs/>
        </w:rPr>
        <w:t>9. Table of Contents for Cardiology Electrodes Market Report (2024–2030)</w:t>
      </w:r>
    </w:p>
    <w:p w14:paraId="6CEC7AC4" w14:textId="77777777" w:rsidR="0087253F" w:rsidRPr="0087253F" w:rsidRDefault="0087253F" w:rsidP="0087253F">
      <w:r w:rsidRPr="0087253F">
        <w:pict w14:anchorId="0D2DB361">
          <v:rect id="_x0000_i1314" style="width:0;height:1.5pt" o:hralign="center" o:hrstd="t" o:hr="t" fillcolor="#a0a0a0" stroked="f"/>
        </w:pict>
      </w:r>
    </w:p>
    <w:p w14:paraId="472EA711" w14:textId="77777777" w:rsidR="0087253F" w:rsidRPr="0087253F" w:rsidRDefault="0087253F" w:rsidP="0087253F">
      <w:pPr>
        <w:rPr>
          <w:b/>
          <w:bCs/>
        </w:rPr>
      </w:pPr>
      <w:r w:rsidRPr="0087253F">
        <w:rPr>
          <w:b/>
          <w:bCs/>
        </w:rPr>
        <w:t>Executive Summary</w:t>
      </w:r>
    </w:p>
    <w:p w14:paraId="63CC0660" w14:textId="77777777" w:rsidR="0087253F" w:rsidRPr="0087253F" w:rsidRDefault="0087253F" w:rsidP="0087253F">
      <w:pPr>
        <w:numPr>
          <w:ilvl w:val="0"/>
          <w:numId w:val="22"/>
        </w:numPr>
      </w:pPr>
      <w:r w:rsidRPr="0087253F">
        <w:t>Market Overview</w:t>
      </w:r>
    </w:p>
    <w:p w14:paraId="251D6A7E" w14:textId="77777777" w:rsidR="0087253F" w:rsidRPr="0087253F" w:rsidRDefault="0087253F" w:rsidP="0087253F">
      <w:pPr>
        <w:numPr>
          <w:ilvl w:val="0"/>
          <w:numId w:val="22"/>
        </w:numPr>
      </w:pPr>
      <w:r w:rsidRPr="0087253F">
        <w:t>Market Attractiveness by Product Type, Usability, End User, and Region</w:t>
      </w:r>
    </w:p>
    <w:p w14:paraId="748B208A" w14:textId="77777777" w:rsidR="0087253F" w:rsidRPr="0087253F" w:rsidRDefault="0087253F" w:rsidP="0087253F">
      <w:pPr>
        <w:numPr>
          <w:ilvl w:val="0"/>
          <w:numId w:val="22"/>
        </w:numPr>
      </w:pPr>
      <w:r w:rsidRPr="0087253F">
        <w:t>Strategic Insights from Key Executives (CXO Perspective)</w:t>
      </w:r>
    </w:p>
    <w:p w14:paraId="186C33E3" w14:textId="77777777" w:rsidR="0087253F" w:rsidRPr="0087253F" w:rsidRDefault="0087253F" w:rsidP="0087253F">
      <w:pPr>
        <w:numPr>
          <w:ilvl w:val="0"/>
          <w:numId w:val="22"/>
        </w:numPr>
      </w:pPr>
      <w:r w:rsidRPr="0087253F">
        <w:t>Historical Market Size and Future Projections (2022–2030)</w:t>
      </w:r>
    </w:p>
    <w:p w14:paraId="0A0F58B8" w14:textId="77777777" w:rsidR="0087253F" w:rsidRPr="0087253F" w:rsidRDefault="0087253F" w:rsidP="0087253F">
      <w:pPr>
        <w:numPr>
          <w:ilvl w:val="0"/>
          <w:numId w:val="22"/>
        </w:numPr>
      </w:pPr>
      <w:r w:rsidRPr="0087253F">
        <w:t>Summary of Market Segmentation by Product Type, Usability, End User, and Region</w:t>
      </w:r>
    </w:p>
    <w:p w14:paraId="09CB48BD" w14:textId="77777777" w:rsidR="0087253F" w:rsidRPr="0087253F" w:rsidRDefault="0087253F" w:rsidP="0087253F">
      <w:r w:rsidRPr="0087253F">
        <w:pict w14:anchorId="2D473CAC">
          <v:rect id="_x0000_i1315" style="width:0;height:1.5pt" o:hralign="center" o:hrstd="t" o:hr="t" fillcolor="#a0a0a0" stroked="f"/>
        </w:pict>
      </w:r>
    </w:p>
    <w:p w14:paraId="56B22F7C" w14:textId="77777777" w:rsidR="0087253F" w:rsidRPr="0087253F" w:rsidRDefault="0087253F" w:rsidP="0087253F">
      <w:pPr>
        <w:rPr>
          <w:b/>
          <w:bCs/>
        </w:rPr>
      </w:pPr>
      <w:r w:rsidRPr="0087253F">
        <w:rPr>
          <w:b/>
          <w:bCs/>
        </w:rPr>
        <w:t>Market Share Analysis</w:t>
      </w:r>
    </w:p>
    <w:p w14:paraId="0CD48410" w14:textId="77777777" w:rsidR="0087253F" w:rsidRPr="0087253F" w:rsidRDefault="0087253F" w:rsidP="0087253F">
      <w:pPr>
        <w:numPr>
          <w:ilvl w:val="0"/>
          <w:numId w:val="23"/>
        </w:numPr>
      </w:pPr>
      <w:r w:rsidRPr="0087253F">
        <w:t>Leading Players by Revenue and Market Share</w:t>
      </w:r>
    </w:p>
    <w:p w14:paraId="4FDB0F63" w14:textId="77777777" w:rsidR="0087253F" w:rsidRPr="0087253F" w:rsidRDefault="0087253F" w:rsidP="0087253F">
      <w:pPr>
        <w:numPr>
          <w:ilvl w:val="0"/>
          <w:numId w:val="23"/>
        </w:numPr>
      </w:pPr>
      <w:r w:rsidRPr="0087253F">
        <w:t>Market Share Analysis by Product Type and Usability</w:t>
      </w:r>
    </w:p>
    <w:p w14:paraId="21EA1DF0" w14:textId="77777777" w:rsidR="0087253F" w:rsidRPr="0087253F" w:rsidRDefault="0087253F" w:rsidP="0087253F">
      <w:pPr>
        <w:numPr>
          <w:ilvl w:val="0"/>
          <w:numId w:val="23"/>
        </w:numPr>
      </w:pPr>
      <w:r w:rsidRPr="0087253F">
        <w:t>End User and Regional Distribution Patterns</w:t>
      </w:r>
    </w:p>
    <w:p w14:paraId="2D8B32EA" w14:textId="77777777" w:rsidR="0087253F" w:rsidRPr="0087253F" w:rsidRDefault="0087253F" w:rsidP="0087253F">
      <w:r w:rsidRPr="0087253F">
        <w:pict w14:anchorId="20EF6150">
          <v:rect id="_x0000_i1316" style="width:0;height:1.5pt" o:hralign="center" o:hrstd="t" o:hr="t" fillcolor="#a0a0a0" stroked="f"/>
        </w:pict>
      </w:r>
    </w:p>
    <w:p w14:paraId="502D13B9" w14:textId="77777777" w:rsidR="0087253F" w:rsidRPr="0087253F" w:rsidRDefault="0087253F" w:rsidP="0087253F">
      <w:pPr>
        <w:rPr>
          <w:b/>
          <w:bCs/>
        </w:rPr>
      </w:pPr>
      <w:r w:rsidRPr="0087253F">
        <w:rPr>
          <w:b/>
          <w:bCs/>
        </w:rPr>
        <w:t>Investment Opportunities in the Cardiology Electrodes Market</w:t>
      </w:r>
    </w:p>
    <w:p w14:paraId="6C5A7C71" w14:textId="77777777" w:rsidR="0087253F" w:rsidRPr="0087253F" w:rsidRDefault="0087253F" w:rsidP="0087253F">
      <w:pPr>
        <w:numPr>
          <w:ilvl w:val="0"/>
          <w:numId w:val="24"/>
        </w:numPr>
      </w:pPr>
      <w:r w:rsidRPr="0087253F">
        <w:t>High-Growth Segments by Region and Application</w:t>
      </w:r>
    </w:p>
    <w:p w14:paraId="6664EBE4" w14:textId="77777777" w:rsidR="0087253F" w:rsidRPr="0087253F" w:rsidRDefault="0087253F" w:rsidP="0087253F">
      <w:pPr>
        <w:numPr>
          <w:ilvl w:val="0"/>
          <w:numId w:val="24"/>
        </w:numPr>
      </w:pPr>
      <w:r w:rsidRPr="0087253F">
        <w:t>Innovation Hotspots and Emerging Startups</w:t>
      </w:r>
    </w:p>
    <w:p w14:paraId="48BA78F2" w14:textId="77777777" w:rsidR="0087253F" w:rsidRPr="0087253F" w:rsidRDefault="0087253F" w:rsidP="0087253F">
      <w:pPr>
        <w:numPr>
          <w:ilvl w:val="0"/>
          <w:numId w:val="24"/>
        </w:numPr>
      </w:pPr>
      <w:r w:rsidRPr="0087253F">
        <w:t>M&amp;A, Strategic Partnerships, and Licensing Trends</w:t>
      </w:r>
    </w:p>
    <w:p w14:paraId="34BEC411" w14:textId="77777777" w:rsidR="0087253F" w:rsidRPr="0087253F" w:rsidRDefault="0087253F" w:rsidP="0087253F">
      <w:r w:rsidRPr="0087253F">
        <w:pict w14:anchorId="1A74F0D6">
          <v:rect id="_x0000_i1317" style="width:0;height:1.5pt" o:hralign="center" o:hrstd="t" o:hr="t" fillcolor="#a0a0a0" stroked="f"/>
        </w:pict>
      </w:r>
    </w:p>
    <w:p w14:paraId="15748616" w14:textId="77777777" w:rsidR="0087253F" w:rsidRPr="0087253F" w:rsidRDefault="0087253F" w:rsidP="0087253F">
      <w:pPr>
        <w:rPr>
          <w:b/>
          <w:bCs/>
        </w:rPr>
      </w:pPr>
      <w:r w:rsidRPr="0087253F">
        <w:rPr>
          <w:b/>
          <w:bCs/>
        </w:rPr>
        <w:t>Market Introduction</w:t>
      </w:r>
    </w:p>
    <w:p w14:paraId="3248BF87" w14:textId="77777777" w:rsidR="0087253F" w:rsidRPr="0087253F" w:rsidRDefault="0087253F" w:rsidP="0087253F">
      <w:pPr>
        <w:numPr>
          <w:ilvl w:val="0"/>
          <w:numId w:val="25"/>
        </w:numPr>
      </w:pPr>
      <w:r w:rsidRPr="0087253F">
        <w:t>Definition and Scope of the Study</w:t>
      </w:r>
    </w:p>
    <w:p w14:paraId="2BE86719" w14:textId="77777777" w:rsidR="0087253F" w:rsidRPr="0087253F" w:rsidRDefault="0087253F" w:rsidP="0087253F">
      <w:pPr>
        <w:numPr>
          <w:ilvl w:val="0"/>
          <w:numId w:val="25"/>
        </w:numPr>
      </w:pPr>
      <w:r w:rsidRPr="0087253F">
        <w:t>Market Structure and Diagnostic Relevance</w:t>
      </w:r>
    </w:p>
    <w:p w14:paraId="0DC807BF" w14:textId="77777777" w:rsidR="0087253F" w:rsidRPr="0087253F" w:rsidRDefault="0087253F" w:rsidP="0087253F">
      <w:pPr>
        <w:numPr>
          <w:ilvl w:val="0"/>
          <w:numId w:val="25"/>
        </w:numPr>
      </w:pPr>
      <w:r w:rsidRPr="0087253F">
        <w:t>Key Findings and Insights</w:t>
      </w:r>
    </w:p>
    <w:p w14:paraId="4DDDDFCF" w14:textId="77777777" w:rsidR="0087253F" w:rsidRPr="0087253F" w:rsidRDefault="0087253F" w:rsidP="0087253F">
      <w:r w:rsidRPr="0087253F">
        <w:pict w14:anchorId="1348131E">
          <v:rect id="_x0000_i1318" style="width:0;height:1.5pt" o:hralign="center" o:hrstd="t" o:hr="t" fillcolor="#a0a0a0" stroked="f"/>
        </w:pict>
      </w:r>
    </w:p>
    <w:p w14:paraId="53DFF598" w14:textId="77777777" w:rsidR="0087253F" w:rsidRPr="0087253F" w:rsidRDefault="0087253F" w:rsidP="0087253F">
      <w:pPr>
        <w:rPr>
          <w:b/>
          <w:bCs/>
        </w:rPr>
      </w:pPr>
      <w:r w:rsidRPr="0087253F">
        <w:rPr>
          <w:b/>
          <w:bCs/>
        </w:rPr>
        <w:t>Research Methodology</w:t>
      </w:r>
    </w:p>
    <w:p w14:paraId="51DDA98D" w14:textId="77777777" w:rsidR="0087253F" w:rsidRPr="0087253F" w:rsidRDefault="0087253F" w:rsidP="0087253F">
      <w:pPr>
        <w:numPr>
          <w:ilvl w:val="0"/>
          <w:numId w:val="26"/>
        </w:numPr>
      </w:pPr>
      <w:r w:rsidRPr="0087253F">
        <w:t>Overview of Research Approach</w:t>
      </w:r>
    </w:p>
    <w:p w14:paraId="3FBE5E30" w14:textId="77777777" w:rsidR="0087253F" w:rsidRPr="0087253F" w:rsidRDefault="0087253F" w:rsidP="0087253F">
      <w:pPr>
        <w:numPr>
          <w:ilvl w:val="0"/>
          <w:numId w:val="26"/>
        </w:numPr>
      </w:pPr>
      <w:r w:rsidRPr="0087253F">
        <w:t>Primary and Secondary Data Sources</w:t>
      </w:r>
    </w:p>
    <w:p w14:paraId="05303AB9" w14:textId="77777777" w:rsidR="0087253F" w:rsidRPr="0087253F" w:rsidRDefault="0087253F" w:rsidP="0087253F">
      <w:pPr>
        <w:numPr>
          <w:ilvl w:val="0"/>
          <w:numId w:val="26"/>
        </w:numPr>
      </w:pPr>
      <w:r w:rsidRPr="0087253F">
        <w:t>Market Size Estimation Techniques</w:t>
      </w:r>
    </w:p>
    <w:p w14:paraId="2649722C" w14:textId="77777777" w:rsidR="0087253F" w:rsidRPr="0087253F" w:rsidRDefault="0087253F" w:rsidP="0087253F">
      <w:pPr>
        <w:numPr>
          <w:ilvl w:val="0"/>
          <w:numId w:val="26"/>
        </w:numPr>
      </w:pPr>
      <w:r w:rsidRPr="0087253F">
        <w:lastRenderedPageBreak/>
        <w:t xml:space="preserve">Forecast </w:t>
      </w:r>
      <w:proofErr w:type="spellStart"/>
      <w:r w:rsidRPr="0087253F">
        <w:t>Modeling</w:t>
      </w:r>
      <w:proofErr w:type="spellEnd"/>
      <w:r w:rsidRPr="0087253F">
        <w:t xml:space="preserve"> Framework</w:t>
      </w:r>
    </w:p>
    <w:p w14:paraId="6AADC6D7" w14:textId="77777777" w:rsidR="0087253F" w:rsidRPr="0087253F" w:rsidRDefault="0087253F" w:rsidP="0087253F">
      <w:r w:rsidRPr="0087253F">
        <w:pict w14:anchorId="4F12236A">
          <v:rect id="_x0000_i1319" style="width:0;height:1.5pt" o:hralign="center" o:hrstd="t" o:hr="t" fillcolor="#a0a0a0" stroked="f"/>
        </w:pict>
      </w:r>
    </w:p>
    <w:p w14:paraId="27B2238A" w14:textId="77777777" w:rsidR="0087253F" w:rsidRPr="0087253F" w:rsidRDefault="0087253F" w:rsidP="0087253F">
      <w:pPr>
        <w:rPr>
          <w:b/>
          <w:bCs/>
        </w:rPr>
      </w:pPr>
      <w:r w:rsidRPr="0087253F">
        <w:rPr>
          <w:b/>
          <w:bCs/>
        </w:rPr>
        <w:t>Market Dynamics</w:t>
      </w:r>
    </w:p>
    <w:p w14:paraId="780A1B27" w14:textId="77777777" w:rsidR="0087253F" w:rsidRPr="0087253F" w:rsidRDefault="0087253F" w:rsidP="0087253F">
      <w:pPr>
        <w:numPr>
          <w:ilvl w:val="0"/>
          <w:numId w:val="27"/>
        </w:numPr>
      </w:pPr>
      <w:r w:rsidRPr="0087253F">
        <w:t>Key Market Drivers</w:t>
      </w:r>
    </w:p>
    <w:p w14:paraId="36C0A5F3" w14:textId="77777777" w:rsidR="0087253F" w:rsidRPr="0087253F" w:rsidRDefault="0087253F" w:rsidP="0087253F">
      <w:pPr>
        <w:numPr>
          <w:ilvl w:val="0"/>
          <w:numId w:val="27"/>
        </w:numPr>
      </w:pPr>
      <w:r w:rsidRPr="0087253F">
        <w:t>Challenges and Restraints Impacting Growth</w:t>
      </w:r>
    </w:p>
    <w:p w14:paraId="17AB1BA5" w14:textId="77777777" w:rsidR="0087253F" w:rsidRPr="0087253F" w:rsidRDefault="0087253F" w:rsidP="0087253F">
      <w:pPr>
        <w:numPr>
          <w:ilvl w:val="0"/>
          <w:numId w:val="27"/>
        </w:numPr>
      </w:pPr>
      <w:r w:rsidRPr="0087253F">
        <w:t>Emerging Opportunities for Stakeholders</w:t>
      </w:r>
    </w:p>
    <w:p w14:paraId="1A503D8B" w14:textId="77777777" w:rsidR="0087253F" w:rsidRPr="0087253F" w:rsidRDefault="0087253F" w:rsidP="0087253F">
      <w:pPr>
        <w:numPr>
          <w:ilvl w:val="0"/>
          <w:numId w:val="27"/>
        </w:numPr>
      </w:pPr>
      <w:r w:rsidRPr="0087253F">
        <w:t>Regulatory Considerations and Reimbursement Trends</w:t>
      </w:r>
    </w:p>
    <w:p w14:paraId="1355C49B" w14:textId="77777777" w:rsidR="0087253F" w:rsidRPr="0087253F" w:rsidRDefault="0087253F" w:rsidP="0087253F">
      <w:r w:rsidRPr="0087253F">
        <w:pict w14:anchorId="05E57839">
          <v:rect id="_x0000_i1320" style="width:0;height:1.5pt" o:hralign="center" o:hrstd="t" o:hr="t" fillcolor="#a0a0a0" stroked="f"/>
        </w:pict>
      </w:r>
    </w:p>
    <w:p w14:paraId="5C64303E" w14:textId="77777777" w:rsidR="0087253F" w:rsidRPr="0087253F" w:rsidRDefault="0087253F" w:rsidP="0087253F">
      <w:pPr>
        <w:rPr>
          <w:b/>
          <w:bCs/>
        </w:rPr>
      </w:pPr>
      <w:r w:rsidRPr="0087253F">
        <w:rPr>
          <w:b/>
          <w:bCs/>
        </w:rPr>
        <w:t>Global Cardiology Electrodes Market Analysis (2024–2030)</w:t>
      </w:r>
    </w:p>
    <w:p w14:paraId="0A9BB4BC" w14:textId="77777777" w:rsidR="0087253F" w:rsidRPr="0087253F" w:rsidRDefault="0087253F" w:rsidP="0087253F">
      <w:pPr>
        <w:numPr>
          <w:ilvl w:val="0"/>
          <w:numId w:val="28"/>
        </w:numPr>
      </w:pPr>
      <w:r w:rsidRPr="0087253F">
        <w:t>Historical Market Size and Volume (2022–2023)</w:t>
      </w:r>
    </w:p>
    <w:p w14:paraId="12714D97" w14:textId="77777777" w:rsidR="0087253F" w:rsidRPr="0087253F" w:rsidRDefault="0087253F" w:rsidP="0087253F">
      <w:pPr>
        <w:numPr>
          <w:ilvl w:val="0"/>
          <w:numId w:val="28"/>
        </w:numPr>
      </w:pPr>
      <w:r w:rsidRPr="0087253F">
        <w:t>Forecasted Market Size and Volume (2024–2030)</w:t>
      </w:r>
    </w:p>
    <w:p w14:paraId="1FBA63AA" w14:textId="77777777" w:rsidR="0087253F" w:rsidRPr="0087253F" w:rsidRDefault="0087253F" w:rsidP="0087253F">
      <w:r w:rsidRPr="0087253F">
        <w:rPr>
          <w:b/>
          <w:bCs/>
        </w:rPr>
        <w:t>By Product Type</w:t>
      </w:r>
    </w:p>
    <w:p w14:paraId="4C8E2103" w14:textId="77777777" w:rsidR="0087253F" w:rsidRPr="0087253F" w:rsidRDefault="0087253F" w:rsidP="0087253F">
      <w:pPr>
        <w:numPr>
          <w:ilvl w:val="0"/>
          <w:numId w:val="29"/>
        </w:numPr>
      </w:pPr>
      <w:r w:rsidRPr="0087253F">
        <w:t>Resting ECG Electrodes</w:t>
      </w:r>
    </w:p>
    <w:p w14:paraId="03954909" w14:textId="77777777" w:rsidR="0087253F" w:rsidRPr="0087253F" w:rsidRDefault="0087253F" w:rsidP="0087253F">
      <w:pPr>
        <w:numPr>
          <w:ilvl w:val="0"/>
          <w:numId w:val="29"/>
        </w:numPr>
      </w:pPr>
      <w:r w:rsidRPr="0087253F">
        <w:t>Holter Monitoring Electrodes</w:t>
      </w:r>
    </w:p>
    <w:p w14:paraId="111F82B0" w14:textId="77777777" w:rsidR="0087253F" w:rsidRPr="0087253F" w:rsidRDefault="0087253F" w:rsidP="0087253F">
      <w:pPr>
        <w:numPr>
          <w:ilvl w:val="0"/>
          <w:numId w:val="29"/>
        </w:numPr>
      </w:pPr>
      <w:r w:rsidRPr="0087253F">
        <w:t>Neonatal/Prewired Electrodes</w:t>
      </w:r>
    </w:p>
    <w:p w14:paraId="00E5580F" w14:textId="77777777" w:rsidR="0087253F" w:rsidRPr="0087253F" w:rsidRDefault="0087253F" w:rsidP="0087253F">
      <w:pPr>
        <w:numPr>
          <w:ilvl w:val="0"/>
          <w:numId w:val="29"/>
        </w:numPr>
      </w:pPr>
      <w:r w:rsidRPr="0087253F">
        <w:t>Stress Test Electrodes</w:t>
      </w:r>
    </w:p>
    <w:p w14:paraId="796FDAD0" w14:textId="77777777" w:rsidR="0087253F" w:rsidRPr="0087253F" w:rsidRDefault="0087253F" w:rsidP="0087253F">
      <w:pPr>
        <w:numPr>
          <w:ilvl w:val="0"/>
          <w:numId w:val="29"/>
        </w:numPr>
      </w:pPr>
      <w:r w:rsidRPr="0087253F">
        <w:t>Others</w:t>
      </w:r>
    </w:p>
    <w:p w14:paraId="532A5393" w14:textId="77777777" w:rsidR="0087253F" w:rsidRPr="0087253F" w:rsidRDefault="0087253F" w:rsidP="0087253F">
      <w:r w:rsidRPr="0087253F">
        <w:rPr>
          <w:b/>
          <w:bCs/>
        </w:rPr>
        <w:t>By Usability</w:t>
      </w:r>
    </w:p>
    <w:p w14:paraId="19D51714" w14:textId="77777777" w:rsidR="0087253F" w:rsidRPr="0087253F" w:rsidRDefault="0087253F" w:rsidP="0087253F">
      <w:pPr>
        <w:numPr>
          <w:ilvl w:val="0"/>
          <w:numId w:val="30"/>
        </w:numPr>
      </w:pPr>
      <w:r w:rsidRPr="0087253F">
        <w:t>Disposable Electrodes</w:t>
      </w:r>
    </w:p>
    <w:p w14:paraId="1EE32A97" w14:textId="77777777" w:rsidR="0087253F" w:rsidRPr="0087253F" w:rsidRDefault="0087253F" w:rsidP="0087253F">
      <w:pPr>
        <w:numPr>
          <w:ilvl w:val="0"/>
          <w:numId w:val="30"/>
        </w:numPr>
      </w:pPr>
      <w:r w:rsidRPr="0087253F">
        <w:t>Reusable Electrodes</w:t>
      </w:r>
    </w:p>
    <w:p w14:paraId="0BE5B1E9" w14:textId="77777777" w:rsidR="0087253F" w:rsidRPr="0087253F" w:rsidRDefault="0087253F" w:rsidP="0087253F">
      <w:r w:rsidRPr="0087253F">
        <w:rPr>
          <w:b/>
          <w:bCs/>
        </w:rPr>
        <w:t>By End User</w:t>
      </w:r>
    </w:p>
    <w:p w14:paraId="05E6DCF6" w14:textId="77777777" w:rsidR="0087253F" w:rsidRPr="0087253F" w:rsidRDefault="0087253F" w:rsidP="0087253F">
      <w:pPr>
        <w:numPr>
          <w:ilvl w:val="0"/>
          <w:numId w:val="31"/>
        </w:numPr>
      </w:pPr>
      <w:r w:rsidRPr="0087253F">
        <w:t>Hospitals</w:t>
      </w:r>
    </w:p>
    <w:p w14:paraId="04B78E61" w14:textId="77777777" w:rsidR="0087253F" w:rsidRPr="0087253F" w:rsidRDefault="0087253F" w:rsidP="0087253F">
      <w:pPr>
        <w:numPr>
          <w:ilvl w:val="0"/>
          <w:numId w:val="31"/>
        </w:numPr>
      </w:pPr>
      <w:r w:rsidRPr="0087253F">
        <w:t xml:space="preserve">Diagnostic </w:t>
      </w:r>
      <w:proofErr w:type="spellStart"/>
      <w:r w:rsidRPr="0087253F">
        <w:t>Centers</w:t>
      </w:r>
      <w:proofErr w:type="spellEnd"/>
    </w:p>
    <w:p w14:paraId="10DDDDE2" w14:textId="77777777" w:rsidR="0087253F" w:rsidRPr="0087253F" w:rsidRDefault="0087253F" w:rsidP="0087253F">
      <w:pPr>
        <w:numPr>
          <w:ilvl w:val="0"/>
          <w:numId w:val="31"/>
        </w:numPr>
      </w:pPr>
      <w:r w:rsidRPr="0087253F">
        <w:t xml:space="preserve">Ambulatory Surgical </w:t>
      </w:r>
      <w:proofErr w:type="spellStart"/>
      <w:r w:rsidRPr="0087253F">
        <w:t>Centers</w:t>
      </w:r>
      <w:proofErr w:type="spellEnd"/>
      <w:r w:rsidRPr="0087253F">
        <w:t xml:space="preserve"> (ASCs)</w:t>
      </w:r>
    </w:p>
    <w:p w14:paraId="2A95D4E2" w14:textId="77777777" w:rsidR="0087253F" w:rsidRPr="0087253F" w:rsidRDefault="0087253F" w:rsidP="0087253F">
      <w:pPr>
        <w:numPr>
          <w:ilvl w:val="0"/>
          <w:numId w:val="31"/>
        </w:numPr>
      </w:pPr>
      <w:r w:rsidRPr="0087253F">
        <w:t>Homecare Settings</w:t>
      </w:r>
    </w:p>
    <w:p w14:paraId="5114BB44" w14:textId="77777777" w:rsidR="0087253F" w:rsidRPr="0087253F" w:rsidRDefault="0087253F" w:rsidP="0087253F">
      <w:r w:rsidRPr="0087253F">
        <w:rPr>
          <w:b/>
          <w:bCs/>
        </w:rPr>
        <w:t>By Region</w:t>
      </w:r>
    </w:p>
    <w:p w14:paraId="2360FF63" w14:textId="77777777" w:rsidR="0087253F" w:rsidRPr="0087253F" w:rsidRDefault="0087253F" w:rsidP="0087253F">
      <w:pPr>
        <w:numPr>
          <w:ilvl w:val="0"/>
          <w:numId w:val="32"/>
        </w:numPr>
      </w:pPr>
      <w:r w:rsidRPr="0087253F">
        <w:t>North America</w:t>
      </w:r>
    </w:p>
    <w:p w14:paraId="5B325114" w14:textId="77777777" w:rsidR="0087253F" w:rsidRPr="0087253F" w:rsidRDefault="0087253F" w:rsidP="0087253F">
      <w:pPr>
        <w:numPr>
          <w:ilvl w:val="0"/>
          <w:numId w:val="32"/>
        </w:numPr>
      </w:pPr>
      <w:r w:rsidRPr="0087253F">
        <w:t>Europe</w:t>
      </w:r>
    </w:p>
    <w:p w14:paraId="345D5D7C" w14:textId="77777777" w:rsidR="0087253F" w:rsidRPr="0087253F" w:rsidRDefault="0087253F" w:rsidP="0087253F">
      <w:pPr>
        <w:numPr>
          <w:ilvl w:val="0"/>
          <w:numId w:val="32"/>
        </w:numPr>
      </w:pPr>
      <w:r w:rsidRPr="0087253F">
        <w:t>Asia Pacific</w:t>
      </w:r>
    </w:p>
    <w:p w14:paraId="7CD82321" w14:textId="77777777" w:rsidR="0087253F" w:rsidRPr="0087253F" w:rsidRDefault="0087253F" w:rsidP="0087253F">
      <w:pPr>
        <w:numPr>
          <w:ilvl w:val="0"/>
          <w:numId w:val="32"/>
        </w:numPr>
      </w:pPr>
      <w:r w:rsidRPr="0087253F">
        <w:lastRenderedPageBreak/>
        <w:t>Latin America</w:t>
      </w:r>
    </w:p>
    <w:p w14:paraId="0AC894F7" w14:textId="77777777" w:rsidR="0087253F" w:rsidRPr="0087253F" w:rsidRDefault="0087253F" w:rsidP="0087253F">
      <w:pPr>
        <w:numPr>
          <w:ilvl w:val="0"/>
          <w:numId w:val="32"/>
        </w:numPr>
      </w:pPr>
      <w:r w:rsidRPr="0087253F">
        <w:t>Middle East &amp; Africa</w:t>
      </w:r>
    </w:p>
    <w:p w14:paraId="4C077177" w14:textId="77777777" w:rsidR="0087253F" w:rsidRPr="0087253F" w:rsidRDefault="0087253F" w:rsidP="0087253F">
      <w:r w:rsidRPr="0087253F">
        <w:pict w14:anchorId="4F41C699">
          <v:rect id="_x0000_i1321" style="width:0;height:1.5pt" o:hralign="center" o:hrstd="t" o:hr="t" fillcolor="#a0a0a0" stroked="f"/>
        </w:pict>
      </w:r>
    </w:p>
    <w:p w14:paraId="5498C2BD" w14:textId="77777777" w:rsidR="0087253F" w:rsidRPr="0087253F" w:rsidRDefault="0087253F" w:rsidP="0087253F">
      <w:pPr>
        <w:rPr>
          <w:b/>
          <w:bCs/>
        </w:rPr>
      </w:pPr>
      <w:r w:rsidRPr="0087253F">
        <w:rPr>
          <w:b/>
          <w:bCs/>
        </w:rPr>
        <w:t>Regional Market Analysis</w:t>
      </w:r>
    </w:p>
    <w:p w14:paraId="0373A4B4" w14:textId="77777777" w:rsidR="0087253F" w:rsidRPr="0087253F" w:rsidRDefault="0087253F" w:rsidP="0087253F">
      <w:r w:rsidRPr="0087253F">
        <w:rPr>
          <w:b/>
          <w:bCs/>
        </w:rPr>
        <w:t>North America</w:t>
      </w:r>
    </w:p>
    <w:p w14:paraId="06825148" w14:textId="77777777" w:rsidR="0087253F" w:rsidRPr="0087253F" w:rsidRDefault="0087253F" w:rsidP="0087253F">
      <w:pPr>
        <w:numPr>
          <w:ilvl w:val="0"/>
          <w:numId w:val="33"/>
        </w:numPr>
      </w:pPr>
      <w:r w:rsidRPr="0087253F">
        <w:t>U.S.</w:t>
      </w:r>
    </w:p>
    <w:p w14:paraId="5074D9FF" w14:textId="77777777" w:rsidR="0087253F" w:rsidRPr="0087253F" w:rsidRDefault="0087253F" w:rsidP="0087253F">
      <w:pPr>
        <w:numPr>
          <w:ilvl w:val="0"/>
          <w:numId w:val="33"/>
        </w:numPr>
      </w:pPr>
      <w:r w:rsidRPr="0087253F">
        <w:t>Canada</w:t>
      </w:r>
    </w:p>
    <w:p w14:paraId="2DDBF73C" w14:textId="77777777" w:rsidR="0087253F" w:rsidRPr="0087253F" w:rsidRDefault="0087253F" w:rsidP="0087253F">
      <w:pPr>
        <w:numPr>
          <w:ilvl w:val="0"/>
          <w:numId w:val="33"/>
        </w:numPr>
      </w:pPr>
      <w:r w:rsidRPr="0087253F">
        <w:t>Mexico</w:t>
      </w:r>
    </w:p>
    <w:p w14:paraId="6AA88C57" w14:textId="77777777" w:rsidR="0087253F" w:rsidRPr="0087253F" w:rsidRDefault="0087253F" w:rsidP="0087253F">
      <w:r w:rsidRPr="0087253F">
        <w:rPr>
          <w:b/>
          <w:bCs/>
        </w:rPr>
        <w:t>Europe</w:t>
      </w:r>
    </w:p>
    <w:p w14:paraId="5F1CD3C0" w14:textId="77777777" w:rsidR="0087253F" w:rsidRPr="0087253F" w:rsidRDefault="0087253F" w:rsidP="0087253F">
      <w:pPr>
        <w:numPr>
          <w:ilvl w:val="0"/>
          <w:numId w:val="34"/>
        </w:numPr>
      </w:pPr>
      <w:r w:rsidRPr="0087253F">
        <w:t>Germany</w:t>
      </w:r>
    </w:p>
    <w:p w14:paraId="6FF44709" w14:textId="77777777" w:rsidR="0087253F" w:rsidRPr="0087253F" w:rsidRDefault="0087253F" w:rsidP="0087253F">
      <w:pPr>
        <w:numPr>
          <w:ilvl w:val="0"/>
          <w:numId w:val="34"/>
        </w:numPr>
      </w:pPr>
      <w:r w:rsidRPr="0087253F">
        <w:t>United Kingdom</w:t>
      </w:r>
    </w:p>
    <w:p w14:paraId="09561FC1" w14:textId="77777777" w:rsidR="0087253F" w:rsidRPr="0087253F" w:rsidRDefault="0087253F" w:rsidP="0087253F">
      <w:pPr>
        <w:numPr>
          <w:ilvl w:val="0"/>
          <w:numId w:val="34"/>
        </w:numPr>
      </w:pPr>
      <w:r w:rsidRPr="0087253F">
        <w:t>France</w:t>
      </w:r>
    </w:p>
    <w:p w14:paraId="480CEFC7" w14:textId="77777777" w:rsidR="0087253F" w:rsidRPr="0087253F" w:rsidRDefault="0087253F" w:rsidP="0087253F">
      <w:pPr>
        <w:numPr>
          <w:ilvl w:val="0"/>
          <w:numId w:val="34"/>
        </w:numPr>
      </w:pPr>
      <w:r w:rsidRPr="0087253F">
        <w:t>Italy</w:t>
      </w:r>
    </w:p>
    <w:p w14:paraId="335775C4" w14:textId="77777777" w:rsidR="0087253F" w:rsidRPr="0087253F" w:rsidRDefault="0087253F" w:rsidP="0087253F">
      <w:pPr>
        <w:numPr>
          <w:ilvl w:val="0"/>
          <w:numId w:val="34"/>
        </w:numPr>
      </w:pPr>
      <w:r w:rsidRPr="0087253F">
        <w:t>Spain</w:t>
      </w:r>
    </w:p>
    <w:p w14:paraId="3D4DBD31" w14:textId="77777777" w:rsidR="0087253F" w:rsidRPr="0087253F" w:rsidRDefault="0087253F" w:rsidP="0087253F">
      <w:pPr>
        <w:numPr>
          <w:ilvl w:val="0"/>
          <w:numId w:val="34"/>
        </w:numPr>
      </w:pPr>
      <w:r w:rsidRPr="0087253F">
        <w:t>Rest of Europe</w:t>
      </w:r>
    </w:p>
    <w:p w14:paraId="6A5FC43C" w14:textId="77777777" w:rsidR="0087253F" w:rsidRPr="0087253F" w:rsidRDefault="0087253F" w:rsidP="0087253F">
      <w:r w:rsidRPr="0087253F">
        <w:rPr>
          <w:b/>
          <w:bCs/>
        </w:rPr>
        <w:t>Asia Pacific</w:t>
      </w:r>
    </w:p>
    <w:p w14:paraId="76F81DEA" w14:textId="77777777" w:rsidR="0087253F" w:rsidRPr="0087253F" w:rsidRDefault="0087253F" w:rsidP="0087253F">
      <w:pPr>
        <w:numPr>
          <w:ilvl w:val="0"/>
          <w:numId w:val="35"/>
        </w:numPr>
      </w:pPr>
      <w:r w:rsidRPr="0087253F">
        <w:t>China</w:t>
      </w:r>
    </w:p>
    <w:p w14:paraId="27A09E55" w14:textId="77777777" w:rsidR="0087253F" w:rsidRPr="0087253F" w:rsidRDefault="0087253F" w:rsidP="0087253F">
      <w:pPr>
        <w:numPr>
          <w:ilvl w:val="0"/>
          <w:numId w:val="35"/>
        </w:numPr>
      </w:pPr>
      <w:r w:rsidRPr="0087253F">
        <w:t>India</w:t>
      </w:r>
    </w:p>
    <w:p w14:paraId="57E6F453" w14:textId="77777777" w:rsidR="0087253F" w:rsidRPr="0087253F" w:rsidRDefault="0087253F" w:rsidP="0087253F">
      <w:pPr>
        <w:numPr>
          <w:ilvl w:val="0"/>
          <w:numId w:val="35"/>
        </w:numPr>
      </w:pPr>
      <w:r w:rsidRPr="0087253F">
        <w:t>Japan</w:t>
      </w:r>
    </w:p>
    <w:p w14:paraId="5237FF00" w14:textId="77777777" w:rsidR="0087253F" w:rsidRPr="0087253F" w:rsidRDefault="0087253F" w:rsidP="0087253F">
      <w:pPr>
        <w:numPr>
          <w:ilvl w:val="0"/>
          <w:numId w:val="35"/>
        </w:numPr>
      </w:pPr>
      <w:r w:rsidRPr="0087253F">
        <w:t>South Korea</w:t>
      </w:r>
    </w:p>
    <w:p w14:paraId="493E7D97" w14:textId="77777777" w:rsidR="0087253F" w:rsidRPr="0087253F" w:rsidRDefault="0087253F" w:rsidP="0087253F">
      <w:pPr>
        <w:numPr>
          <w:ilvl w:val="0"/>
          <w:numId w:val="35"/>
        </w:numPr>
      </w:pPr>
      <w:r w:rsidRPr="0087253F">
        <w:t>Southeast Asia</w:t>
      </w:r>
    </w:p>
    <w:p w14:paraId="7D64D47B" w14:textId="77777777" w:rsidR="0087253F" w:rsidRPr="0087253F" w:rsidRDefault="0087253F" w:rsidP="0087253F">
      <w:pPr>
        <w:numPr>
          <w:ilvl w:val="0"/>
          <w:numId w:val="35"/>
        </w:numPr>
      </w:pPr>
      <w:r w:rsidRPr="0087253F">
        <w:t>Rest of Asia Pacific</w:t>
      </w:r>
    </w:p>
    <w:p w14:paraId="20386F97" w14:textId="77777777" w:rsidR="0087253F" w:rsidRPr="0087253F" w:rsidRDefault="0087253F" w:rsidP="0087253F">
      <w:r w:rsidRPr="0087253F">
        <w:rPr>
          <w:b/>
          <w:bCs/>
        </w:rPr>
        <w:t>Latin America</w:t>
      </w:r>
    </w:p>
    <w:p w14:paraId="301DC5E7" w14:textId="77777777" w:rsidR="0087253F" w:rsidRPr="0087253F" w:rsidRDefault="0087253F" w:rsidP="0087253F">
      <w:pPr>
        <w:numPr>
          <w:ilvl w:val="0"/>
          <w:numId w:val="36"/>
        </w:numPr>
      </w:pPr>
      <w:r w:rsidRPr="0087253F">
        <w:t>Brazil</w:t>
      </w:r>
    </w:p>
    <w:p w14:paraId="013E04CA" w14:textId="77777777" w:rsidR="0087253F" w:rsidRPr="0087253F" w:rsidRDefault="0087253F" w:rsidP="0087253F">
      <w:pPr>
        <w:numPr>
          <w:ilvl w:val="0"/>
          <w:numId w:val="36"/>
        </w:numPr>
      </w:pPr>
      <w:r w:rsidRPr="0087253F">
        <w:t>Argentina</w:t>
      </w:r>
    </w:p>
    <w:p w14:paraId="434A7301" w14:textId="77777777" w:rsidR="0087253F" w:rsidRPr="0087253F" w:rsidRDefault="0087253F" w:rsidP="0087253F">
      <w:pPr>
        <w:numPr>
          <w:ilvl w:val="0"/>
          <w:numId w:val="36"/>
        </w:numPr>
      </w:pPr>
      <w:r w:rsidRPr="0087253F">
        <w:t>Rest of Latin America</w:t>
      </w:r>
    </w:p>
    <w:p w14:paraId="1A2ABAFE" w14:textId="77777777" w:rsidR="0087253F" w:rsidRPr="0087253F" w:rsidRDefault="0087253F" w:rsidP="0087253F">
      <w:r w:rsidRPr="0087253F">
        <w:rPr>
          <w:b/>
          <w:bCs/>
        </w:rPr>
        <w:t>Middle East &amp; Africa</w:t>
      </w:r>
    </w:p>
    <w:p w14:paraId="7454681B" w14:textId="77777777" w:rsidR="0087253F" w:rsidRPr="0087253F" w:rsidRDefault="0087253F" w:rsidP="0087253F">
      <w:pPr>
        <w:numPr>
          <w:ilvl w:val="0"/>
          <w:numId w:val="37"/>
        </w:numPr>
      </w:pPr>
      <w:r w:rsidRPr="0087253F">
        <w:t>GCC Countries</w:t>
      </w:r>
    </w:p>
    <w:p w14:paraId="652AB8BC" w14:textId="77777777" w:rsidR="0087253F" w:rsidRPr="0087253F" w:rsidRDefault="0087253F" w:rsidP="0087253F">
      <w:pPr>
        <w:numPr>
          <w:ilvl w:val="0"/>
          <w:numId w:val="37"/>
        </w:numPr>
      </w:pPr>
      <w:r w:rsidRPr="0087253F">
        <w:t>South Africa</w:t>
      </w:r>
    </w:p>
    <w:p w14:paraId="32FDF7EA" w14:textId="77777777" w:rsidR="0087253F" w:rsidRPr="0087253F" w:rsidRDefault="0087253F" w:rsidP="0087253F">
      <w:pPr>
        <w:numPr>
          <w:ilvl w:val="0"/>
          <w:numId w:val="37"/>
        </w:numPr>
      </w:pPr>
      <w:r w:rsidRPr="0087253F">
        <w:lastRenderedPageBreak/>
        <w:t>Rest of Middle East &amp; Africa</w:t>
      </w:r>
    </w:p>
    <w:p w14:paraId="541C89E6" w14:textId="77777777" w:rsidR="0087253F" w:rsidRPr="0087253F" w:rsidRDefault="0087253F" w:rsidP="0087253F">
      <w:r w:rsidRPr="0087253F">
        <w:pict w14:anchorId="296CB5A6">
          <v:rect id="_x0000_i1322" style="width:0;height:1.5pt" o:hralign="center" o:hrstd="t" o:hr="t" fillcolor="#a0a0a0" stroked="f"/>
        </w:pict>
      </w:r>
    </w:p>
    <w:p w14:paraId="65E317BE" w14:textId="77777777" w:rsidR="0087253F" w:rsidRPr="0087253F" w:rsidRDefault="0087253F" w:rsidP="0087253F">
      <w:pPr>
        <w:rPr>
          <w:b/>
          <w:bCs/>
        </w:rPr>
      </w:pPr>
      <w:r w:rsidRPr="0087253F">
        <w:rPr>
          <w:b/>
          <w:bCs/>
        </w:rPr>
        <w:t>Competitive Intelligence</w:t>
      </w:r>
    </w:p>
    <w:p w14:paraId="5412B009" w14:textId="77777777" w:rsidR="0087253F" w:rsidRPr="0087253F" w:rsidRDefault="0087253F" w:rsidP="0087253F">
      <w:pPr>
        <w:numPr>
          <w:ilvl w:val="0"/>
          <w:numId w:val="38"/>
        </w:numPr>
      </w:pPr>
      <w:r w:rsidRPr="0087253F">
        <w:t>Overview of Key Players</w:t>
      </w:r>
    </w:p>
    <w:p w14:paraId="6BF82534" w14:textId="77777777" w:rsidR="0087253F" w:rsidRPr="0087253F" w:rsidRDefault="0087253F" w:rsidP="0087253F">
      <w:pPr>
        <w:numPr>
          <w:ilvl w:val="0"/>
          <w:numId w:val="38"/>
        </w:numPr>
      </w:pPr>
      <w:r w:rsidRPr="0087253F">
        <w:t>Product and Technology Differentiation</w:t>
      </w:r>
    </w:p>
    <w:p w14:paraId="29B83739" w14:textId="77777777" w:rsidR="0087253F" w:rsidRPr="0087253F" w:rsidRDefault="0087253F" w:rsidP="0087253F">
      <w:pPr>
        <w:numPr>
          <w:ilvl w:val="0"/>
          <w:numId w:val="38"/>
        </w:numPr>
      </w:pPr>
      <w:r w:rsidRPr="0087253F">
        <w:t>Business Models and Global Reach</w:t>
      </w:r>
    </w:p>
    <w:p w14:paraId="1B2B5EF3" w14:textId="77777777" w:rsidR="0087253F" w:rsidRPr="0087253F" w:rsidRDefault="0087253F" w:rsidP="0087253F">
      <w:pPr>
        <w:numPr>
          <w:ilvl w:val="0"/>
          <w:numId w:val="38"/>
        </w:numPr>
      </w:pPr>
      <w:r w:rsidRPr="0087253F">
        <w:t>Strategic Benchmarking</w:t>
      </w:r>
    </w:p>
    <w:p w14:paraId="69E65090" w14:textId="77777777" w:rsidR="0087253F" w:rsidRPr="0087253F" w:rsidRDefault="0087253F" w:rsidP="0087253F">
      <w:r w:rsidRPr="0087253F">
        <w:pict w14:anchorId="4A816185">
          <v:rect id="_x0000_i1323" style="width:0;height:1.5pt" o:hralign="center" o:hrstd="t" o:hr="t" fillcolor="#a0a0a0" stroked="f"/>
        </w:pict>
      </w:r>
    </w:p>
    <w:p w14:paraId="43AD9EAC" w14:textId="77777777" w:rsidR="0087253F" w:rsidRPr="0087253F" w:rsidRDefault="0087253F" w:rsidP="0087253F">
      <w:pPr>
        <w:rPr>
          <w:b/>
          <w:bCs/>
        </w:rPr>
      </w:pPr>
      <w:r w:rsidRPr="0087253F">
        <w:rPr>
          <w:b/>
          <w:bCs/>
        </w:rPr>
        <w:t>Appendix</w:t>
      </w:r>
    </w:p>
    <w:p w14:paraId="76ACF7B6" w14:textId="77777777" w:rsidR="0087253F" w:rsidRPr="0087253F" w:rsidRDefault="0087253F" w:rsidP="0087253F">
      <w:pPr>
        <w:numPr>
          <w:ilvl w:val="0"/>
          <w:numId w:val="39"/>
        </w:numPr>
      </w:pPr>
      <w:r w:rsidRPr="0087253F">
        <w:t>Glossary of Terms</w:t>
      </w:r>
    </w:p>
    <w:p w14:paraId="64A7E90A" w14:textId="77777777" w:rsidR="0087253F" w:rsidRPr="0087253F" w:rsidRDefault="0087253F" w:rsidP="0087253F">
      <w:pPr>
        <w:numPr>
          <w:ilvl w:val="0"/>
          <w:numId w:val="39"/>
        </w:numPr>
      </w:pPr>
      <w:r w:rsidRPr="0087253F">
        <w:t>Abbreviations Used</w:t>
      </w:r>
    </w:p>
    <w:p w14:paraId="18A42271" w14:textId="77777777" w:rsidR="0087253F" w:rsidRPr="0087253F" w:rsidRDefault="0087253F" w:rsidP="0087253F">
      <w:pPr>
        <w:numPr>
          <w:ilvl w:val="0"/>
          <w:numId w:val="39"/>
        </w:numPr>
      </w:pPr>
      <w:r w:rsidRPr="0087253F">
        <w:t>References and Source Listings</w:t>
      </w:r>
    </w:p>
    <w:p w14:paraId="6BC9FB8D" w14:textId="77777777" w:rsidR="0087253F" w:rsidRPr="0087253F" w:rsidRDefault="0087253F" w:rsidP="0087253F">
      <w:r w:rsidRPr="0087253F">
        <w:pict w14:anchorId="6086F857">
          <v:rect id="_x0000_i1324" style="width:0;height:1.5pt" o:hralign="center" o:hrstd="t" o:hr="t" fillcolor="#a0a0a0" stroked="f"/>
        </w:pict>
      </w:r>
    </w:p>
    <w:p w14:paraId="3EC43A65" w14:textId="77777777" w:rsidR="0087253F" w:rsidRPr="0087253F" w:rsidRDefault="0087253F" w:rsidP="0087253F">
      <w:pPr>
        <w:rPr>
          <w:b/>
          <w:bCs/>
        </w:rPr>
      </w:pPr>
      <w:r w:rsidRPr="0087253F">
        <w:rPr>
          <w:b/>
          <w:bCs/>
        </w:rPr>
        <w:t>List of Tables</w:t>
      </w:r>
    </w:p>
    <w:p w14:paraId="09011D5F" w14:textId="77777777" w:rsidR="0087253F" w:rsidRPr="0087253F" w:rsidRDefault="0087253F" w:rsidP="0087253F">
      <w:pPr>
        <w:numPr>
          <w:ilvl w:val="0"/>
          <w:numId w:val="40"/>
        </w:numPr>
      </w:pPr>
      <w:r w:rsidRPr="0087253F">
        <w:t>Global and Regional Market Sizes by Segment</w:t>
      </w:r>
    </w:p>
    <w:p w14:paraId="0AD06F7A" w14:textId="77777777" w:rsidR="0087253F" w:rsidRPr="0087253F" w:rsidRDefault="0087253F" w:rsidP="0087253F">
      <w:pPr>
        <w:numPr>
          <w:ilvl w:val="0"/>
          <w:numId w:val="40"/>
        </w:numPr>
      </w:pPr>
      <w:r w:rsidRPr="0087253F">
        <w:t>Growth Rate by Region and Product Type</w:t>
      </w:r>
    </w:p>
    <w:p w14:paraId="79514401" w14:textId="77777777" w:rsidR="0087253F" w:rsidRPr="0087253F" w:rsidRDefault="0087253F" w:rsidP="0087253F">
      <w:pPr>
        <w:numPr>
          <w:ilvl w:val="0"/>
          <w:numId w:val="40"/>
        </w:numPr>
      </w:pPr>
      <w:r w:rsidRPr="0087253F">
        <w:t>Competitive Positioning Metrics</w:t>
      </w:r>
    </w:p>
    <w:p w14:paraId="3DAACC68" w14:textId="77777777" w:rsidR="0087253F" w:rsidRPr="0087253F" w:rsidRDefault="0087253F" w:rsidP="0087253F">
      <w:r w:rsidRPr="0087253F">
        <w:pict w14:anchorId="34F21752">
          <v:rect id="_x0000_i1325" style="width:0;height:1.5pt" o:hralign="center" o:hrstd="t" o:hr="t" fillcolor="#a0a0a0" stroked="f"/>
        </w:pict>
      </w:r>
    </w:p>
    <w:p w14:paraId="5C7076F0" w14:textId="77777777" w:rsidR="0087253F" w:rsidRPr="0087253F" w:rsidRDefault="0087253F" w:rsidP="0087253F">
      <w:pPr>
        <w:rPr>
          <w:b/>
          <w:bCs/>
        </w:rPr>
      </w:pPr>
      <w:r w:rsidRPr="0087253F">
        <w:rPr>
          <w:b/>
          <w:bCs/>
        </w:rPr>
        <w:t>List of Figures</w:t>
      </w:r>
    </w:p>
    <w:p w14:paraId="618FC820" w14:textId="77777777" w:rsidR="0087253F" w:rsidRPr="0087253F" w:rsidRDefault="0087253F" w:rsidP="0087253F">
      <w:pPr>
        <w:numPr>
          <w:ilvl w:val="0"/>
          <w:numId w:val="41"/>
        </w:numPr>
      </w:pPr>
      <w:r w:rsidRPr="0087253F">
        <w:t>Market Dynamics Framework</w:t>
      </w:r>
    </w:p>
    <w:p w14:paraId="63FD65E4" w14:textId="77777777" w:rsidR="0087253F" w:rsidRPr="0087253F" w:rsidRDefault="0087253F" w:rsidP="0087253F">
      <w:pPr>
        <w:numPr>
          <w:ilvl w:val="0"/>
          <w:numId w:val="41"/>
        </w:numPr>
      </w:pPr>
      <w:r w:rsidRPr="0087253F">
        <w:t>Regional Market Opportunity Map</w:t>
      </w:r>
    </w:p>
    <w:p w14:paraId="0B3AB5BF" w14:textId="77777777" w:rsidR="0087253F" w:rsidRPr="0087253F" w:rsidRDefault="0087253F" w:rsidP="0087253F">
      <w:pPr>
        <w:numPr>
          <w:ilvl w:val="0"/>
          <w:numId w:val="41"/>
        </w:numPr>
      </w:pPr>
      <w:r w:rsidRPr="0087253F">
        <w:t>Competitive Landscape (Share &amp; Growth)</w:t>
      </w:r>
    </w:p>
    <w:p w14:paraId="665B12A9" w14:textId="77777777" w:rsidR="0087253F" w:rsidRPr="0087253F" w:rsidRDefault="0087253F" w:rsidP="0087253F">
      <w:pPr>
        <w:numPr>
          <w:ilvl w:val="0"/>
          <w:numId w:val="41"/>
        </w:numPr>
      </w:pPr>
      <w:r w:rsidRPr="0087253F">
        <w:t>Adoption Curve by End User</w:t>
      </w:r>
    </w:p>
    <w:p w14:paraId="4EE7D907" w14:textId="77777777" w:rsidR="0087253F" w:rsidRPr="0087253F" w:rsidRDefault="0087253F" w:rsidP="0087253F">
      <w:pPr>
        <w:numPr>
          <w:ilvl w:val="0"/>
          <w:numId w:val="41"/>
        </w:numPr>
      </w:pPr>
      <w:r w:rsidRPr="0087253F">
        <w:t>Supply Chain Overview</w:t>
      </w:r>
    </w:p>
    <w:p w14:paraId="1666EAE7" w14:textId="77777777" w:rsidR="0082115F" w:rsidRDefault="0082115F"/>
    <w:sectPr w:rsidR="008211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0B3823"/>
    <w:multiLevelType w:val="multilevel"/>
    <w:tmpl w:val="A5F8C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3C6B29"/>
    <w:multiLevelType w:val="multilevel"/>
    <w:tmpl w:val="8CF0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171DEB"/>
    <w:multiLevelType w:val="multilevel"/>
    <w:tmpl w:val="E424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305161"/>
    <w:multiLevelType w:val="multilevel"/>
    <w:tmpl w:val="5390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F953CD"/>
    <w:multiLevelType w:val="multilevel"/>
    <w:tmpl w:val="62F00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5169E5"/>
    <w:multiLevelType w:val="multilevel"/>
    <w:tmpl w:val="7C2C1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C707D9"/>
    <w:multiLevelType w:val="multilevel"/>
    <w:tmpl w:val="8ECA4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5F3D6D"/>
    <w:multiLevelType w:val="multilevel"/>
    <w:tmpl w:val="641AB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614FF8"/>
    <w:multiLevelType w:val="multilevel"/>
    <w:tmpl w:val="6A36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631971"/>
    <w:multiLevelType w:val="multilevel"/>
    <w:tmpl w:val="5694C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D34211"/>
    <w:multiLevelType w:val="multilevel"/>
    <w:tmpl w:val="8696A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366419"/>
    <w:multiLevelType w:val="multilevel"/>
    <w:tmpl w:val="D9785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C104E2"/>
    <w:multiLevelType w:val="multilevel"/>
    <w:tmpl w:val="EFAC1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576EE5"/>
    <w:multiLevelType w:val="multilevel"/>
    <w:tmpl w:val="1692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8F531D"/>
    <w:multiLevelType w:val="multilevel"/>
    <w:tmpl w:val="ACB8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8031E2"/>
    <w:multiLevelType w:val="multilevel"/>
    <w:tmpl w:val="C1C64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E27AA3"/>
    <w:multiLevelType w:val="multilevel"/>
    <w:tmpl w:val="2812B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273197"/>
    <w:multiLevelType w:val="multilevel"/>
    <w:tmpl w:val="47DAE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EC1B02"/>
    <w:multiLevelType w:val="multilevel"/>
    <w:tmpl w:val="8250A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C57602"/>
    <w:multiLevelType w:val="multilevel"/>
    <w:tmpl w:val="E1228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E8B2D4E"/>
    <w:multiLevelType w:val="multilevel"/>
    <w:tmpl w:val="7B5E5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D61F4D"/>
    <w:multiLevelType w:val="multilevel"/>
    <w:tmpl w:val="EAC8A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BB4E4F"/>
    <w:multiLevelType w:val="multilevel"/>
    <w:tmpl w:val="FBC8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2D79E6"/>
    <w:multiLevelType w:val="multilevel"/>
    <w:tmpl w:val="7B04E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196927"/>
    <w:multiLevelType w:val="multilevel"/>
    <w:tmpl w:val="9DBCC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DB0B65"/>
    <w:multiLevelType w:val="multilevel"/>
    <w:tmpl w:val="8BF6F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572DB2"/>
    <w:multiLevelType w:val="multilevel"/>
    <w:tmpl w:val="8334E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894A3D"/>
    <w:multiLevelType w:val="multilevel"/>
    <w:tmpl w:val="9F621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A9A0574"/>
    <w:multiLevelType w:val="multilevel"/>
    <w:tmpl w:val="AE046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D361F8"/>
    <w:multiLevelType w:val="multilevel"/>
    <w:tmpl w:val="5DB66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357231"/>
    <w:multiLevelType w:val="multilevel"/>
    <w:tmpl w:val="20E0B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867CD6"/>
    <w:multiLevelType w:val="multilevel"/>
    <w:tmpl w:val="EA2C2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4E6037"/>
    <w:multiLevelType w:val="multilevel"/>
    <w:tmpl w:val="BD26D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4F6952"/>
    <w:multiLevelType w:val="multilevel"/>
    <w:tmpl w:val="6338E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5C3B4B"/>
    <w:multiLevelType w:val="multilevel"/>
    <w:tmpl w:val="BB5A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BF2F2C"/>
    <w:multiLevelType w:val="multilevel"/>
    <w:tmpl w:val="D3748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EA7578"/>
    <w:multiLevelType w:val="multilevel"/>
    <w:tmpl w:val="8C7CF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C964D9"/>
    <w:multiLevelType w:val="multilevel"/>
    <w:tmpl w:val="54FE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A430A3"/>
    <w:multiLevelType w:val="multilevel"/>
    <w:tmpl w:val="270A2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6331F6"/>
    <w:multiLevelType w:val="multilevel"/>
    <w:tmpl w:val="EF786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3B5E8F"/>
    <w:multiLevelType w:val="multilevel"/>
    <w:tmpl w:val="CFC2D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2636147">
    <w:abstractNumId w:val="10"/>
  </w:num>
  <w:num w:numId="2" w16cid:durableId="2117478704">
    <w:abstractNumId w:val="25"/>
  </w:num>
  <w:num w:numId="3" w16cid:durableId="1977178482">
    <w:abstractNumId w:val="22"/>
  </w:num>
  <w:num w:numId="4" w16cid:durableId="528448155">
    <w:abstractNumId w:val="15"/>
  </w:num>
  <w:num w:numId="5" w16cid:durableId="1160731092">
    <w:abstractNumId w:val="32"/>
  </w:num>
  <w:num w:numId="6" w16cid:durableId="1412702398">
    <w:abstractNumId w:val="31"/>
  </w:num>
  <w:num w:numId="7" w16cid:durableId="1549102671">
    <w:abstractNumId w:val="4"/>
  </w:num>
  <w:num w:numId="8" w16cid:durableId="300501767">
    <w:abstractNumId w:val="5"/>
  </w:num>
  <w:num w:numId="9" w16cid:durableId="1441102587">
    <w:abstractNumId w:val="7"/>
  </w:num>
  <w:num w:numId="10" w16cid:durableId="1307393082">
    <w:abstractNumId w:val="21"/>
  </w:num>
  <w:num w:numId="11" w16cid:durableId="965698501">
    <w:abstractNumId w:val="17"/>
  </w:num>
  <w:num w:numId="12" w16cid:durableId="1627003044">
    <w:abstractNumId w:val="28"/>
  </w:num>
  <w:num w:numId="13" w16cid:durableId="167522505">
    <w:abstractNumId w:val="39"/>
  </w:num>
  <w:num w:numId="14" w16cid:durableId="1431975318">
    <w:abstractNumId w:val="23"/>
  </w:num>
  <w:num w:numId="15" w16cid:durableId="250506143">
    <w:abstractNumId w:val="40"/>
  </w:num>
  <w:num w:numId="16" w16cid:durableId="1121873437">
    <w:abstractNumId w:val="38"/>
  </w:num>
  <w:num w:numId="17" w16cid:durableId="667101398">
    <w:abstractNumId w:val="3"/>
  </w:num>
  <w:num w:numId="18" w16cid:durableId="2040008805">
    <w:abstractNumId w:val="24"/>
  </w:num>
  <w:num w:numId="19" w16cid:durableId="519703452">
    <w:abstractNumId w:val="19"/>
  </w:num>
  <w:num w:numId="20" w16cid:durableId="855270158">
    <w:abstractNumId w:val="6"/>
  </w:num>
  <w:num w:numId="21" w16cid:durableId="174928053">
    <w:abstractNumId w:val="27"/>
  </w:num>
  <w:num w:numId="22" w16cid:durableId="391007790">
    <w:abstractNumId w:val="34"/>
  </w:num>
  <w:num w:numId="23" w16cid:durableId="243494222">
    <w:abstractNumId w:val="1"/>
  </w:num>
  <w:num w:numId="24" w16cid:durableId="884220629">
    <w:abstractNumId w:val="2"/>
  </w:num>
  <w:num w:numId="25" w16cid:durableId="121659236">
    <w:abstractNumId w:val="36"/>
  </w:num>
  <w:num w:numId="26" w16cid:durableId="861288408">
    <w:abstractNumId w:val="18"/>
  </w:num>
  <w:num w:numId="27" w16cid:durableId="1101072955">
    <w:abstractNumId w:val="0"/>
  </w:num>
  <w:num w:numId="28" w16cid:durableId="1453013471">
    <w:abstractNumId w:val="16"/>
  </w:num>
  <w:num w:numId="29" w16cid:durableId="1637370977">
    <w:abstractNumId w:val="30"/>
  </w:num>
  <w:num w:numId="30" w16cid:durableId="164591339">
    <w:abstractNumId w:val="33"/>
  </w:num>
  <w:num w:numId="31" w16cid:durableId="1861359926">
    <w:abstractNumId w:val="35"/>
  </w:num>
  <w:num w:numId="32" w16cid:durableId="905994610">
    <w:abstractNumId w:val="26"/>
  </w:num>
  <w:num w:numId="33" w16cid:durableId="250430526">
    <w:abstractNumId w:val="8"/>
  </w:num>
  <w:num w:numId="34" w16cid:durableId="250547901">
    <w:abstractNumId w:val="20"/>
  </w:num>
  <w:num w:numId="35" w16cid:durableId="1589970337">
    <w:abstractNumId w:val="13"/>
  </w:num>
  <w:num w:numId="36" w16cid:durableId="1437870240">
    <w:abstractNumId w:val="11"/>
  </w:num>
  <w:num w:numId="37" w16cid:durableId="155731017">
    <w:abstractNumId w:val="14"/>
  </w:num>
  <w:num w:numId="38" w16cid:durableId="1902982399">
    <w:abstractNumId w:val="37"/>
  </w:num>
  <w:num w:numId="39" w16cid:durableId="1776634938">
    <w:abstractNumId w:val="29"/>
  </w:num>
  <w:num w:numId="40" w16cid:durableId="1153646363">
    <w:abstractNumId w:val="9"/>
  </w:num>
  <w:num w:numId="41" w16cid:durableId="62142767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9CA"/>
    <w:rsid w:val="004E29CA"/>
    <w:rsid w:val="00783733"/>
    <w:rsid w:val="0082115F"/>
    <w:rsid w:val="0087253F"/>
    <w:rsid w:val="00C73A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5336A"/>
  <w15:chartTrackingRefBased/>
  <w15:docId w15:val="{A4D685C6-750B-49F1-B6A1-382BF8025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29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29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29C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29C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E29C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E29C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E29C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E29C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E29C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29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29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29C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29C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E29C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E29C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E29C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E29C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E29C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E29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29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29C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29C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E29CA"/>
    <w:pPr>
      <w:spacing w:before="160"/>
      <w:jc w:val="center"/>
    </w:pPr>
    <w:rPr>
      <w:i/>
      <w:iCs/>
      <w:color w:val="404040" w:themeColor="text1" w:themeTint="BF"/>
    </w:rPr>
  </w:style>
  <w:style w:type="character" w:customStyle="1" w:styleId="QuoteChar">
    <w:name w:val="Quote Char"/>
    <w:basedOn w:val="DefaultParagraphFont"/>
    <w:link w:val="Quote"/>
    <w:uiPriority w:val="29"/>
    <w:rsid w:val="004E29CA"/>
    <w:rPr>
      <w:i/>
      <w:iCs/>
      <w:color w:val="404040" w:themeColor="text1" w:themeTint="BF"/>
    </w:rPr>
  </w:style>
  <w:style w:type="paragraph" w:styleId="ListParagraph">
    <w:name w:val="List Paragraph"/>
    <w:basedOn w:val="Normal"/>
    <w:uiPriority w:val="34"/>
    <w:qFormat/>
    <w:rsid w:val="004E29CA"/>
    <w:pPr>
      <w:ind w:left="720"/>
      <w:contextualSpacing/>
    </w:pPr>
  </w:style>
  <w:style w:type="character" w:styleId="IntenseEmphasis">
    <w:name w:val="Intense Emphasis"/>
    <w:basedOn w:val="DefaultParagraphFont"/>
    <w:uiPriority w:val="21"/>
    <w:qFormat/>
    <w:rsid w:val="004E29CA"/>
    <w:rPr>
      <w:i/>
      <w:iCs/>
      <w:color w:val="0F4761" w:themeColor="accent1" w:themeShade="BF"/>
    </w:rPr>
  </w:style>
  <w:style w:type="paragraph" w:styleId="IntenseQuote">
    <w:name w:val="Intense Quote"/>
    <w:basedOn w:val="Normal"/>
    <w:next w:val="Normal"/>
    <w:link w:val="IntenseQuoteChar"/>
    <w:uiPriority w:val="30"/>
    <w:qFormat/>
    <w:rsid w:val="004E29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29CA"/>
    <w:rPr>
      <w:i/>
      <w:iCs/>
      <w:color w:val="0F4761" w:themeColor="accent1" w:themeShade="BF"/>
    </w:rPr>
  </w:style>
  <w:style w:type="character" w:styleId="IntenseReference">
    <w:name w:val="Intense Reference"/>
    <w:basedOn w:val="DefaultParagraphFont"/>
    <w:uiPriority w:val="32"/>
    <w:qFormat/>
    <w:rsid w:val="004E29CA"/>
    <w:rPr>
      <w:b/>
      <w:bCs/>
      <w:smallCaps/>
      <w:color w:val="0F4761" w:themeColor="accent1" w:themeShade="BF"/>
      <w:spacing w:val="5"/>
    </w:rPr>
  </w:style>
  <w:style w:type="character" w:styleId="Hyperlink">
    <w:name w:val="Hyperlink"/>
    <w:basedOn w:val="DefaultParagraphFont"/>
    <w:uiPriority w:val="99"/>
    <w:unhideWhenUsed/>
    <w:rsid w:val="0087253F"/>
    <w:rPr>
      <w:color w:val="467886" w:themeColor="hyperlink"/>
      <w:u w:val="single"/>
    </w:rPr>
  </w:style>
  <w:style w:type="character" w:styleId="UnresolvedMention">
    <w:name w:val="Unresolved Mention"/>
    <w:basedOn w:val="DefaultParagraphFont"/>
    <w:uiPriority w:val="99"/>
    <w:semiHidden/>
    <w:unhideWhenUsed/>
    <w:rsid w:val="008725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5883508">
      <w:bodyDiv w:val="1"/>
      <w:marLeft w:val="0"/>
      <w:marRight w:val="0"/>
      <w:marTop w:val="0"/>
      <w:marBottom w:val="0"/>
      <w:divBdr>
        <w:top w:val="none" w:sz="0" w:space="0" w:color="auto"/>
        <w:left w:val="none" w:sz="0" w:space="0" w:color="auto"/>
        <w:bottom w:val="none" w:sz="0" w:space="0" w:color="auto"/>
        <w:right w:val="none" w:sz="0" w:space="0" w:color="auto"/>
      </w:divBdr>
      <w:divsChild>
        <w:div w:id="1015426502">
          <w:marLeft w:val="0"/>
          <w:marRight w:val="0"/>
          <w:marTop w:val="0"/>
          <w:marBottom w:val="0"/>
          <w:divBdr>
            <w:top w:val="none" w:sz="0" w:space="0" w:color="auto"/>
            <w:left w:val="none" w:sz="0" w:space="0" w:color="auto"/>
            <w:bottom w:val="none" w:sz="0" w:space="0" w:color="auto"/>
            <w:right w:val="none" w:sz="0" w:space="0" w:color="auto"/>
          </w:divBdr>
          <w:divsChild>
            <w:div w:id="98333332">
              <w:marLeft w:val="0"/>
              <w:marRight w:val="0"/>
              <w:marTop w:val="0"/>
              <w:marBottom w:val="0"/>
              <w:divBdr>
                <w:top w:val="none" w:sz="0" w:space="0" w:color="auto"/>
                <w:left w:val="none" w:sz="0" w:space="0" w:color="auto"/>
                <w:bottom w:val="none" w:sz="0" w:space="0" w:color="auto"/>
                <w:right w:val="none" w:sz="0" w:space="0" w:color="auto"/>
              </w:divBdr>
              <w:divsChild>
                <w:div w:id="1746683769">
                  <w:marLeft w:val="0"/>
                  <w:marRight w:val="0"/>
                  <w:marTop w:val="0"/>
                  <w:marBottom w:val="0"/>
                  <w:divBdr>
                    <w:top w:val="none" w:sz="0" w:space="0" w:color="auto"/>
                    <w:left w:val="none" w:sz="0" w:space="0" w:color="auto"/>
                    <w:bottom w:val="none" w:sz="0" w:space="0" w:color="auto"/>
                    <w:right w:val="none" w:sz="0" w:space="0" w:color="auto"/>
                  </w:divBdr>
                  <w:divsChild>
                    <w:div w:id="1038165831">
                      <w:marLeft w:val="0"/>
                      <w:marRight w:val="0"/>
                      <w:marTop w:val="0"/>
                      <w:marBottom w:val="0"/>
                      <w:divBdr>
                        <w:top w:val="none" w:sz="0" w:space="0" w:color="auto"/>
                        <w:left w:val="none" w:sz="0" w:space="0" w:color="auto"/>
                        <w:bottom w:val="none" w:sz="0" w:space="0" w:color="auto"/>
                        <w:right w:val="none" w:sz="0" w:space="0" w:color="auto"/>
                      </w:divBdr>
                      <w:divsChild>
                        <w:div w:id="1637637565">
                          <w:marLeft w:val="0"/>
                          <w:marRight w:val="0"/>
                          <w:marTop w:val="0"/>
                          <w:marBottom w:val="0"/>
                          <w:divBdr>
                            <w:top w:val="none" w:sz="0" w:space="0" w:color="auto"/>
                            <w:left w:val="none" w:sz="0" w:space="0" w:color="auto"/>
                            <w:bottom w:val="none" w:sz="0" w:space="0" w:color="auto"/>
                            <w:right w:val="none" w:sz="0" w:space="0" w:color="auto"/>
                          </w:divBdr>
                          <w:divsChild>
                            <w:div w:id="1537935350">
                              <w:marLeft w:val="0"/>
                              <w:marRight w:val="0"/>
                              <w:marTop w:val="0"/>
                              <w:marBottom w:val="0"/>
                              <w:divBdr>
                                <w:top w:val="none" w:sz="0" w:space="0" w:color="auto"/>
                                <w:left w:val="none" w:sz="0" w:space="0" w:color="auto"/>
                                <w:bottom w:val="none" w:sz="0" w:space="0" w:color="auto"/>
                                <w:right w:val="none" w:sz="0" w:space="0" w:color="auto"/>
                              </w:divBdr>
                              <w:divsChild>
                                <w:div w:id="1918513481">
                                  <w:marLeft w:val="0"/>
                                  <w:marRight w:val="0"/>
                                  <w:marTop w:val="0"/>
                                  <w:marBottom w:val="0"/>
                                  <w:divBdr>
                                    <w:top w:val="none" w:sz="0" w:space="0" w:color="auto"/>
                                    <w:left w:val="none" w:sz="0" w:space="0" w:color="auto"/>
                                    <w:bottom w:val="none" w:sz="0" w:space="0" w:color="auto"/>
                                    <w:right w:val="none" w:sz="0" w:space="0" w:color="auto"/>
                                  </w:divBdr>
                                  <w:divsChild>
                                    <w:div w:id="161193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1041137">
          <w:marLeft w:val="0"/>
          <w:marRight w:val="0"/>
          <w:marTop w:val="0"/>
          <w:marBottom w:val="0"/>
          <w:divBdr>
            <w:top w:val="none" w:sz="0" w:space="0" w:color="auto"/>
            <w:left w:val="none" w:sz="0" w:space="0" w:color="auto"/>
            <w:bottom w:val="none" w:sz="0" w:space="0" w:color="auto"/>
            <w:right w:val="none" w:sz="0" w:space="0" w:color="auto"/>
          </w:divBdr>
          <w:divsChild>
            <w:div w:id="487869690">
              <w:marLeft w:val="0"/>
              <w:marRight w:val="0"/>
              <w:marTop w:val="0"/>
              <w:marBottom w:val="0"/>
              <w:divBdr>
                <w:top w:val="none" w:sz="0" w:space="0" w:color="auto"/>
                <w:left w:val="none" w:sz="0" w:space="0" w:color="auto"/>
                <w:bottom w:val="none" w:sz="0" w:space="0" w:color="auto"/>
                <w:right w:val="none" w:sz="0" w:space="0" w:color="auto"/>
              </w:divBdr>
              <w:divsChild>
                <w:div w:id="662395604">
                  <w:marLeft w:val="0"/>
                  <w:marRight w:val="0"/>
                  <w:marTop w:val="0"/>
                  <w:marBottom w:val="0"/>
                  <w:divBdr>
                    <w:top w:val="none" w:sz="0" w:space="0" w:color="auto"/>
                    <w:left w:val="none" w:sz="0" w:space="0" w:color="auto"/>
                    <w:bottom w:val="none" w:sz="0" w:space="0" w:color="auto"/>
                    <w:right w:val="none" w:sz="0" w:space="0" w:color="auto"/>
                  </w:divBdr>
                  <w:divsChild>
                    <w:div w:id="190460058">
                      <w:marLeft w:val="0"/>
                      <w:marRight w:val="0"/>
                      <w:marTop w:val="0"/>
                      <w:marBottom w:val="0"/>
                      <w:divBdr>
                        <w:top w:val="none" w:sz="0" w:space="0" w:color="auto"/>
                        <w:left w:val="none" w:sz="0" w:space="0" w:color="auto"/>
                        <w:bottom w:val="none" w:sz="0" w:space="0" w:color="auto"/>
                        <w:right w:val="none" w:sz="0" w:space="0" w:color="auto"/>
                      </w:divBdr>
                      <w:divsChild>
                        <w:div w:id="209808058">
                          <w:marLeft w:val="0"/>
                          <w:marRight w:val="0"/>
                          <w:marTop w:val="0"/>
                          <w:marBottom w:val="0"/>
                          <w:divBdr>
                            <w:top w:val="none" w:sz="0" w:space="0" w:color="auto"/>
                            <w:left w:val="none" w:sz="0" w:space="0" w:color="auto"/>
                            <w:bottom w:val="none" w:sz="0" w:space="0" w:color="auto"/>
                            <w:right w:val="none" w:sz="0" w:space="0" w:color="auto"/>
                          </w:divBdr>
                          <w:divsChild>
                            <w:div w:id="1311709336">
                              <w:marLeft w:val="0"/>
                              <w:marRight w:val="0"/>
                              <w:marTop w:val="0"/>
                              <w:marBottom w:val="0"/>
                              <w:divBdr>
                                <w:top w:val="none" w:sz="0" w:space="0" w:color="auto"/>
                                <w:left w:val="none" w:sz="0" w:space="0" w:color="auto"/>
                                <w:bottom w:val="none" w:sz="0" w:space="0" w:color="auto"/>
                                <w:right w:val="none" w:sz="0" w:space="0" w:color="auto"/>
                              </w:divBdr>
                              <w:divsChild>
                                <w:div w:id="932325894">
                                  <w:marLeft w:val="0"/>
                                  <w:marRight w:val="0"/>
                                  <w:marTop w:val="0"/>
                                  <w:marBottom w:val="0"/>
                                  <w:divBdr>
                                    <w:top w:val="none" w:sz="0" w:space="0" w:color="auto"/>
                                    <w:left w:val="none" w:sz="0" w:space="0" w:color="auto"/>
                                    <w:bottom w:val="none" w:sz="0" w:space="0" w:color="auto"/>
                                    <w:right w:val="none" w:sz="0" w:space="0" w:color="auto"/>
                                  </w:divBdr>
                                  <w:divsChild>
                                    <w:div w:id="1996182715">
                                      <w:marLeft w:val="0"/>
                                      <w:marRight w:val="0"/>
                                      <w:marTop w:val="0"/>
                                      <w:marBottom w:val="0"/>
                                      <w:divBdr>
                                        <w:top w:val="none" w:sz="0" w:space="0" w:color="auto"/>
                                        <w:left w:val="none" w:sz="0" w:space="0" w:color="auto"/>
                                        <w:bottom w:val="none" w:sz="0" w:space="0" w:color="auto"/>
                                        <w:right w:val="none" w:sz="0" w:space="0" w:color="auto"/>
                                      </w:divBdr>
                                      <w:divsChild>
                                        <w:div w:id="54507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794007">
          <w:marLeft w:val="0"/>
          <w:marRight w:val="0"/>
          <w:marTop w:val="0"/>
          <w:marBottom w:val="0"/>
          <w:divBdr>
            <w:top w:val="none" w:sz="0" w:space="0" w:color="auto"/>
            <w:left w:val="none" w:sz="0" w:space="0" w:color="auto"/>
            <w:bottom w:val="none" w:sz="0" w:space="0" w:color="auto"/>
            <w:right w:val="none" w:sz="0" w:space="0" w:color="auto"/>
          </w:divBdr>
          <w:divsChild>
            <w:div w:id="2075884316">
              <w:marLeft w:val="0"/>
              <w:marRight w:val="0"/>
              <w:marTop w:val="0"/>
              <w:marBottom w:val="0"/>
              <w:divBdr>
                <w:top w:val="none" w:sz="0" w:space="0" w:color="auto"/>
                <w:left w:val="none" w:sz="0" w:space="0" w:color="auto"/>
                <w:bottom w:val="none" w:sz="0" w:space="0" w:color="auto"/>
                <w:right w:val="none" w:sz="0" w:space="0" w:color="auto"/>
              </w:divBdr>
              <w:divsChild>
                <w:div w:id="967206515">
                  <w:marLeft w:val="0"/>
                  <w:marRight w:val="0"/>
                  <w:marTop w:val="0"/>
                  <w:marBottom w:val="0"/>
                  <w:divBdr>
                    <w:top w:val="none" w:sz="0" w:space="0" w:color="auto"/>
                    <w:left w:val="none" w:sz="0" w:space="0" w:color="auto"/>
                    <w:bottom w:val="none" w:sz="0" w:space="0" w:color="auto"/>
                    <w:right w:val="none" w:sz="0" w:space="0" w:color="auto"/>
                  </w:divBdr>
                  <w:divsChild>
                    <w:div w:id="1742363756">
                      <w:marLeft w:val="0"/>
                      <w:marRight w:val="0"/>
                      <w:marTop w:val="0"/>
                      <w:marBottom w:val="0"/>
                      <w:divBdr>
                        <w:top w:val="none" w:sz="0" w:space="0" w:color="auto"/>
                        <w:left w:val="none" w:sz="0" w:space="0" w:color="auto"/>
                        <w:bottom w:val="none" w:sz="0" w:space="0" w:color="auto"/>
                        <w:right w:val="none" w:sz="0" w:space="0" w:color="auto"/>
                      </w:divBdr>
                      <w:divsChild>
                        <w:div w:id="1372413538">
                          <w:marLeft w:val="0"/>
                          <w:marRight w:val="0"/>
                          <w:marTop w:val="0"/>
                          <w:marBottom w:val="0"/>
                          <w:divBdr>
                            <w:top w:val="none" w:sz="0" w:space="0" w:color="auto"/>
                            <w:left w:val="none" w:sz="0" w:space="0" w:color="auto"/>
                            <w:bottom w:val="none" w:sz="0" w:space="0" w:color="auto"/>
                            <w:right w:val="none" w:sz="0" w:space="0" w:color="auto"/>
                          </w:divBdr>
                          <w:divsChild>
                            <w:div w:id="1685521891">
                              <w:marLeft w:val="0"/>
                              <w:marRight w:val="0"/>
                              <w:marTop w:val="0"/>
                              <w:marBottom w:val="0"/>
                              <w:divBdr>
                                <w:top w:val="none" w:sz="0" w:space="0" w:color="auto"/>
                                <w:left w:val="none" w:sz="0" w:space="0" w:color="auto"/>
                                <w:bottom w:val="none" w:sz="0" w:space="0" w:color="auto"/>
                                <w:right w:val="none" w:sz="0" w:space="0" w:color="auto"/>
                              </w:divBdr>
                              <w:divsChild>
                                <w:div w:id="1755710443">
                                  <w:marLeft w:val="0"/>
                                  <w:marRight w:val="0"/>
                                  <w:marTop w:val="0"/>
                                  <w:marBottom w:val="0"/>
                                  <w:divBdr>
                                    <w:top w:val="none" w:sz="0" w:space="0" w:color="auto"/>
                                    <w:left w:val="none" w:sz="0" w:space="0" w:color="auto"/>
                                    <w:bottom w:val="none" w:sz="0" w:space="0" w:color="auto"/>
                                    <w:right w:val="none" w:sz="0" w:space="0" w:color="auto"/>
                                  </w:divBdr>
                                  <w:divsChild>
                                    <w:div w:id="121878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2184863">
          <w:marLeft w:val="0"/>
          <w:marRight w:val="0"/>
          <w:marTop w:val="0"/>
          <w:marBottom w:val="0"/>
          <w:divBdr>
            <w:top w:val="none" w:sz="0" w:space="0" w:color="auto"/>
            <w:left w:val="none" w:sz="0" w:space="0" w:color="auto"/>
            <w:bottom w:val="none" w:sz="0" w:space="0" w:color="auto"/>
            <w:right w:val="none" w:sz="0" w:space="0" w:color="auto"/>
          </w:divBdr>
          <w:divsChild>
            <w:div w:id="364065741">
              <w:marLeft w:val="0"/>
              <w:marRight w:val="0"/>
              <w:marTop w:val="0"/>
              <w:marBottom w:val="0"/>
              <w:divBdr>
                <w:top w:val="none" w:sz="0" w:space="0" w:color="auto"/>
                <w:left w:val="none" w:sz="0" w:space="0" w:color="auto"/>
                <w:bottom w:val="none" w:sz="0" w:space="0" w:color="auto"/>
                <w:right w:val="none" w:sz="0" w:space="0" w:color="auto"/>
              </w:divBdr>
              <w:divsChild>
                <w:div w:id="1661690037">
                  <w:marLeft w:val="0"/>
                  <w:marRight w:val="0"/>
                  <w:marTop w:val="0"/>
                  <w:marBottom w:val="0"/>
                  <w:divBdr>
                    <w:top w:val="none" w:sz="0" w:space="0" w:color="auto"/>
                    <w:left w:val="none" w:sz="0" w:space="0" w:color="auto"/>
                    <w:bottom w:val="none" w:sz="0" w:space="0" w:color="auto"/>
                    <w:right w:val="none" w:sz="0" w:space="0" w:color="auto"/>
                  </w:divBdr>
                  <w:divsChild>
                    <w:div w:id="1066227544">
                      <w:marLeft w:val="0"/>
                      <w:marRight w:val="0"/>
                      <w:marTop w:val="0"/>
                      <w:marBottom w:val="0"/>
                      <w:divBdr>
                        <w:top w:val="none" w:sz="0" w:space="0" w:color="auto"/>
                        <w:left w:val="none" w:sz="0" w:space="0" w:color="auto"/>
                        <w:bottom w:val="none" w:sz="0" w:space="0" w:color="auto"/>
                        <w:right w:val="none" w:sz="0" w:space="0" w:color="auto"/>
                      </w:divBdr>
                      <w:divsChild>
                        <w:div w:id="1965846401">
                          <w:marLeft w:val="0"/>
                          <w:marRight w:val="0"/>
                          <w:marTop w:val="0"/>
                          <w:marBottom w:val="0"/>
                          <w:divBdr>
                            <w:top w:val="none" w:sz="0" w:space="0" w:color="auto"/>
                            <w:left w:val="none" w:sz="0" w:space="0" w:color="auto"/>
                            <w:bottom w:val="none" w:sz="0" w:space="0" w:color="auto"/>
                            <w:right w:val="none" w:sz="0" w:space="0" w:color="auto"/>
                          </w:divBdr>
                          <w:divsChild>
                            <w:div w:id="450318381">
                              <w:marLeft w:val="0"/>
                              <w:marRight w:val="0"/>
                              <w:marTop w:val="0"/>
                              <w:marBottom w:val="0"/>
                              <w:divBdr>
                                <w:top w:val="none" w:sz="0" w:space="0" w:color="auto"/>
                                <w:left w:val="none" w:sz="0" w:space="0" w:color="auto"/>
                                <w:bottom w:val="none" w:sz="0" w:space="0" w:color="auto"/>
                                <w:right w:val="none" w:sz="0" w:space="0" w:color="auto"/>
                              </w:divBdr>
                              <w:divsChild>
                                <w:div w:id="745148638">
                                  <w:marLeft w:val="0"/>
                                  <w:marRight w:val="0"/>
                                  <w:marTop w:val="0"/>
                                  <w:marBottom w:val="0"/>
                                  <w:divBdr>
                                    <w:top w:val="none" w:sz="0" w:space="0" w:color="auto"/>
                                    <w:left w:val="none" w:sz="0" w:space="0" w:color="auto"/>
                                    <w:bottom w:val="none" w:sz="0" w:space="0" w:color="auto"/>
                                    <w:right w:val="none" w:sz="0" w:space="0" w:color="auto"/>
                                  </w:divBdr>
                                  <w:divsChild>
                                    <w:div w:id="1552768641">
                                      <w:marLeft w:val="0"/>
                                      <w:marRight w:val="0"/>
                                      <w:marTop w:val="0"/>
                                      <w:marBottom w:val="0"/>
                                      <w:divBdr>
                                        <w:top w:val="none" w:sz="0" w:space="0" w:color="auto"/>
                                        <w:left w:val="none" w:sz="0" w:space="0" w:color="auto"/>
                                        <w:bottom w:val="none" w:sz="0" w:space="0" w:color="auto"/>
                                        <w:right w:val="none" w:sz="0" w:space="0" w:color="auto"/>
                                      </w:divBdr>
                                      <w:divsChild>
                                        <w:div w:id="126453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5631764">
          <w:marLeft w:val="0"/>
          <w:marRight w:val="0"/>
          <w:marTop w:val="0"/>
          <w:marBottom w:val="0"/>
          <w:divBdr>
            <w:top w:val="none" w:sz="0" w:space="0" w:color="auto"/>
            <w:left w:val="none" w:sz="0" w:space="0" w:color="auto"/>
            <w:bottom w:val="none" w:sz="0" w:space="0" w:color="auto"/>
            <w:right w:val="none" w:sz="0" w:space="0" w:color="auto"/>
          </w:divBdr>
          <w:divsChild>
            <w:div w:id="402026690">
              <w:marLeft w:val="0"/>
              <w:marRight w:val="0"/>
              <w:marTop w:val="0"/>
              <w:marBottom w:val="0"/>
              <w:divBdr>
                <w:top w:val="none" w:sz="0" w:space="0" w:color="auto"/>
                <w:left w:val="none" w:sz="0" w:space="0" w:color="auto"/>
                <w:bottom w:val="none" w:sz="0" w:space="0" w:color="auto"/>
                <w:right w:val="none" w:sz="0" w:space="0" w:color="auto"/>
              </w:divBdr>
              <w:divsChild>
                <w:div w:id="489369150">
                  <w:marLeft w:val="0"/>
                  <w:marRight w:val="0"/>
                  <w:marTop w:val="0"/>
                  <w:marBottom w:val="0"/>
                  <w:divBdr>
                    <w:top w:val="none" w:sz="0" w:space="0" w:color="auto"/>
                    <w:left w:val="none" w:sz="0" w:space="0" w:color="auto"/>
                    <w:bottom w:val="none" w:sz="0" w:space="0" w:color="auto"/>
                    <w:right w:val="none" w:sz="0" w:space="0" w:color="auto"/>
                  </w:divBdr>
                  <w:divsChild>
                    <w:div w:id="109278967">
                      <w:marLeft w:val="0"/>
                      <w:marRight w:val="0"/>
                      <w:marTop w:val="0"/>
                      <w:marBottom w:val="0"/>
                      <w:divBdr>
                        <w:top w:val="none" w:sz="0" w:space="0" w:color="auto"/>
                        <w:left w:val="none" w:sz="0" w:space="0" w:color="auto"/>
                        <w:bottom w:val="none" w:sz="0" w:space="0" w:color="auto"/>
                        <w:right w:val="none" w:sz="0" w:space="0" w:color="auto"/>
                      </w:divBdr>
                      <w:divsChild>
                        <w:div w:id="1068260829">
                          <w:marLeft w:val="0"/>
                          <w:marRight w:val="0"/>
                          <w:marTop w:val="0"/>
                          <w:marBottom w:val="0"/>
                          <w:divBdr>
                            <w:top w:val="none" w:sz="0" w:space="0" w:color="auto"/>
                            <w:left w:val="none" w:sz="0" w:space="0" w:color="auto"/>
                            <w:bottom w:val="none" w:sz="0" w:space="0" w:color="auto"/>
                            <w:right w:val="none" w:sz="0" w:space="0" w:color="auto"/>
                          </w:divBdr>
                          <w:divsChild>
                            <w:div w:id="1271402235">
                              <w:marLeft w:val="0"/>
                              <w:marRight w:val="0"/>
                              <w:marTop w:val="0"/>
                              <w:marBottom w:val="0"/>
                              <w:divBdr>
                                <w:top w:val="none" w:sz="0" w:space="0" w:color="auto"/>
                                <w:left w:val="none" w:sz="0" w:space="0" w:color="auto"/>
                                <w:bottom w:val="none" w:sz="0" w:space="0" w:color="auto"/>
                                <w:right w:val="none" w:sz="0" w:space="0" w:color="auto"/>
                              </w:divBdr>
                              <w:divsChild>
                                <w:div w:id="169220770">
                                  <w:marLeft w:val="0"/>
                                  <w:marRight w:val="0"/>
                                  <w:marTop w:val="0"/>
                                  <w:marBottom w:val="0"/>
                                  <w:divBdr>
                                    <w:top w:val="none" w:sz="0" w:space="0" w:color="auto"/>
                                    <w:left w:val="none" w:sz="0" w:space="0" w:color="auto"/>
                                    <w:bottom w:val="none" w:sz="0" w:space="0" w:color="auto"/>
                                    <w:right w:val="none" w:sz="0" w:space="0" w:color="auto"/>
                                  </w:divBdr>
                                  <w:divsChild>
                                    <w:div w:id="117036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8396223">
          <w:marLeft w:val="0"/>
          <w:marRight w:val="0"/>
          <w:marTop w:val="0"/>
          <w:marBottom w:val="0"/>
          <w:divBdr>
            <w:top w:val="none" w:sz="0" w:space="0" w:color="auto"/>
            <w:left w:val="none" w:sz="0" w:space="0" w:color="auto"/>
            <w:bottom w:val="none" w:sz="0" w:space="0" w:color="auto"/>
            <w:right w:val="none" w:sz="0" w:space="0" w:color="auto"/>
          </w:divBdr>
          <w:divsChild>
            <w:div w:id="1998536411">
              <w:marLeft w:val="0"/>
              <w:marRight w:val="0"/>
              <w:marTop w:val="0"/>
              <w:marBottom w:val="0"/>
              <w:divBdr>
                <w:top w:val="none" w:sz="0" w:space="0" w:color="auto"/>
                <w:left w:val="none" w:sz="0" w:space="0" w:color="auto"/>
                <w:bottom w:val="none" w:sz="0" w:space="0" w:color="auto"/>
                <w:right w:val="none" w:sz="0" w:space="0" w:color="auto"/>
              </w:divBdr>
              <w:divsChild>
                <w:div w:id="2018575617">
                  <w:marLeft w:val="0"/>
                  <w:marRight w:val="0"/>
                  <w:marTop w:val="0"/>
                  <w:marBottom w:val="0"/>
                  <w:divBdr>
                    <w:top w:val="none" w:sz="0" w:space="0" w:color="auto"/>
                    <w:left w:val="none" w:sz="0" w:space="0" w:color="auto"/>
                    <w:bottom w:val="none" w:sz="0" w:space="0" w:color="auto"/>
                    <w:right w:val="none" w:sz="0" w:space="0" w:color="auto"/>
                  </w:divBdr>
                  <w:divsChild>
                    <w:div w:id="67313906">
                      <w:marLeft w:val="0"/>
                      <w:marRight w:val="0"/>
                      <w:marTop w:val="0"/>
                      <w:marBottom w:val="0"/>
                      <w:divBdr>
                        <w:top w:val="none" w:sz="0" w:space="0" w:color="auto"/>
                        <w:left w:val="none" w:sz="0" w:space="0" w:color="auto"/>
                        <w:bottom w:val="none" w:sz="0" w:space="0" w:color="auto"/>
                        <w:right w:val="none" w:sz="0" w:space="0" w:color="auto"/>
                      </w:divBdr>
                      <w:divsChild>
                        <w:div w:id="748581999">
                          <w:marLeft w:val="0"/>
                          <w:marRight w:val="0"/>
                          <w:marTop w:val="0"/>
                          <w:marBottom w:val="0"/>
                          <w:divBdr>
                            <w:top w:val="none" w:sz="0" w:space="0" w:color="auto"/>
                            <w:left w:val="none" w:sz="0" w:space="0" w:color="auto"/>
                            <w:bottom w:val="none" w:sz="0" w:space="0" w:color="auto"/>
                            <w:right w:val="none" w:sz="0" w:space="0" w:color="auto"/>
                          </w:divBdr>
                          <w:divsChild>
                            <w:div w:id="1059785506">
                              <w:marLeft w:val="0"/>
                              <w:marRight w:val="0"/>
                              <w:marTop w:val="0"/>
                              <w:marBottom w:val="0"/>
                              <w:divBdr>
                                <w:top w:val="none" w:sz="0" w:space="0" w:color="auto"/>
                                <w:left w:val="none" w:sz="0" w:space="0" w:color="auto"/>
                                <w:bottom w:val="none" w:sz="0" w:space="0" w:color="auto"/>
                                <w:right w:val="none" w:sz="0" w:space="0" w:color="auto"/>
                              </w:divBdr>
                              <w:divsChild>
                                <w:div w:id="2068455431">
                                  <w:marLeft w:val="0"/>
                                  <w:marRight w:val="0"/>
                                  <w:marTop w:val="0"/>
                                  <w:marBottom w:val="0"/>
                                  <w:divBdr>
                                    <w:top w:val="none" w:sz="0" w:space="0" w:color="auto"/>
                                    <w:left w:val="none" w:sz="0" w:space="0" w:color="auto"/>
                                    <w:bottom w:val="none" w:sz="0" w:space="0" w:color="auto"/>
                                    <w:right w:val="none" w:sz="0" w:space="0" w:color="auto"/>
                                  </w:divBdr>
                                  <w:divsChild>
                                    <w:div w:id="937909624">
                                      <w:marLeft w:val="0"/>
                                      <w:marRight w:val="0"/>
                                      <w:marTop w:val="0"/>
                                      <w:marBottom w:val="0"/>
                                      <w:divBdr>
                                        <w:top w:val="none" w:sz="0" w:space="0" w:color="auto"/>
                                        <w:left w:val="none" w:sz="0" w:space="0" w:color="auto"/>
                                        <w:bottom w:val="none" w:sz="0" w:space="0" w:color="auto"/>
                                        <w:right w:val="none" w:sz="0" w:space="0" w:color="auto"/>
                                      </w:divBdr>
                                      <w:divsChild>
                                        <w:div w:id="112558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3855384">
          <w:marLeft w:val="0"/>
          <w:marRight w:val="0"/>
          <w:marTop w:val="0"/>
          <w:marBottom w:val="0"/>
          <w:divBdr>
            <w:top w:val="none" w:sz="0" w:space="0" w:color="auto"/>
            <w:left w:val="none" w:sz="0" w:space="0" w:color="auto"/>
            <w:bottom w:val="none" w:sz="0" w:space="0" w:color="auto"/>
            <w:right w:val="none" w:sz="0" w:space="0" w:color="auto"/>
          </w:divBdr>
          <w:divsChild>
            <w:div w:id="1727753733">
              <w:marLeft w:val="0"/>
              <w:marRight w:val="0"/>
              <w:marTop w:val="0"/>
              <w:marBottom w:val="0"/>
              <w:divBdr>
                <w:top w:val="none" w:sz="0" w:space="0" w:color="auto"/>
                <w:left w:val="none" w:sz="0" w:space="0" w:color="auto"/>
                <w:bottom w:val="none" w:sz="0" w:space="0" w:color="auto"/>
                <w:right w:val="none" w:sz="0" w:space="0" w:color="auto"/>
              </w:divBdr>
              <w:divsChild>
                <w:div w:id="143789313">
                  <w:marLeft w:val="0"/>
                  <w:marRight w:val="0"/>
                  <w:marTop w:val="0"/>
                  <w:marBottom w:val="0"/>
                  <w:divBdr>
                    <w:top w:val="none" w:sz="0" w:space="0" w:color="auto"/>
                    <w:left w:val="none" w:sz="0" w:space="0" w:color="auto"/>
                    <w:bottom w:val="none" w:sz="0" w:space="0" w:color="auto"/>
                    <w:right w:val="none" w:sz="0" w:space="0" w:color="auto"/>
                  </w:divBdr>
                  <w:divsChild>
                    <w:div w:id="564266054">
                      <w:marLeft w:val="0"/>
                      <w:marRight w:val="0"/>
                      <w:marTop w:val="0"/>
                      <w:marBottom w:val="0"/>
                      <w:divBdr>
                        <w:top w:val="none" w:sz="0" w:space="0" w:color="auto"/>
                        <w:left w:val="none" w:sz="0" w:space="0" w:color="auto"/>
                        <w:bottom w:val="none" w:sz="0" w:space="0" w:color="auto"/>
                        <w:right w:val="none" w:sz="0" w:space="0" w:color="auto"/>
                      </w:divBdr>
                      <w:divsChild>
                        <w:div w:id="1357463387">
                          <w:marLeft w:val="0"/>
                          <w:marRight w:val="0"/>
                          <w:marTop w:val="0"/>
                          <w:marBottom w:val="0"/>
                          <w:divBdr>
                            <w:top w:val="none" w:sz="0" w:space="0" w:color="auto"/>
                            <w:left w:val="none" w:sz="0" w:space="0" w:color="auto"/>
                            <w:bottom w:val="none" w:sz="0" w:space="0" w:color="auto"/>
                            <w:right w:val="none" w:sz="0" w:space="0" w:color="auto"/>
                          </w:divBdr>
                          <w:divsChild>
                            <w:div w:id="601113106">
                              <w:marLeft w:val="0"/>
                              <w:marRight w:val="0"/>
                              <w:marTop w:val="0"/>
                              <w:marBottom w:val="0"/>
                              <w:divBdr>
                                <w:top w:val="none" w:sz="0" w:space="0" w:color="auto"/>
                                <w:left w:val="none" w:sz="0" w:space="0" w:color="auto"/>
                                <w:bottom w:val="none" w:sz="0" w:space="0" w:color="auto"/>
                                <w:right w:val="none" w:sz="0" w:space="0" w:color="auto"/>
                              </w:divBdr>
                              <w:divsChild>
                                <w:div w:id="1428504708">
                                  <w:marLeft w:val="0"/>
                                  <w:marRight w:val="0"/>
                                  <w:marTop w:val="0"/>
                                  <w:marBottom w:val="0"/>
                                  <w:divBdr>
                                    <w:top w:val="none" w:sz="0" w:space="0" w:color="auto"/>
                                    <w:left w:val="none" w:sz="0" w:space="0" w:color="auto"/>
                                    <w:bottom w:val="none" w:sz="0" w:space="0" w:color="auto"/>
                                    <w:right w:val="none" w:sz="0" w:space="0" w:color="auto"/>
                                  </w:divBdr>
                                  <w:divsChild>
                                    <w:div w:id="155943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7014859">
          <w:marLeft w:val="0"/>
          <w:marRight w:val="0"/>
          <w:marTop w:val="0"/>
          <w:marBottom w:val="0"/>
          <w:divBdr>
            <w:top w:val="none" w:sz="0" w:space="0" w:color="auto"/>
            <w:left w:val="none" w:sz="0" w:space="0" w:color="auto"/>
            <w:bottom w:val="none" w:sz="0" w:space="0" w:color="auto"/>
            <w:right w:val="none" w:sz="0" w:space="0" w:color="auto"/>
          </w:divBdr>
          <w:divsChild>
            <w:div w:id="1490442849">
              <w:marLeft w:val="0"/>
              <w:marRight w:val="0"/>
              <w:marTop w:val="0"/>
              <w:marBottom w:val="0"/>
              <w:divBdr>
                <w:top w:val="none" w:sz="0" w:space="0" w:color="auto"/>
                <w:left w:val="none" w:sz="0" w:space="0" w:color="auto"/>
                <w:bottom w:val="none" w:sz="0" w:space="0" w:color="auto"/>
                <w:right w:val="none" w:sz="0" w:space="0" w:color="auto"/>
              </w:divBdr>
              <w:divsChild>
                <w:div w:id="1752701322">
                  <w:marLeft w:val="0"/>
                  <w:marRight w:val="0"/>
                  <w:marTop w:val="0"/>
                  <w:marBottom w:val="0"/>
                  <w:divBdr>
                    <w:top w:val="none" w:sz="0" w:space="0" w:color="auto"/>
                    <w:left w:val="none" w:sz="0" w:space="0" w:color="auto"/>
                    <w:bottom w:val="none" w:sz="0" w:space="0" w:color="auto"/>
                    <w:right w:val="none" w:sz="0" w:space="0" w:color="auto"/>
                  </w:divBdr>
                  <w:divsChild>
                    <w:div w:id="1597204640">
                      <w:marLeft w:val="0"/>
                      <w:marRight w:val="0"/>
                      <w:marTop w:val="0"/>
                      <w:marBottom w:val="0"/>
                      <w:divBdr>
                        <w:top w:val="none" w:sz="0" w:space="0" w:color="auto"/>
                        <w:left w:val="none" w:sz="0" w:space="0" w:color="auto"/>
                        <w:bottom w:val="none" w:sz="0" w:space="0" w:color="auto"/>
                        <w:right w:val="none" w:sz="0" w:space="0" w:color="auto"/>
                      </w:divBdr>
                      <w:divsChild>
                        <w:div w:id="1937127634">
                          <w:marLeft w:val="0"/>
                          <w:marRight w:val="0"/>
                          <w:marTop w:val="0"/>
                          <w:marBottom w:val="0"/>
                          <w:divBdr>
                            <w:top w:val="none" w:sz="0" w:space="0" w:color="auto"/>
                            <w:left w:val="none" w:sz="0" w:space="0" w:color="auto"/>
                            <w:bottom w:val="none" w:sz="0" w:space="0" w:color="auto"/>
                            <w:right w:val="none" w:sz="0" w:space="0" w:color="auto"/>
                          </w:divBdr>
                          <w:divsChild>
                            <w:div w:id="782774655">
                              <w:marLeft w:val="0"/>
                              <w:marRight w:val="0"/>
                              <w:marTop w:val="0"/>
                              <w:marBottom w:val="0"/>
                              <w:divBdr>
                                <w:top w:val="none" w:sz="0" w:space="0" w:color="auto"/>
                                <w:left w:val="none" w:sz="0" w:space="0" w:color="auto"/>
                                <w:bottom w:val="none" w:sz="0" w:space="0" w:color="auto"/>
                                <w:right w:val="none" w:sz="0" w:space="0" w:color="auto"/>
                              </w:divBdr>
                              <w:divsChild>
                                <w:div w:id="270548497">
                                  <w:marLeft w:val="0"/>
                                  <w:marRight w:val="0"/>
                                  <w:marTop w:val="0"/>
                                  <w:marBottom w:val="0"/>
                                  <w:divBdr>
                                    <w:top w:val="none" w:sz="0" w:space="0" w:color="auto"/>
                                    <w:left w:val="none" w:sz="0" w:space="0" w:color="auto"/>
                                    <w:bottom w:val="none" w:sz="0" w:space="0" w:color="auto"/>
                                    <w:right w:val="none" w:sz="0" w:space="0" w:color="auto"/>
                                  </w:divBdr>
                                  <w:divsChild>
                                    <w:div w:id="1971861645">
                                      <w:marLeft w:val="0"/>
                                      <w:marRight w:val="0"/>
                                      <w:marTop w:val="0"/>
                                      <w:marBottom w:val="0"/>
                                      <w:divBdr>
                                        <w:top w:val="none" w:sz="0" w:space="0" w:color="auto"/>
                                        <w:left w:val="none" w:sz="0" w:space="0" w:color="auto"/>
                                        <w:bottom w:val="none" w:sz="0" w:space="0" w:color="auto"/>
                                        <w:right w:val="none" w:sz="0" w:space="0" w:color="auto"/>
                                      </w:divBdr>
                                      <w:divsChild>
                                        <w:div w:id="103488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9092450">
          <w:marLeft w:val="0"/>
          <w:marRight w:val="0"/>
          <w:marTop w:val="0"/>
          <w:marBottom w:val="0"/>
          <w:divBdr>
            <w:top w:val="none" w:sz="0" w:space="0" w:color="auto"/>
            <w:left w:val="none" w:sz="0" w:space="0" w:color="auto"/>
            <w:bottom w:val="none" w:sz="0" w:space="0" w:color="auto"/>
            <w:right w:val="none" w:sz="0" w:space="0" w:color="auto"/>
          </w:divBdr>
          <w:divsChild>
            <w:div w:id="76753160">
              <w:marLeft w:val="0"/>
              <w:marRight w:val="0"/>
              <w:marTop w:val="0"/>
              <w:marBottom w:val="0"/>
              <w:divBdr>
                <w:top w:val="none" w:sz="0" w:space="0" w:color="auto"/>
                <w:left w:val="none" w:sz="0" w:space="0" w:color="auto"/>
                <w:bottom w:val="none" w:sz="0" w:space="0" w:color="auto"/>
                <w:right w:val="none" w:sz="0" w:space="0" w:color="auto"/>
              </w:divBdr>
              <w:divsChild>
                <w:div w:id="101415284">
                  <w:marLeft w:val="0"/>
                  <w:marRight w:val="0"/>
                  <w:marTop w:val="0"/>
                  <w:marBottom w:val="0"/>
                  <w:divBdr>
                    <w:top w:val="none" w:sz="0" w:space="0" w:color="auto"/>
                    <w:left w:val="none" w:sz="0" w:space="0" w:color="auto"/>
                    <w:bottom w:val="none" w:sz="0" w:space="0" w:color="auto"/>
                    <w:right w:val="none" w:sz="0" w:space="0" w:color="auto"/>
                  </w:divBdr>
                  <w:divsChild>
                    <w:div w:id="1753892652">
                      <w:marLeft w:val="0"/>
                      <w:marRight w:val="0"/>
                      <w:marTop w:val="0"/>
                      <w:marBottom w:val="0"/>
                      <w:divBdr>
                        <w:top w:val="none" w:sz="0" w:space="0" w:color="auto"/>
                        <w:left w:val="none" w:sz="0" w:space="0" w:color="auto"/>
                        <w:bottom w:val="none" w:sz="0" w:space="0" w:color="auto"/>
                        <w:right w:val="none" w:sz="0" w:space="0" w:color="auto"/>
                      </w:divBdr>
                      <w:divsChild>
                        <w:div w:id="1134981801">
                          <w:marLeft w:val="0"/>
                          <w:marRight w:val="0"/>
                          <w:marTop w:val="0"/>
                          <w:marBottom w:val="0"/>
                          <w:divBdr>
                            <w:top w:val="none" w:sz="0" w:space="0" w:color="auto"/>
                            <w:left w:val="none" w:sz="0" w:space="0" w:color="auto"/>
                            <w:bottom w:val="none" w:sz="0" w:space="0" w:color="auto"/>
                            <w:right w:val="none" w:sz="0" w:space="0" w:color="auto"/>
                          </w:divBdr>
                          <w:divsChild>
                            <w:div w:id="634261924">
                              <w:marLeft w:val="0"/>
                              <w:marRight w:val="0"/>
                              <w:marTop w:val="0"/>
                              <w:marBottom w:val="0"/>
                              <w:divBdr>
                                <w:top w:val="none" w:sz="0" w:space="0" w:color="auto"/>
                                <w:left w:val="none" w:sz="0" w:space="0" w:color="auto"/>
                                <w:bottom w:val="none" w:sz="0" w:space="0" w:color="auto"/>
                                <w:right w:val="none" w:sz="0" w:space="0" w:color="auto"/>
                              </w:divBdr>
                              <w:divsChild>
                                <w:div w:id="1015502668">
                                  <w:marLeft w:val="0"/>
                                  <w:marRight w:val="0"/>
                                  <w:marTop w:val="0"/>
                                  <w:marBottom w:val="0"/>
                                  <w:divBdr>
                                    <w:top w:val="none" w:sz="0" w:space="0" w:color="auto"/>
                                    <w:left w:val="none" w:sz="0" w:space="0" w:color="auto"/>
                                    <w:bottom w:val="none" w:sz="0" w:space="0" w:color="auto"/>
                                    <w:right w:val="none" w:sz="0" w:space="0" w:color="auto"/>
                                  </w:divBdr>
                                  <w:divsChild>
                                    <w:div w:id="110869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7322848">
          <w:marLeft w:val="0"/>
          <w:marRight w:val="0"/>
          <w:marTop w:val="0"/>
          <w:marBottom w:val="0"/>
          <w:divBdr>
            <w:top w:val="none" w:sz="0" w:space="0" w:color="auto"/>
            <w:left w:val="none" w:sz="0" w:space="0" w:color="auto"/>
            <w:bottom w:val="none" w:sz="0" w:space="0" w:color="auto"/>
            <w:right w:val="none" w:sz="0" w:space="0" w:color="auto"/>
          </w:divBdr>
          <w:divsChild>
            <w:div w:id="119301979">
              <w:marLeft w:val="0"/>
              <w:marRight w:val="0"/>
              <w:marTop w:val="0"/>
              <w:marBottom w:val="0"/>
              <w:divBdr>
                <w:top w:val="none" w:sz="0" w:space="0" w:color="auto"/>
                <w:left w:val="none" w:sz="0" w:space="0" w:color="auto"/>
                <w:bottom w:val="none" w:sz="0" w:space="0" w:color="auto"/>
                <w:right w:val="none" w:sz="0" w:space="0" w:color="auto"/>
              </w:divBdr>
              <w:divsChild>
                <w:div w:id="374084456">
                  <w:marLeft w:val="0"/>
                  <w:marRight w:val="0"/>
                  <w:marTop w:val="0"/>
                  <w:marBottom w:val="0"/>
                  <w:divBdr>
                    <w:top w:val="none" w:sz="0" w:space="0" w:color="auto"/>
                    <w:left w:val="none" w:sz="0" w:space="0" w:color="auto"/>
                    <w:bottom w:val="none" w:sz="0" w:space="0" w:color="auto"/>
                    <w:right w:val="none" w:sz="0" w:space="0" w:color="auto"/>
                  </w:divBdr>
                  <w:divsChild>
                    <w:div w:id="1673411605">
                      <w:marLeft w:val="0"/>
                      <w:marRight w:val="0"/>
                      <w:marTop w:val="0"/>
                      <w:marBottom w:val="0"/>
                      <w:divBdr>
                        <w:top w:val="none" w:sz="0" w:space="0" w:color="auto"/>
                        <w:left w:val="none" w:sz="0" w:space="0" w:color="auto"/>
                        <w:bottom w:val="none" w:sz="0" w:space="0" w:color="auto"/>
                        <w:right w:val="none" w:sz="0" w:space="0" w:color="auto"/>
                      </w:divBdr>
                      <w:divsChild>
                        <w:div w:id="167602516">
                          <w:marLeft w:val="0"/>
                          <w:marRight w:val="0"/>
                          <w:marTop w:val="0"/>
                          <w:marBottom w:val="0"/>
                          <w:divBdr>
                            <w:top w:val="none" w:sz="0" w:space="0" w:color="auto"/>
                            <w:left w:val="none" w:sz="0" w:space="0" w:color="auto"/>
                            <w:bottom w:val="none" w:sz="0" w:space="0" w:color="auto"/>
                            <w:right w:val="none" w:sz="0" w:space="0" w:color="auto"/>
                          </w:divBdr>
                          <w:divsChild>
                            <w:div w:id="984240944">
                              <w:marLeft w:val="0"/>
                              <w:marRight w:val="0"/>
                              <w:marTop w:val="0"/>
                              <w:marBottom w:val="0"/>
                              <w:divBdr>
                                <w:top w:val="none" w:sz="0" w:space="0" w:color="auto"/>
                                <w:left w:val="none" w:sz="0" w:space="0" w:color="auto"/>
                                <w:bottom w:val="none" w:sz="0" w:space="0" w:color="auto"/>
                                <w:right w:val="none" w:sz="0" w:space="0" w:color="auto"/>
                              </w:divBdr>
                              <w:divsChild>
                                <w:div w:id="1768037579">
                                  <w:marLeft w:val="0"/>
                                  <w:marRight w:val="0"/>
                                  <w:marTop w:val="0"/>
                                  <w:marBottom w:val="0"/>
                                  <w:divBdr>
                                    <w:top w:val="none" w:sz="0" w:space="0" w:color="auto"/>
                                    <w:left w:val="none" w:sz="0" w:space="0" w:color="auto"/>
                                    <w:bottom w:val="none" w:sz="0" w:space="0" w:color="auto"/>
                                    <w:right w:val="none" w:sz="0" w:space="0" w:color="auto"/>
                                  </w:divBdr>
                                  <w:divsChild>
                                    <w:div w:id="1075128002">
                                      <w:marLeft w:val="0"/>
                                      <w:marRight w:val="0"/>
                                      <w:marTop w:val="0"/>
                                      <w:marBottom w:val="0"/>
                                      <w:divBdr>
                                        <w:top w:val="none" w:sz="0" w:space="0" w:color="auto"/>
                                        <w:left w:val="none" w:sz="0" w:space="0" w:color="auto"/>
                                        <w:bottom w:val="none" w:sz="0" w:space="0" w:color="auto"/>
                                        <w:right w:val="none" w:sz="0" w:space="0" w:color="auto"/>
                                      </w:divBdr>
                                      <w:divsChild>
                                        <w:div w:id="120509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0538785">
          <w:marLeft w:val="0"/>
          <w:marRight w:val="0"/>
          <w:marTop w:val="0"/>
          <w:marBottom w:val="0"/>
          <w:divBdr>
            <w:top w:val="none" w:sz="0" w:space="0" w:color="auto"/>
            <w:left w:val="none" w:sz="0" w:space="0" w:color="auto"/>
            <w:bottom w:val="none" w:sz="0" w:space="0" w:color="auto"/>
            <w:right w:val="none" w:sz="0" w:space="0" w:color="auto"/>
          </w:divBdr>
          <w:divsChild>
            <w:div w:id="1942880789">
              <w:marLeft w:val="0"/>
              <w:marRight w:val="0"/>
              <w:marTop w:val="0"/>
              <w:marBottom w:val="0"/>
              <w:divBdr>
                <w:top w:val="none" w:sz="0" w:space="0" w:color="auto"/>
                <w:left w:val="none" w:sz="0" w:space="0" w:color="auto"/>
                <w:bottom w:val="none" w:sz="0" w:space="0" w:color="auto"/>
                <w:right w:val="none" w:sz="0" w:space="0" w:color="auto"/>
              </w:divBdr>
              <w:divsChild>
                <w:div w:id="957176614">
                  <w:marLeft w:val="0"/>
                  <w:marRight w:val="0"/>
                  <w:marTop w:val="0"/>
                  <w:marBottom w:val="0"/>
                  <w:divBdr>
                    <w:top w:val="none" w:sz="0" w:space="0" w:color="auto"/>
                    <w:left w:val="none" w:sz="0" w:space="0" w:color="auto"/>
                    <w:bottom w:val="none" w:sz="0" w:space="0" w:color="auto"/>
                    <w:right w:val="none" w:sz="0" w:space="0" w:color="auto"/>
                  </w:divBdr>
                  <w:divsChild>
                    <w:div w:id="1340424261">
                      <w:marLeft w:val="0"/>
                      <w:marRight w:val="0"/>
                      <w:marTop w:val="0"/>
                      <w:marBottom w:val="0"/>
                      <w:divBdr>
                        <w:top w:val="none" w:sz="0" w:space="0" w:color="auto"/>
                        <w:left w:val="none" w:sz="0" w:space="0" w:color="auto"/>
                        <w:bottom w:val="none" w:sz="0" w:space="0" w:color="auto"/>
                        <w:right w:val="none" w:sz="0" w:space="0" w:color="auto"/>
                      </w:divBdr>
                      <w:divsChild>
                        <w:div w:id="340856341">
                          <w:marLeft w:val="0"/>
                          <w:marRight w:val="0"/>
                          <w:marTop w:val="0"/>
                          <w:marBottom w:val="0"/>
                          <w:divBdr>
                            <w:top w:val="none" w:sz="0" w:space="0" w:color="auto"/>
                            <w:left w:val="none" w:sz="0" w:space="0" w:color="auto"/>
                            <w:bottom w:val="none" w:sz="0" w:space="0" w:color="auto"/>
                            <w:right w:val="none" w:sz="0" w:space="0" w:color="auto"/>
                          </w:divBdr>
                          <w:divsChild>
                            <w:div w:id="66850657">
                              <w:marLeft w:val="0"/>
                              <w:marRight w:val="0"/>
                              <w:marTop w:val="0"/>
                              <w:marBottom w:val="0"/>
                              <w:divBdr>
                                <w:top w:val="none" w:sz="0" w:space="0" w:color="auto"/>
                                <w:left w:val="none" w:sz="0" w:space="0" w:color="auto"/>
                                <w:bottom w:val="none" w:sz="0" w:space="0" w:color="auto"/>
                                <w:right w:val="none" w:sz="0" w:space="0" w:color="auto"/>
                              </w:divBdr>
                              <w:divsChild>
                                <w:div w:id="2042320205">
                                  <w:marLeft w:val="0"/>
                                  <w:marRight w:val="0"/>
                                  <w:marTop w:val="0"/>
                                  <w:marBottom w:val="0"/>
                                  <w:divBdr>
                                    <w:top w:val="none" w:sz="0" w:space="0" w:color="auto"/>
                                    <w:left w:val="none" w:sz="0" w:space="0" w:color="auto"/>
                                    <w:bottom w:val="none" w:sz="0" w:space="0" w:color="auto"/>
                                    <w:right w:val="none" w:sz="0" w:space="0" w:color="auto"/>
                                  </w:divBdr>
                                  <w:divsChild>
                                    <w:div w:id="55169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9582426">
          <w:marLeft w:val="0"/>
          <w:marRight w:val="0"/>
          <w:marTop w:val="0"/>
          <w:marBottom w:val="0"/>
          <w:divBdr>
            <w:top w:val="none" w:sz="0" w:space="0" w:color="auto"/>
            <w:left w:val="none" w:sz="0" w:space="0" w:color="auto"/>
            <w:bottom w:val="none" w:sz="0" w:space="0" w:color="auto"/>
            <w:right w:val="none" w:sz="0" w:space="0" w:color="auto"/>
          </w:divBdr>
          <w:divsChild>
            <w:div w:id="1410999858">
              <w:marLeft w:val="0"/>
              <w:marRight w:val="0"/>
              <w:marTop w:val="0"/>
              <w:marBottom w:val="0"/>
              <w:divBdr>
                <w:top w:val="none" w:sz="0" w:space="0" w:color="auto"/>
                <w:left w:val="none" w:sz="0" w:space="0" w:color="auto"/>
                <w:bottom w:val="none" w:sz="0" w:space="0" w:color="auto"/>
                <w:right w:val="none" w:sz="0" w:space="0" w:color="auto"/>
              </w:divBdr>
              <w:divsChild>
                <w:div w:id="1651129921">
                  <w:marLeft w:val="0"/>
                  <w:marRight w:val="0"/>
                  <w:marTop w:val="0"/>
                  <w:marBottom w:val="0"/>
                  <w:divBdr>
                    <w:top w:val="none" w:sz="0" w:space="0" w:color="auto"/>
                    <w:left w:val="none" w:sz="0" w:space="0" w:color="auto"/>
                    <w:bottom w:val="none" w:sz="0" w:space="0" w:color="auto"/>
                    <w:right w:val="none" w:sz="0" w:space="0" w:color="auto"/>
                  </w:divBdr>
                  <w:divsChild>
                    <w:div w:id="426191390">
                      <w:marLeft w:val="0"/>
                      <w:marRight w:val="0"/>
                      <w:marTop w:val="0"/>
                      <w:marBottom w:val="0"/>
                      <w:divBdr>
                        <w:top w:val="none" w:sz="0" w:space="0" w:color="auto"/>
                        <w:left w:val="none" w:sz="0" w:space="0" w:color="auto"/>
                        <w:bottom w:val="none" w:sz="0" w:space="0" w:color="auto"/>
                        <w:right w:val="none" w:sz="0" w:space="0" w:color="auto"/>
                      </w:divBdr>
                      <w:divsChild>
                        <w:div w:id="166333668">
                          <w:marLeft w:val="0"/>
                          <w:marRight w:val="0"/>
                          <w:marTop w:val="0"/>
                          <w:marBottom w:val="0"/>
                          <w:divBdr>
                            <w:top w:val="none" w:sz="0" w:space="0" w:color="auto"/>
                            <w:left w:val="none" w:sz="0" w:space="0" w:color="auto"/>
                            <w:bottom w:val="none" w:sz="0" w:space="0" w:color="auto"/>
                            <w:right w:val="none" w:sz="0" w:space="0" w:color="auto"/>
                          </w:divBdr>
                          <w:divsChild>
                            <w:div w:id="1309020108">
                              <w:marLeft w:val="0"/>
                              <w:marRight w:val="0"/>
                              <w:marTop w:val="0"/>
                              <w:marBottom w:val="0"/>
                              <w:divBdr>
                                <w:top w:val="none" w:sz="0" w:space="0" w:color="auto"/>
                                <w:left w:val="none" w:sz="0" w:space="0" w:color="auto"/>
                                <w:bottom w:val="none" w:sz="0" w:space="0" w:color="auto"/>
                                <w:right w:val="none" w:sz="0" w:space="0" w:color="auto"/>
                              </w:divBdr>
                              <w:divsChild>
                                <w:div w:id="429013148">
                                  <w:marLeft w:val="0"/>
                                  <w:marRight w:val="0"/>
                                  <w:marTop w:val="0"/>
                                  <w:marBottom w:val="0"/>
                                  <w:divBdr>
                                    <w:top w:val="none" w:sz="0" w:space="0" w:color="auto"/>
                                    <w:left w:val="none" w:sz="0" w:space="0" w:color="auto"/>
                                    <w:bottom w:val="none" w:sz="0" w:space="0" w:color="auto"/>
                                    <w:right w:val="none" w:sz="0" w:space="0" w:color="auto"/>
                                  </w:divBdr>
                                  <w:divsChild>
                                    <w:div w:id="1505197933">
                                      <w:marLeft w:val="0"/>
                                      <w:marRight w:val="0"/>
                                      <w:marTop w:val="0"/>
                                      <w:marBottom w:val="0"/>
                                      <w:divBdr>
                                        <w:top w:val="none" w:sz="0" w:space="0" w:color="auto"/>
                                        <w:left w:val="none" w:sz="0" w:space="0" w:color="auto"/>
                                        <w:bottom w:val="none" w:sz="0" w:space="0" w:color="auto"/>
                                        <w:right w:val="none" w:sz="0" w:space="0" w:color="auto"/>
                                      </w:divBdr>
                                      <w:divsChild>
                                        <w:div w:id="117279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5142208">
          <w:marLeft w:val="0"/>
          <w:marRight w:val="0"/>
          <w:marTop w:val="0"/>
          <w:marBottom w:val="0"/>
          <w:divBdr>
            <w:top w:val="none" w:sz="0" w:space="0" w:color="auto"/>
            <w:left w:val="none" w:sz="0" w:space="0" w:color="auto"/>
            <w:bottom w:val="none" w:sz="0" w:space="0" w:color="auto"/>
            <w:right w:val="none" w:sz="0" w:space="0" w:color="auto"/>
          </w:divBdr>
          <w:divsChild>
            <w:div w:id="2087914719">
              <w:marLeft w:val="0"/>
              <w:marRight w:val="0"/>
              <w:marTop w:val="0"/>
              <w:marBottom w:val="0"/>
              <w:divBdr>
                <w:top w:val="none" w:sz="0" w:space="0" w:color="auto"/>
                <w:left w:val="none" w:sz="0" w:space="0" w:color="auto"/>
                <w:bottom w:val="none" w:sz="0" w:space="0" w:color="auto"/>
                <w:right w:val="none" w:sz="0" w:space="0" w:color="auto"/>
              </w:divBdr>
              <w:divsChild>
                <w:div w:id="433867935">
                  <w:marLeft w:val="0"/>
                  <w:marRight w:val="0"/>
                  <w:marTop w:val="0"/>
                  <w:marBottom w:val="0"/>
                  <w:divBdr>
                    <w:top w:val="none" w:sz="0" w:space="0" w:color="auto"/>
                    <w:left w:val="none" w:sz="0" w:space="0" w:color="auto"/>
                    <w:bottom w:val="none" w:sz="0" w:space="0" w:color="auto"/>
                    <w:right w:val="none" w:sz="0" w:space="0" w:color="auto"/>
                  </w:divBdr>
                  <w:divsChild>
                    <w:div w:id="2031028352">
                      <w:marLeft w:val="0"/>
                      <w:marRight w:val="0"/>
                      <w:marTop w:val="0"/>
                      <w:marBottom w:val="0"/>
                      <w:divBdr>
                        <w:top w:val="none" w:sz="0" w:space="0" w:color="auto"/>
                        <w:left w:val="none" w:sz="0" w:space="0" w:color="auto"/>
                        <w:bottom w:val="none" w:sz="0" w:space="0" w:color="auto"/>
                        <w:right w:val="none" w:sz="0" w:space="0" w:color="auto"/>
                      </w:divBdr>
                      <w:divsChild>
                        <w:div w:id="296110709">
                          <w:marLeft w:val="0"/>
                          <w:marRight w:val="0"/>
                          <w:marTop w:val="0"/>
                          <w:marBottom w:val="0"/>
                          <w:divBdr>
                            <w:top w:val="none" w:sz="0" w:space="0" w:color="auto"/>
                            <w:left w:val="none" w:sz="0" w:space="0" w:color="auto"/>
                            <w:bottom w:val="none" w:sz="0" w:space="0" w:color="auto"/>
                            <w:right w:val="none" w:sz="0" w:space="0" w:color="auto"/>
                          </w:divBdr>
                          <w:divsChild>
                            <w:div w:id="994339261">
                              <w:marLeft w:val="0"/>
                              <w:marRight w:val="0"/>
                              <w:marTop w:val="0"/>
                              <w:marBottom w:val="0"/>
                              <w:divBdr>
                                <w:top w:val="none" w:sz="0" w:space="0" w:color="auto"/>
                                <w:left w:val="none" w:sz="0" w:space="0" w:color="auto"/>
                                <w:bottom w:val="none" w:sz="0" w:space="0" w:color="auto"/>
                                <w:right w:val="none" w:sz="0" w:space="0" w:color="auto"/>
                              </w:divBdr>
                              <w:divsChild>
                                <w:div w:id="1138648573">
                                  <w:marLeft w:val="0"/>
                                  <w:marRight w:val="0"/>
                                  <w:marTop w:val="0"/>
                                  <w:marBottom w:val="0"/>
                                  <w:divBdr>
                                    <w:top w:val="none" w:sz="0" w:space="0" w:color="auto"/>
                                    <w:left w:val="none" w:sz="0" w:space="0" w:color="auto"/>
                                    <w:bottom w:val="none" w:sz="0" w:space="0" w:color="auto"/>
                                    <w:right w:val="none" w:sz="0" w:space="0" w:color="auto"/>
                                  </w:divBdr>
                                  <w:divsChild>
                                    <w:div w:id="18463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3720333">
          <w:marLeft w:val="0"/>
          <w:marRight w:val="0"/>
          <w:marTop w:val="0"/>
          <w:marBottom w:val="0"/>
          <w:divBdr>
            <w:top w:val="none" w:sz="0" w:space="0" w:color="auto"/>
            <w:left w:val="none" w:sz="0" w:space="0" w:color="auto"/>
            <w:bottom w:val="none" w:sz="0" w:space="0" w:color="auto"/>
            <w:right w:val="none" w:sz="0" w:space="0" w:color="auto"/>
          </w:divBdr>
          <w:divsChild>
            <w:div w:id="2111970699">
              <w:marLeft w:val="0"/>
              <w:marRight w:val="0"/>
              <w:marTop w:val="0"/>
              <w:marBottom w:val="0"/>
              <w:divBdr>
                <w:top w:val="none" w:sz="0" w:space="0" w:color="auto"/>
                <w:left w:val="none" w:sz="0" w:space="0" w:color="auto"/>
                <w:bottom w:val="none" w:sz="0" w:space="0" w:color="auto"/>
                <w:right w:val="none" w:sz="0" w:space="0" w:color="auto"/>
              </w:divBdr>
              <w:divsChild>
                <w:div w:id="296450320">
                  <w:marLeft w:val="0"/>
                  <w:marRight w:val="0"/>
                  <w:marTop w:val="0"/>
                  <w:marBottom w:val="0"/>
                  <w:divBdr>
                    <w:top w:val="none" w:sz="0" w:space="0" w:color="auto"/>
                    <w:left w:val="none" w:sz="0" w:space="0" w:color="auto"/>
                    <w:bottom w:val="none" w:sz="0" w:space="0" w:color="auto"/>
                    <w:right w:val="none" w:sz="0" w:space="0" w:color="auto"/>
                  </w:divBdr>
                  <w:divsChild>
                    <w:div w:id="1966501085">
                      <w:marLeft w:val="0"/>
                      <w:marRight w:val="0"/>
                      <w:marTop w:val="0"/>
                      <w:marBottom w:val="0"/>
                      <w:divBdr>
                        <w:top w:val="none" w:sz="0" w:space="0" w:color="auto"/>
                        <w:left w:val="none" w:sz="0" w:space="0" w:color="auto"/>
                        <w:bottom w:val="none" w:sz="0" w:space="0" w:color="auto"/>
                        <w:right w:val="none" w:sz="0" w:space="0" w:color="auto"/>
                      </w:divBdr>
                      <w:divsChild>
                        <w:div w:id="1705518679">
                          <w:marLeft w:val="0"/>
                          <w:marRight w:val="0"/>
                          <w:marTop w:val="0"/>
                          <w:marBottom w:val="0"/>
                          <w:divBdr>
                            <w:top w:val="none" w:sz="0" w:space="0" w:color="auto"/>
                            <w:left w:val="none" w:sz="0" w:space="0" w:color="auto"/>
                            <w:bottom w:val="none" w:sz="0" w:space="0" w:color="auto"/>
                            <w:right w:val="none" w:sz="0" w:space="0" w:color="auto"/>
                          </w:divBdr>
                          <w:divsChild>
                            <w:div w:id="1482623429">
                              <w:marLeft w:val="0"/>
                              <w:marRight w:val="0"/>
                              <w:marTop w:val="0"/>
                              <w:marBottom w:val="0"/>
                              <w:divBdr>
                                <w:top w:val="none" w:sz="0" w:space="0" w:color="auto"/>
                                <w:left w:val="none" w:sz="0" w:space="0" w:color="auto"/>
                                <w:bottom w:val="none" w:sz="0" w:space="0" w:color="auto"/>
                                <w:right w:val="none" w:sz="0" w:space="0" w:color="auto"/>
                              </w:divBdr>
                              <w:divsChild>
                                <w:div w:id="294914097">
                                  <w:marLeft w:val="0"/>
                                  <w:marRight w:val="0"/>
                                  <w:marTop w:val="0"/>
                                  <w:marBottom w:val="0"/>
                                  <w:divBdr>
                                    <w:top w:val="none" w:sz="0" w:space="0" w:color="auto"/>
                                    <w:left w:val="none" w:sz="0" w:space="0" w:color="auto"/>
                                    <w:bottom w:val="none" w:sz="0" w:space="0" w:color="auto"/>
                                    <w:right w:val="none" w:sz="0" w:space="0" w:color="auto"/>
                                  </w:divBdr>
                                  <w:divsChild>
                                    <w:div w:id="334765572">
                                      <w:marLeft w:val="0"/>
                                      <w:marRight w:val="0"/>
                                      <w:marTop w:val="0"/>
                                      <w:marBottom w:val="0"/>
                                      <w:divBdr>
                                        <w:top w:val="none" w:sz="0" w:space="0" w:color="auto"/>
                                        <w:left w:val="none" w:sz="0" w:space="0" w:color="auto"/>
                                        <w:bottom w:val="none" w:sz="0" w:space="0" w:color="auto"/>
                                        <w:right w:val="none" w:sz="0" w:space="0" w:color="auto"/>
                                      </w:divBdr>
                                      <w:divsChild>
                                        <w:div w:id="87045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2466457">
          <w:marLeft w:val="0"/>
          <w:marRight w:val="0"/>
          <w:marTop w:val="0"/>
          <w:marBottom w:val="0"/>
          <w:divBdr>
            <w:top w:val="none" w:sz="0" w:space="0" w:color="auto"/>
            <w:left w:val="none" w:sz="0" w:space="0" w:color="auto"/>
            <w:bottom w:val="none" w:sz="0" w:space="0" w:color="auto"/>
            <w:right w:val="none" w:sz="0" w:space="0" w:color="auto"/>
          </w:divBdr>
          <w:divsChild>
            <w:div w:id="1851479842">
              <w:marLeft w:val="0"/>
              <w:marRight w:val="0"/>
              <w:marTop w:val="0"/>
              <w:marBottom w:val="0"/>
              <w:divBdr>
                <w:top w:val="none" w:sz="0" w:space="0" w:color="auto"/>
                <w:left w:val="none" w:sz="0" w:space="0" w:color="auto"/>
                <w:bottom w:val="none" w:sz="0" w:space="0" w:color="auto"/>
                <w:right w:val="none" w:sz="0" w:space="0" w:color="auto"/>
              </w:divBdr>
              <w:divsChild>
                <w:div w:id="93329966">
                  <w:marLeft w:val="0"/>
                  <w:marRight w:val="0"/>
                  <w:marTop w:val="0"/>
                  <w:marBottom w:val="0"/>
                  <w:divBdr>
                    <w:top w:val="none" w:sz="0" w:space="0" w:color="auto"/>
                    <w:left w:val="none" w:sz="0" w:space="0" w:color="auto"/>
                    <w:bottom w:val="none" w:sz="0" w:space="0" w:color="auto"/>
                    <w:right w:val="none" w:sz="0" w:space="0" w:color="auto"/>
                  </w:divBdr>
                  <w:divsChild>
                    <w:div w:id="1037240424">
                      <w:marLeft w:val="0"/>
                      <w:marRight w:val="0"/>
                      <w:marTop w:val="0"/>
                      <w:marBottom w:val="0"/>
                      <w:divBdr>
                        <w:top w:val="none" w:sz="0" w:space="0" w:color="auto"/>
                        <w:left w:val="none" w:sz="0" w:space="0" w:color="auto"/>
                        <w:bottom w:val="none" w:sz="0" w:space="0" w:color="auto"/>
                        <w:right w:val="none" w:sz="0" w:space="0" w:color="auto"/>
                      </w:divBdr>
                      <w:divsChild>
                        <w:div w:id="710154987">
                          <w:marLeft w:val="0"/>
                          <w:marRight w:val="0"/>
                          <w:marTop w:val="0"/>
                          <w:marBottom w:val="0"/>
                          <w:divBdr>
                            <w:top w:val="none" w:sz="0" w:space="0" w:color="auto"/>
                            <w:left w:val="none" w:sz="0" w:space="0" w:color="auto"/>
                            <w:bottom w:val="none" w:sz="0" w:space="0" w:color="auto"/>
                            <w:right w:val="none" w:sz="0" w:space="0" w:color="auto"/>
                          </w:divBdr>
                          <w:divsChild>
                            <w:div w:id="1401905410">
                              <w:marLeft w:val="0"/>
                              <w:marRight w:val="0"/>
                              <w:marTop w:val="0"/>
                              <w:marBottom w:val="0"/>
                              <w:divBdr>
                                <w:top w:val="none" w:sz="0" w:space="0" w:color="auto"/>
                                <w:left w:val="none" w:sz="0" w:space="0" w:color="auto"/>
                                <w:bottom w:val="none" w:sz="0" w:space="0" w:color="auto"/>
                                <w:right w:val="none" w:sz="0" w:space="0" w:color="auto"/>
                              </w:divBdr>
                              <w:divsChild>
                                <w:div w:id="2057075936">
                                  <w:marLeft w:val="0"/>
                                  <w:marRight w:val="0"/>
                                  <w:marTop w:val="0"/>
                                  <w:marBottom w:val="0"/>
                                  <w:divBdr>
                                    <w:top w:val="none" w:sz="0" w:space="0" w:color="auto"/>
                                    <w:left w:val="none" w:sz="0" w:space="0" w:color="auto"/>
                                    <w:bottom w:val="none" w:sz="0" w:space="0" w:color="auto"/>
                                    <w:right w:val="none" w:sz="0" w:space="0" w:color="auto"/>
                                  </w:divBdr>
                                  <w:divsChild>
                                    <w:div w:id="1755468005">
                                      <w:marLeft w:val="0"/>
                                      <w:marRight w:val="0"/>
                                      <w:marTop w:val="0"/>
                                      <w:marBottom w:val="0"/>
                                      <w:divBdr>
                                        <w:top w:val="none" w:sz="0" w:space="0" w:color="auto"/>
                                        <w:left w:val="none" w:sz="0" w:space="0" w:color="auto"/>
                                        <w:bottom w:val="none" w:sz="0" w:space="0" w:color="auto"/>
                                        <w:right w:val="none" w:sz="0" w:space="0" w:color="auto"/>
                                      </w:divBdr>
                                      <w:divsChild>
                                        <w:div w:id="2127118791">
                                          <w:marLeft w:val="0"/>
                                          <w:marRight w:val="0"/>
                                          <w:marTop w:val="0"/>
                                          <w:marBottom w:val="0"/>
                                          <w:divBdr>
                                            <w:top w:val="none" w:sz="0" w:space="0" w:color="auto"/>
                                            <w:left w:val="none" w:sz="0" w:space="0" w:color="auto"/>
                                            <w:bottom w:val="none" w:sz="0" w:space="0" w:color="auto"/>
                                            <w:right w:val="none" w:sz="0" w:space="0" w:color="auto"/>
                                          </w:divBdr>
                                          <w:divsChild>
                                            <w:div w:id="1218737540">
                                              <w:marLeft w:val="0"/>
                                              <w:marRight w:val="0"/>
                                              <w:marTop w:val="0"/>
                                              <w:marBottom w:val="0"/>
                                              <w:divBdr>
                                                <w:top w:val="none" w:sz="0" w:space="0" w:color="auto"/>
                                                <w:left w:val="none" w:sz="0" w:space="0" w:color="auto"/>
                                                <w:bottom w:val="none" w:sz="0" w:space="0" w:color="auto"/>
                                                <w:right w:val="none" w:sz="0" w:space="0" w:color="auto"/>
                                              </w:divBdr>
                                            </w:div>
                                          </w:divsChild>
                                        </w:div>
                                        <w:div w:id="136339791">
                                          <w:marLeft w:val="0"/>
                                          <w:marRight w:val="0"/>
                                          <w:marTop w:val="0"/>
                                          <w:marBottom w:val="0"/>
                                          <w:divBdr>
                                            <w:top w:val="none" w:sz="0" w:space="0" w:color="auto"/>
                                            <w:left w:val="none" w:sz="0" w:space="0" w:color="auto"/>
                                            <w:bottom w:val="none" w:sz="0" w:space="0" w:color="auto"/>
                                            <w:right w:val="none" w:sz="0" w:space="0" w:color="auto"/>
                                          </w:divBdr>
                                          <w:divsChild>
                                            <w:div w:id="2068532538">
                                              <w:marLeft w:val="0"/>
                                              <w:marRight w:val="0"/>
                                              <w:marTop w:val="0"/>
                                              <w:marBottom w:val="0"/>
                                              <w:divBdr>
                                                <w:top w:val="none" w:sz="0" w:space="0" w:color="auto"/>
                                                <w:left w:val="none" w:sz="0" w:space="0" w:color="auto"/>
                                                <w:bottom w:val="none" w:sz="0" w:space="0" w:color="auto"/>
                                                <w:right w:val="none" w:sz="0" w:space="0" w:color="auto"/>
                                              </w:divBdr>
                                            </w:div>
                                            <w:div w:id="125046455">
                                              <w:marLeft w:val="0"/>
                                              <w:marRight w:val="0"/>
                                              <w:marTop w:val="0"/>
                                              <w:marBottom w:val="0"/>
                                              <w:divBdr>
                                                <w:top w:val="none" w:sz="0" w:space="0" w:color="auto"/>
                                                <w:left w:val="none" w:sz="0" w:space="0" w:color="auto"/>
                                                <w:bottom w:val="none" w:sz="0" w:space="0" w:color="auto"/>
                                                <w:right w:val="none" w:sz="0" w:space="0" w:color="auto"/>
                                              </w:divBdr>
                                              <w:divsChild>
                                                <w:div w:id="1891991221">
                                                  <w:marLeft w:val="0"/>
                                                  <w:marRight w:val="0"/>
                                                  <w:marTop w:val="0"/>
                                                  <w:marBottom w:val="0"/>
                                                  <w:divBdr>
                                                    <w:top w:val="none" w:sz="0" w:space="0" w:color="auto"/>
                                                    <w:left w:val="none" w:sz="0" w:space="0" w:color="auto"/>
                                                    <w:bottom w:val="none" w:sz="0" w:space="0" w:color="auto"/>
                                                    <w:right w:val="none" w:sz="0" w:space="0" w:color="auto"/>
                                                  </w:divBdr>
                                                  <w:divsChild>
                                                    <w:div w:id="98370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737510">
                                              <w:marLeft w:val="0"/>
                                              <w:marRight w:val="0"/>
                                              <w:marTop w:val="0"/>
                                              <w:marBottom w:val="0"/>
                                              <w:divBdr>
                                                <w:top w:val="none" w:sz="0" w:space="0" w:color="auto"/>
                                                <w:left w:val="none" w:sz="0" w:space="0" w:color="auto"/>
                                                <w:bottom w:val="none" w:sz="0" w:space="0" w:color="auto"/>
                                                <w:right w:val="none" w:sz="0" w:space="0" w:color="auto"/>
                                              </w:divBdr>
                                            </w:div>
                                          </w:divsChild>
                                        </w:div>
                                        <w:div w:id="665714704">
                                          <w:marLeft w:val="0"/>
                                          <w:marRight w:val="0"/>
                                          <w:marTop w:val="0"/>
                                          <w:marBottom w:val="0"/>
                                          <w:divBdr>
                                            <w:top w:val="none" w:sz="0" w:space="0" w:color="auto"/>
                                            <w:left w:val="none" w:sz="0" w:space="0" w:color="auto"/>
                                            <w:bottom w:val="none" w:sz="0" w:space="0" w:color="auto"/>
                                            <w:right w:val="none" w:sz="0" w:space="0" w:color="auto"/>
                                          </w:divBdr>
                                          <w:divsChild>
                                            <w:div w:id="1232428743">
                                              <w:marLeft w:val="0"/>
                                              <w:marRight w:val="0"/>
                                              <w:marTop w:val="0"/>
                                              <w:marBottom w:val="0"/>
                                              <w:divBdr>
                                                <w:top w:val="none" w:sz="0" w:space="0" w:color="auto"/>
                                                <w:left w:val="none" w:sz="0" w:space="0" w:color="auto"/>
                                                <w:bottom w:val="none" w:sz="0" w:space="0" w:color="auto"/>
                                                <w:right w:val="none" w:sz="0" w:space="0" w:color="auto"/>
                                              </w:divBdr>
                                            </w:div>
                                            <w:div w:id="59183975">
                                              <w:marLeft w:val="0"/>
                                              <w:marRight w:val="0"/>
                                              <w:marTop w:val="0"/>
                                              <w:marBottom w:val="0"/>
                                              <w:divBdr>
                                                <w:top w:val="none" w:sz="0" w:space="0" w:color="auto"/>
                                                <w:left w:val="none" w:sz="0" w:space="0" w:color="auto"/>
                                                <w:bottom w:val="none" w:sz="0" w:space="0" w:color="auto"/>
                                                <w:right w:val="none" w:sz="0" w:space="0" w:color="auto"/>
                                              </w:divBdr>
                                              <w:divsChild>
                                                <w:div w:id="1801066511">
                                                  <w:marLeft w:val="0"/>
                                                  <w:marRight w:val="0"/>
                                                  <w:marTop w:val="0"/>
                                                  <w:marBottom w:val="0"/>
                                                  <w:divBdr>
                                                    <w:top w:val="none" w:sz="0" w:space="0" w:color="auto"/>
                                                    <w:left w:val="none" w:sz="0" w:space="0" w:color="auto"/>
                                                    <w:bottom w:val="none" w:sz="0" w:space="0" w:color="auto"/>
                                                    <w:right w:val="none" w:sz="0" w:space="0" w:color="auto"/>
                                                  </w:divBdr>
                                                  <w:divsChild>
                                                    <w:div w:id="432897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85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1622188">
          <w:marLeft w:val="0"/>
          <w:marRight w:val="0"/>
          <w:marTop w:val="0"/>
          <w:marBottom w:val="0"/>
          <w:divBdr>
            <w:top w:val="none" w:sz="0" w:space="0" w:color="auto"/>
            <w:left w:val="none" w:sz="0" w:space="0" w:color="auto"/>
            <w:bottom w:val="none" w:sz="0" w:space="0" w:color="auto"/>
            <w:right w:val="none" w:sz="0" w:space="0" w:color="auto"/>
          </w:divBdr>
          <w:divsChild>
            <w:div w:id="1944340700">
              <w:marLeft w:val="0"/>
              <w:marRight w:val="0"/>
              <w:marTop w:val="0"/>
              <w:marBottom w:val="0"/>
              <w:divBdr>
                <w:top w:val="none" w:sz="0" w:space="0" w:color="auto"/>
                <w:left w:val="none" w:sz="0" w:space="0" w:color="auto"/>
                <w:bottom w:val="none" w:sz="0" w:space="0" w:color="auto"/>
                <w:right w:val="none" w:sz="0" w:space="0" w:color="auto"/>
              </w:divBdr>
              <w:divsChild>
                <w:div w:id="1174107364">
                  <w:marLeft w:val="0"/>
                  <w:marRight w:val="0"/>
                  <w:marTop w:val="0"/>
                  <w:marBottom w:val="0"/>
                  <w:divBdr>
                    <w:top w:val="none" w:sz="0" w:space="0" w:color="auto"/>
                    <w:left w:val="none" w:sz="0" w:space="0" w:color="auto"/>
                    <w:bottom w:val="none" w:sz="0" w:space="0" w:color="auto"/>
                    <w:right w:val="none" w:sz="0" w:space="0" w:color="auto"/>
                  </w:divBdr>
                  <w:divsChild>
                    <w:div w:id="808397131">
                      <w:marLeft w:val="0"/>
                      <w:marRight w:val="0"/>
                      <w:marTop w:val="0"/>
                      <w:marBottom w:val="0"/>
                      <w:divBdr>
                        <w:top w:val="none" w:sz="0" w:space="0" w:color="auto"/>
                        <w:left w:val="none" w:sz="0" w:space="0" w:color="auto"/>
                        <w:bottom w:val="none" w:sz="0" w:space="0" w:color="auto"/>
                        <w:right w:val="none" w:sz="0" w:space="0" w:color="auto"/>
                      </w:divBdr>
                      <w:divsChild>
                        <w:div w:id="1667244949">
                          <w:marLeft w:val="0"/>
                          <w:marRight w:val="0"/>
                          <w:marTop w:val="0"/>
                          <w:marBottom w:val="0"/>
                          <w:divBdr>
                            <w:top w:val="none" w:sz="0" w:space="0" w:color="auto"/>
                            <w:left w:val="none" w:sz="0" w:space="0" w:color="auto"/>
                            <w:bottom w:val="none" w:sz="0" w:space="0" w:color="auto"/>
                            <w:right w:val="none" w:sz="0" w:space="0" w:color="auto"/>
                          </w:divBdr>
                          <w:divsChild>
                            <w:div w:id="1952391216">
                              <w:marLeft w:val="0"/>
                              <w:marRight w:val="0"/>
                              <w:marTop w:val="0"/>
                              <w:marBottom w:val="0"/>
                              <w:divBdr>
                                <w:top w:val="none" w:sz="0" w:space="0" w:color="auto"/>
                                <w:left w:val="none" w:sz="0" w:space="0" w:color="auto"/>
                                <w:bottom w:val="none" w:sz="0" w:space="0" w:color="auto"/>
                                <w:right w:val="none" w:sz="0" w:space="0" w:color="auto"/>
                              </w:divBdr>
                              <w:divsChild>
                                <w:div w:id="975645945">
                                  <w:marLeft w:val="0"/>
                                  <w:marRight w:val="0"/>
                                  <w:marTop w:val="0"/>
                                  <w:marBottom w:val="0"/>
                                  <w:divBdr>
                                    <w:top w:val="none" w:sz="0" w:space="0" w:color="auto"/>
                                    <w:left w:val="none" w:sz="0" w:space="0" w:color="auto"/>
                                    <w:bottom w:val="none" w:sz="0" w:space="0" w:color="auto"/>
                                    <w:right w:val="none" w:sz="0" w:space="0" w:color="auto"/>
                                  </w:divBdr>
                                  <w:divsChild>
                                    <w:div w:id="235282482">
                                      <w:marLeft w:val="0"/>
                                      <w:marRight w:val="0"/>
                                      <w:marTop w:val="0"/>
                                      <w:marBottom w:val="0"/>
                                      <w:divBdr>
                                        <w:top w:val="none" w:sz="0" w:space="0" w:color="auto"/>
                                        <w:left w:val="none" w:sz="0" w:space="0" w:color="auto"/>
                                        <w:bottom w:val="none" w:sz="0" w:space="0" w:color="auto"/>
                                        <w:right w:val="none" w:sz="0" w:space="0" w:color="auto"/>
                                      </w:divBdr>
                                      <w:divsChild>
                                        <w:div w:id="192171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8635259">
          <w:marLeft w:val="0"/>
          <w:marRight w:val="0"/>
          <w:marTop w:val="0"/>
          <w:marBottom w:val="0"/>
          <w:divBdr>
            <w:top w:val="none" w:sz="0" w:space="0" w:color="auto"/>
            <w:left w:val="none" w:sz="0" w:space="0" w:color="auto"/>
            <w:bottom w:val="none" w:sz="0" w:space="0" w:color="auto"/>
            <w:right w:val="none" w:sz="0" w:space="0" w:color="auto"/>
          </w:divBdr>
          <w:divsChild>
            <w:div w:id="996804412">
              <w:marLeft w:val="0"/>
              <w:marRight w:val="0"/>
              <w:marTop w:val="0"/>
              <w:marBottom w:val="0"/>
              <w:divBdr>
                <w:top w:val="none" w:sz="0" w:space="0" w:color="auto"/>
                <w:left w:val="none" w:sz="0" w:space="0" w:color="auto"/>
                <w:bottom w:val="none" w:sz="0" w:space="0" w:color="auto"/>
                <w:right w:val="none" w:sz="0" w:space="0" w:color="auto"/>
              </w:divBdr>
              <w:divsChild>
                <w:div w:id="1801606098">
                  <w:marLeft w:val="0"/>
                  <w:marRight w:val="0"/>
                  <w:marTop w:val="0"/>
                  <w:marBottom w:val="0"/>
                  <w:divBdr>
                    <w:top w:val="none" w:sz="0" w:space="0" w:color="auto"/>
                    <w:left w:val="none" w:sz="0" w:space="0" w:color="auto"/>
                    <w:bottom w:val="none" w:sz="0" w:space="0" w:color="auto"/>
                    <w:right w:val="none" w:sz="0" w:space="0" w:color="auto"/>
                  </w:divBdr>
                  <w:divsChild>
                    <w:div w:id="1627930998">
                      <w:marLeft w:val="0"/>
                      <w:marRight w:val="0"/>
                      <w:marTop w:val="0"/>
                      <w:marBottom w:val="0"/>
                      <w:divBdr>
                        <w:top w:val="none" w:sz="0" w:space="0" w:color="auto"/>
                        <w:left w:val="none" w:sz="0" w:space="0" w:color="auto"/>
                        <w:bottom w:val="none" w:sz="0" w:space="0" w:color="auto"/>
                        <w:right w:val="none" w:sz="0" w:space="0" w:color="auto"/>
                      </w:divBdr>
                      <w:divsChild>
                        <w:div w:id="1900049365">
                          <w:marLeft w:val="0"/>
                          <w:marRight w:val="0"/>
                          <w:marTop w:val="0"/>
                          <w:marBottom w:val="0"/>
                          <w:divBdr>
                            <w:top w:val="none" w:sz="0" w:space="0" w:color="auto"/>
                            <w:left w:val="none" w:sz="0" w:space="0" w:color="auto"/>
                            <w:bottom w:val="none" w:sz="0" w:space="0" w:color="auto"/>
                            <w:right w:val="none" w:sz="0" w:space="0" w:color="auto"/>
                          </w:divBdr>
                          <w:divsChild>
                            <w:div w:id="638531187">
                              <w:marLeft w:val="0"/>
                              <w:marRight w:val="0"/>
                              <w:marTop w:val="0"/>
                              <w:marBottom w:val="0"/>
                              <w:divBdr>
                                <w:top w:val="none" w:sz="0" w:space="0" w:color="auto"/>
                                <w:left w:val="none" w:sz="0" w:space="0" w:color="auto"/>
                                <w:bottom w:val="none" w:sz="0" w:space="0" w:color="auto"/>
                                <w:right w:val="none" w:sz="0" w:space="0" w:color="auto"/>
                              </w:divBdr>
                              <w:divsChild>
                                <w:div w:id="216283995">
                                  <w:marLeft w:val="0"/>
                                  <w:marRight w:val="0"/>
                                  <w:marTop w:val="0"/>
                                  <w:marBottom w:val="0"/>
                                  <w:divBdr>
                                    <w:top w:val="none" w:sz="0" w:space="0" w:color="auto"/>
                                    <w:left w:val="none" w:sz="0" w:space="0" w:color="auto"/>
                                    <w:bottom w:val="none" w:sz="0" w:space="0" w:color="auto"/>
                                    <w:right w:val="none" w:sz="0" w:space="0" w:color="auto"/>
                                  </w:divBdr>
                                  <w:divsChild>
                                    <w:div w:id="11248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1279581">
      <w:bodyDiv w:val="1"/>
      <w:marLeft w:val="0"/>
      <w:marRight w:val="0"/>
      <w:marTop w:val="0"/>
      <w:marBottom w:val="0"/>
      <w:divBdr>
        <w:top w:val="none" w:sz="0" w:space="0" w:color="auto"/>
        <w:left w:val="none" w:sz="0" w:space="0" w:color="auto"/>
        <w:bottom w:val="none" w:sz="0" w:space="0" w:color="auto"/>
        <w:right w:val="none" w:sz="0" w:space="0" w:color="auto"/>
      </w:divBdr>
      <w:divsChild>
        <w:div w:id="1869218542">
          <w:marLeft w:val="0"/>
          <w:marRight w:val="0"/>
          <w:marTop w:val="0"/>
          <w:marBottom w:val="0"/>
          <w:divBdr>
            <w:top w:val="none" w:sz="0" w:space="0" w:color="auto"/>
            <w:left w:val="none" w:sz="0" w:space="0" w:color="auto"/>
            <w:bottom w:val="none" w:sz="0" w:space="0" w:color="auto"/>
            <w:right w:val="none" w:sz="0" w:space="0" w:color="auto"/>
          </w:divBdr>
          <w:divsChild>
            <w:div w:id="1737631179">
              <w:marLeft w:val="0"/>
              <w:marRight w:val="0"/>
              <w:marTop w:val="0"/>
              <w:marBottom w:val="0"/>
              <w:divBdr>
                <w:top w:val="none" w:sz="0" w:space="0" w:color="auto"/>
                <w:left w:val="none" w:sz="0" w:space="0" w:color="auto"/>
                <w:bottom w:val="none" w:sz="0" w:space="0" w:color="auto"/>
                <w:right w:val="none" w:sz="0" w:space="0" w:color="auto"/>
              </w:divBdr>
              <w:divsChild>
                <w:div w:id="128792572">
                  <w:marLeft w:val="0"/>
                  <w:marRight w:val="0"/>
                  <w:marTop w:val="0"/>
                  <w:marBottom w:val="0"/>
                  <w:divBdr>
                    <w:top w:val="none" w:sz="0" w:space="0" w:color="auto"/>
                    <w:left w:val="none" w:sz="0" w:space="0" w:color="auto"/>
                    <w:bottom w:val="none" w:sz="0" w:space="0" w:color="auto"/>
                    <w:right w:val="none" w:sz="0" w:space="0" w:color="auto"/>
                  </w:divBdr>
                  <w:divsChild>
                    <w:div w:id="888032525">
                      <w:marLeft w:val="0"/>
                      <w:marRight w:val="0"/>
                      <w:marTop w:val="0"/>
                      <w:marBottom w:val="0"/>
                      <w:divBdr>
                        <w:top w:val="none" w:sz="0" w:space="0" w:color="auto"/>
                        <w:left w:val="none" w:sz="0" w:space="0" w:color="auto"/>
                        <w:bottom w:val="none" w:sz="0" w:space="0" w:color="auto"/>
                        <w:right w:val="none" w:sz="0" w:space="0" w:color="auto"/>
                      </w:divBdr>
                      <w:divsChild>
                        <w:div w:id="2059430947">
                          <w:marLeft w:val="0"/>
                          <w:marRight w:val="0"/>
                          <w:marTop w:val="0"/>
                          <w:marBottom w:val="0"/>
                          <w:divBdr>
                            <w:top w:val="none" w:sz="0" w:space="0" w:color="auto"/>
                            <w:left w:val="none" w:sz="0" w:space="0" w:color="auto"/>
                            <w:bottom w:val="none" w:sz="0" w:space="0" w:color="auto"/>
                            <w:right w:val="none" w:sz="0" w:space="0" w:color="auto"/>
                          </w:divBdr>
                          <w:divsChild>
                            <w:div w:id="620956616">
                              <w:marLeft w:val="0"/>
                              <w:marRight w:val="0"/>
                              <w:marTop w:val="0"/>
                              <w:marBottom w:val="0"/>
                              <w:divBdr>
                                <w:top w:val="none" w:sz="0" w:space="0" w:color="auto"/>
                                <w:left w:val="none" w:sz="0" w:space="0" w:color="auto"/>
                                <w:bottom w:val="none" w:sz="0" w:space="0" w:color="auto"/>
                                <w:right w:val="none" w:sz="0" w:space="0" w:color="auto"/>
                              </w:divBdr>
                              <w:divsChild>
                                <w:div w:id="1453400347">
                                  <w:marLeft w:val="0"/>
                                  <w:marRight w:val="0"/>
                                  <w:marTop w:val="0"/>
                                  <w:marBottom w:val="0"/>
                                  <w:divBdr>
                                    <w:top w:val="none" w:sz="0" w:space="0" w:color="auto"/>
                                    <w:left w:val="none" w:sz="0" w:space="0" w:color="auto"/>
                                    <w:bottom w:val="none" w:sz="0" w:space="0" w:color="auto"/>
                                    <w:right w:val="none" w:sz="0" w:space="0" w:color="auto"/>
                                  </w:divBdr>
                                  <w:divsChild>
                                    <w:div w:id="119747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1739065">
          <w:marLeft w:val="0"/>
          <w:marRight w:val="0"/>
          <w:marTop w:val="0"/>
          <w:marBottom w:val="0"/>
          <w:divBdr>
            <w:top w:val="none" w:sz="0" w:space="0" w:color="auto"/>
            <w:left w:val="none" w:sz="0" w:space="0" w:color="auto"/>
            <w:bottom w:val="none" w:sz="0" w:space="0" w:color="auto"/>
            <w:right w:val="none" w:sz="0" w:space="0" w:color="auto"/>
          </w:divBdr>
          <w:divsChild>
            <w:div w:id="1174997904">
              <w:marLeft w:val="0"/>
              <w:marRight w:val="0"/>
              <w:marTop w:val="0"/>
              <w:marBottom w:val="0"/>
              <w:divBdr>
                <w:top w:val="none" w:sz="0" w:space="0" w:color="auto"/>
                <w:left w:val="none" w:sz="0" w:space="0" w:color="auto"/>
                <w:bottom w:val="none" w:sz="0" w:space="0" w:color="auto"/>
                <w:right w:val="none" w:sz="0" w:space="0" w:color="auto"/>
              </w:divBdr>
              <w:divsChild>
                <w:div w:id="45881467">
                  <w:marLeft w:val="0"/>
                  <w:marRight w:val="0"/>
                  <w:marTop w:val="0"/>
                  <w:marBottom w:val="0"/>
                  <w:divBdr>
                    <w:top w:val="none" w:sz="0" w:space="0" w:color="auto"/>
                    <w:left w:val="none" w:sz="0" w:space="0" w:color="auto"/>
                    <w:bottom w:val="none" w:sz="0" w:space="0" w:color="auto"/>
                    <w:right w:val="none" w:sz="0" w:space="0" w:color="auto"/>
                  </w:divBdr>
                  <w:divsChild>
                    <w:div w:id="1403942450">
                      <w:marLeft w:val="0"/>
                      <w:marRight w:val="0"/>
                      <w:marTop w:val="0"/>
                      <w:marBottom w:val="0"/>
                      <w:divBdr>
                        <w:top w:val="none" w:sz="0" w:space="0" w:color="auto"/>
                        <w:left w:val="none" w:sz="0" w:space="0" w:color="auto"/>
                        <w:bottom w:val="none" w:sz="0" w:space="0" w:color="auto"/>
                        <w:right w:val="none" w:sz="0" w:space="0" w:color="auto"/>
                      </w:divBdr>
                      <w:divsChild>
                        <w:div w:id="701634904">
                          <w:marLeft w:val="0"/>
                          <w:marRight w:val="0"/>
                          <w:marTop w:val="0"/>
                          <w:marBottom w:val="0"/>
                          <w:divBdr>
                            <w:top w:val="none" w:sz="0" w:space="0" w:color="auto"/>
                            <w:left w:val="none" w:sz="0" w:space="0" w:color="auto"/>
                            <w:bottom w:val="none" w:sz="0" w:space="0" w:color="auto"/>
                            <w:right w:val="none" w:sz="0" w:space="0" w:color="auto"/>
                          </w:divBdr>
                          <w:divsChild>
                            <w:div w:id="1860118322">
                              <w:marLeft w:val="0"/>
                              <w:marRight w:val="0"/>
                              <w:marTop w:val="0"/>
                              <w:marBottom w:val="0"/>
                              <w:divBdr>
                                <w:top w:val="none" w:sz="0" w:space="0" w:color="auto"/>
                                <w:left w:val="none" w:sz="0" w:space="0" w:color="auto"/>
                                <w:bottom w:val="none" w:sz="0" w:space="0" w:color="auto"/>
                                <w:right w:val="none" w:sz="0" w:space="0" w:color="auto"/>
                              </w:divBdr>
                              <w:divsChild>
                                <w:div w:id="1232538801">
                                  <w:marLeft w:val="0"/>
                                  <w:marRight w:val="0"/>
                                  <w:marTop w:val="0"/>
                                  <w:marBottom w:val="0"/>
                                  <w:divBdr>
                                    <w:top w:val="none" w:sz="0" w:space="0" w:color="auto"/>
                                    <w:left w:val="none" w:sz="0" w:space="0" w:color="auto"/>
                                    <w:bottom w:val="none" w:sz="0" w:space="0" w:color="auto"/>
                                    <w:right w:val="none" w:sz="0" w:space="0" w:color="auto"/>
                                  </w:divBdr>
                                  <w:divsChild>
                                    <w:div w:id="559170453">
                                      <w:marLeft w:val="0"/>
                                      <w:marRight w:val="0"/>
                                      <w:marTop w:val="0"/>
                                      <w:marBottom w:val="0"/>
                                      <w:divBdr>
                                        <w:top w:val="none" w:sz="0" w:space="0" w:color="auto"/>
                                        <w:left w:val="none" w:sz="0" w:space="0" w:color="auto"/>
                                        <w:bottom w:val="none" w:sz="0" w:space="0" w:color="auto"/>
                                        <w:right w:val="none" w:sz="0" w:space="0" w:color="auto"/>
                                      </w:divBdr>
                                      <w:divsChild>
                                        <w:div w:id="2111929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7982396">
          <w:marLeft w:val="0"/>
          <w:marRight w:val="0"/>
          <w:marTop w:val="0"/>
          <w:marBottom w:val="0"/>
          <w:divBdr>
            <w:top w:val="none" w:sz="0" w:space="0" w:color="auto"/>
            <w:left w:val="none" w:sz="0" w:space="0" w:color="auto"/>
            <w:bottom w:val="none" w:sz="0" w:space="0" w:color="auto"/>
            <w:right w:val="none" w:sz="0" w:space="0" w:color="auto"/>
          </w:divBdr>
          <w:divsChild>
            <w:div w:id="313611754">
              <w:marLeft w:val="0"/>
              <w:marRight w:val="0"/>
              <w:marTop w:val="0"/>
              <w:marBottom w:val="0"/>
              <w:divBdr>
                <w:top w:val="none" w:sz="0" w:space="0" w:color="auto"/>
                <w:left w:val="none" w:sz="0" w:space="0" w:color="auto"/>
                <w:bottom w:val="none" w:sz="0" w:space="0" w:color="auto"/>
                <w:right w:val="none" w:sz="0" w:space="0" w:color="auto"/>
              </w:divBdr>
              <w:divsChild>
                <w:div w:id="809325808">
                  <w:marLeft w:val="0"/>
                  <w:marRight w:val="0"/>
                  <w:marTop w:val="0"/>
                  <w:marBottom w:val="0"/>
                  <w:divBdr>
                    <w:top w:val="none" w:sz="0" w:space="0" w:color="auto"/>
                    <w:left w:val="none" w:sz="0" w:space="0" w:color="auto"/>
                    <w:bottom w:val="none" w:sz="0" w:space="0" w:color="auto"/>
                    <w:right w:val="none" w:sz="0" w:space="0" w:color="auto"/>
                  </w:divBdr>
                  <w:divsChild>
                    <w:div w:id="1524057164">
                      <w:marLeft w:val="0"/>
                      <w:marRight w:val="0"/>
                      <w:marTop w:val="0"/>
                      <w:marBottom w:val="0"/>
                      <w:divBdr>
                        <w:top w:val="none" w:sz="0" w:space="0" w:color="auto"/>
                        <w:left w:val="none" w:sz="0" w:space="0" w:color="auto"/>
                        <w:bottom w:val="none" w:sz="0" w:space="0" w:color="auto"/>
                        <w:right w:val="none" w:sz="0" w:space="0" w:color="auto"/>
                      </w:divBdr>
                      <w:divsChild>
                        <w:div w:id="1160582922">
                          <w:marLeft w:val="0"/>
                          <w:marRight w:val="0"/>
                          <w:marTop w:val="0"/>
                          <w:marBottom w:val="0"/>
                          <w:divBdr>
                            <w:top w:val="none" w:sz="0" w:space="0" w:color="auto"/>
                            <w:left w:val="none" w:sz="0" w:space="0" w:color="auto"/>
                            <w:bottom w:val="none" w:sz="0" w:space="0" w:color="auto"/>
                            <w:right w:val="none" w:sz="0" w:space="0" w:color="auto"/>
                          </w:divBdr>
                          <w:divsChild>
                            <w:div w:id="1128350857">
                              <w:marLeft w:val="0"/>
                              <w:marRight w:val="0"/>
                              <w:marTop w:val="0"/>
                              <w:marBottom w:val="0"/>
                              <w:divBdr>
                                <w:top w:val="none" w:sz="0" w:space="0" w:color="auto"/>
                                <w:left w:val="none" w:sz="0" w:space="0" w:color="auto"/>
                                <w:bottom w:val="none" w:sz="0" w:space="0" w:color="auto"/>
                                <w:right w:val="none" w:sz="0" w:space="0" w:color="auto"/>
                              </w:divBdr>
                              <w:divsChild>
                                <w:div w:id="1693873339">
                                  <w:marLeft w:val="0"/>
                                  <w:marRight w:val="0"/>
                                  <w:marTop w:val="0"/>
                                  <w:marBottom w:val="0"/>
                                  <w:divBdr>
                                    <w:top w:val="none" w:sz="0" w:space="0" w:color="auto"/>
                                    <w:left w:val="none" w:sz="0" w:space="0" w:color="auto"/>
                                    <w:bottom w:val="none" w:sz="0" w:space="0" w:color="auto"/>
                                    <w:right w:val="none" w:sz="0" w:space="0" w:color="auto"/>
                                  </w:divBdr>
                                  <w:divsChild>
                                    <w:div w:id="106791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1458709">
          <w:marLeft w:val="0"/>
          <w:marRight w:val="0"/>
          <w:marTop w:val="0"/>
          <w:marBottom w:val="0"/>
          <w:divBdr>
            <w:top w:val="none" w:sz="0" w:space="0" w:color="auto"/>
            <w:left w:val="none" w:sz="0" w:space="0" w:color="auto"/>
            <w:bottom w:val="none" w:sz="0" w:space="0" w:color="auto"/>
            <w:right w:val="none" w:sz="0" w:space="0" w:color="auto"/>
          </w:divBdr>
          <w:divsChild>
            <w:div w:id="1219783272">
              <w:marLeft w:val="0"/>
              <w:marRight w:val="0"/>
              <w:marTop w:val="0"/>
              <w:marBottom w:val="0"/>
              <w:divBdr>
                <w:top w:val="none" w:sz="0" w:space="0" w:color="auto"/>
                <w:left w:val="none" w:sz="0" w:space="0" w:color="auto"/>
                <w:bottom w:val="none" w:sz="0" w:space="0" w:color="auto"/>
                <w:right w:val="none" w:sz="0" w:space="0" w:color="auto"/>
              </w:divBdr>
              <w:divsChild>
                <w:div w:id="1338843083">
                  <w:marLeft w:val="0"/>
                  <w:marRight w:val="0"/>
                  <w:marTop w:val="0"/>
                  <w:marBottom w:val="0"/>
                  <w:divBdr>
                    <w:top w:val="none" w:sz="0" w:space="0" w:color="auto"/>
                    <w:left w:val="none" w:sz="0" w:space="0" w:color="auto"/>
                    <w:bottom w:val="none" w:sz="0" w:space="0" w:color="auto"/>
                    <w:right w:val="none" w:sz="0" w:space="0" w:color="auto"/>
                  </w:divBdr>
                  <w:divsChild>
                    <w:div w:id="2078240077">
                      <w:marLeft w:val="0"/>
                      <w:marRight w:val="0"/>
                      <w:marTop w:val="0"/>
                      <w:marBottom w:val="0"/>
                      <w:divBdr>
                        <w:top w:val="none" w:sz="0" w:space="0" w:color="auto"/>
                        <w:left w:val="none" w:sz="0" w:space="0" w:color="auto"/>
                        <w:bottom w:val="none" w:sz="0" w:space="0" w:color="auto"/>
                        <w:right w:val="none" w:sz="0" w:space="0" w:color="auto"/>
                      </w:divBdr>
                      <w:divsChild>
                        <w:div w:id="900094261">
                          <w:marLeft w:val="0"/>
                          <w:marRight w:val="0"/>
                          <w:marTop w:val="0"/>
                          <w:marBottom w:val="0"/>
                          <w:divBdr>
                            <w:top w:val="none" w:sz="0" w:space="0" w:color="auto"/>
                            <w:left w:val="none" w:sz="0" w:space="0" w:color="auto"/>
                            <w:bottom w:val="none" w:sz="0" w:space="0" w:color="auto"/>
                            <w:right w:val="none" w:sz="0" w:space="0" w:color="auto"/>
                          </w:divBdr>
                          <w:divsChild>
                            <w:div w:id="776484602">
                              <w:marLeft w:val="0"/>
                              <w:marRight w:val="0"/>
                              <w:marTop w:val="0"/>
                              <w:marBottom w:val="0"/>
                              <w:divBdr>
                                <w:top w:val="none" w:sz="0" w:space="0" w:color="auto"/>
                                <w:left w:val="none" w:sz="0" w:space="0" w:color="auto"/>
                                <w:bottom w:val="none" w:sz="0" w:space="0" w:color="auto"/>
                                <w:right w:val="none" w:sz="0" w:space="0" w:color="auto"/>
                              </w:divBdr>
                              <w:divsChild>
                                <w:div w:id="704060352">
                                  <w:marLeft w:val="0"/>
                                  <w:marRight w:val="0"/>
                                  <w:marTop w:val="0"/>
                                  <w:marBottom w:val="0"/>
                                  <w:divBdr>
                                    <w:top w:val="none" w:sz="0" w:space="0" w:color="auto"/>
                                    <w:left w:val="none" w:sz="0" w:space="0" w:color="auto"/>
                                    <w:bottom w:val="none" w:sz="0" w:space="0" w:color="auto"/>
                                    <w:right w:val="none" w:sz="0" w:space="0" w:color="auto"/>
                                  </w:divBdr>
                                  <w:divsChild>
                                    <w:div w:id="703334271">
                                      <w:marLeft w:val="0"/>
                                      <w:marRight w:val="0"/>
                                      <w:marTop w:val="0"/>
                                      <w:marBottom w:val="0"/>
                                      <w:divBdr>
                                        <w:top w:val="none" w:sz="0" w:space="0" w:color="auto"/>
                                        <w:left w:val="none" w:sz="0" w:space="0" w:color="auto"/>
                                        <w:bottom w:val="none" w:sz="0" w:space="0" w:color="auto"/>
                                        <w:right w:val="none" w:sz="0" w:space="0" w:color="auto"/>
                                      </w:divBdr>
                                      <w:divsChild>
                                        <w:div w:id="639654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844599">
          <w:marLeft w:val="0"/>
          <w:marRight w:val="0"/>
          <w:marTop w:val="0"/>
          <w:marBottom w:val="0"/>
          <w:divBdr>
            <w:top w:val="none" w:sz="0" w:space="0" w:color="auto"/>
            <w:left w:val="none" w:sz="0" w:space="0" w:color="auto"/>
            <w:bottom w:val="none" w:sz="0" w:space="0" w:color="auto"/>
            <w:right w:val="none" w:sz="0" w:space="0" w:color="auto"/>
          </w:divBdr>
          <w:divsChild>
            <w:div w:id="1835801459">
              <w:marLeft w:val="0"/>
              <w:marRight w:val="0"/>
              <w:marTop w:val="0"/>
              <w:marBottom w:val="0"/>
              <w:divBdr>
                <w:top w:val="none" w:sz="0" w:space="0" w:color="auto"/>
                <w:left w:val="none" w:sz="0" w:space="0" w:color="auto"/>
                <w:bottom w:val="none" w:sz="0" w:space="0" w:color="auto"/>
                <w:right w:val="none" w:sz="0" w:space="0" w:color="auto"/>
              </w:divBdr>
              <w:divsChild>
                <w:div w:id="1474252651">
                  <w:marLeft w:val="0"/>
                  <w:marRight w:val="0"/>
                  <w:marTop w:val="0"/>
                  <w:marBottom w:val="0"/>
                  <w:divBdr>
                    <w:top w:val="none" w:sz="0" w:space="0" w:color="auto"/>
                    <w:left w:val="none" w:sz="0" w:space="0" w:color="auto"/>
                    <w:bottom w:val="none" w:sz="0" w:space="0" w:color="auto"/>
                    <w:right w:val="none" w:sz="0" w:space="0" w:color="auto"/>
                  </w:divBdr>
                  <w:divsChild>
                    <w:div w:id="914166611">
                      <w:marLeft w:val="0"/>
                      <w:marRight w:val="0"/>
                      <w:marTop w:val="0"/>
                      <w:marBottom w:val="0"/>
                      <w:divBdr>
                        <w:top w:val="none" w:sz="0" w:space="0" w:color="auto"/>
                        <w:left w:val="none" w:sz="0" w:space="0" w:color="auto"/>
                        <w:bottom w:val="none" w:sz="0" w:space="0" w:color="auto"/>
                        <w:right w:val="none" w:sz="0" w:space="0" w:color="auto"/>
                      </w:divBdr>
                      <w:divsChild>
                        <w:div w:id="143355242">
                          <w:marLeft w:val="0"/>
                          <w:marRight w:val="0"/>
                          <w:marTop w:val="0"/>
                          <w:marBottom w:val="0"/>
                          <w:divBdr>
                            <w:top w:val="none" w:sz="0" w:space="0" w:color="auto"/>
                            <w:left w:val="none" w:sz="0" w:space="0" w:color="auto"/>
                            <w:bottom w:val="none" w:sz="0" w:space="0" w:color="auto"/>
                            <w:right w:val="none" w:sz="0" w:space="0" w:color="auto"/>
                          </w:divBdr>
                          <w:divsChild>
                            <w:div w:id="485633384">
                              <w:marLeft w:val="0"/>
                              <w:marRight w:val="0"/>
                              <w:marTop w:val="0"/>
                              <w:marBottom w:val="0"/>
                              <w:divBdr>
                                <w:top w:val="none" w:sz="0" w:space="0" w:color="auto"/>
                                <w:left w:val="none" w:sz="0" w:space="0" w:color="auto"/>
                                <w:bottom w:val="none" w:sz="0" w:space="0" w:color="auto"/>
                                <w:right w:val="none" w:sz="0" w:space="0" w:color="auto"/>
                              </w:divBdr>
                              <w:divsChild>
                                <w:div w:id="1572501820">
                                  <w:marLeft w:val="0"/>
                                  <w:marRight w:val="0"/>
                                  <w:marTop w:val="0"/>
                                  <w:marBottom w:val="0"/>
                                  <w:divBdr>
                                    <w:top w:val="none" w:sz="0" w:space="0" w:color="auto"/>
                                    <w:left w:val="none" w:sz="0" w:space="0" w:color="auto"/>
                                    <w:bottom w:val="none" w:sz="0" w:space="0" w:color="auto"/>
                                    <w:right w:val="none" w:sz="0" w:space="0" w:color="auto"/>
                                  </w:divBdr>
                                  <w:divsChild>
                                    <w:div w:id="54475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5099334">
          <w:marLeft w:val="0"/>
          <w:marRight w:val="0"/>
          <w:marTop w:val="0"/>
          <w:marBottom w:val="0"/>
          <w:divBdr>
            <w:top w:val="none" w:sz="0" w:space="0" w:color="auto"/>
            <w:left w:val="none" w:sz="0" w:space="0" w:color="auto"/>
            <w:bottom w:val="none" w:sz="0" w:space="0" w:color="auto"/>
            <w:right w:val="none" w:sz="0" w:space="0" w:color="auto"/>
          </w:divBdr>
          <w:divsChild>
            <w:div w:id="734740304">
              <w:marLeft w:val="0"/>
              <w:marRight w:val="0"/>
              <w:marTop w:val="0"/>
              <w:marBottom w:val="0"/>
              <w:divBdr>
                <w:top w:val="none" w:sz="0" w:space="0" w:color="auto"/>
                <w:left w:val="none" w:sz="0" w:space="0" w:color="auto"/>
                <w:bottom w:val="none" w:sz="0" w:space="0" w:color="auto"/>
                <w:right w:val="none" w:sz="0" w:space="0" w:color="auto"/>
              </w:divBdr>
              <w:divsChild>
                <w:div w:id="1558323300">
                  <w:marLeft w:val="0"/>
                  <w:marRight w:val="0"/>
                  <w:marTop w:val="0"/>
                  <w:marBottom w:val="0"/>
                  <w:divBdr>
                    <w:top w:val="none" w:sz="0" w:space="0" w:color="auto"/>
                    <w:left w:val="none" w:sz="0" w:space="0" w:color="auto"/>
                    <w:bottom w:val="none" w:sz="0" w:space="0" w:color="auto"/>
                    <w:right w:val="none" w:sz="0" w:space="0" w:color="auto"/>
                  </w:divBdr>
                  <w:divsChild>
                    <w:div w:id="1431395854">
                      <w:marLeft w:val="0"/>
                      <w:marRight w:val="0"/>
                      <w:marTop w:val="0"/>
                      <w:marBottom w:val="0"/>
                      <w:divBdr>
                        <w:top w:val="none" w:sz="0" w:space="0" w:color="auto"/>
                        <w:left w:val="none" w:sz="0" w:space="0" w:color="auto"/>
                        <w:bottom w:val="none" w:sz="0" w:space="0" w:color="auto"/>
                        <w:right w:val="none" w:sz="0" w:space="0" w:color="auto"/>
                      </w:divBdr>
                      <w:divsChild>
                        <w:div w:id="1463184083">
                          <w:marLeft w:val="0"/>
                          <w:marRight w:val="0"/>
                          <w:marTop w:val="0"/>
                          <w:marBottom w:val="0"/>
                          <w:divBdr>
                            <w:top w:val="none" w:sz="0" w:space="0" w:color="auto"/>
                            <w:left w:val="none" w:sz="0" w:space="0" w:color="auto"/>
                            <w:bottom w:val="none" w:sz="0" w:space="0" w:color="auto"/>
                            <w:right w:val="none" w:sz="0" w:space="0" w:color="auto"/>
                          </w:divBdr>
                          <w:divsChild>
                            <w:div w:id="1087922799">
                              <w:marLeft w:val="0"/>
                              <w:marRight w:val="0"/>
                              <w:marTop w:val="0"/>
                              <w:marBottom w:val="0"/>
                              <w:divBdr>
                                <w:top w:val="none" w:sz="0" w:space="0" w:color="auto"/>
                                <w:left w:val="none" w:sz="0" w:space="0" w:color="auto"/>
                                <w:bottom w:val="none" w:sz="0" w:space="0" w:color="auto"/>
                                <w:right w:val="none" w:sz="0" w:space="0" w:color="auto"/>
                              </w:divBdr>
                              <w:divsChild>
                                <w:div w:id="2011365991">
                                  <w:marLeft w:val="0"/>
                                  <w:marRight w:val="0"/>
                                  <w:marTop w:val="0"/>
                                  <w:marBottom w:val="0"/>
                                  <w:divBdr>
                                    <w:top w:val="none" w:sz="0" w:space="0" w:color="auto"/>
                                    <w:left w:val="none" w:sz="0" w:space="0" w:color="auto"/>
                                    <w:bottom w:val="none" w:sz="0" w:space="0" w:color="auto"/>
                                    <w:right w:val="none" w:sz="0" w:space="0" w:color="auto"/>
                                  </w:divBdr>
                                  <w:divsChild>
                                    <w:div w:id="109903888">
                                      <w:marLeft w:val="0"/>
                                      <w:marRight w:val="0"/>
                                      <w:marTop w:val="0"/>
                                      <w:marBottom w:val="0"/>
                                      <w:divBdr>
                                        <w:top w:val="none" w:sz="0" w:space="0" w:color="auto"/>
                                        <w:left w:val="none" w:sz="0" w:space="0" w:color="auto"/>
                                        <w:bottom w:val="none" w:sz="0" w:space="0" w:color="auto"/>
                                        <w:right w:val="none" w:sz="0" w:space="0" w:color="auto"/>
                                      </w:divBdr>
                                      <w:divsChild>
                                        <w:div w:id="10820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670296">
          <w:marLeft w:val="0"/>
          <w:marRight w:val="0"/>
          <w:marTop w:val="0"/>
          <w:marBottom w:val="0"/>
          <w:divBdr>
            <w:top w:val="none" w:sz="0" w:space="0" w:color="auto"/>
            <w:left w:val="none" w:sz="0" w:space="0" w:color="auto"/>
            <w:bottom w:val="none" w:sz="0" w:space="0" w:color="auto"/>
            <w:right w:val="none" w:sz="0" w:space="0" w:color="auto"/>
          </w:divBdr>
          <w:divsChild>
            <w:div w:id="1483305538">
              <w:marLeft w:val="0"/>
              <w:marRight w:val="0"/>
              <w:marTop w:val="0"/>
              <w:marBottom w:val="0"/>
              <w:divBdr>
                <w:top w:val="none" w:sz="0" w:space="0" w:color="auto"/>
                <w:left w:val="none" w:sz="0" w:space="0" w:color="auto"/>
                <w:bottom w:val="none" w:sz="0" w:space="0" w:color="auto"/>
                <w:right w:val="none" w:sz="0" w:space="0" w:color="auto"/>
              </w:divBdr>
              <w:divsChild>
                <w:div w:id="1238319511">
                  <w:marLeft w:val="0"/>
                  <w:marRight w:val="0"/>
                  <w:marTop w:val="0"/>
                  <w:marBottom w:val="0"/>
                  <w:divBdr>
                    <w:top w:val="none" w:sz="0" w:space="0" w:color="auto"/>
                    <w:left w:val="none" w:sz="0" w:space="0" w:color="auto"/>
                    <w:bottom w:val="none" w:sz="0" w:space="0" w:color="auto"/>
                    <w:right w:val="none" w:sz="0" w:space="0" w:color="auto"/>
                  </w:divBdr>
                  <w:divsChild>
                    <w:div w:id="1555433985">
                      <w:marLeft w:val="0"/>
                      <w:marRight w:val="0"/>
                      <w:marTop w:val="0"/>
                      <w:marBottom w:val="0"/>
                      <w:divBdr>
                        <w:top w:val="none" w:sz="0" w:space="0" w:color="auto"/>
                        <w:left w:val="none" w:sz="0" w:space="0" w:color="auto"/>
                        <w:bottom w:val="none" w:sz="0" w:space="0" w:color="auto"/>
                        <w:right w:val="none" w:sz="0" w:space="0" w:color="auto"/>
                      </w:divBdr>
                      <w:divsChild>
                        <w:div w:id="1907842140">
                          <w:marLeft w:val="0"/>
                          <w:marRight w:val="0"/>
                          <w:marTop w:val="0"/>
                          <w:marBottom w:val="0"/>
                          <w:divBdr>
                            <w:top w:val="none" w:sz="0" w:space="0" w:color="auto"/>
                            <w:left w:val="none" w:sz="0" w:space="0" w:color="auto"/>
                            <w:bottom w:val="none" w:sz="0" w:space="0" w:color="auto"/>
                            <w:right w:val="none" w:sz="0" w:space="0" w:color="auto"/>
                          </w:divBdr>
                          <w:divsChild>
                            <w:div w:id="1846286727">
                              <w:marLeft w:val="0"/>
                              <w:marRight w:val="0"/>
                              <w:marTop w:val="0"/>
                              <w:marBottom w:val="0"/>
                              <w:divBdr>
                                <w:top w:val="none" w:sz="0" w:space="0" w:color="auto"/>
                                <w:left w:val="none" w:sz="0" w:space="0" w:color="auto"/>
                                <w:bottom w:val="none" w:sz="0" w:space="0" w:color="auto"/>
                                <w:right w:val="none" w:sz="0" w:space="0" w:color="auto"/>
                              </w:divBdr>
                              <w:divsChild>
                                <w:div w:id="1484934616">
                                  <w:marLeft w:val="0"/>
                                  <w:marRight w:val="0"/>
                                  <w:marTop w:val="0"/>
                                  <w:marBottom w:val="0"/>
                                  <w:divBdr>
                                    <w:top w:val="none" w:sz="0" w:space="0" w:color="auto"/>
                                    <w:left w:val="none" w:sz="0" w:space="0" w:color="auto"/>
                                    <w:bottom w:val="none" w:sz="0" w:space="0" w:color="auto"/>
                                    <w:right w:val="none" w:sz="0" w:space="0" w:color="auto"/>
                                  </w:divBdr>
                                  <w:divsChild>
                                    <w:div w:id="9444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6566781">
          <w:marLeft w:val="0"/>
          <w:marRight w:val="0"/>
          <w:marTop w:val="0"/>
          <w:marBottom w:val="0"/>
          <w:divBdr>
            <w:top w:val="none" w:sz="0" w:space="0" w:color="auto"/>
            <w:left w:val="none" w:sz="0" w:space="0" w:color="auto"/>
            <w:bottom w:val="none" w:sz="0" w:space="0" w:color="auto"/>
            <w:right w:val="none" w:sz="0" w:space="0" w:color="auto"/>
          </w:divBdr>
          <w:divsChild>
            <w:div w:id="1232352476">
              <w:marLeft w:val="0"/>
              <w:marRight w:val="0"/>
              <w:marTop w:val="0"/>
              <w:marBottom w:val="0"/>
              <w:divBdr>
                <w:top w:val="none" w:sz="0" w:space="0" w:color="auto"/>
                <w:left w:val="none" w:sz="0" w:space="0" w:color="auto"/>
                <w:bottom w:val="none" w:sz="0" w:space="0" w:color="auto"/>
                <w:right w:val="none" w:sz="0" w:space="0" w:color="auto"/>
              </w:divBdr>
              <w:divsChild>
                <w:div w:id="400098756">
                  <w:marLeft w:val="0"/>
                  <w:marRight w:val="0"/>
                  <w:marTop w:val="0"/>
                  <w:marBottom w:val="0"/>
                  <w:divBdr>
                    <w:top w:val="none" w:sz="0" w:space="0" w:color="auto"/>
                    <w:left w:val="none" w:sz="0" w:space="0" w:color="auto"/>
                    <w:bottom w:val="none" w:sz="0" w:space="0" w:color="auto"/>
                    <w:right w:val="none" w:sz="0" w:space="0" w:color="auto"/>
                  </w:divBdr>
                  <w:divsChild>
                    <w:div w:id="232742512">
                      <w:marLeft w:val="0"/>
                      <w:marRight w:val="0"/>
                      <w:marTop w:val="0"/>
                      <w:marBottom w:val="0"/>
                      <w:divBdr>
                        <w:top w:val="none" w:sz="0" w:space="0" w:color="auto"/>
                        <w:left w:val="none" w:sz="0" w:space="0" w:color="auto"/>
                        <w:bottom w:val="none" w:sz="0" w:space="0" w:color="auto"/>
                        <w:right w:val="none" w:sz="0" w:space="0" w:color="auto"/>
                      </w:divBdr>
                      <w:divsChild>
                        <w:div w:id="1240866188">
                          <w:marLeft w:val="0"/>
                          <w:marRight w:val="0"/>
                          <w:marTop w:val="0"/>
                          <w:marBottom w:val="0"/>
                          <w:divBdr>
                            <w:top w:val="none" w:sz="0" w:space="0" w:color="auto"/>
                            <w:left w:val="none" w:sz="0" w:space="0" w:color="auto"/>
                            <w:bottom w:val="none" w:sz="0" w:space="0" w:color="auto"/>
                            <w:right w:val="none" w:sz="0" w:space="0" w:color="auto"/>
                          </w:divBdr>
                          <w:divsChild>
                            <w:div w:id="1767069173">
                              <w:marLeft w:val="0"/>
                              <w:marRight w:val="0"/>
                              <w:marTop w:val="0"/>
                              <w:marBottom w:val="0"/>
                              <w:divBdr>
                                <w:top w:val="none" w:sz="0" w:space="0" w:color="auto"/>
                                <w:left w:val="none" w:sz="0" w:space="0" w:color="auto"/>
                                <w:bottom w:val="none" w:sz="0" w:space="0" w:color="auto"/>
                                <w:right w:val="none" w:sz="0" w:space="0" w:color="auto"/>
                              </w:divBdr>
                              <w:divsChild>
                                <w:div w:id="1852797285">
                                  <w:marLeft w:val="0"/>
                                  <w:marRight w:val="0"/>
                                  <w:marTop w:val="0"/>
                                  <w:marBottom w:val="0"/>
                                  <w:divBdr>
                                    <w:top w:val="none" w:sz="0" w:space="0" w:color="auto"/>
                                    <w:left w:val="none" w:sz="0" w:space="0" w:color="auto"/>
                                    <w:bottom w:val="none" w:sz="0" w:space="0" w:color="auto"/>
                                    <w:right w:val="none" w:sz="0" w:space="0" w:color="auto"/>
                                  </w:divBdr>
                                  <w:divsChild>
                                    <w:div w:id="1452162472">
                                      <w:marLeft w:val="0"/>
                                      <w:marRight w:val="0"/>
                                      <w:marTop w:val="0"/>
                                      <w:marBottom w:val="0"/>
                                      <w:divBdr>
                                        <w:top w:val="none" w:sz="0" w:space="0" w:color="auto"/>
                                        <w:left w:val="none" w:sz="0" w:space="0" w:color="auto"/>
                                        <w:bottom w:val="none" w:sz="0" w:space="0" w:color="auto"/>
                                        <w:right w:val="none" w:sz="0" w:space="0" w:color="auto"/>
                                      </w:divBdr>
                                      <w:divsChild>
                                        <w:div w:id="87477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3728702">
          <w:marLeft w:val="0"/>
          <w:marRight w:val="0"/>
          <w:marTop w:val="0"/>
          <w:marBottom w:val="0"/>
          <w:divBdr>
            <w:top w:val="none" w:sz="0" w:space="0" w:color="auto"/>
            <w:left w:val="none" w:sz="0" w:space="0" w:color="auto"/>
            <w:bottom w:val="none" w:sz="0" w:space="0" w:color="auto"/>
            <w:right w:val="none" w:sz="0" w:space="0" w:color="auto"/>
          </w:divBdr>
          <w:divsChild>
            <w:div w:id="1672100469">
              <w:marLeft w:val="0"/>
              <w:marRight w:val="0"/>
              <w:marTop w:val="0"/>
              <w:marBottom w:val="0"/>
              <w:divBdr>
                <w:top w:val="none" w:sz="0" w:space="0" w:color="auto"/>
                <w:left w:val="none" w:sz="0" w:space="0" w:color="auto"/>
                <w:bottom w:val="none" w:sz="0" w:space="0" w:color="auto"/>
                <w:right w:val="none" w:sz="0" w:space="0" w:color="auto"/>
              </w:divBdr>
              <w:divsChild>
                <w:div w:id="391269090">
                  <w:marLeft w:val="0"/>
                  <w:marRight w:val="0"/>
                  <w:marTop w:val="0"/>
                  <w:marBottom w:val="0"/>
                  <w:divBdr>
                    <w:top w:val="none" w:sz="0" w:space="0" w:color="auto"/>
                    <w:left w:val="none" w:sz="0" w:space="0" w:color="auto"/>
                    <w:bottom w:val="none" w:sz="0" w:space="0" w:color="auto"/>
                    <w:right w:val="none" w:sz="0" w:space="0" w:color="auto"/>
                  </w:divBdr>
                  <w:divsChild>
                    <w:div w:id="828326777">
                      <w:marLeft w:val="0"/>
                      <w:marRight w:val="0"/>
                      <w:marTop w:val="0"/>
                      <w:marBottom w:val="0"/>
                      <w:divBdr>
                        <w:top w:val="none" w:sz="0" w:space="0" w:color="auto"/>
                        <w:left w:val="none" w:sz="0" w:space="0" w:color="auto"/>
                        <w:bottom w:val="none" w:sz="0" w:space="0" w:color="auto"/>
                        <w:right w:val="none" w:sz="0" w:space="0" w:color="auto"/>
                      </w:divBdr>
                      <w:divsChild>
                        <w:div w:id="868640199">
                          <w:marLeft w:val="0"/>
                          <w:marRight w:val="0"/>
                          <w:marTop w:val="0"/>
                          <w:marBottom w:val="0"/>
                          <w:divBdr>
                            <w:top w:val="none" w:sz="0" w:space="0" w:color="auto"/>
                            <w:left w:val="none" w:sz="0" w:space="0" w:color="auto"/>
                            <w:bottom w:val="none" w:sz="0" w:space="0" w:color="auto"/>
                            <w:right w:val="none" w:sz="0" w:space="0" w:color="auto"/>
                          </w:divBdr>
                          <w:divsChild>
                            <w:div w:id="10105147">
                              <w:marLeft w:val="0"/>
                              <w:marRight w:val="0"/>
                              <w:marTop w:val="0"/>
                              <w:marBottom w:val="0"/>
                              <w:divBdr>
                                <w:top w:val="none" w:sz="0" w:space="0" w:color="auto"/>
                                <w:left w:val="none" w:sz="0" w:space="0" w:color="auto"/>
                                <w:bottom w:val="none" w:sz="0" w:space="0" w:color="auto"/>
                                <w:right w:val="none" w:sz="0" w:space="0" w:color="auto"/>
                              </w:divBdr>
                              <w:divsChild>
                                <w:div w:id="138572971">
                                  <w:marLeft w:val="0"/>
                                  <w:marRight w:val="0"/>
                                  <w:marTop w:val="0"/>
                                  <w:marBottom w:val="0"/>
                                  <w:divBdr>
                                    <w:top w:val="none" w:sz="0" w:space="0" w:color="auto"/>
                                    <w:left w:val="none" w:sz="0" w:space="0" w:color="auto"/>
                                    <w:bottom w:val="none" w:sz="0" w:space="0" w:color="auto"/>
                                    <w:right w:val="none" w:sz="0" w:space="0" w:color="auto"/>
                                  </w:divBdr>
                                  <w:divsChild>
                                    <w:div w:id="97459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634807">
          <w:marLeft w:val="0"/>
          <w:marRight w:val="0"/>
          <w:marTop w:val="0"/>
          <w:marBottom w:val="0"/>
          <w:divBdr>
            <w:top w:val="none" w:sz="0" w:space="0" w:color="auto"/>
            <w:left w:val="none" w:sz="0" w:space="0" w:color="auto"/>
            <w:bottom w:val="none" w:sz="0" w:space="0" w:color="auto"/>
            <w:right w:val="none" w:sz="0" w:space="0" w:color="auto"/>
          </w:divBdr>
          <w:divsChild>
            <w:div w:id="1835296275">
              <w:marLeft w:val="0"/>
              <w:marRight w:val="0"/>
              <w:marTop w:val="0"/>
              <w:marBottom w:val="0"/>
              <w:divBdr>
                <w:top w:val="none" w:sz="0" w:space="0" w:color="auto"/>
                <w:left w:val="none" w:sz="0" w:space="0" w:color="auto"/>
                <w:bottom w:val="none" w:sz="0" w:space="0" w:color="auto"/>
                <w:right w:val="none" w:sz="0" w:space="0" w:color="auto"/>
              </w:divBdr>
              <w:divsChild>
                <w:div w:id="1500542824">
                  <w:marLeft w:val="0"/>
                  <w:marRight w:val="0"/>
                  <w:marTop w:val="0"/>
                  <w:marBottom w:val="0"/>
                  <w:divBdr>
                    <w:top w:val="none" w:sz="0" w:space="0" w:color="auto"/>
                    <w:left w:val="none" w:sz="0" w:space="0" w:color="auto"/>
                    <w:bottom w:val="none" w:sz="0" w:space="0" w:color="auto"/>
                    <w:right w:val="none" w:sz="0" w:space="0" w:color="auto"/>
                  </w:divBdr>
                  <w:divsChild>
                    <w:div w:id="1680622272">
                      <w:marLeft w:val="0"/>
                      <w:marRight w:val="0"/>
                      <w:marTop w:val="0"/>
                      <w:marBottom w:val="0"/>
                      <w:divBdr>
                        <w:top w:val="none" w:sz="0" w:space="0" w:color="auto"/>
                        <w:left w:val="none" w:sz="0" w:space="0" w:color="auto"/>
                        <w:bottom w:val="none" w:sz="0" w:space="0" w:color="auto"/>
                        <w:right w:val="none" w:sz="0" w:space="0" w:color="auto"/>
                      </w:divBdr>
                      <w:divsChild>
                        <w:div w:id="1331062951">
                          <w:marLeft w:val="0"/>
                          <w:marRight w:val="0"/>
                          <w:marTop w:val="0"/>
                          <w:marBottom w:val="0"/>
                          <w:divBdr>
                            <w:top w:val="none" w:sz="0" w:space="0" w:color="auto"/>
                            <w:left w:val="none" w:sz="0" w:space="0" w:color="auto"/>
                            <w:bottom w:val="none" w:sz="0" w:space="0" w:color="auto"/>
                            <w:right w:val="none" w:sz="0" w:space="0" w:color="auto"/>
                          </w:divBdr>
                          <w:divsChild>
                            <w:div w:id="1436366070">
                              <w:marLeft w:val="0"/>
                              <w:marRight w:val="0"/>
                              <w:marTop w:val="0"/>
                              <w:marBottom w:val="0"/>
                              <w:divBdr>
                                <w:top w:val="none" w:sz="0" w:space="0" w:color="auto"/>
                                <w:left w:val="none" w:sz="0" w:space="0" w:color="auto"/>
                                <w:bottom w:val="none" w:sz="0" w:space="0" w:color="auto"/>
                                <w:right w:val="none" w:sz="0" w:space="0" w:color="auto"/>
                              </w:divBdr>
                              <w:divsChild>
                                <w:div w:id="202331191">
                                  <w:marLeft w:val="0"/>
                                  <w:marRight w:val="0"/>
                                  <w:marTop w:val="0"/>
                                  <w:marBottom w:val="0"/>
                                  <w:divBdr>
                                    <w:top w:val="none" w:sz="0" w:space="0" w:color="auto"/>
                                    <w:left w:val="none" w:sz="0" w:space="0" w:color="auto"/>
                                    <w:bottom w:val="none" w:sz="0" w:space="0" w:color="auto"/>
                                    <w:right w:val="none" w:sz="0" w:space="0" w:color="auto"/>
                                  </w:divBdr>
                                  <w:divsChild>
                                    <w:div w:id="227766861">
                                      <w:marLeft w:val="0"/>
                                      <w:marRight w:val="0"/>
                                      <w:marTop w:val="0"/>
                                      <w:marBottom w:val="0"/>
                                      <w:divBdr>
                                        <w:top w:val="none" w:sz="0" w:space="0" w:color="auto"/>
                                        <w:left w:val="none" w:sz="0" w:space="0" w:color="auto"/>
                                        <w:bottom w:val="none" w:sz="0" w:space="0" w:color="auto"/>
                                        <w:right w:val="none" w:sz="0" w:space="0" w:color="auto"/>
                                      </w:divBdr>
                                      <w:divsChild>
                                        <w:div w:id="156737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5372957">
          <w:marLeft w:val="0"/>
          <w:marRight w:val="0"/>
          <w:marTop w:val="0"/>
          <w:marBottom w:val="0"/>
          <w:divBdr>
            <w:top w:val="none" w:sz="0" w:space="0" w:color="auto"/>
            <w:left w:val="none" w:sz="0" w:space="0" w:color="auto"/>
            <w:bottom w:val="none" w:sz="0" w:space="0" w:color="auto"/>
            <w:right w:val="none" w:sz="0" w:space="0" w:color="auto"/>
          </w:divBdr>
          <w:divsChild>
            <w:div w:id="1036007313">
              <w:marLeft w:val="0"/>
              <w:marRight w:val="0"/>
              <w:marTop w:val="0"/>
              <w:marBottom w:val="0"/>
              <w:divBdr>
                <w:top w:val="none" w:sz="0" w:space="0" w:color="auto"/>
                <w:left w:val="none" w:sz="0" w:space="0" w:color="auto"/>
                <w:bottom w:val="none" w:sz="0" w:space="0" w:color="auto"/>
                <w:right w:val="none" w:sz="0" w:space="0" w:color="auto"/>
              </w:divBdr>
              <w:divsChild>
                <w:div w:id="506290938">
                  <w:marLeft w:val="0"/>
                  <w:marRight w:val="0"/>
                  <w:marTop w:val="0"/>
                  <w:marBottom w:val="0"/>
                  <w:divBdr>
                    <w:top w:val="none" w:sz="0" w:space="0" w:color="auto"/>
                    <w:left w:val="none" w:sz="0" w:space="0" w:color="auto"/>
                    <w:bottom w:val="none" w:sz="0" w:space="0" w:color="auto"/>
                    <w:right w:val="none" w:sz="0" w:space="0" w:color="auto"/>
                  </w:divBdr>
                  <w:divsChild>
                    <w:div w:id="1749572305">
                      <w:marLeft w:val="0"/>
                      <w:marRight w:val="0"/>
                      <w:marTop w:val="0"/>
                      <w:marBottom w:val="0"/>
                      <w:divBdr>
                        <w:top w:val="none" w:sz="0" w:space="0" w:color="auto"/>
                        <w:left w:val="none" w:sz="0" w:space="0" w:color="auto"/>
                        <w:bottom w:val="none" w:sz="0" w:space="0" w:color="auto"/>
                        <w:right w:val="none" w:sz="0" w:space="0" w:color="auto"/>
                      </w:divBdr>
                      <w:divsChild>
                        <w:div w:id="717583177">
                          <w:marLeft w:val="0"/>
                          <w:marRight w:val="0"/>
                          <w:marTop w:val="0"/>
                          <w:marBottom w:val="0"/>
                          <w:divBdr>
                            <w:top w:val="none" w:sz="0" w:space="0" w:color="auto"/>
                            <w:left w:val="none" w:sz="0" w:space="0" w:color="auto"/>
                            <w:bottom w:val="none" w:sz="0" w:space="0" w:color="auto"/>
                            <w:right w:val="none" w:sz="0" w:space="0" w:color="auto"/>
                          </w:divBdr>
                          <w:divsChild>
                            <w:div w:id="116877537">
                              <w:marLeft w:val="0"/>
                              <w:marRight w:val="0"/>
                              <w:marTop w:val="0"/>
                              <w:marBottom w:val="0"/>
                              <w:divBdr>
                                <w:top w:val="none" w:sz="0" w:space="0" w:color="auto"/>
                                <w:left w:val="none" w:sz="0" w:space="0" w:color="auto"/>
                                <w:bottom w:val="none" w:sz="0" w:space="0" w:color="auto"/>
                                <w:right w:val="none" w:sz="0" w:space="0" w:color="auto"/>
                              </w:divBdr>
                              <w:divsChild>
                                <w:div w:id="664668961">
                                  <w:marLeft w:val="0"/>
                                  <w:marRight w:val="0"/>
                                  <w:marTop w:val="0"/>
                                  <w:marBottom w:val="0"/>
                                  <w:divBdr>
                                    <w:top w:val="none" w:sz="0" w:space="0" w:color="auto"/>
                                    <w:left w:val="none" w:sz="0" w:space="0" w:color="auto"/>
                                    <w:bottom w:val="none" w:sz="0" w:space="0" w:color="auto"/>
                                    <w:right w:val="none" w:sz="0" w:space="0" w:color="auto"/>
                                  </w:divBdr>
                                  <w:divsChild>
                                    <w:div w:id="52876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2743031">
          <w:marLeft w:val="0"/>
          <w:marRight w:val="0"/>
          <w:marTop w:val="0"/>
          <w:marBottom w:val="0"/>
          <w:divBdr>
            <w:top w:val="none" w:sz="0" w:space="0" w:color="auto"/>
            <w:left w:val="none" w:sz="0" w:space="0" w:color="auto"/>
            <w:bottom w:val="none" w:sz="0" w:space="0" w:color="auto"/>
            <w:right w:val="none" w:sz="0" w:space="0" w:color="auto"/>
          </w:divBdr>
          <w:divsChild>
            <w:div w:id="1886409643">
              <w:marLeft w:val="0"/>
              <w:marRight w:val="0"/>
              <w:marTop w:val="0"/>
              <w:marBottom w:val="0"/>
              <w:divBdr>
                <w:top w:val="none" w:sz="0" w:space="0" w:color="auto"/>
                <w:left w:val="none" w:sz="0" w:space="0" w:color="auto"/>
                <w:bottom w:val="none" w:sz="0" w:space="0" w:color="auto"/>
                <w:right w:val="none" w:sz="0" w:space="0" w:color="auto"/>
              </w:divBdr>
              <w:divsChild>
                <w:div w:id="1331446435">
                  <w:marLeft w:val="0"/>
                  <w:marRight w:val="0"/>
                  <w:marTop w:val="0"/>
                  <w:marBottom w:val="0"/>
                  <w:divBdr>
                    <w:top w:val="none" w:sz="0" w:space="0" w:color="auto"/>
                    <w:left w:val="none" w:sz="0" w:space="0" w:color="auto"/>
                    <w:bottom w:val="none" w:sz="0" w:space="0" w:color="auto"/>
                    <w:right w:val="none" w:sz="0" w:space="0" w:color="auto"/>
                  </w:divBdr>
                  <w:divsChild>
                    <w:div w:id="1316030557">
                      <w:marLeft w:val="0"/>
                      <w:marRight w:val="0"/>
                      <w:marTop w:val="0"/>
                      <w:marBottom w:val="0"/>
                      <w:divBdr>
                        <w:top w:val="none" w:sz="0" w:space="0" w:color="auto"/>
                        <w:left w:val="none" w:sz="0" w:space="0" w:color="auto"/>
                        <w:bottom w:val="none" w:sz="0" w:space="0" w:color="auto"/>
                        <w:right w:val="none" w:sz="0" w:space="0" w:color="auto"/>
                      </w:divBdr>
                      <w:divsChild>
                        <w:div w:id="628322077">
                          <w:marLeft w:val="0"/>
                          <w:marRight w:val="0"/>
                          <w:marTop w:val="0"/>
                          <w:marBottom w:val="0"/>
                          <w:divBdr>
                            <w:top w:val="none" w:sz="0" w:space="0" w:color="auto"/>
                            <w:left w:val="none" w:sz="0" w:space="0" w:color="auto"/>
                            <w:bottom w:val="none" w:sz="0" w:space="0" w:color="auto"/>
                            <w:right w:val="none" w:sz="0" w:space="0" w:color="auto"/>
                          </w:divBdr>
                          <w:divsChild>
                            <w:div w:id="1257057998">
                              <w:marLeft w:val="0"/>
                              <w:marRight w:val="0"/>
                              <w:marTop w:val="0"/>
                              <w:marBottom w:val="0"/>
                              <w:divBdr>
                                <w:top w:val="none" w:sz="0" w:space="0" w:color="auto"/>
                                <w:left w:val="none" w:sz="0" w:space="0" w:color="auto"/>
                                <w:bottom w:val="none" w:sz="0" w:space="0" w:color="auto"/>
                                <w:right w:val="none" w:sz="0" w:space="0" w:color="auto"/>
                              </w:divBdr>
                              <w:divsChild>
                                <w:div w:id="823207620">
                                  <w:marLeft w:val="0"/>
                                  <w:marRight w:val="0"/>
                                  <w:marTop w:val="0"/>
                                  <w:marBottom w:val="0"/>
                                  <w:divBdr>
                                    <w:top w:val="none" w:sz="0" w:space="0" w:color="auto"/>
                                    <w:left w:val="none" w:sz="0" w:space="0" w:color="auto"/>
                                    <w:bottom w:val="none" w:sz="0" w:space="0" w:color="auto"/>
                                    <w:right w:val="none" w:sz="0" w:space="0" w:color="auto"/>
                                  </w:divBdr>
                                  <w:divsChild>
                                    <w:div w:id="1764109483">
                                      <w:marLeft w:val="0"/>
                                      <w:marRight w:val="0"/>
                                      <w:marTop w:val="0"/>
                                      <w:marBottom w:val="0"/>
                                      <w:divBdr>
                                        <w:top w:val="none" w:sz="0" w:space="0" w:color="auto"/>
                                        <w:left w:val="none" w:sz="0" w:space="0" w:color="auto"/>
                                        <w:bottom w:val="none" w:sz="0" w:space="0" w:color="auto"/>
                                        <w:right w:val="none" w:sz="0" w:space="0" w:color="auto"/>
                                      </w:divBdr>
                                      <w:divsChild>
                                        <w:div w:id="4102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602283">
          <w:marLeft w:val="0"/>
          <w:marRight w:val="0"/>
          <w:marTop w:val="0"/>
          <w:marBottom w:val="0"/>
          <w:divBdr>
            <w:top w:val="none" w:sz="0" w:space="0" w:color="auto"/>
            <w:left w:val="none" w:sz="0" w:space="0" w:color="auto"/>
            <w:bottom w:val="none" w:sz="0" w:space="0" w:color="auto"/>
            <w:right w:val="none" w:sz="0" w:space="0" w:color="auto"/>
          </w:divBdr>
          <w:divsChild>
            <w:div w:id="1328287135">
              <w:marLeft w:val="0"/>
              <w:marRight w:val="0"/>
              <w:marTop w:val="0"/>
              <w:marBottom w:val="0"/>
              <w:divBdr>
                <w:top w:val="none" w:sz="0" w:space="0" w:color="auto"/>
                <w:left w:val="none" w:sz="0" w:space="0" w:color="auto"/>
                <w:bottom w:val="none" w:sz="0" w:space="0" w:color="auto"/>
                <w:right w:val="none" w:sz="0" w:space="0" w:color="auto"/>
              </w:divBdr>
              <w:divsChild>
                <w:div w:id="1172841954">
                  <w:marLeft w:val="0"/>
                  <w:marRight w:val="0"/>
                  <w:marTop w:val="0"/>
                  <w:marBottom w:val="0"/>
                  <w:divBdr>
                    <w:top w:val="none" w:sz="0" w:space="0" w:color="auto"/>
                    <w:left w:val="none" w:sz="0" w:space="0" w:color="auto"/>
                    <w:bottom w:val="none" w:sz="0" w:space="0" w:color="auto"/>
                    <w:right w:val="none" w:sz="0" w:space="0" w:color="auto"/>
                  </w:divBdr>
                  <w:divsChild>
                    <w:div w:id="1387801198">
                      <w:marLeft w:val="0"/>
                      <w:marRight w:val="0"/>
                      <w:marTop w:val="0"/>
                      <w:marBottom w:val="0"/>
                      <w:divBdr>
                        <w:top w:val="none" w:sz="0" w:space="0" w:color="auto"/>
                        <w:left w:val="none" w:sz="0" w:space="0" w:color="auto"/>
                        <w:bottom w:val="none" w:sz="0" w:space="0" w:color="auto"/>
                        <w:right w:val="none" w:sz="0" w:space="0" w:color="auto"/>
                      </w:divBdr>
                      <w:divsChild>
                        <w:div w:id="1427266305">
                          <w:marLeft w:val="0"/>
                          <w:marRight w:val="0"/>
                          <w:marTop w:val="0"/>
                          <w:marBottom w:val="0"/>
                          <w:divBdr>
                            <w:top w:val="none" w:sz="0" w:space="0" w:color="auto"/>
                            <w:left w:val="none" w:sz="0" w:space="0" w:color="auto"/>
                            <w:bottom w:val="none" w:sz="0" w:space="0" w:color="auto"/>
                            <w:right w:val="none" w:sz="0" w:space="0" w:color="auto"/>
                          </w:divBdr>
                          <w:divsChild>
                            <w:div w:id="1726830193">
                              <w:marLeft w:val="0"/>
                              <w:marRight w:val="0"/>
                              <w:marTop w:val="0"/>
                              <w:marBottom w:val="0"/>
                              <w:divBdr>
                                <w:top w:val="none" w:sz="0" w:space="0" w:color="auto"/>
                                <w:left w:val="none" w:sz="0" w:space="0" w:color="auto"/>
                                <w:bottom w:val="none" w:sz="0" w:space="0" w:color="auto"/>
                                <w:right w:val="none" w:sz="0" w:space="0" w:color="auto"/>
                              </w:divBdr>
                              <w:divsChild>
                                <w:div w:id="784619762">
                                  <w:marLeft w:val="0"/>
                                  <w:marRight w:val="0"/>
                                  <w:marTop w:val="0"/>
                                  <w:marBottom w:val="0"/>
                                  <w:divBdr>
                                    <w:top w:val="none" w:sz="0" w:space="0" w:color="auto"/>
                                    <w:left w:val="none" w:sz="0" w:space="0" w:color="auto"/>
                                    <w:bottom w:val="none" w:sz="0" w:space="0" w:color="auto"/>
                                    <w:right w:val="none" w:sz="0" w:space="0" w:color="auto"/>
                                  </w:divBdr>
                                  <w:divsChild>
                                    <w:div w:id="128700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3409239">
          <w:marLeft w:val="0"/>
          <w:marRight w:val="0"/>
          <w:marTop w:val="0"/>
          <w:marBottom w:val="0"/>
          <w:divBdr>
            <w:top w:val="none" w:sz="0" w:space="0" w:color="auto"/>
            <w:left w:val="none" w:sz="0" w:space="0" w:color="auto"/>
            <w:bottom w:val="none" w:sz="0" w:space="0" w:color="auto"/>
            <w:right w:val="none" w:sz="0" w:space="0" w:color="auto"/>
          </w:divBdr>
          <w:divsChild>
            <w:div w:id="306207478">
              <w:marLeft w:val="0"/>
              <w:marRight w:val="0"/>
              <w:marTop w:val="0"/>
              <w:marBottom w:val="0"/>
              <w:divBdr>
                <w:top w:val="none" w:sz="0" w:space="0" w:color="auto"/>
                <w:left w:val="none" w:sz="0" w:space="0" w:color="auto"/>
                <w:bottom w:val="none" w:sz="0" w:space="0" w:color="auto"/>
                <w:right w:val="none" w:sz="0" w:space="0" w:color="auto"/>
              </w:divBdr>
              <w:divsChild>
                <w:div w:id="426317319">
                  <w:marLeft w:val="0"/>
                  <w:marRight w:val="0"/>
                  <w:marTop w:val="0"/>
                  <w:marBottom w:val="0"/>
                  <w:divBdr>
                    <w:top w:val="none" w:sz="0" w:space="0" w:color="auto"/>
                    <w:left w:val="none" w:sz="0" w:space="0" w:color="auto"/>
                    <w:bottom w:val="none" w:sz="0" w:space="0" w:color="auto"/>
                    <w:right w:val="none" w:sz="0" w:space="0" w:color="auto"/>
                  </w:divBdr>
                  <w:divsChild>
                    <w:div w:id="743721653">
                      <w:marLeft w:val="0"/>
                      <w:marRight w:val="0"/>
                      <w:marTop w:val="0"/>
                      <w:marBottom w:val="0"/>
                      <w:divBdr>
                        <w:top w:val="none" w:sz="0" w:space="0" w:color="auto"/>
                        <w:left w:val="none" w:sz="0" w:space="0" w:color="auto"/>
                        <w:bottom w:val="none" w:sz="0" w:space="0" w:color="auto"/>
                        <w:right w:val="none" w:sz="0" w:space="0" w:color="auto"/>
                      </w:divBdr>
                      <w:divsChild>
                        <w:div w:id="806431198">
                          <w:marLeft w:val="0"/>
                          <w:marRight w:val="0"/>
                          <w:marTop w:val="0"/>
                          <w:marBottom w:val="0"/>
                          <w:divBdr>
                            <w:top w:val="none" w:sz="0" w:space="0" w:color="auto"/>
                            <w:left w:val="none" w:sz="0" w:space="0" w:color="auto"/>
                            <w:bottom w:val="none" w:sz="0" w:space="0" w:color="auto"/>
                            <w:right w:val="none" w:sz="0" w:space="0" w:color="auto"/>
                          </w:divBdr>
                          <w:divsChild>
                            <w:div w:id="90930920">
                              <w:marLeft w:val="0"/>
                              <w:marRight w:val="0"/>
                              <w:marTop w:val="0"/>
                              <w:marBottom w:val="0"/>
                              <w:divBdr>
                                <w:top w:val="none" w:sz="0" w:space="0" w:color="auto"/>
                                <w:left w:val="none" w:sz="0" w:space="0" w:color="auto"/>
                                <w:bottom w:val="none" w:sz="0" w:space="0" w:color="auto"/>
                                <w:right w:val="none" w:sz="0" w:space="0" w:color="auto"/>
                              </w:divBdr>
                              <w:divsChild>
                                <w:div w:id="521673573">
                                  <w:marLeft w:val="0"/>
                                  <w:marRight w:val="0"/>
                                  <w:marTop w:val="0"/>
                                  <w:marBottom w:val="0"/>
                                  <w:divBdr>
                                    <w:top w:val="none" w:sz="0" w:space="0" w:color="auto"/>
                                    <w:left w:val="none" w:sz="0" w:space="0" w:color="auto"/>
                                    <w:bottom w:val="none" w:sz="0" w:space="0" w:color="auto"/>
                                    <w:right w:val="none" w:sz="0" w:space="0" w:color="auto"/>
                                  </w:divBdr>
                                  <w:divsChild>
                                    <w:div w:id="84572393">
                                      <w:marLeft w:val="0"/>
                                      <w:marRight w:val="0"/>
                                      <w:marTop w:val="0"/>
                                      <w:marBottom w:val="0"/>
                                      <w:divBdr>
                                        <w:top w:val="none" w:sz="0" w:space="0" w:color="auto"/>
                                        <w:left w:val="none" w:sz="0" w:space="0" w:color="auto"/>
                                        <w:bottom w:val="none" w:sz="0" w:space="0" w:color="auto"/>
                                        <w:right w:val="none" w:sz="0" w:space="0" w:color="auto"/>
                                      </w:divBdr>
                                      <w:divsChild>
                                        <w:div w:id="196989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2018540">
          <w:marLeft w:val="0"/>
          <w:marRight w:val="0"/>
          <w:marTop w:val="0"/>
          <w:marBottom w:val="0"/>
          <w:divBdr>
            <w:top w:val="none" w:sz="0" w:space="0" w:color="auto"/>
            <w:left w:val="none" w:sz="0" w:space="0" w:color="auto"/>
            <w:bottom w:val="none" w:sz="0" w:space="0" w:color="auto"/>
            <w:right w:val="none" w:sz="0" w:space="0" w:color="auto"/>
          </w:divBdr>
          <w:divsChild>
            <w:div w:id="1495798838">
              <w:marLeft w:val="0"/>
              <w:marRight w:val="0"/>
              <w:marTop w:val="0"/>
              <w:marBottom w:val="0"/>
              <w:divBdr>
                <w:top w:val="none" w:sz="0" w:space="0" w:color="auto"/>
                <w:left w:val="none" w:sz="0" w:space="0" w:color="auto"/>
                <w:bottom w:val="none" w:sz="0" w:space="0" w:color="auto"/>
                <w:right w:val="none" w:sz="0" w:space="0" w:color="auto"/>
              </w:divBdr>
              <w:divsChild>
                <w:div w:id="1847746529">
                  <w:marLeft w:val="0"/>
                  <w:marRight w:val="0"/>
                  <w:marTop w:val="0"/>
                  <w:marBottom w:val="0"/>
                  <w:divBdr>
                    <w:top w:val="none" w:sz="0" w:space="0" w:color="auto"/>
                    <w:left w:val="none" w:sz="0" w:space="0" w:color="auto"/>
                    <w:bottom w:val="none" w:sz="0" w:space="0" w:color="auto"/>
                    <w:right w:val="none" w:sz="0" w:space="0" w:color="auto"/>
                  </w:divBdr>
                  <w:divsChild>
                    <w:div w:id="1752042139">
                      <w:marLeft w:val="0"/>
                      <w:marRight w:val="0"/>
                      <w:marTop w:val="0"/>
                      <w:marBottom w:val="0"/>
                      <w:divBdr>
                        <w:top w:val="none" w:sz="0" w:space="0" w:color="auto"/>
                        <w:left w:val="none" w:sz="0" w:space="0" w:color="auto"/>
                        <w:bottom w:val="none" w:sz="0" w:space="0" w:color="auto"/>
                        <w:right w:val="none" w:sz="0" w:space="0" w:color="auto"/>
                      </w:divBdr>
                      <w:divsChild>
                        <w:div w:id="1342587554">
                          <w:marLeft w:val="0"/>
                          <w:marRight w:val="0"/>
                          <w:marTop w:val="0"/>
                          <w:marBottom w:val="0"/>
                          <w:divBdr>
                            <w:top w:val="none" w:sz="0" w:space="0" w:color="auto"/>
                            <w:left w:val="none" w:sz="0" w:space="0" w:color="auto"/>
                            <w:bottom w:val="none" w:sz="0" w:space="0" w:color="auto"/>
                            <w:right w:val="none" w:sz="0" w:space="0" w:color="auto"/>
                          </w:divBdr>
                          <w:divsChild>
                            <w:div w:id="1425373278">
                              <w:marLeft w:val="0"/>
                              <w:marRight w:val="0"/>
                              <w:marTop w:val="0"/>
                              <w:marBottom w:val="0"/>
                              <w:divBdr>
                                <w:top w:val="none" w:sz="0" w:space="0" w:color="auto"/>
                                <w:left w:val="none" w:sz="0" w:space="0" w:color="auto"/>
                                <w:bottom w:val="none" w:sz="0" w:space="0" w:color="auto"/>
                                <w:right w:val="none" w:sz="0" w:space="0" w:color="auto"/>
                              </w:divBdr>
                              <w:divsChild>
                                <w:div w:id="1946226371">
                                  <w:marLeft w:val="0"/>
                                  <w:marRight w:val="0"/>
                                  <w:marTop w:val="0"/>
                                  <w:marBottom w:val="0"/>
                                  <w:divBdr>
                                    <w:top w:val="none" w:sz="0" w:space="0" w:color="auto"/>
                                    <w:left w:val="none" w:sz="0" w:space="0" w:color="auto"/>
                                    <w:bottom w:val="none" w:sz="0" w:space="0" w:color="auto"/>
                                    <w:right w:val="none" w:sz="0" w:space="0" w:color="auto"/>
                                  </w:divBdr>
                                  <w:divsChild>
                                    <w:div w:id="2140566209">
                                      <w:marLeft w:val="0"/>
                                      <w:marRight w:val="0"/>
                                      <w:marTop w:val="0"/>
                                      <w:marBottom w:val="0"/>
                                      <w:divBdr>
                                        <w:top w:val="none" w:sz="0" w:space="0" w:color="auto"/>
                                        <w:left w:val="none" w:sz="0" w:space="0" w:color="auto"/>
                                        <w:bottom w:val="none" w:sz="0" w:space="0" w:color="auto"/>
                                        <w:right w:val="none" w:sz="0" w:space="0" w:color="auto"/>
                                      </w:divBdr>
                                      <w:divsChild>
                                        <w:div w:id="1879200130">
                                          <w:marLeft w:val="0"/>
                                          <w:marRight w:val="0"/>
                                          <w:marTop w:val="0"/>
                                          <w:marBottom w:val="0"/>
                                          <w:divBdr>
                                            <w:top w:val="none" w:sz="0" w:space="0" w:color="auto"/>
                                            <w:left w:val="none" w:sz="0" w:space="0" w:color="auto"/>
                                            <w:bottom w:val="none" w:sz="0" w:space="0" w:color="auto"/>
                                            <w:right w:val="none" w:sz="0" w:space="0" w:color="auto"/>
                                          </w:divBdr>
                                          <w:divsChild>
                                            <w:div w:id="670059808">
                                              <w:marLeft w:val="0"/>
                                              <w:marRight w:val="0"/>
                                              <w:marTop w:val="0"/>
                                              <w:marBottom w:val="0"/>
                                              <w:divBdr>
                                                <w:top w:val="none" w:sz="0" w:space="0" w:color="auto"/>
                                                <w:left w:val="none" w:sz="0" w:space="0" w:color="auto"/>
                                                <w:bottom w:val="none" w:sz="0" w:space="0" w:color="auto"/>
                                                <w:right w:val="none" w:sz="0" w:space="0" w:color="auto"/>
                                              </w:divBdr>
                                            </w:div>
                                          </w:divsChild>
                                        </w:div>
                                        <w:div w:id="401950974">
                                          <w:marLeft w:val="0"/>
                                          <w:marRight w:val="0"/>
                                          <w:marTop w:val="0"/>
                                          <w:marBottom w:val="0"/>
                                          <w:divBdr>
                                            <w:top w:val="none" w:sz="0" w:space="0" w:color="auto"/>
                                            <w:left w:val="none" w:sz="0" w:space="0" w:color="auto"/>
                                            <w:bottom w:val="none" w:sz="0" w:space="0" w:color="auto"/>
                                            <w:right w:val="none" w:sz="0" w:space="0" w:color="auto"/>
                                          </w:divBdr>
                                          <w:divsChild>
                                            <w:div w:id="379398656">
                                              <w:marLeft w:val="0"/>
                                              <w:marRight w:val="0"/>
                                              <w:marTop w:val="0"/>
                                              <w:marBottom w:val="0"/>
                                              <w:divBdr>
                                                <w:top w:val="none" w:sz="0" w:space="0" w:color="auto"/>
                                                <w:left w:val="none" w:sz="0" w:space="0" w:color="auto"/>
                                                <w:bottom w:val="none" w:sz="0" w:space="0" w:color="auto"/>
                                                <w:right w:val="none" w:sz="0" w:space="0" w:color="auto"/>
                                              </w:divBdr>
                                            </w:div>
                                            <w:div w:id="1458639795">
                                              <w:marLeft w:val="0"/>
                                              <w:marRight w:val="0"/>
                                              <w:marTop w:val="0"/>
                                              <w:marBottom w:val="0"/>
                                              <w:divBdr>
                                                <w:top w:val="none" w:sz="0" w:space="0" w:color="auto"/>
                                                <w:left w:val="none" w:sz="0" w:space="0" w:color="auto"/>
                                                <w:bottom w:val="none" w:sz="0" w:space="0" w:color="auto"/>
                                                <w:right w:val="none" w:sz="0" w:space="0" w:color="auto"/>
                                              </w:divBdr>
                                              <w:divsChild>
                                                <w:div w:id="1161502327">
                                                  <w:marLeft w:val="0"/>
                                                  <w:marRight w:val="0"/>
                                                  <w:marTop w:val="0"/>
                                                  <w:marBottom w:val="0"/>
                                                  <w:divBdr>
                                                    <w:top w:val="none" w:sz="0" w:space="0" w:color="auto"/>
                                                    <w:left w:val="none" w:sz="0" w:space="0" w:color="auto"/>
                                                    <w:bottom w:val="none" w:sz="0" w:space="0" w:color="auto"/>
                                                    <w:right w:val="none" w:sz="0" w:space="0" w:color="auto"/>
                                                  </w:divBdr>
                                                  <w:divsChild>
                                                    <w:div w:id="155465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811614">
                                              <w:marLeft w:val="0"/>
                                              <w:marRight w:val="0"/>
                                              <w:marTop w:val="0"/>
                                              <w:marBottom w:val="0"/>
                                              <w:divBdr>
                                                <w:top w:val="none" w:sz="0" w:space="0" w:color="auto"/>
                                                <w:left w:val="none" w:sz="0" w:space="0" w:color="auto"/>
                                                <w:bottom w:val="none" w:sz="0" w:space="0" w:color="auto"/>
                                                <w:right w:val="none" w:sz="0" w:space="0" w:color="auto"/>
                                              </w:divBdr>
                                            </w:div>
                                          </w:divsChild>
                                        </w:div>
                                        <w:div w:id="1829247344">
                                          <w:marLeft w:val="0"/>
                                          <w:marRight w:val="0"/>
                                          <w:marTop w:val="0"/>
                                          <w:marBottom w:val="0"/>
                                          <w:divBdr>
                                            <w:top w:val="none" w:sz="0" w:space="0" w:color="auto"/>
                                            <w:left w:val="none" w:sz="0" w:space="0" w:color="auto"/>
                                            <w:bottom w:val="none" w:sz="0" w:space="0" w:color="auto"/>
                                            <w:right w:val="none" w:sz="0" w:space="0" w:color="auto"/>
                                          </w:divBdr>
                                          <w:divsChild>
                                            <w:div w:id="1185049677">
                                              <w:marLeft w:val="0"/>
                                              <w:marRight w:val="0"/>
                                              <w:marTop w:val="0"/>
                                              <w:marBottom w:val="0"/>
                                              <w:divBdr>
                                                <w:top w:val="none" w:sz="0" w:space="0" w:color="auto"/>
                                                <w:left w:val="none" w:sz="0" w:space="0" w:color="auto"/>
                                                <w:bottom w:val="none" w:sz="0" w:space="0" w:color="auto"/>
                                                <w:right w:val="none" w:sz="0" w:space="0" w:color="auto"/>
                                              </w:divBdr>
                                            </w:div>
                                            <w:div w:id="1370371164">
                                              <w:marLeft w:val="0"/>
                                              <w:marRight w:val="0"/>
                                              <w:marTop w:val="0"/>
                                              <w:marBottom w:val="0"/>
                                              <w:divBdr>
                                                <w:top w:val="none" w:sz="0" w:space="0" w:color="auto"/>
                                                <w:left w:val="none" w:sz="0" w:space="0" w:color="auto"/>
                                                <w:bottom w:val="none" w:sz="0" w:space="0" w:color="auto"/>
                                                <w:right w:val="none" w:sz="0" w:space="0" w:color="auto"/>
                                              </w:divBdr>
                                              <w:divsChild>
                                                <w:div w:id="1184977491">
                                                  <w:marLeft w:val="0"/>
                                                  <w:marRight w:val="0"/>
                                                  <w:marTop w:val="0"/>
                                                  <w:marBottom w:val="0"/>
                                                  <w:divBdr>
                                                    <w:top w:val="none" w:sz="0" w:space="0" w:color="auto"/>
                                                    <w:left w:val="none" w:sz="0" w:space="0" w:color="auto"/>
                                                    <w:bottom w:val="none" w:sz="0" w:space="0" w:color="auto"/>
                                                    <w:right w:val="none" w:sz="0" w:space="0" w:color="auto"/>
                                                  </w:divBdr>
                                                  <w:divsChild>
                                                    <w:div w:id="168821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86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06150499">
          <w:marLeft w:val="0"/>
          <w:marRight w:val="0"/>
          <w:marTop w:val="0"/>
          <w:marBottom w:val="0"/>
          <w:divBdr>
            <w:top w:val="none" w:sz="0" w:space="0" w:color="auto"/>
            <w:left w:val="none" w:sz="0" w:space="0" w:color="auto"/>
            <w:bottom w:val="none" w:sz="0" w:space="0" w:color="auto"/>
            <w:right w:val="none" w:sz="0" w:space="0" w:color="auto"/>
          </w:divBdr>
          <w:divsChild>
            <w:div w:id="903368801">
              <w:marLeft w:val="0"/>
              <w:marRight w:val="0"/>
              <w:marTop w:val="0"/>
              <w:marBottom w:val="0"/>
              <w:divBdr>
                <w:top w:val="none" w:sz="0" w:space="0" w:color="auto"/>
                <w:left w:val="none" w:sz="0" w:space="0" w:color="auto"/>
                <w:bottom w:val="none" w:sz="0" w:space="0" w:color="auto"/>
                <w:right w:val="none" w:sz="0" w:space="0" w:color="auto"/>
              </w:divBdr>
              <w:divsChild>
                <w:div w:id="1927811054">
                  <w:marLeft w:val="0"/>
                  <w:marRight w:val="0"/>
                  <w:marTop w:val="0"/>
                  <w:marBottom w:val="0"/>
                  <w:divBdr>
                    <w:top w:val="none" w:sz="0" w:space="0" w:color="auto"/>
                    <w:left w:val="none" w:sz="0" w:space="0" w:color="auto"/>
                    <w:bottom w:val="none" w:sz="0" w:space="0" w:color="auto"/>
                    <w:right w:val="none" w:sz="0" w:space="0" w:color="auto"/>
                  </w:divBdr>
                  <w:divsChild>
                    <w:div w:id="454570100">
                      <w:marLeft w:val="0"/>
                      <w:marRight w:val="0"/>
                      <w:marTop w:val="0"/>
                      <w:marBottom w:val="0"/>
                      <w:divBdr>
                        <w:top w:val="none" w:sz="0" w:space="0" w:color="auto"/>
                        <w:left w:val="none" w:sz="0" w:space="0" w:color="auto"/>
                        <w:bottom w:val="none" w:sz="0" w:space="0" w:color="auto"/>
                        <w:right w:val="none" w:sz="0" w:space="0" w:color="auto"/>
                      </w:divBdr>
                      <w:divsChild>
                        <w:div w:id="18509696">
                          <w:marLeft w:val="0"/>
                          <w:marRight w:val="0"/>
                          <w:marTop w:val="0"/>
                          <w:marBottom w:val="0"/>
                          <w:divBdr>
                            <w:top w:val="none" w:sz="0" w:space="0" w:color="auto"/>
                            <w:left w:val="none" w:sz="0" w:space="0" w:color="auto"/>
                            <w:bottom w:val="none" w:sz="0" w:space="0" w:color="auto"/>
                            <w:right w:val="none" w:sz="0" w:space="0" w:color="auto"/>
                          </w:divBdr>
                          <w:divsChild>
                            <w:div w:id="1494027231">
                              <w:marLeft w:val="0"/>
                              <w:marRight w:val="0"/>
                              <w:marTop w:val="0"/>
                              <w:marBottom w:val="0"/>
                              <w:divBdr>
                                <w:top w:val="none" w:sz="0" w:space="0" w:color="auto"/>
                                <w:left w:val="none" w:sz="0" w:space="0" w:color="auto"/>
                                <w:bottom w:val="none" w:sz="0" w:space="0" w:color="auto"/>
                                <w:right w:val="none" w:sz="0" w:space="0" w:color="auto"/>
                              </w:divBdr>
                              <w:divsChild>
                                <w:div w:id="630132989">
                                  <w:marLeft w:val="0"/>
                                  <w:marRight w:val="0"/>
                                  <w:marTop w:val="0"/>
                                  <w:marBottom w:val="0"/>
                                  <w:divBdr>
                                    <w:top w:val="none" w:sz="0" w:space="0" w:color="auto"/>
                                    <w:left w:val="none" w:sz="0" w:space="0" w:color="auto"/>
                                    <w:bottom w:val="none" w:sz="0" w:space="0" w:color="auto"/>
                                    <w:right w:val="none" w:sz="0" w:space="0" w:color="auto"/>
                                  </w:divBdr>
                                  <w:divsChild>
                                    <w:div w:id="328558450">
                                      <w:marLeft w:val="0"/>
                                      <w:marRight w:val="0"/>
                                      <w:marTop w:val="0"/>
                                      <w:marBottom w:val="0"/>
                                      <w:divBdr>
                                        <w:top w:val="none" w:sz="0" w:space="0" w:color="auto"/>
                                        <w:left w:val="none" w:sz="0" w:space="0" w:color="auto"/>
                                        <w:bottom w:val="none" w:sz="0" w:space="0" w:color="auto"/>
                                        <w:right w:val="none" w:sz="0" w:space="0" w:color="auto"/>
                                      </w:divBdr>
                                      <w:divsChild>
                                        <w:div w:id="67947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5783849">
          <w:marLeft w:val="0"/>
          <w:marRight w:val="0"/>
          <w:marTop w:val="0"/>
          <w:marBottom w:val="0"/>
          <w:divBdr>
            <w:top w:val="none" w:sz="0" w:space="0" w:color="auto"/>
            <w:left w:val="none" w:sz="0" w:space="0" w:color="auto"/>
            <w:bottom w:val="none" w:sz="0" w:space="0" w:color="auto"/>
            <w:right w:val="none" w:sz="0" w:space="0" w:color="auto"/>
          </w:divBdr>
          <w:divsChild>
            <w:div w:id="264849188">
              <w:marLeft w:val="0"/>
              <w:marRight w:val="0"/>
              <w:marTop w:val="0"/>
              <w:marBottom w:val="0"/>
              <w:divBdr>
                <w:top w:val="none" w:sz="0" w:space="0" w:color="auto"/>
                <w:left w:val="none" w:sz="0" w:space="0" w:color="auto"/>
                <w:bottom w:val="none" w:sz="0" w:space="0" w:color="auto"/>
                <w:right w:val="none" w:sz="0" w:space="0" w:color="auto"/>
              </w:divBdr>
              <w:divsChild>
                <w:div w:id="1881015016">
                  <w:marLeft w:val="0"/>
                  <w:marRight w:val="0"/>
                  <w:marTop w:val="0"/>
                  <w:marBottom w:val="0"/>
                  <w:divBdr>
                    <w:top w:val="none" w:sz="0" w:space="0" w:color="auto"/>
                    <w:left w:val="none" w:sz="0" w:space="0" w:color="auto"/>
                    <w:bottom w:val="none" w:sz="0" w:space="0" w:color="auto"/>
                    <w:right w:val="none" w:sz="0" w:space="0" w:color="auto"/>
                  </w:divBdr>
                  <w:divsChild>
                    <w:div w:id="915171051">
                      <w:marLeft w:val="0"/>
                      <w:marRight w:val="0"/>
                      <w:marTop w:val="0"/>
                      <w:marBottom w:val="0"/>
                      <w:divBdr>
                        <w:top w:val="none" w:sz="0" w:space="0" w:color="auto"/>
                        <w:left w:val="none" w:sz="0" w:space="0" w:color="auto"/>
                        <w:bottom w:val="none" w:sz="0" w:space="0" w:color="auto"/>
                        <w:right w:val="none" w:sz="0" w:space="0" w:color="auto"/>
                      </w:divBdr>
                      <w:divsChild>
                        <w:div w:id="1187408508">
                          <w:marLeft w:val="0"/>
                          <w:marRight w:val="0"/>
                          <w:marTop w:val="0"/>
                          <w:marBottom w:val="0"/>
                          <w:divBdr>
                            <w:top w:val="none" w:sz="0" w:space="0" w:color="auto"/>
                            <w:left w:val="none" w:sz="0" w:space="0" w:color="auto"/>
                            <w:bottom w:val="none" w:sz="0" w:space="0" w:color="auto"/>
                            <w:right w:val="none" w:sz="0" w:space="0" w:color="auto"/>
                          </w:divBdr>
                          <w:divsChild>
                            <w:div w:id="478808700">
                              <w:marLeft w:val="0"/>
                              <w:marRight w:val="0"/>
                              <w:marTop w:val="0"/>
                              <w:marBottom w:val="0"/>
                              <w:divBdr>
                                <w:top w:val="none" w:sz="0" w:space="0" w:color="auto"/>
                                <w:left w:val="none" w:sz="0" w:space="0" w:color="auto"/>
                                <w:bottom w:val="none" w:sz="0" w:space="0" w:color="auto"/>
                                <w:right w:val="none" w:sz="0" w:space="0" w:color="auto"/>
                              </w:divBdr>
                              <w:divsChild>
                                <w:div w:id="1873305484">
                                  <w:marLeft w:val="0"/>
                                  <w:marRight w:val="0"/>
                                  <w:marTop w:val="0"/>
                                  <w:marBottom w:val="0"/>
                                  <w:divBdr>
                                    <w:top w:val="none" w:sz="0" w:space="0" w:color="auto"/>
                                    <w:left w:val="none" w:sz="0" w:space="0" w:color="auto"/>
                                    <w:bottom w:val="none" w:sz="0" w:space="0" w:color="auto"/>
                                    <w:right w:val="none" w:sz="0" w:space="0" w:color="auto"/>
                                  </w:divBdr>
                                  <w:divsChild>
                                    <w:div w:id="12459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edtronic.com/newsroom/ai-ecg-electrode-partnership-2024.html" TargetMode="External"/><Relationship Id="rId3" Type="http://schemas.openxmlformats.org/officeDocument/2006/relationships/settings" Target="settings.xml"/><Relationship Id="rId7" Type="http://schemas.openxmlformats.org/officeDocument/2006/relationships/hyperlink" Target="https://www.ambu.com/newsroom/expansion-malaysi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ihonkohden.com/news/2024-smart-telemetry-launch.html" TargetMode="External"/><Relationship Id="rId5" Type="http://schemas.openxmlformats.org/officeDocument/2006/relationships/hyperlink" Target="https://www.3m.com/3M/en_US/medical-us/newsroom/full-story/?storyid=5f0a9a18"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4109</Words>
  <Characters>23424</Characters>
  <Application>Microsoft Office Word</Application>
  <DocSecurity>0</DocSecurity>
  <Lines>195</Lines>
  <Paragraphs>54</Paragraphs>
  <ScaleCrop>false</ScaleCrop>
  <Company/>
  <LinksUpToDate>false</LinksUpToDate>
  <CharactersWithSpaces>27479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strategicmarketresearch@outlook.com</dc:creator>
  <cp:keywords/>
  <dc:description/>
  <cp:lastModifiedBy>strategicmarketresearch@outlook.com</cp:lastModifiedBy>
  <cp:revision>3</cp:revision>
  <dcterms:created xsi:type="dcterms:W3CDTF">2025-06-26T09:56:00Z</dcterms:created>
  <dcterms:modified xsi:type="dcterms:W3CDTF">2025-06-26T10:03:00Z</dcterms:modified>
</cp:coreProperties>
</file>