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HR Onboarding Guide – Company XYZ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Company XYZ!</w:t>
        <w:br w:type="textWrapping"/>
        <w:br w:type="textWrapping"/>
        <w:t xml:space="preserve">We're excited to have you onboard. This guide is designed to help you settle into your new role and navigate our company policies and practices smoothly.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Organization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Company XYZ operates across multiple verticals including:</w:t>
        <w:br w:type="textWrapping"/>
        <w:t xml:space="preserve">- Engineering &amp; Product Development</w:t>
        <w:br w:type="textWrapping"/>
        <w:t xml:space="preserve">- Sales &amp; Marketing</w:t>
        <w:br w:type="textWrapping"/>
        <w:t xml:space="preserve">- Customer Support</w:t>
        <w:br w:type="textWrapping"/>
        <w:t xml:space="preserve">- Human Resources</w:t>
        <w:br w:type="textWrapping"/>
        <w:t xml:space="preserve">- Finance &amp; Compliance</w:t>
        <w:br w:type="textWrapping"/>
        <w:br w:type="textWrapping"/>
        <w:t xml:space="preserve">Each department is led by a VP who reports to the Executive Leadership Team (ELT). You’ll find the org chart in the internal portal under HR &gt; Org Structure.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Contact Points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Contact Person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Trisha Ghoshal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hr@companyxyz.com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 Helpdesk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Rahul Madhiwala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ithelp@companyxyz.com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Admin &amp; Facilities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Shangana yadav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admin@companyxyz.com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Kunal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finance@companyxyz.com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3. IT Access Steps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ensure secure access, please follow the below steps:</w:t>
        <w:br w:type="textWrapping"/>
        <w:t xml:space="preserve">1. Collect your official laptop and accessories from the IT desk.</w:t>
        <w:br w:type="textWrapping"/>
        <w:t xml:space="preserve">2. Log in using your employee credentials shared via onboarding email.</w:t>
        <w:br w:type="textWrapping"/>
        <w:t xml:space="preserve">3. Reset your temporary password on the first login.</w:t>
        <w:br w:type="textWrapping"/>
        <w:t xml:space="preserve">4. Set up your multi-factor authentication (MFA) via our IT security app.</w:t>
        <w:br w:type="textWrapping"/>
        <w:t xml:space="preserve">5. Access company systems like:</w:t>
        <w:br w:type="textWrapping"/>
        <w:t xml:space="preserve">   - Email (Outlook)</w:t>
        <w:br w:type="textWrapping"/>
        <w:t xml:space="preserve">   - HRMS Portal</w:t>
        <w:br w:type="textWrapping"/>
        <w:t xml:space="preserve">   - Time Tracking Tool</w:t>
        <w:br w:type="textWrapping"/>
        <w:t xml:space="preserve">   - VPN (for remote access)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Code of Conduct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All employees are expected to:</w:t>
        <w:br w:type="textWrapping"/>
        <w:t xml:space="preserve">- Maintain professional decorum.</w:t>
        <w:br w:type="textWrapping"/>
        <w:t xml:space="preserve">- Respect workplace diversity.</w:t>
        <w:br w:type="textWrapping"/>
        <w:t xml:space="preserve">- Avoid any form of harassment or discrimination.</w:t>
        <w:br w:type="textWrapping"/>
        <w:t xml:space="preserve">- Adhere to data privacy and cybersecurity practices.</w:t>
        <w:br w:type="textWrapping"/>
        <w:t xml:space="preserve">- Avoid conflicts of interest.</w:t>
        <w:br w:type="textWrapping"/>
        <w:br w:type="textWrapping"/>
        <w:t xml:space="preserve">A detailed handbook is available under HR &gt; Policies.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5. Employee Benefits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Health Insurance – Coverage for self, spouse, children, and parents.</w:t>
        <w:br w:type="textWrapping"/>
        <w:t xml:space="preserve">- Meal Card – Monthly top-up for food and groceries.</w:t>
        <w:br w:type="textWrapping"/>
        <w:t xml:space="preserve">- Work-from-Home Flexibility – Allowed up to 2 days/week post-probation.</w:t>
        <w:br w:type="textWrapping"/>
        <w:t xml:space="preserve">- Learning Reimbursement – ₹15,000 annually for certified courses.</w:t>
        <w:br w:type="textWrapping"/>
        <w:t xml:space="preserve">- Wellness Programs – Yoga, Zumba, and counselling sessions.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6. Performance Review Cycle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Probation Review: After 6 months from DOJ.</w:t>
        <w:br w:type="textWrapping"/>
        <w:t xml:space="preserve">- Annual Reviews: Held every March, tied to salary hikes and promotions.</w:t>
        <w:br w:type="textWrapping"/>
        <w:t xml:space="preserve">- 360° Feedback: From peers, managers, and self-assessment.</w:t>
        <w:br w:type="textWrapping"/>
        <w:t xml:space="preserve">- Goal Setting: Via the OKR framework at the beginning of each quarter.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7. FAQs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Q: Where do I apply for leave?</w:t>
        <w:br w:type="textWrapping"/>
        <w:t xml:space="preserve">A: Use the HRMS &gt; Leave section.</w:t>
        <w:br w:type="textWrapping"/>
        <w:br w:type="textWrapping"/>
        <w:t xml:space="preserve">Q: Whom do I contact if I forget my login credentials?</w:t>
        <w:br w:type="textWrapping"/>
        <w:t xml:space="preserve">A: IT Helpdesk at ithelp@companyxyz.com</w:t>
        <w:br w:type="textWrapping"/>
        <w:br w:type="textWrapping"/>
        <w:t xml:space="preserve">Q: Can I work remotely permanently?</w:t>
        <w:br w:type="textWrapping"/>
        <w:t xml:space="preserve">A: Only with formal approval from your reporting manager.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Let’s grow together. Welcome again to the XYZ Family! 🎉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