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B0BF" w14:textId="28DE4EE2" w:rsidR="002A3A90" w:rsidRDefault="002A3A90">
      <w:r>
        <w:t>Pro</w:t>
      </w:r>
    </w:p>
    <w:sdt>
      <w:sdtPr>
        <w:id w:val="-572278040"/>
        <w:docPartObj>
          <w:docPartGallery w:val="Cover Pages"/>
          <w:docPartUnique/>
        </w:docPartObj>
      </w:sdtPr>
      <w:sdtEndPr/>
      <w:sdtContent>
        <w:p w14:paraId="0103F2E5" w14:textId="3D967B1C" w:rsidR="009D43D9" w:rsidRDefault="009D43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89DC03" wp14:editId="36CA27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CBD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6D3CDE" wp14:editId="6DC4B6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DFC9DD" w14:textId="3F6E5F9C" w:rsidR="009D43D9" w:rsidRDefault="009D43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Arka Ghosh</w:t>
                                    </w:r>
                                  </w:p>
                                </w:sdtContent>
                              </w:sdt>
                              <w:p w14:paraId="3D501720" w14:textId="1B829E39" w:rsidR="009D43D9" w:rsidRDefault="007C42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4F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arkaghosh.nb@gmail.com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6D3C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DFC9DD" w14:textId="3F6E5F9C" w:rsidR="009D43D9" w:rsidRDefault="009D43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Arka Ghosh</w:t>
                              </w:r>
                            </w:p>
                          </w:sdtContent>
                        </w:sdt>
                        <w:p w14:paraId="3D501720" w14:textId="1B829E39" w:rsidR="009D43D9" w:rsidRDefault="007C42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4F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arkaghosh.nb@gmail.com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9C88B5" wp14:editId="46354B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A32CC" w14:textId="77777777" w:rsidR="009D43D9" w:rsidRPr="00982543" w:rsidRDefault="009D43D9">
                                <w:pPr>
                                  <w:pStyle w:val="NoSpacing"/>
                                  <w:jc w:val="right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82543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CDBB75D" w14:textId="79756752" w:rsidR="009D43D9" w:rsidRPr="00982543" w:rsidRDefault="002A3A90">
                                    <w:pPr>
                                      <w:pStyle w:val="NoSpacing"/>
                                      <w:jc w:val="right"/>
                                      <w:rPr>
                                        <w:color w:val="002060"/>
                                        <w:sz w:val="20"/>
                                        <w:szCs w:val="20"/>
                                      </w:rPr>
                                    </w:pPr>
                                    <w:r w:rsidRPr="00982543">
                                      <w:rPr>
                                        <w:color w:val="002060"/>
                                        <w:sz w:val="20"/>
                                        <w:szCs w:val="20"/>
                                      </w:rPr>
                                      <w:t xml:space="preserve">This document outlines the steps undertaken to build various ML models for predicting the Sales for the problem statement defined in MachineHack 2021 competition.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9C88B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BDA32CC" w14:textId="77777777" w:rsidR="009D43D9" w:rsidRPr="00982543" w:rsidRDefault="009D43D9">
                          <w:pPr>
                            <w:pStyle w:val="NoSpacing"/>
                            <w:jc w:val="right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  <w:r w:rsidRPr="00982543">
                            <w:rPr>
                              <w:color w:val="002060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00206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CDBB75D" w14:textId="79756752" w:rsidR="009D43D9" w:rsidRPr="00982543" w:rsidRDefault="002A3A90">
                              <w:pPr>
                                <w:pStyle w:val="NoSpacing"/>
                                <w:jc w:val="right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982543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This document outlines the steps undertaken to build various ML models for predicting the Sales for the problem statement defined in MachineHack 2021 competition.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AC3B66" wp14:editId="3B6F70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E0AD9" w14:textId="67929708" w:rsidR="009D43D9" w:rsidRDefault="007C42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A3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Analytics olympiad ‘21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3058A" w14:textId="2FE8B17D" w:rsidR="009D43D9" w:rsidRDefault="002A3A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Process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AC3B6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9EE0AD9" w14:textId="67929708" w:rsidR="009D43D9" w:rsidRDefault="007C42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A35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Analytics olympiad ‘21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23058A" w14:textId="2FE8B17D" w:rsidR="009D43D9" w:rsidRDefault="002A3A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Process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41F93" w14:textId="77777777" w:rsidR="00E06008" w:rsidRDefault="00E06008"/>
        <w:p w14:paraId="24C927DD" w14:textId="77777777" w:rsidR="00E06008" w:rsidRDefault="00E06008"/>
        <w:p w14:paraId="484722B5" w14:textId="77777777" w:rsidR="00E06008" w:rsidRDefault="00E06008"/>
        <w:p w14:paraId="32A74B87" w14:textId="09159EF1" w:rsidR="009D43D9" w:rsidRDefault="009D43D9">
          <w:r>
            <w:br w:type="page"/>
          </w:r>
        </w:p>
      </w:sdtContent>
    </w:sdt>
    <w:sdt>
      <w:sdtPr>
        <w:id w:val="-172428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15F9CA" w14:textId="77CFD2F2" w:rsidR="00477F7E" w:rsidRDefault="00477F7E">
          <w:pPr>
            <w:pStyle w:val="TOCHeading"/>
          </w:pPr>
          <w:r>
            <w:t>Contents</w:t>
          </w:r>
        </w:p>
        <w:p w14:paraId="5E3B87F1" w14:textId="3B4C7F54" w:rsidR="00E404C9" w:rsidRDefault="00477F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96386" w:history="1">
            <w:r w:rsidR="00E404C9" w:rsidRPr="0091648D">
              <w:rPr>
                <w:rStyle w:val="Hyperlink"/>
                <w:b/>
                <w:bCs/>
                <w:noProof/>
              </w:rPr>
              <w:t>1.</w:t>
            </w:r>
            <w:r w:rsidR="00E404C9">
              <w:rPr>
                <w:rFonts w:eastAsiaTheme="minorEastAsia"/>
                <w:noProof/>
              </w:rPr>
              <w:tab/>
            </w:r>
            <w:r w:rsidR="00E404C9" w:rsidRPr="0091648D">
              <w:rPr>
                <w:rStyle w:val="Hyperlink"/>
                <w:b/>
                <w:bCs/>
                <w:noProof/>
              </w:rPr>
              <w:t>Import Python Libraries</w:t>
            </w:r>
            <w:r w:rsidR="00E404C9">
              <w:rPr>
                <w:noProof/>
                <w:webHidden/>
              </w:rPr>
              <w:tab/>
            </w:r>
            <w:r w:rsidR="00E404C9">
              <w:rPr>
                <w:noProof/>
                <w:webHidden/>
              </w:rPr>
              <w:fldChar w:fldCharType="begin"/>
            </w:r>
            <w:r w:rsidR="00E404C9">
              <w:rPr>
                <w:noProof/>
                <w:webHidden/>
              </w:rPr>
              <w:instrText xml:space="preserve"> PAGEREF _Toc87696386 \h </w:instrText>
            </w:r>
            <w:r w:rsidR="00E404C9">
              <w:rPr>
                <w:noProof/>
                <w:webHidden/>
              </w:rPr>
            </w:r>
            <w:r w:rsidR="00E404C9">
              <w:rPr>
                <w:noProof/>
                <w:webHidden/>
              </w:rPr>
              <w:fldChar w:fldCharType="separate"/>
            </w:r>
            <w:r w:rsidR="00E404C9">
              <w:rPr>
                <w:noProof/>
                <w:webHidden/>
              </w:rPr>
              <w:t>1</w:t>
            </w:r>
            <w:r w:rsidR="00E404C9">
              <w:rPr>
                <w:noProof/>
                <w:webHidden/>
              </w:rPr>
              <w:fldChar w:fldCharType="end"/>
            </w:r>
          </w:hyperlink>
        </w:p>
        <w:p w14:paraId="2CDB101A" w14:textId="260C4B29" w:rsidR="00E404C9" w:rsidRDefault="00E404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696387" w:history="1">
            <w:r w:rsidRPr="0091648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1648D">
              <w:rPr>
                <w:rStyle w:val="Hyperlink"/>
                <w:b/>
                <w:bCs/>
                <w:noProof/>
              </w:rPr>
              <w:t>Instantiate H2O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9055" w14:textId="6627B26C" w:rsidR="00E404C9" w:rsidRDefault="00E40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96388" w:history="1">
            <w:r w:rsidRPr="0091648D">
              <w:rPr>
                <w:rStyle w:val="Hyperlink"/>
                <w:b/>
                <w:bCs/>
                <w:noProof/>
              </w:rPr>
              <w:t>Attempts to start and/or connect to and H2O instance.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F361" w14:textId="3C9C2675" w:rsidR="00E404C9" w:rsidRDefault="00E404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696389" w:history="1">
            <w:r w:rsidRPr="0091648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1648D">
              <w:rPr>
                <w:rStyle w:val="Hyperlink"/>
                <w:b/>
                <w:bCs/>
                <w:noProof/>
              </w:rPr>
              <w:t>Read data from Train and Test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BCA9" w14:textId="2D155EE8" w:rsidR="00E404C9" w:rsidRDefault="00E404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696390" w:history="1">
            <w:r w:rsidRPr="0091648D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1648D">
              <w:rPr>
                <w:rStyle w:val="Hyperlink"/>
                <w:b/>
                <w:bCs/>
                <w:noProof/>
              </w:rPr>
              <w:t>Convert H2O frame to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72DD" w14:textId="64AAB727" w:rsidR="00E404C9" w:rsidRDefault="00E404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696391" w:history="1">
            <w:r w:rsidRPr="0091648D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1648D">
              <w:rPr>
                <w:rStyle w:val="Hyperlink"/>
                <w:b/>
                <w:bCs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6F75" w14:textId="478ADF91" w:rsidR="00E404C9" w:rsidRDefault="00E40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96392" w:history="1">
            <w:r w:rsidRPr="0091648D">
              <w:rPr>
                <w:rStyle w:val="Hyperlink"/>
                <w:b/>
                <w:bCs/>
                <w:noProof/>
              </w:rPr>
              <w:t>Profile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E059" w14:textId="4107A392" w:rsidR="00E404C9" w:rsidRDefault="00E40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96393" w:history="1">
            <w:r w:rsidRPr="0091648D">
              <w:rPr>
                <w:rStyle w:val="Hyperlink"/>
                <w:b/>
                <w:bCs/>
                <w:noProof/>
              </w:rPr>
              <w:t>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B87B" w14:textId="1C13F56E" w:rsidR="00E404C9" w:rsidRDefault="00E40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96394" w:history="1">
            <w:r w:rsidRPr="0091648D">
              <w:rPr>
                <w:rStyle w:val="Hyperlink"/>
                <w:b/>
                <w:bCs/>
                <w:noProof/>
              </w:rPr>
              <w:t>Check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3414" w14:textId="7B68F659" w:rsidR="00E404C9" w:rsidRDefault="00E40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96395" w:history="1">
            <w:r w:rsidRPr="0091648D">
              <w:rPr>
                <w:rStyle w:val="Hyperlink"/>
                <w:b/>
                <w:bCs/>
                <w:noProof/>
              </w:rPr>
              <w:t>View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C499" w14:textId="123E4638" w:rsidR="00E404C9" w:rsidRDefault="00E404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696396" w:history="1">
            <w:r w:rsidRPr="0091648D">
              <w:rPr>
                <w:rStyle w:val="Hyperlink"/>
                <w:b/>
                <w:bCs/>
                <w:noProof/>
              </w:rPr>
              <w:t>Frequency Plot(Histograms)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6371" w14:textId="1CBDF98D" w:rsidR="00477F7E" w:rsidRDefault="00477F7E">
          <w:r>
            <w:rPr>
              <w:b/>
              <w:bCs/>
              <w:noProof/>
            </w:rPr>
            <w:fldChar w:fldCharType="end"/>
          </w:r>
        </w:p>
      </w:sdtContent>
    </w:sdt>
    <w:p w14:paraId="6972756F" w14:textId="660D44F8" w:rsidR="001D08A6" w:rsidRDefault="004E52AD" w:rsidP="00C85F70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87696386"/>
      <w:r w:rsidRPr="004E52AD">
        <w:rPr>
          <w:b/>
          <w:bCs/>
        </w:rPr>
        <w:t>Import Python Libraries</w:t>
      </w:r>
      <w:bookmarkEnd w:id="0"/>
    </w:p>
    <w:p w14:paraId="3B37443B" w14:textId="0EAF0BC6" w:rsidR="004E52AD" w:rsidRPr="006509E9" w:rsidRDefault="004E52AD" w:rsidP="00D04922">
      <w:pPr>
        <w:jc w:val="both"/>
        <w:rPr>
          <w:rFonts w:ascii="Book Antiqua" w:hAnsi="Book Antiqua"/>
        </w:rPr>
      </w:pPr>
      <w:r w:rsidRPr="00D656A3">
        <w:rPr>
          <w:rFonts w:ascii="Book Antiqua" w:hAnsi="Book Antiqua"/>
          <w:noProof/>
        </w:rPr>
        <w:drawing>
          <wp:anchor distT="0" distB="0" distL="114300" distR="114300" simplePos="0" relativeHeight="251663360" behindDoc="0" locked="0" layoutInCell="1" allowOverlap="1" wp14:anchorId="4340013B" wp14:editId="531E94DB">
            <wp:simplePos x="91440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470150" cy="18478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56A3">
        <w:rPr>
          <w:rFonts w:ascii="Book Antiqua" w:hAnsi="Book Antiqua"/>
        </w:rPr>
        <w:t>Firstly, we will need to install many libraries in Python that we are going to use in our analysis. A</w:t>
      </w:r>
      <w:r w:rsidR="00D04922" w:rsidRPr="00D656A3">
        <w:rPr>
          <w:rFonts w:ascii="Book Antiqua" w:hAnsi="Book Antiqua"/>
        </w:rPr>
        <w:t xml:space="preserve">part from a </w:t>
      </w:r>
      <w:r w:rsidRPr="00D656A3">
        <w:rPr>
          <w:rFonts w:ascii="Book Antiqua" w:hAnsi="Book Antiqua"/>
        </w:rPr>
        <w:t xml:space="preserve"> few common ones like Pandas, NumPy, ScipySklearn</w:t>
      </w:r>
      <w:r w:rsidR="00D04922" w:rsidRPr="00D656A3">
        <w:rPr>
          <w:rFonts w:ascii="Book Antiqua" w:hAnsi="Book Antiqua"/>
        </w:rPr>
        <w:t>, we also need to import modules for  particular algorithms like Linear Regression, XGBoost</w:t>
      </w:r>
      <w:r w:rsidR="00D43DF7" w:rsidRPr="00D656A3">
        <w:rPr>
          <w:rFonts w:ascii="Book Antiqua" w:hAnsi="Book Antiqua"/>
        </w:rPr>
        <w:t>, H20</w:t>
      </w:r>
      <w:r w:rsidR="00D04922" w:rsidRPr="00D656A3">
        <w:rPr>
          <w:rFonts w:ascii="Book Antiqua" w:hAnsi="Book Antiqua"/>
        </w:rPr>
        <w:t xml:space="preserve"> etc.  Each of these libraries need to be first installed on our computer by doing ‘pip install &lt;python-module&gt;. I have done this analysis on my Anaconda – Jupyter Notebook. So, the installation can be done by launching a command prompt </w:t>
      </w:r>
      <w:r w:rsidR="008C7CB1" w:rsidRPr="00D656A3">
        <w:rPr>
          <w:rFonts w:ascii="Book Antiqua" w:hAnsi="Book Antiqua"/>
        </w:rPr>
        <w:t>in</w:t>
      </w:r>
      <w:r w:rsidR="00D04922" w:rsidRPr="00D656A3">
        <w:rPr>
          <w:rFonts w:ascii="Book Antiqua" w:hAnsi="Book Antiqua"/>
        </w:rPr>
        <w:t xml:space="preserve"> the same</w:t>
      </w:r>
      <w:r w:rsidR="008C7CB1" w:rsidRPr="00D656A3">
        <w:rPr>
          <w:rFonts w:ascii="Book Antiqua" w:hAnsi="Book Antiqua"/>
        </w:rPr>
        <w:t xml:space="preserve"> tool</w:t>
      </w:r>
      <w:r w:rsidR="00D04922" w:rsidRPr="00D656A3">
        <w:rPr>
          <w:rFonts w:ascii="Book Antiqua" w:hAnsi="Book Antiqua"/>
        </w:rPr>
        <w:t>.</w:t>
      </w:r>
      <w:r w:rsidRPr="006509E9">
        <w:rPr>
          <w:rFonts w:ascii="Book Antiqua" w:hAnsi="Book Antiqua"/>
        </w:rPr>
        <w:br w:type="textWrapping" w:clear="all"/>
      </w:r>
    </w:p>
    <w:p w14:paraId="6E610446" w14:textId="4412D016" w:rsidR="00351AD0" w:rsidRDefault="008E1068" w:rsidP="00C85F70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87696387"/>
      <w:r w:rsidRPr="008E1068">
        <w:rPr>
          <w:b/>
          <w:bCs/>
        </w:rPr>
        <w:t>Instantiate H2O server</w:t>
      </w:r>
      <w:bookmarkEnd w:id="1"/>
    </w:p>
    <w:p w14:paraId="595C6B9C" w14:textId="275BDBC9" w:rsidR="008E1068" w:rsidRPr="006509E9" w:rsidRDefault="008E1068" w:rsidP="00AA38F9">
      <w:pPr>
        <w:jc w:val="both"/>
        <w:rPr>
          <w:rFonts w:ascii="Book Antiqua" w:hAnsi="Book Antiqua"/>
        </w:rPr>
      </w:pPr>
      <w:r w:rsidRPr="006509E9">
        <w:rPr>
          <w:rFonts w:ascii="Book Antiqua" w:hAnsi="Book Antiqua" w:cs="Arial"/>
          <w:color w:val="404040"/>
          <w:shd w:val="clear" w:color="auto" w:fill="FCFCFC"/>
        </w:rPr>
        <w:t>H2O is an open source, in-memory, distributed, fast, and scalable machine learning and predictive analytics platform that allows you to build machine learning models on big data and provides easy production</w:t>
      </w:r>
      <w:r w:rsidR="006509E9">
        <w:rPr>
          <w:rFonts w:ascii="Book Antiqua" w:hAnsi="Book Antiqua" w:cs="Arial"/>
          <w:color w:val="404040"/>
          <w:shd w:val="clear" w:color="auto" w:fill="FCFCFC"/>
        </w:rPr>
        <w:t>iz</w:t>
      </w:r>
      <w:r w:rsidRPr="006509E9">
        <w:rPr>
          <w:rFonts w:ascii="Book Antiqua" w:hAnsi="Book Antiqua" w:cs="Arial"/>
          <w:color w:val="404040"/>
          <w:shd w:val="clear" w:color="auto" w:fill="FCFCFC"/>
        </w:rPr>
        <w:t>ation of those models in an enterprise environment.</w:t>
      </w:r>
    </w:p>
    <w:p w14:paraId="76AD5956" w14:textId="19EBFF9D" w:rsidR="00C903D6" w:rsidRDefault="008E1068" w:rsidP="00473DA3">
      <w:pPr>
        <w:jc w:val="both"/>
        <w:rPr>
          <w:b/>
          <w:bCs/>
        </w:rPr>
      </w:pPr>
      <w:r w:rsidRPr="006509E9">
        <w:rPr>
          <w:rFonts w:ascii="Book Antiqua" w:hAnsi="Book Antiqua" w:cs="Arial"/>
          <w:color w:val="404040"/>
          <w:shd w:val="clear" w:color="auto" w:fill="FCFCFC"/>
        </w:rPr>
        <w:t>H2O’s AutoML can be used for automating the machine learning workflow, which includes automatic training and tuning of many models within a user-specified time-limit.</w:t>
      </w:r>
    </w:p>
    <w:p w14:paraId="75AAEA47" w14:textId="633B580A" w:rsidR="008E1068" w:rsidRPr="00BE4DB4" w:rsidRDefault="008E1068" w:rsidP="00BE4DB4">
      <w:pPr>
        <w:pStyle w:val="Heading2"/>
        <w:rPr>
          <w:b/>
          <w:bCs/>
        </w:rPr>
      </w:pPr>
      <w:bookmarkStart w:id="2" w:name="_Toc87696388"/>
      <w:r w:rsidRPr="00BE4DB4">
        <w:rPr>
          <w:b/>
          <w:bCs/>
        </w:rPr>
        <w:t>Attempts to start and/or connect to and H2O instance</w:t>
      </w:r>
      <w:r w:rsidRPr="00BE4DB4">
        <w:rPr>
          <w:b/>
          <w:bCs/>
        </w:rPr>
        <w:t>.</w:t>
      </w:r>
      <w:bookmarkEnd w:id="2"/>
    </w:p>
    <w:p w14:paraId="31B871D7" w14:textId="77777777" w:rsidR="00AA38F9" w:rsidRPr="006509E9" w:rsidRDefault="008E1068" w:rsidP="00AA38F9">
      <w:pPr>
        <w:ind w:left="720"/>
        <w:jc w:val="both"/>
        <w:rPr>
          <w:rFonts w:ascii="Book Antiqua" w:hAnsi="Book Antiqua"/>
        </w:rPr>
      </w:pPr>
      <w:r w:rsidRPr="009D171F">
        <w:rPr>
          <w:rFonts w:ascii="Book Antiqua" w:hAnsi="Book Antiqua"/>
          <w:b/>
          <w:bCs/>
        </w:rPr>
        <w:t xml:space="preserve"># max_mem_size </w:t>
      </w:r>
      <w:r w:rsidRPr="006509E9">
        <w:rPr>
          <w:rFonts w:ascii="Book Antiqua" w:hAnsi="Book Antiqua"/>
        </w:rPr>
        <w:t xml:space="preserve">- A character string specifying the maximum size, in bytes, of the memory allocation pool to H2O. This value must a multiple of 1024 greater than 2MB. </w:t>
      </w:r>
    </w:p>
    <w:p w14:paraId="1D259701" w14:textId="2D6FB67C" w:rsidR="008E1068" w:rsidRPr="006509E9" w:rsidRDefault="008E1068" w:rsidP="00AA38F9">
      <w:pPr>
        <w:ind w:left="720"/>
        <w:jc w:val="both"/>
        <w:rPr>
          <w:rFonts w:ascii="Book Antiqua" w:hAnsi="Book Antiqua"/>
        </w:rPr>
      </w:pPr>
      <w:r w:rsidRPr="006509E9">
        <w:rPr>
          <w:rFonts w:ascii="Book Antiqua" w:hAnsi="Book Antiqua"/>
        </w:rPr>
        <w:t xml:space="preserve"># Append the letter m or M to indicate megabytes, or g or G to indicate gigabytes. </w:t>
      </w:r>
    </w:p>
    <w:p w14:paraId="09242827" w14:textId="55C40EA7" w:rsidR="00473DA3" w:rsidRDefault="008E1068" w:rsidP="00AA38F9">
      <w:pPr>
        <w:ind w:left="720"/>
        <w:jc w:val="both"/>
        <w:rPr>
          <w:rFonts w:ascii="Book Antiqua" w:hAnsi="Book Antiqua"/>
        </w:rPr>
      </w:pPr>
      <w:r w:rsidRPr="009D171F">
        <w:rPr>
          <w:rFonts w:ascii="Book Antiqua" w:hAnsi="Book Antiqua"/>
          <w:b/>
          <w:bCs/>
        </w:rPr>
        <w:lastRenderedPageBreak/>
        <w:t># nthreads -</w:t>
      </w:r>
      <w:r w:rsidRPr="006509E9">
        <w:rPr>
          <w:rFonts w:ascii="Book Antiqua" w:hAnsi="Book Antiqua"/>
        </w:rPr>
        <w:t xml:space="preserve"> Number of threads in the thread pool. This relates very closely to the number of CPUs used. -1 means use all CPUs on the host (Default). A positive integer specifies the number of CPUs directly. </w:t>
      </w:r>
    </w:p>
    <w:p w14:paraId="317059DD" w14:textId="7E2F3BD7" w:rsidR="00473DA3" w:rsidRDefault="00473DA3" w:rsidP="00473DA3">
      <w:pPr>
        <w:pStyle w:val="Heading1"/>
        <w:numPr>
          <w:ilvl w:val="0"/>
          <w:numId w:val="1"/>
        </w:numPr>
        <w:rPr>
          <w:b/>
          <w:bCs/>
        </w:rPr>
      </w:pPr>
      <w:bookmarkStart w:id="3" w:name="_Toc87696389"/>
      <w:r w:rsidRPr="00473DA3">
        <w:rPr>
          <w:b/>
          <w:bCs/>
        </w:rPr>
        <w:t>Read data from Train and Test datasets</w:t>
      </w:r>
      <w:bookmarkEnd w:id="3"/>
    </w:p>
    <w:p w14:paraId="5159037E" w14:textId="5D730A10" w:rsidR="00C903D6" w:rsidRDefault="00124533" w:rsidP="00124533">
      <w:pPr>
        <w:jc w:val="both"/>
        <w:rPr>
          <w:rFonts w:ascii="Book Antiqua" w:hAnsi="Book Antiqua" w:cs="Arial"/>
          <w:color w:val="404040"/>
          <w:shd w:val="clear" w:color="auto" w:fill="FCFCFC"/>
        </w:rPr>
      </w:pPr>
      <w:r w:rsidRPr="00124533">
        <w:rPr>
          <w:rFonts w:ascii="Book Antiqua" w:hAnsi="Book Antiqua" w:cs="Arial"/>
          <w:color w:val="404040"/>
          <w:shd w:val="clear" w:color="auto" w:fill="FCFCFC"/>
        </w:rPr>
        <w:t>T</w:t>
      </w:r>
      <w:r w:rsidRPr="00124533">
        <w:rPr>
          <w:rFonts w:ascii="Book Antiqua" w:hAnsi="Book Antiqua" w:cs="Arial"/>
          <w:color w:val="404040"/>
          <w:shd w:val="clear" w:color="auto" w:fill="FCFCFC"/>
        </w:rPr>
        <w:t>he import function is a parallelized reader and pulls information from the server from a location specified by the client. The path is a server-side path. This is a fast, scalable, highly optimized way to read data. H2O pulls the data from a data store and initiates the data transfer as a read operation.</w:t>
      </w:r>
    </w:p>
    <w:p w14:paraId="74A93A7A" w14:textId="77777777" w:rsidR="00E94A08" w:rsidRDefault="00E94A08" w:rsidP="00124533">
      <w:pPr>
        <w:jc w:val="both"/>
        <w:rPr>
          <w:rFonts w:ascii="Book Antiqua" w:hAnsi="Book Antiqua" w:cs="Arial"/>
          <w:color w:val="404040"/>
          <w:shd w:val="clear" w:color="auto" w:fill="FCFCFC"/>
        </w:rPr>
      </w:pPr>
    </w:p>
    <w:p w14:paraId="2155E926" w14:textId="66C51089" w:rsidR="00E94A08" w:rsidRDefault="00E94A08" w:rsidP="00124533">
      <w:pPr>
        <w:jc w:val="both"/>
        <w:rPr>
          <w:rFonts w:ascii="Book Antiqua" w:hAnsi="Book Antiqua" w:cs="Arial"/>
          <w:color w:val="404040"/>
          <w:shd w:val="clear" w:color="auto" w:fill="FCFCFC"/>
        </w:rPr>
      </w:pPr>
      <w:r w:rsidRPr="00E94A08">
        <w:rPr>
          <w:rFonts w:ascii="Book Antiqua" w:hAnsi="Book Antiqua" w:cs="Arial"/>
          <w:b/>
          <w:bCs/>
          <w:color w:val="404040"/>
          <w:u w:val="single"/>
          <w:shd w:val="clear" w:color="auto" w:fill="FCFCFC"/>
        </w:rPr>
        <w:t>train</w:t>
      </w:r>
      <w:r>
        <w:rPr>
          <w:rFonts w:ascii="Book Antiqua" w:hAnsi="Book Antiqua" w:cs="Arial"/>
          <w:color w:val="404040"/>
          <w:shd w:val="clear" w:color="auto" w:fill="FCFCFC"/>
        </w:rPr>
        <w:t>:</w:t>
      </w:r>
    </w:p>
    <w:p w14:paraId="0554E5E0" w14:textId="32DBEC0E" w:rsidR="00E94A08" w:rsidRPr="00124533" w:rsidRDefault="00C210A6" w:rsidP="00124533">
      <w:pPr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27C54E5" wp14:editId="29BF819B">
            <wp:extent cx="5943600" cy="135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081B" w14:textId="765F6BA8" w:rsidR="009D171F" w:rsidRPr="006509E9" w:rsidRDefault="009D171F" w:rsidP="00AA38F9">
      <w:pPr>
        <w:ind w:left="720"/>
        <w:jc w:val="both"/>
        <w:rPr>
          <w:rFonts w:ascii="Book Antiqua" w:hAnsi="Book Antiqua"/>
        </w:rPr>
      </w:pPr>
    </w:p>
    <w:p w14:paraId="30EC1E83" w14:textId="3014467A" w:rsidR="00351AD0" w:rsidRDefault="00E94A08">
      <w:r w:rsidRPr="00E94A08">
        <w:rPr>
          <w:b/>
          <w:bCs/>
          <w:u w:val="single"/>
        </w:rPr>
        <w:t>test</w:t>
      </w:r>
      <w:r>
        <w:t>:</w:t>
      </w:r>
    </w:p>
    <w:p w14:paraId="14E074E3" w14:textId="1C7FD32D" w:rsidR="00E94A08" w:rsidRDefault="00E94A08">
      <w:r>
        <w:rPr>
          <w:noProof/>
        </w:rPr>
        <w:drawing>
          <wp:inline distT="0" distB="0" distL="0" distR="0" wp14:anchorId="14E642F7" wp14:editId="1CC3BEEA">
            <wp:extent cx="5937250" cy="13843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99BA" w14:textId="6806BF5F" w:rsidR="00E94A08" w:rsidRDefault="00E94A08"/>
    <w:p w14:paraId="65E89AE1" w14:textId="5E380CF6" w:rsidR="00C815DD" w:rsidRDefault="00C815DD" w:rsidP="00C815DD">
      <w:pPr>
        <w:pStyle w:val="Heading1"/>
        <w:numPr>
          <w:ilvl w:val="0"/>
          <w:numId w:val="1"/>
        </w:numPr>
        <w:rPr>
          <w:b/>
          <w:bCs/>
        </w:rPr>
      </w:pPr>
      <w:bookmarkStart w:id="4" w:name="_Toc87696390"/>
      <w:r w:rsidRPr="00C815DD">
        <w:rPr>
          <w:b/>
          <w:bCs/>
        </w:rPr>
        <w:t>Convert H2O frame to Pandas dataframe</w:t>
      </w:r>
      <w:bookmarkEnd w:id="4"/>
    </w:p>
    <w:p w14:paraId="14F33ACA" w14:textId="5B7ED90C" w:rsidR="00E9586C" w:rsidRDefault="00C815DD" w:rsidP="00492969">
      <w:pPr>
        <w:jc w:val="both"/>
      </w:pPr>
      <w:r w:rsidRPr="00FE2B9F">
        <w:rPr>
          <w:rFonts w:ascii="Book Antiqua" w:hAnsi="Book Antiqua"/>
        </w:rPr>
        <w:t>To do data processing</w:t>
      </w:r>
      <w:r w:rsidR="00E9586C">
        <w:rPr>
          <w:rFonts w:ascii="Book Antiqua" w:hAnsi="Book Antiqua"/>
        </w:rPr>
        <w:t xml:space="preserve"> and </w:t>
      </w:r>
      <w:r w:rsidRPr="00FE2B9F">
        <w:rPr>
          <w:rFonts w:ascii="Book Antiqua" w:hAnsi="Book Antiqua"/>
        </w:rPr>
        <w:t xml:space="preserve">feature engineering, we would like to work on a normal Pandas dataframe. We would also like to apply some base algorithms on this data. So we will convert H2O dataframe to a Pandas dataframe. In the final stage, when we will do a stacked-ensemble modelling, we will convert it back to </w:t>
      </w:r>
      <w:r w:rsidR="00E9586C">
        <w:rPr>
          <w:rFonts w:ascii="Book Antiqua" w:hAnsi="Book Antiqua"/>
        </w:rPr>
        <w:t xml:space="preserve">a </w:t>
      </w:r>
      <w:r w:rsidRPr="00FE2B9F">
        <w:rPr>
          <w:rFonts w:ascii="Book Antiqua" w:hAnsi="Book Antiqua"/>
        </w:rPr>
        <w:t>H2O dataframe.</w:t>
      </w:r>
    </w:p>
    <w:p w14:paraId="2709B5DD" w14:textId="2C5979A0" w:rsidR="00E9586C" w:rsidRDefault="00E9586C" w:rsidP="00E9586C">
      <w:pPr>
        <w:pStyle w:val="Heading1"/>
        <w:numPr>
          <w:ilvl w:val="0"/>
          <w:numId w:val="1"/>
        </w:numPr>
        <w:rPr>
          <w:b/>
          <w:bCs/>
        </w:rPr>
      </w:pPr>
      <w:bookmarkStart w:id="5" w:name="_Toc87696391"/>
      <w:r w:rsidRPr="00E9586C">
        <w:rPr>
          <w:b/>
          <w:bCs/>
        </w:rPr>
        <w:lastRenderedPageBreak/>
        <w:t>Exploratory Data Analysis</w:t>
      </w:r>
      <w:bookmarkEnd w:id="5"/>
    </w:p>
    <w:p w14:paraId="283A892C" w14:textId="77777777" w:rsidR="005704DD" w:rsidRDefault="00790C9A" w:rsidP="00CB398E">
      <w:pPr>
        <w:pStyle w:val="Heading2"/>
        <w:jc w:val="both"/>
      </w:pPr>
      <w:bookmarkStart w:id="6" w:name="_Toc87696392"/>
      <w:r w:rsidRPr="0085542B">
        <w:rPr>
          <w:b/>
          <w:bCs/>
        </w:rPr>
        <w:t>Profile Report</w:t>
      </w:r>
      <w:bookmarkEnd w:id="6"/>
      <w:r w:rsidR="00CB398E">
        <w:t xml:space="preserve"> </w:t>
      </w:r>
    </w:p>
    <w:p w14:paraId="1A023144" w14:textId="1A7542FE" w:rsidR="003108A8" w:rsidRPr="003108A8" w:rsidRDefault="005704DD" w:rsidP="003108A8">
      <w:r w:rsidRPr="005704DD">
        <w:t>The pandas df.describe() function is great but a little basic for serious exploratory data analysis. pandas_profiling extends the pandas DataFrame with df.profile_report() for quick data analysis.</w:t>
      </w:r>
    </w:p>
    <w:p w14:paraId="344B8054" w14:textId="70737034" w:rsidR="00E9586C" w:rsidRPr="00E9586C" w:rsidRDefault="003108A8" w:rsidP="00E9586C">
      <w:r>
        <w:rPr>
          <w:noProof/>
        </w:rPr>
        <w:drawing>
          <wp:inline distT="0" distB="0" distL="0" distR="0" wp14:anchorId="10E00210" wp14:editId="7D278703">
            <wp:extent cx="5937250" cy="1663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D83B" w14:textId="77777777" w:rsidR="00A03145" w:rsidRPr="00A03145" w:rsidRDefault="00A03145" w:rsidP="00A03145">
      <w:pPr>
        <w:pStyle w:val="Heading2"/>
        <w:rPr>
          <w:b/>
          <w:bCs/>
        </w:rPr>
      </w:pPr>
      <w:bookmarkStart w:id="7" w:name="_Toc87696393"/>
      <w:r w:rsidRPr="00A03145">
        <w:rPr>
          <w:b/>
          <w:bCs/>
        </w:rPr>
        <w:t>Correlation Matrix</w:t>
      </w:r>
      <w:bookmarkEnd w:id="7"/>
    </w:p>
    <w:p w14:paraId="26923E04" w14:textId="087FD7DC" w:rsidR="00E9586C" w:rsidRPr="00A53CB5" w:rsidRDefault="00A53CB5" w:rsidP="00A53CB5">
      <w:pPr>
        <w:jc w:val="both"/>
        <w:rPr>
          <w:rFonts w:ascii="Book Antiqua" w:hAnsi="Book Antiqua"/>
        </w:rPr>
      </w:pPr>
      <w:r w:rsidRPr="00A53CB5">
        <w:rPr>
          <w:rFonts w:ascii="Book Antiqua" w:hAnsi="Book Antiqua"/>
        </w:rPr>
        <w:t xml:space="preserve">For the numeric features, we will </w:t>
      </w:r>
      <w:r>
        <w:rPr>
          <w:rFonts w:ascii="Book Antiqua" w:hAnsi="Book Antiqua"/>
        </w:rPr>
        <w:t>build</w:t>
      </w:r>
      <w:r w:rsidRPr="00A53CB5">
        <w:rPr>
          <w:rFonts w:ascii="Book Antiqua" w:hAnsi="Book Antiqua"/>
        </w:rPr>
        <w:t xml:space="preserve"> a correlation matrix</w:t>
      </w:r>
      <w:r>
        <w:rPr>
          <w:rFonts w:ascii="Book Antiqua" w:hAnsi="Book Antiqua"/>
        </w:rPr>
        <w:t>, just to verify if there is any particular features that has a high degree of association(positive or negative) with Sales.</w:t>
      </w:r>
    </w:p>
    <w:p w14:paraId="6B862EB0" w14:textId="1401595F" w:rsidR="00A53CB5" w:rsidRPr="00E9586C" w:rsidRDefault="00A53CB5" w:rsidP="00E9586C">
      <w:pPr>
        <w:pStyle w:val="ListParagraph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D0C94A5" wp14:editId="35C9A666">
            <wp:extent cx="5099050" cy="4597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7977" w14:textId="08C48F11" w:rsidR="00C815DD" w:rsidRDefault="00BB40F9" w:rsidP="00BB40F9">
      <w:pPr>
        <w:pStyle w:val="Heading2"/>
        <w:rPr>
          <w:b/>
          <w:bCs/>
        </w:rPr>
      </w:pPr>
      <w:bookmarkStart w:id="8" w:name="_Toc87696394"/>
      <w:r w:rsidRPr="00BB40F9">
        <w:rPr>
          <w:b/>
          <w:bCs/>
        </w:rPr>
        <w:lastRenderedPageBreak/>
        <w:t>Check Missing values</w:t>
      </w:r>
      <w:bookmarkEnd w:id="8"/>
    </w:p>
    <w:p w14:paraId="77B14681" w14:textId="4AF3132C" w:rsidR="00BB40F9" w:rsidRDefault="00BB40F9" w:rsidP="00BB40F9">
      <w:pPr>
        <w:jc w:val="both"/>
        <w:rPr>
          <w:rFonts w:ascii="Book Antiqua" w:hAnsi="Book Antiqua"/>
        </w:rPr>
      </w:pPr>
      <w:r w:rsidRPr="00D0081D">
        <w:rPr>
          <w:rFonts w:ascii="Book Antiqua" w:hAnsi="Book Antiqua"/>
        </w:rPr>
        <w:t>Sometimes, datasets have few columns with high percentage of missing values or NaN values. These values need to be treated before applying any ML algorithm. We can do a mean-imputation if the count of such missing values is small. But if a column has too many NA values, its better to drop it from the dataframe. Here, we don’t see any missing values</w:t>
      </w:r>
      <w:r w:rsidR="00D0081D">
        <w:rPr>
          <w:rFonts w:ascii="Book Antiqua" w:hAnsi="Book Antiqua"/>
        </w:rPr>
        <w:t xml:space="preserve"> , since all columns have exactly 87864 records.</w:t>
      </w:r>
    </w:p>
    <w:p w14:paraId="7B65D1F4" w14:textId="31DA8C74" w:rsidR="00D0081D" w:rsidRPr="00D0081D" w:rsidRDefault="00D0081D" w:rsidP="00BB40F9">
      <w:pPr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5938FE3" wp14:editId="4CB62949">
            <wp:extent cx="5797550" cy="2374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59E4" w14:textId="0788EA3D" w:rsidR="00351AD0" w:rsidRPr="00B24C74" w:rsidRDefault="002650BE" w:rsidP="00B24C74">
      <w:pPr>
        <w:pStyle w:val="Heading2"/>
        <w:rPr>
          <w:b/>
          <w:bCs/>
        </w:rPr>
      </w:pPr>
      <w:bookmarkStart w:id="9" w:name="_Toc87696395"/>
      <w:r w:rsidRPr="00B24C74">
        <w:rPr>
          <w:b/>
          <w:bCs/>
        </w:rPr>
        <w:t>View Interactions</w:t>
      </w:r>
      <w:bookmarkEnd w:id="9"/>
    </w:p>
    <w:p w14:paraId="1C87D7D9" w14:textId="40037E0D" w:rsidR="003A2F67" w:rsidRDefault="002650BE" w:rsidP="002650BE">
      <w:pPr>
        <w:rPr>
          <w:rFonts w:ascii="Book Antiqua" w:hAnsi="Book Antiqua"/>
        </w:rPr>
      </w:pPr>
      <w:r w:rsidRPr="002650BE">
        <w:rPr>
          <w:rFonts w:ascii="Book Antiqua" w:hAnsi="Book Antiqua"/>
        </w:rPr>
        <w:t>Plot any 2 columns to see how the data is distribut</w:t>
      </w:r>
      <w:r w:rsidR="00B24C74">
        <w:rPr>
          <w:rFonts w:ascii="Book Antiqua" w:hAnsi="Book Antiqua"/>
        </w:rPr>
        <w:t>e</w:t>
      </w:r>
      <w:r w:rsidRPr="002650BE">
        <w:rPr>
          <w:rFonts w:ascii="Book Antiqua" w:hAnsi="Book Antiqua"/>
        </w:rPr>
        <w:t>d on x-axis and y-axis.</w:t>
      </w:r>
      <w:r w:rsidR="00B24C74">
        <w:rPr>
          <w:rFonts w:ascii="Book Antiqua" w:hAnsi="Book Antiqua"/>
        </w:rPr>
        <w:t xml:space="preserve"> If we want to  see Sales plotted against other numeric features, we can do it.</w:t>
      </w:r>
      <w:r w:rsidR="00587AC6">
        <w:rPr>
          <w:rFonts w:ascii="Book Antiqua" w:hAnsi="Book Antiqua"/>
          <w:noProof/>
        </w:rPr>
        <w:drawing>
          <wp:inline distT="0" distB="0" distL="0" distR="0" wp14:anchorId="54025487" wp14:editId="07277547">
            <wp:extent cx="2876550" cy="1765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AC6">
        <w:rPr>
          <w:rFonts w:ascii="Book Antiqua" w:hAnsi="Book Antiqua"/>
        </w:rPr>
        <w:t xml:space="preserve">   </w:t>
      </w:r>
      <w:r w:rsidR="00587AC6">
        <w:rPr>
          <w:rFonts w:ascii="Book Antiqua" w:hAnsi="Book Antiqua"/>
          <w:noProof/>
        </w:rPr>
        <w:drawing>
          <wp:inline distT="0" distB="0" distL="0" distR="0" wp14:anchorId="61FE91B7" wp14:editId="58312294">
            <wp:extent cx="2889250" cy="2025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F67">
        <w:rPr>
          <w:rFonts w:ascii="Book Antiqua" w:hAnsi="Book Antiqua"/>
          <w:noProof/>
        </w:rPr>
        <w:drawing>
          <wp:inline distT="0" distB="0" distL="0" distR="0" wp14:anchorId="03C1E8E3" wp14:editId="43AF553D">
            <wp:extent cx="2901950" cy="160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E93">
        <w:rPr>
          <w:rFonts w:ascii="Book Antiqua" w:hAnsi="Book Antiqua"/>
        </w:rPr>
        <w:t xml:space="preserve"> </w:t>
      </w:r>
      <w:r w:rsidR="00800E93">
        <w:rPr>
          <w:rFonts w:ascii="Book Antiqua" w:hAnsi="Book Antiqua"/>
          <w:noProof/>
        </w:rPr>
        <w:drawing>
          <wp:inline distT="0" distB="0" distL="0" distR="0" wp14:anchorId="727D0347" wp14:editId="3417E0A1">
            <wp:extent cx="278765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9DF3" w14:textId="567404D1" w:rsidR="00950BCA" w:rsidRDefault="00950BCA" w:rsidP="00950BCA">
      <w:pPr>
        <w:pStyle w:val="Heading2"/>
        <w:rPr>
          <w:b/>
          <w:bCs/>
        </w:rPr>
      </w:pPr>
      <w:bookmarkStart w:id="10" w:name="_Toc87696396"/>
      <w:r w:rsidRPr="00950BCA">
        <w:rPr>
          <w:b/>
          <w:bCs/>
        </w:rPr>
        <w:lastRenderedPageBreak/>
        <w:t>Frequency Plot(Histograms)</w:t>
      </w:r>
      <w:bookmarkEnd w:id="10"/>
    </w:p>
    <w:p w14:paraId="3BE9BC9D" w14:textId="22FB6C71" w:rsidR="00E404C9" w:rsidRPr="00E404C9" w:rsidRDefault="00E404C9" w:rsidP="00E404C9">
      <w:pPr>
        <w:pStyle w:val="Heading3"/>
        <w:rPr>
          <w:b/>
          <w:bCs/>
        </w:rPr>
      </w:pPr>
      <w:r w:rsidRPr="00E404C9">
        <w:rPr>
          <w:b/>
          <w:bCs/>
        </w:rPr>
        <w:t>Sales</w:t>
      </w:r>
    </w:p>
    <w:p w14:paraId="2B012D0B" w14:textId="588A2269" w:rsidR="00950BCA" w:rsidRDefault="00950BCA" w:rsidP="00950B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111111"/>
        </w:rPr>
      </w:pPr>
      <w:r w:rsidRPr="00950BCA">
        <w:rPr>
          <w:rFonts w:ascii="Book Antiqua" w:eastAsia="Times New Roman" w:hAnsi="Book Antiqua" w:cs="Arial"/>
          <w:color w:val="111111"/>
        </w:rPr>
        <w:t>A histogram is a bar graph-like representation of data that buckets a range of outcomes into columns along the x-axis.</w:t>
      </w:r>
      <w:r w:rsidRPr="00950BCA">
        <w:rPr>
          <w:rFonts w:ascii="Book Antiqua" w:eastAsia="Times New Roman" w:hAnsi="Book Antiqua" w:cs="Arial"/>
          <w:color w:val="111111"/>
        </w:rPr>
        <w:t xml:space="preserve"> </w:t>
      </w:r>
      <w:r w:rsidRPr="00950BCA">
        <w:rPr>
          <w:rFonts w:ascii="Book Antiqua" w:eastAsia="Times New Roman" w:hAnsi="Book Antiqua" w:cs="Arial"/>
          <w:color w:val="111111"/>
        </w:rPr>
        <w:t>The y-axis represents the number count or percentage of occurrences in the data for each column and can be used to visualize data distributions.</w:t>
      </w:r>
    </w:p>
    <w:p w14:paraId="4656ED96" w14:textId="179287E7" w:rsidR="00AC6C70" w:rsidRDefault="00AB4AD4" w:rsidP="00950B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111111"/>
        </w:rPr>
      </w:pPr>
      <w:r>
        <w:rPr>
          <w:rFonts w:ascii="Book Antiqua" w:eastAsia="Times New Roman" w:hAnsi="Book Antiqua" w:cs="Arial"/>
          <w:color w:val="111111"/>
        </w:rPr>
        <w:t xml:space="preserve">We have created a histogram with 20 bins for Sales. Most frequent occurrence is the range between </w:t>
      </w:r>
      <w:r w:rsidR="005468E6" w:rsidRPr="005468E6">
        <w:rPr>
          <w:rFonts w:ascii="Book Antiqua" w:eastAsia="Times New Roman" w:hAnsi="Book Antiqua" w:cs="Arial"/>
          <w:color w:val="111111"/>
          <w:u w:val="single"/>
        </w:rPr>
        <w:t>Rs.</w:t>
      </w:r>
      <w:r w:rsidRPr="005468E6">
        <w:rPr>
          <w:rFonts w:ascii="Book Antiqua" w:eastAsia="Times New Roman" w:hAnsi="Book Antiqua" w:cs="Arial"/>
          <w:color w:val="111111"/>
          <w:u w:val="single"/>
        </w:rPr>
        <w:t>1000 - 2000</w:t>
      </w:r>
      <w:r>
        <w:rPr>
          <w:rFonts w:ascii="Book Antiqua" w:eastAsia="Times New Roman" w:hAnsi="Book Antiqua" w:cs="Arial"/>
          <w:color w:val="111111"/>
        </w:rPr>
        <w:t>. This means that maximum products that are being sold fall in this range.</w:t>
      </w:r>
      <w:r w:rsidR="00237DDF">
        <w:rPr>
          <w:rFonts w:ascii="Book Antiqua" w:eastAsia="Times New Roman" w:hAnsi="Book Antiqua" w:cs="Arial"/>
          <w:color w:val="111111"/>
        </w:rPr>
        <w:t xml:space="preserve"> Beyond this , the frequency of sales is on a downward slope.</w:t>
      </w:r>
    </w:p>
    <w:p w14:paraId="6B74683B" w14:textId="1424A457" w:rsidR="005468E6" w:rsidRPr="00950BCA" w:rsidRDefault="005468E6" w:rsidP="00950B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111111"/>
        </w:rPr>
      </w:pPr>
      <w:r>
        <w:rPr>
          <w:rFonts w:ascii="Book Antiqua" w:eastAsia="Times New Roman" w:hAnsi="Book Antiqua" w:cs="Arial"/>
          <w:color w:val="111111"/>
        </w:rPr>
        <w:t>Next, we plot the frequency charts of Sales as per Outlet_ID, Outlet_Year, Outlet_Size and Outlet_Location_Type.</w:t>
      </w:r>
    </w:p>
    <w:p w14:paraId="30D0CE12" w14:textId="1FD1D8C1" w:rsidR="00AC6C70" w:rsidRDefault="00132284" w:rsidP="002650BE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BAED621" wp14:editId="74F5DFAB">
            <wp:extent cx="5918200" cy="2444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2A2C" w14:textId="1BAB030C" w:rsidR="00302A97" w:rsidRDefault="005468E6" w:rsidP="002650BE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05E6F12" wp14:editId="02BDA9C7">
            <wp:extent cx="5943600" cy="3032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D4A9" w14:textId="08186F46" w:rsidR="00302A97" w:rsidRPr="00E404C9" w:rsidRDefault="00E404C9" w:rsidP="00E404C9">
      <w:pPr>
        <w:pStyle w:val="Heading3"/>
        <w:rPr>
          <w:b/>
          <w:bCs/>
        </w:rPr>
      </w:pPr>
      <w:r w:rsidRPr="00E404C9">
        <w:rPr>
          <w:b/>
          <w:bCs/>
        </w:rPr>
        <w:lastRenderedPageBreak/>
        <w:t>Item Weight</w:t>
      </w:r>
    </w:p>
    <w:p w14:paraId="4AF3757E" w14:textId="4CF8FC1A" w:rsidR="001819E2" w:rsidRDefault="001819E2" w:rsidP="001819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111111"/>
        </w:rPr>
      </w:pPr>
      <w:r>
        <w:rPr>
          <w:rFonts w:ascii="Book Antiqua" w:eastAsia="Times New Roman" w:hAnsi="Book Antiqua" w:cs="Arial"/>
          <w:color w:val="111111"/>
        </w:rPr>
        <w:t xml:space="preserve">We have created a histogram with 20 bins for </w:t>
      </w:r>
      <w:r>
        <w:rPr>
          <w:rFonts w:ascii="Book Antiqua" w:eastAsia="Times New Roman" w:hAnsi="Book Antiqua" w:cs="Arial"/>
          <w:color w:val="111111"/>
        </w:rPr>
        <w:t>Item Weight</w:t>
      </w:r>
      <w:r>
        <w:rPr>
          <w:rFonts w:ascii="Book Antiqua" w:eastAsia="Times New Roman" w:hAnsi="Book Antiqua" w:cs="Arial"/>
          <w:color w:val="111111"/>
        </w:rPr>
        <w:t xml:space="preserve">. Most frequent occurrence </w:t>
      </w:r>
      <w:r>
        <w:rPr>
          <w:rFonts w:ascii="Book Antiqua" w:eastAsia="Times New Roman" w:hAnsi="Book Antiqua" w:cs="Arial"/>
          <w:color w:val="111111"/>
        </w:rPr>
        <w:t>is when the items weighs 10, 14 and 22.</w:t>
      </w:r>
      <w:r>
        <w:rPr>
          <w:rFonts w:ascii="Book Antiqua" w:eastAsia="Times New Roman" w:hAnsi="Book Antiqua" w:cs="Arial"/>
          <w:color w:val="111111"/>
        </w:rPr>
        <w:t xml:space="preserve"> This means that maximum </w:t>
      </w:r>
      <w:r w:rsidR="00153E70">
        <w:rPr>
          <w:rFonts w:ascii="Book Antiqua" w:eastAsia="Times New Roman" w:hAnsi="Book Antiqua" w:cs="Arial"/>
          <w:color w:val="111111"/>
        </w:rPr>
        <w:t xml:space="preserve">item-weights of </w:t>
      </w:r>
      <w:r>
        <w:rPr>
          <w:rFonts w:ascii="Book Antiqua" w:eastAsia="Times New Roman" w:hAnsi="Book Antiqua" w:cs="Arial"/>
          <w:color w:val="111111"/>
        </w:rPr>
        <w:t xml:space="preserve">products that are being sold fall in this range. Beyond this , the frequency of </w:t>
      </w:r>
      <w:r w:rsidR="00153E70">
        <w:rPr>
          <w:rFonts w:ascii="Book Antiqua" w:eastAsia="Times New Roman" w:hAnsi="Book Antiqua" w:cs="Arial"/>
          <w:color w:val="111111"/>
        </w:rPr>
        <w:t>Item Weight</w:t>
      </w:r>
      <w:r>
        <w:rPr>
          <w:rFonts w:ascii="Book Antiqua" w:eastAsia="Times New Roman" w:hAnsi="Book Antiqua" w:cs="Arial"/>
          <w:color w:val="111111"/>
        </w:rPr>
        <w:t xml:space="preserve"> </w:t>
      </w:r>
      <w:r w:rsidR="00153E70">
        <w:rPr>
          <w:rFonts w:ascii="Book Antiqua" w:eastAsia="Times New Roman" w:hAnsi="Book Antiqua" w:cs="Arial"/>
          <w:color w:val="111111"/>
        </w:rPr>
        <w:t>can vary.</w:t>
      </w:r>
    </w:p>
    <w:p w14:paraId="187EE06A" w14:textId="5C370FEC" w:rsidR="00E404C9" w:rsidRDefault="001819E2" w:rsidP="00164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hAnsi="Book Antiqua"/>
        </w:rPr>
      </w:pPr>
      <w:r>
        <w:rPr>
          <w:rFonts w:ascii="Book Antiqua" w:eastAsia="Times New Roman" w:hAnsi="Book Antiqua" w:cs="Arial"/>
          <w:color w:val="111111"/>
        </w:rPr>
        <w:t xml:space="preserve">Next, we plot the frequency charts of </w:t>
      </w:r>
      <w:r w:rsidR="00153E70">
        <w:rPr>
          <w:rFonts w:ascii="Book Antiqua" w:eastAsia="Times New Roman" w:hAnsi="Book Antiqua" w:cs="Arial"/>
          <w:color w:val="111111"/>
        </w:rPr>
        <w:t>Item Weight</w:t>
      </w:r>
      <w:r>
        <w:rPr>
          <w:rFonts w:ascii="Book Antiqua" w:eastAsia="Times New Roman" w:hAnsi="Book Antiqua" w:cs="Arial"/>
          <w:color w:val="111111"/>
        </w:rPr>
        <w:t xml:space="preserve"> as per Outlet_ID, Outlet_Year, Outlet_Size and Outlet_Location_Type.</w:t>
      </w:r>
    </w:p>
    <w:p w14:paraId="27DA7EA0" w14:textId="4F5813FA" w:rsidR="001819E2" w:rsidRDefault="001819E2" w:rsidP="002650BE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24EC0E2" wp14:editId="50CBF934">
            <wp:extent cx="5105400" cy="314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3BEF" w14:textId="0FAAD7D1" w:rsidR="001819E2" w:rsidRPr="002650BE" w:rsidRDefault="001819E2" w:rsidP="002650BE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D5271BB" wp14:editId="76887D1E">
            <wp:extent cx="5943600" cy="3007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9E2" w:rsidRPr="002650BE" w:rsidSect="009D43D9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9FC6D" w14:textId="77777777" w:rsidR="007C4263" w:rsidRDefault="007C4263" w:rsidP="006E46D5">
      <w:pPr>
        <w:spacing w:after="0" w:line="240" w:lineRule="auto"/>
      </w:pPr>
      <w:r>
        <w:separator/>
      </w:r>
    </w:p>
  </w:endnote>
  <w:endnote w:type="continuationSeparator" w:id="0">
    <w:p w14:paraId="02AAF0FE" w14:textId="77777777" w:rsidR="007C4263" w:rsidRDefault="007C4263" w:rsidP="006E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D0C4B" w14:textId="22D433E2" w:rsidR="006E46D5" w:rsidRDefault="006E46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D72CF5" wp14:editId="5C53829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2db4f19b9376924ab36478e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3A9FC4" w14:textId="68CEF784" w:rsidR="006E46D5" w:rsidRPr="006E46D5" w:rsidRDefault="006E46D5" w:rsidP="006E46D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6E46D5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72CF5" id="_x0000_t202" coordsize="21600,21600" o:spt="202" path="m,l,21600r21600,l21600,xe">
              <v:stroke joinstyle="miter"/>
              <v:path gradientshapeok="t" o:connecttype="rect"/>
            </v:shapetype>
            <v:shape id="MSIPCM52db4f19b9376924ab36478e" o:spid="_x0000_s1029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oxQs660CAABGBQAADgAAAAAA&#10;AAAAAAAAAAAuAgAAZHJzL2Uyb0RvYy54bWxQSwECLQAUAAYACAAAACEAVK7Iy94AAAALAQAADwAA&#10;AAAAAAAAAAAAAAAHBQAAZHJzL2Rvd25yZXYueG1sUEsFBgAAAAAEAAQA8wAAABIGAAAAAA==&#10;" o:allowincell="f" filled="f" stroked="f" strokeweight=".5pt">
              <v:textbox inset=",0,,0">
                <w:txbxContent>
                  <w:p w14:paraId="333A9FC4" w14:textId="68CEF784" w:rsidR="006E46D5" w:rsidRPr="006E46D5" w:rsidRDefault="006E46D5" w:rsidP="006E46D5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6E46D5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AB4C3" w14:textId="4DA91B03" w:rsidR="006E46D5" w:rsidRDefault="006E46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7E2AC3" wp14:editId="4D5A3F7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95d5483ba7870b3595bf1875" descr="{&quot;HashCode&quot;:123538866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A5BF66" w14:textId="0D735474" w:rsidR="006E46D5" w:rsidRPr="006E46D5" w:rsidRDefault="006E46D5" w:rsidP="006E46D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6E46D5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E2AC3" id="_x0000_t202" coordsize="21600,21600" o:spt="202" path="m,l,21600r21600,l21600,xe">
              <v:stroke joinstyle="miter"/>
              <v:path gradientshapeok="t" o:connecttype="rect"/>
            </v:shapetype>
            <v:shape id="MSIPCM95d5483ba7870b3595bf1875" o:spid="_x0000_s1030" type="#_x0000_t202" alt="{&quot;HashCode&quot;:1235388660,&quot;Height&quot;:792.0,&quot;Width&quot;:612.0,&quot;Placement&quot;:&quot;Footer&quot;,&quot;Index&quot;:&quot;FirstPage&quot;,&quot;Section&quot;:1,&quot;Top&quot;:0.0,&quot;Left&quot;:0.0}" style="position:absolute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" o:allowincell="f" filled="f" stroked="f" strokeweight=".5pt">
              <v:textbox inset=",0,,0">
                <w:txbxContent>
                  <w:p w14:paraId="2FA5BF66" w14:textId="0D735474" w:rsidR="006E46D5" w:rsidRPr="006E46D5" w:rsidRDefault="006E46D5" w:rsidP="006E46D5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6E46D5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C5FEC" w14:textId="77777777" w:rsidR="007C4263" w:rsidRDefault="007C4263" w:rsidP="006E46D5">
      <w:pPr>
        <w:spacing w:after="0" w:line="240" w:lineRule="auto"/>
      </w:pPr>
      <w:r>
        <w:separator/>
      </w:r>
    </w:p>
  </w:footnote>
  <w:footnote w:type="continuationSeparator" w:id="0">
    <w:p w14:paraId="1D7EC1FC" w14:textId="77777777" w:rsidR="007C4263" w:rsidRDefault="007C4263" w:rsidP="006E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6D2C"/>
    <w:multiLevelType w:val="hybridMultilevel"/>
    <w:tmpl w:val="3E9E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0A93"/>
    <w:multiLevelType w:val="multilevel"/>
    <w:tmpl w:val="CD7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D9"/>
    <w:rsid w:val="00124533"/>
    <w:rsid w:val="00132284"/>
    <w:rsid w:val="001325A0"/>
    <w:rsid w:val="00153E70"/>
    <w:rsid w:val="001642EA"/>
    <w:rsid w:val="001819E2"/>
    <w:rsid w:val="00194FD5"/>
    <w:rsid w:val="001D08A6"/>
    <w:rsid w:val="00237DDF"/>
    <w:rsid w:val="00263C2D"/>
    <w:rsid w:val="002650BE"/>
    <w:rsid w:val="002A3A90"/>
    <w:rsid w:val="00302A97"/>
    <w:rsid w:val="003108A8"/>
    <w:rsid w:val="00351AD0"/>
    <w:rsid w:val="003A2F67"/>
    <w:rsid w:val="00473DA3"/>
    <w:rsid w:val="00477F7E"/>
    <w:rsid w:val="00492969"/>
    <w:rsid w:val="004E52AD"/>
    <w:rsid w:val="005468E6"/>
    <w:rsid w:val="005704DD"/>
    <w:rsid w:val="00587AC6"/>
    <w:rsid w:val="006509E9"/>
    <w:rsid w:val="00697814"/>
    <w:rsid w:val="006E1A13"/>
    <w:rsid w:val="006E46D5"/>
    <w:rsid w:val="00790C9A"/>
    <w:rsid w:val="007C4263"/>
    <w:rsid w:val="007E528D"/>
    <w:rsid w:val="00800E93"/>
    <w:rsid w:val="0085542B"/>
    <w:rsid w:val="008C7CB1"/>
    <w:rsid w:val="008E1068"/>
    <w:rsid w:val="00950BCA"/>
    <w:rsid w:val="00982543"/>
    <w:rsid w:val="009A357E"/>
    <w:rsid w:val="009D171F"/>
    <w:rsid w:val="009D43D9"/>
    <w:rsid w:val="00A03145"/>
    <w:rsid w:val="00A53CB5"/>
    <w:rsid w:val="00A62681"/>
    <w:rsid w:val="00AA38F9"/>
    <w:rsid w:val="00AB4AD4"/>
    <w:rsid w:val="00AC6C70"/>
    <w:rsid w:val="00AF439A"/>
    <w:rsid w:val="00B24C74"/>
    <w:rsid w:val="00BB40F9"/>
    <w:rsid w:val="00BD6C17"/>
    <w:rsid w:val="00BE4DB4"/>
    <w:rsid w:val="00C210A6"/>
    <w:rsid w:val="00C815DD"/>
    <w:rsid w:val="00C85F70"/>
    <w:rsid w:val="00C903D6"/>
    <w:rsid w:val="00CB398E"/>
    <w:rsid w:val="00D0081D"/>
    <w:rsid w:val="00D04922"/>
    <w:rsid w:val="00D43DF7"/>
    <w:rsid w:val="00D656A3"/>
    <w:rsid w:val="00DD0CA8"/>
    <w:rsid w:val="00E06008"/>
    <w:rsid w:val="00E404C9"/>
    <w:rsid w:val="00E94A08"/>
    <w:rsid w:val="00E9586C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680BC"/>
  <w15:chartTrackingRefBased/>
  <w15:docId w15:val="{48B020B1-DCC9-4FEF-BAB2-55A28CE0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43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43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D5"/>
  </w:style>
  <w:style w:type="paragraph" w:styleId="Footer">
    <w:name w:val="footer"/>
    <w:basedOn w:val="Normal"/>
    <w:link w:val="FooterChar"/>
    <w:uiPriority w:val="99"/>
    <w:unhideWhenUsed/>
    <w:rsid w:val="006E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D5"/>
  </w:style>
  <w:style w:type="character" w:customStyle="1" w:styleId="Heading1Char">
    <w:name w:val="Heading 1 Char"/>
    <w:basedOn w:val="DefaultParagraphFont"/>
    <w:link w:val="Heading1"/>
    <w:uiPriority w:val="9"/>
    <w:rsid w:val="004E5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7F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7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F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F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3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C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steps undertaken to build various ML models for predicting the Sales for the problem statement defined in MachineHack 2021 competition. </Abstract>
  <CompanyAddress/>
  <CompanyPhone/>
  <CompanyFax/>
  <CompanyEmail>arkaghosh.nb@gmail.com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70F3E-379A-4AFD-8B44-7B96206D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olympiad ‘21</vt:lpstr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olympiad ‘21</dc:title>
  <dc:subject>Machine Learning Process Document</dc:subject>
  <dc:creator>Arka Ghosh</dc:creator>
  <cp:keywords/>
  <dc:description/>
  <cp:lastModifiedBy>Arka Ghosh</cp:lastModifiedBy>
  <cp:revision>54</cp:revision>
  <dcterms:created xsi:type="dcterms:W3CDTF">2021-11-12T19:47:00Z</dcterms:created>
  <dcterms:modified xsi:type="dcterms:W3CDTF">2021-11-13T06:19:00Z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2021-11-13T06:19:38Z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39cc3b54-c8b2-4835-a3eb-1d6de0626f14</vt:lpwstr>
  </property>
  <property fmtid="{D5CDD505-2E9C-101B-9397-08002B2CF9AE}" pid="8" name="MSIP_Label_23f93e5f-d3c2-49a7-ba94-15405423c204_ContentBits">
    <vt:lpwstr>2</vt:lpwstr>
  </property>
</Properties>
</file>