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bidi w:val="0"/>
        <w:ind w:left="720"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Documentation for E-commerce Domain : Olist Marketplace Sales Analysis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none"/>
          <w:lang w:val="en-US" w:eastAsia="zh-CN" w:bidi="ar"/>
        </w:rPr>
        <w:t>Project Documentation: Olist E-Commerce Sales and Customer Insights Analysis</w:t>
      </w:r>
    </w:p>
    <w:p>
      <w:pPr>
        <w:bidi w:val="0"/>
        <w:ind w:left="5760" w:leftChars="0"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u w:val="none"/>
          <w:lang w:val="en-US" w:eastAsia="zh-CN" w:bidi="ar"/>
        </w:rPr>
      </w:pPr>
    </w:p>
    <w:p>
      <w:pPr>
        <w:bidi w:val="0"/>
        <w:ind w:left="5760" w:leftChars="0"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u w:val="none"/>
          <w:lang w:val="en-US" w:eastAsia="zh-CN" w:bidi="ar"/>
        </w:rPr>
        <w:t>Prepared By : Bishowjith Ghosh</w:t>
      </w:r>
    </w:p>
    <w:p>
      <w:pPr>
        <w:bidi w:val="0"/>
        <w:ind w:left="6480" w:leftChars="0"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u w:val="none"/>
          <w:lang w:val="en-US" w:eastAsia="zh-CN" w:bidi="ar"/>
        </w:rPr>
        <w:t xml:space="preserve">Date: September, 2024 </w:t>
      </w:r>
    </w:p>
    <w:p>
      <w:pPr>
        <w:bidi w:val="0"/>
        <w:ind w:left="2160"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none"/>
          <w:lang w:val="en-US" w:eastAsia="zh-CN" w:bidi="ar"/>
        </w:rPr>
      </w:pPr>
    </w:p>
    <w:p>
      <w:pPr>
        <w:bidi w:val="0"/>
        <w:ind w:left="2160"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none"/>
          <w:lang w:val="en-US" w:eastAsia="zh-CN" w:bidi="ar"/>
        </w:rPr>
      </w:pPr>
    </w:p>
    <w:p>
      <w:pPr>
        <w:bidi w:val="0"/>
        <w:ind w:left="3600"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u w:val="single"/>
          <w:lang w:val="en-US" w:eastAsia="zh-CN" w:bidi="ar"/>
        </w:rPr>
        <w:t>Project Overview:</w:t>
      </w:r>
    </w:p>
    <w:p>
      <w:pPr>
        <w:bidi w:val="0"/>
        <w:ind w:firstLine="1068" w:firstLineChars="50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This project analyzes sales, customer behavior, and shipping performance using the Olist Brazilian E-Commerce dataset. The goal is to provide actionable insights through data cleaning, querying, and visualizations using Python, MySQL, and Tableau.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Steps: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single"/>
          <w:lang w:val="en-US" w:eastAsia="zh-CN" w:bidi="ar"/>
        </w:rPr>
        <w:t>Environment Setup:</w:t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1. Installed Python with necessary libraries 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2. Installed and configured MySQL for data storage and querying.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3. Installed Tableau for creating interactive dashboards.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single"/>
          <w:lang w:val="en-US" w:eastAsia="zh-CN" w:bidi="ar"/>
        </w:rPr>
        <w:t>Dataset Download:</w:t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Dataset: Olist Brazilian E-Commerce Public Dataset from Kaggle.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single"/>
          <w:lang w:val="en-US" w:eastAsia="zh-CN" w:bidi="ar"/>
        </w:rPr>
        <w:t>Data Cleaning, Prepossessing, Data Transformation (Python)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Loaded dataset into Python using Pandas.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Handled missing values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 xml:space="preserve">Converted date fields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 xml:space="preserve">Removed duplicate records 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Handled white spaces and case sensitivity issues.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Merged all relevant datasets.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Calculated total order value, order processing time, shipping time 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Extracted date components (year, month, day of the week).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Create Customer Segmentation Features: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Exported the cleaned data for MySQL.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single"/>
          <w:lang w:val="en-US" w:eastAsia="zh-CN" w:bidi="ar"/>
        </w:rPr>
        <w:t>Database Setup and Querying (MySQL)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u w:val="single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 xml:space="preserve"> Created MySQL database and set up tables (Orders, Customers, Products, etc.).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 xml:space="preserve"> Inserted cleaned data into the database.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 xml:space="preserve"> Ran SQL queries to analyze: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1. Total sales by product category and region.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2. Customer segmentation based on purchase frequency and spending.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u w:val="single"/>
          <w:lang w:val="en-US" w:eastAsia="zh-CN" w:bidi="ar"/>
        </w:rPr>
        <w:t>Data Visualization (Tableau):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Connected Tableau to the MySQL 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Created dashboards: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1. Sales Trends: Showed sales over time by product category and region.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2. Customer Insights: Displayed customer segmentation and geographical spending patterns.</w:t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3. Shipping Performance: Visualized average delivery time.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D70A3"/>
    <w:rsid w:val="16FE7278"/>
    <w:rsid w:val="1B353CED"/>
    <w:rsid w:val="1BC34AB1"/>
    <w:rsid w:val="1C7D70A3"/>
    <w:rsid w:val="3DC50166"/>
    <w:rsid w:val="41BC1AD1"/>
    <w:rsid w:val="603C786E"/>
    <w:rsid w:val="652E1CA7"/>
    <w:rsid w:val="6EEF1329"/>
    <w:rsid w:val="6F134D61"/>
    <w:rsid w:val="7EB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2024-09-15T18:24:00Z</dcterms:created>
  <dc:creator>johnb</dc:creator>
  <cp:lastModifiedBy>Bishowjith Ghosh</cp:lastModifiedBy>
  <dcterms:modified xsi:type="dcterms:W3CDTF">2024-09-18T06:48:19Z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40B811C3900D4E8384E77683344F548D_11</vt:lpwstr>
  </property>
</Properties>
</file>