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9F9640" w14:textId="77777777" w:rsidR="00E607FF" w:rsidRDefault="00E229EB" w:rsidP="00E229EB">
      <w:pPr>
        <w:pStyle w:val="Heading1"/>
        <w:spacing w:before="240"/>
        <w:rPr>
          <w:rFonts w:asciiTheme="minorHAnsi" w:eastAsiaTheme="minorHAnsi" w:hAnsiTheme="minorHAnsi" w:cstheme="minorBidi"/>
          <w:b w:val="0"/>
          <w:bCs w:val="0"/>
          <w:color w:val="auto"/>
          <w:sz w:val="22"/>
          <w:szCs w:val="22"/>
        </w:rPr>
      </w:pPr>
      <w:r>
        <w:rPr>
          <w:color w:val="1F497D" w:themeColor="text2"/>
        </w:rPr>
        <w:t xml:space="preserve">Team: </w:t>
      </w:r>
      <w:r w:rsidRPr="00E229EB">
        <w:rPr>
          <w:rFonts w:asciiTheme="minorHAnsi" w:eastAsiaTheme="minorHAnsi" w:hAnsiTheme="minorHAnsi" w:cstheme="minorBidi"/>
          <w:b w:val="0"/>
          <w:bCs w:val="0"/>
          <w:color w:val="auto"/>
          <w:sz w:val="22"/>
          <w:szCs w:val="22"/>
        </w:rPr>
        <w:t>Mit</w:t>
      </w:r>
      <w:r>
        <w:rPr>
          <w:rFonts w:asciiTheme="minorHAnsi" w:eastAsiaTheme="minorHAnsi" w:hAnsiTheme="minorHAnsi" w:cstheme="minorBidi"/>
          <w:b w:val="0"/>
          <w:bCs w:val="0"/>
          <w:color w:val="auto"/>
          <w:sz w:val="22"/>
          <w:szCs w:val="22"/>
        </w:rPr>
        <w:t>hun Ghosh</w:t>
      </w:r>
      <w:r w:rsidRPr="00E229EB">
        <w:rPr>
          <w:rFonts w:asciiTheme="minorHAnsi" w:eastAsiaTheme="minorHAnsi" w:hAnsiTheme="minorHAnsi" w:cstheme="minorBidi"/>
          <w:b w:val="0"/>
          <w:bCs w:val="0"/>
          <w:color w:val="auto"/>
          <w:sz w:val="22"/>
          <w:szCs w:val="22"/>
        </w:rPr>
        <w:t>, Nikhil</w:t>
      </w:r>
      <w:r>
        <w:rPr>
          <w:rFonts w:asciiTheme="minorHAnsi" w:eastAsiaTheme="minorHAnsi" w:hAnsiTheme="minorHAnsi" w:cstheme="minorBidi"/>
          <w:b w:val="0"/>
          <w:bCs w:val="0"/>
          <w:color w:val="auto"/>
          <w:sz w:val="22"/>
          <w:szCs w:val="22"/>
        </w:rPr>
        <w:t xml:space="preserve"> Koul</w:t>
      </w:r>
      <w:r w:rsidRPr="00E229EB">
        <w:rPr>
          <w:rFonts w:asciiTheme="minorHAnsi" w:eastAsiaTheme="minorHAnsi" w:hAnsiTheme="minorHAnsi" w:cstheme="minorBidi"/>
          <w:b w:val="0"/>
          <w:bCs w:val="0"/>
          <w:color w:val="auto"/>
          <w:sz w:val="22"/>
          <w:szCs w:val="22"/>
        </w:rPr>
        <w:t>, Saumya</w:t>
      </w:r>
      <w:r>
        <w:rPr>
          <w:rFonts w:asciiTheme="minorHAnsi" w:eastAsiaTheme="minorHAnsi" w:hAnsiTheme="minorHAnsi" w:cstheme="minorBidi"/>
          <w:b w:val="0"/>
          <w:bCs w:val="0"/>
          <w:color w:val="auto"/>
          <w:sz w:val="22"/>
          <w:szCs w:val="22"/>
        </w:rPr>
        <w:t xml:space="preserve"> Sharma</w:t>
      </w:r>
      <w:r w:rsidRPr="00E229EB">
        <w:rPr>
          <w:rFonts w:asciiTheme="minorHAnsi" w:eastAsiaTheme="minorHAnsi" w:hAnsiTheme="minorHAnsi" w:cstheme="minorBidi"/>
          <w:b w:val="0"/>
          <w:bCs w:val="0"/>
          <w:color w:val="auto"/>
          <w:sz w:val="22"/>
          <w:szCs w:val="22"/>
        </w:rPr>
        <w:t>, Shraddha</w:t>
      </w:r>
      <w:r>
        <w:rPr>
          <w:rFonts w:asciiTheme="minorHAnsi" w:eastAsiaTheme="minorHAnsi" w:hAnsiTheme="minorHAnsi" w:cstheme="minorBidi"/>
          <w:b w:val="0"/>
          <w:bCs w:val="0"/>
          <w:color w:val="auto"/>
          <w:sz w:val="22"/>
          <w:szCs w:val="22"/>
        </w:rPr>
        <w:t xml:space="preserve"> Ruidas</w:t>
      </w:r>
      <w:r w:rsidRPr="00E229EB">
        <w:rPr>
          <w:rFonts w:asciiTheme="minorHAnsi" w:eastAsiaTheme="minorHAnsi" w:hAnsiTheme="minorHAnsi" w:cstheme="minorBidi"/>
          <w:b w:val="0"/>
          <w:bCs w:val="0"/>
          <w:color w:val="auto"/>
          <w:sz w:val="22"/>
          <w:szCs w:val="22"/>
        </w:rPr>
        <w:t>, Shrikant</w:t>
      </w:r>
      <w:r>
        <w:rPr>
          <w:rFonts w:asciiTheme="minorHAnsi" w:eastAsiaTheme="minorHAnsi" w:hAnsiTheme="minorHAnsi" w:cstheme="minorBidi"/>
          <w:b w:val="0"/>
          <w:bCs w:val="0"/>
          <w:color w:val="auto"/>
          <w:sz w:val="22"/>
          <w:szCs w:val="22"/>
        </w:rPr>
        <w:t xml:space="preserve"> Soni</w:t>
      </w:r>
    </w:p>
    <w:p w14:paraId="7F53FC6C" w14:textId="77777777" w:rsidR="00E229EB" w:rsidRPr="00852F07" w:rsidRDefault="00E229EB" w:rsidP="00E229EB">
      <w:pPr>
        <w:pStyle w:val="Heading1"/>
        <w:spacing w:before="240"/>
        <w:rPr>
          <w:color w:val="1F497D" w:themeColor="text2"/>
        </w:rPr>
      </w:pPr>
      <w:r>
        <w:rPr>
          <w:color w:val="1F497D" w:themeColor="text2"/>
        </w:rPr>
        <w:t>Overview</w:t>
      </w:r>
    </w:p>
    <w:p w14:paraId="5407C002" w14:textId="77777777" w:rsidR="00E229EB" w:rsidRDefault="00E229EB" w:rsidP="00E229EB">
      <w:pPr>
        <w:spacing w:after="120"/>
      </w:pPr>
      <w:r>
        <w:rPr>
          <w:u w:val="single"/>
        </w:rPr>
        <w:t>Objectives</w:t>
      </w:r>
      <w:r>
        <w:t xml:space="preserve">: The goal of the </w:t>
      </w:r>
      <w:r>
        <w:t>Foundation Customer Intelligence is to be provide actionable customer segmentation to help in improving business</w:t>
      </w:r>
    </w:p>
    <w:p w14:paraId="485DE178" w14:textId="77777777" w:rsidR="00E229EB" w:rsidRDefault="00E229EB" w:rsidP="00E229EB">
      <w:pPr>
        <w:pStyle w:val="ListParagraph"/>
        <w:numPr>
          <w:ilvl w:val="0"/>
          <w:numId w:val="2"/>
        </w:numPr>
        <w:spacing w:after="120" w:line="240" w:lineRule="auto"/>
      </w:pPr>
      <w:r>
        <w:t>Target Marketing (DM, Email etc.)</w:t>
      </w:r>
    </w:p>
    <w:p w14:paraId="549FA324" w14:textId="77777777" w:rsidR="00E229EB" w:rsidRDefault="00E229EB" w:rsidP="00E229EB">
      <w:pPr>
        <w:pStyle w:val="ListParagraph"/>
        <w:numPr>
          <w:ilvl w:val="0"/>
          <w:numId w:val="2"/>
        </w:numPr>
        <w:spacing w:after="120" w:line="240" w:lineRule="auto"/>
      </w:pPr>
      <w:r>
        <w:t>Website Personalization (Category Preference, Product Recommendation etc.)</w:t>
      </w:r>
    </w:p>
    <w:p w14:paraId="0B428129" w14:textId="77777777" w:rsidR="00E229EB" w:rsidRDefault="00E229EB" w:rsidP="00E229EB">
      <w:pPr>
        <w:pStyle w:val="ListParagraph"/>
        <w:numPr>
          <w:ilvl w:val="0"/>
          <w:numId w:val="2"/>
        </w:numPr>
        <w:spacing w:after="120" w:line="240" w:lineRule="auto"/>
      </w:pPr>
      <w:r>
        <w:t>Customer Profiling (LTV, Discount Sensitivity etc.)</w:t>
      </w:r>
    </w:p>
    <w:p w14:paraId="1161B6A6" w14:textId="77777777" w:rsidR="00E229EB" w:rsidRDefault="00E229EB" w:rsidP="00E229EB">
      <w:pPr>
        <w:spacing w:after="120" w:line="240" w:lineRule="auto"/>
      </w:pPr>
      <w:r>
        <w:t>Also, to provide customer insights to all users for better decision</w:t>
      </w:r>
    </w:p>
    <w:p w14:paraId="6CA8ACFC" w14:textId="77777777" w:rsidR="00E229EB" w:rsidRDefault="00E229EB" w:rsidP="00E229EB">
      <w:pPr>
        <w:pStyle w:val="ListParagraph"/>
        <w:numPr>
          <w:ilvl w:val="0"/>
          <w:numId w:val="3"/>
        </w:numPr>
        <w:spacing w:after="120" w:line="240" w:lineRule="auto"/>
      </w:pPr>
      <w:r>
        <w:t>Website Session Clustering</w:t>
      </w:r>
    </w:p>
    <w:p w14:paraId="1E011F9B" w14:textId="77777777" w:rsidR="00E229EB" w:rsidRDefault="00E229EB" w:rsidP="00E229EB">
      <w:pPr>
        <w:pStyle w:val="ListParagraph"/>
        <w:numPr>
          <w:ilvl w:val="0"/>
          <w:numId w:val="3"/>
        </w:numPr>
        <w:spacing w:after="120" w:line="240" w:lineRule="auto"/>
      </w:pPr>
      <w:r>
        <w:t>Optimization to take multi objective decision etc.</w:t>
      </w:r>
    </w:p>
    <w:p w14:paraId="2C26520E" w14:textId="77777777" w:rsidR="00E229EB" w:rsidRDefault="00E229EB" w:rsidP="00E229EB">
      <w:pPr>
        <w:spacing w:after="120" w:line="240" w:lineRule="auto"/>
      </w:pPr>
      <w:r>
        <w:rPr>
          <w:u w:val="single"/>
        </w:rPr>
        <w:t>Problem Statement / Hypothesis</w:t>
      </w:r>
      <w:r>
        <w:t xml:space="preserve">: </w:t>
      </w:r>
      <w:r w:rsidR="00555961">
        <w:t>By creating actionable insights across Gap businesses we will be able to help business partners to improve their process to make it cost effective and value building. We will be able to delight customers by suggesting to provide best offer at right time and will increase cross sell and upsell opportunities</w:t>
      </w:r>
      <w:r>
        <w:t xml:space="preserve">  </w:t>
      </w:r>
    </w:p>
    <w:p w14:paraId="5526A745" w14:textId="77777777" w:rsidR="00E229EB" w:rsidRDefault="00E229EB" w:rsidP="00E229EB">
      <w:pPr>
        <w:spacing w:before="120" w:after="0"/>
      </w:pPr>
      <w:r>
        <w:rPr>
          <w:u w:val="single"/>
        </w:rPr>
        <w:t>Key Deliverables</w:t>
      </w:r>
      <w:r>
        <w:t>: The following are key deliverables for this pod, within 90-days (by Aug 31</w:t>
      </w:r>
      <w:r w:rsidRPr="00A4584E">
        <w:rPr>
          <w:vertAlign w:val="superscript"/>
        </w:rPr>
        <w:t>st</w:t>
      </w:r>
      <w:r>
        <w:t>):</w:t>
      </w:r>
    </w:p>
    <w:p w14:paraId="46EBE725" w14:textId="77777777" w:rsidR="00E229EB" w:rsidRDefault="00555961" w:rsidP="00E229EB">
      <w:pPr>
        <w:pStyle w:val="ListParagraph"/>
        <w:numPr>
          <w:ilvl w:val="0"/>
          <w:numId w:val="1"/>
        </w:numPr>
        <w:ind w:left="360" w:hanging="180"/>
      </w:pPr>
      <w:r>
        <w:t>Migrate our existing cluster 1.x projects to cluster 2.x projects</w:t>
      </w:r>
    </w:p>
    <w:p w14:paraId="630F518D" w14:textId="77777777" w:rsidR="00E229EB" w:rsidRDefault="00555961" w:rsidP="00E229EB">
      <w:pPr>
        <w:pStyle w:val="ListParagraph"/>
        <w:numPr>
          <w:ilvl w:val="0"/>
          <w:numId w:val="1"/>
        </w:numPr>
        <w:ind w:left="360" w:hanging="180"/>
      </w:pPr>
      <w:r>
        <w:t>Website customer’s browsing pattern understanding and suggest action accordingly</w:t>
      </w:r>
    </w:p>
    <w:p w14:paraId="5DB889A1" w14:textId="77777777" w:rsidR="00555961" w:rsidRDefault="00555961" w:rsidP="00E229EB">
      <w:pPr>
        <w:pStyle w:val="ListParagraph"/>
        <w:numPr>
          <w:ilvl w:val="0"/>
          <w:numId w:val="1"/>
        </w:numPr>
        <w:ind w:left="360" w:hanging="180"/>
      </w:pPr>
      <w:r>
        <w:t>Analyze to find key drivers which improves customer’s likelihood to recommend and overall satisfaction</w:t>
      </w:r>
    </w:p>
    <w:p w14:paraId="209596F1" w14:textId="77777777" w:rsidR="00B021D2" w:rsidRPr="00F52AAD" w:rsidRDefault="00B021D2" w:rsidP="00B021D2">
      <w:pPr>
        <w:pStyle w:val="Heading1"/>
        <w:spacing w:before="240"/>
        <w:rPr>
          <w:color w:val="1F497D" w:themeColor="text2"/>
        </w:rPr>
      </w:pPr>
      <w:r>
        <w:rPr>
          <w:color w:val="1F497D" w:themeColor="text2"/>
        </w:rPr>
        <w:t>Details</w:t>
      </w:r>
    </w:p>
    <w:p w14:paraId="25CC6821" w14:textId="3BE8DB58" w:rsidR="00B021D2" w:rsidRDefault="00B021D2" w:rsidP="00B021D2">
      <w:pPr>
        <w:spacing w:after="120" w:line="240" w:lineRule="auto"/>
        <w:contextualSpacing/>
      </w:pPr>
      <w:r>
        <w:rPr>
          <w:u w:val="single"/>
        </w:rPr>
        <w:t>Approach</w:t>
      </w:r>
      <w:r>
        <w:t xml:space="preserve">: Work with the brands </w:t>
      </w:r>
      <w:r>
        <w:t xml:space="preserve">and SF partners to assess the business problems to be able to </w:t>
      </w:r>
      <w:r w:rsidR="00161E14">
        <w:t>design,</w:t>
      </w:r>
      <w:bookmarkStart w:id="0" w:name="_GoBack"/>
      <w:bookmarkEnd w:id="0"/>
      <w:r>
        <w:t xml:space="preserve"> execute and deliver the solutions</w:t>
      </w:r>
    </w:p>
    <w:p w14:paraId="2DC385E4" w14:textId="77777777" w:rsidR="00B021D2" w:rsidRDefault="00B021D2" w:rsidP="00B021D2">
      <w:pPr>
        <w:spacing w:before="120" w:after="0"/>
      </w:pPr>
      <w:r>
        <w:rPr>
          <w:u w:val="single"/>
        </w:rPr>
        <w:t>Milestones</w:t>
      </w:r>
      <w:r>
        <w:t xml:space="preserve"> (SMART goals with specific deliverables where possible)</w:t>
      </w:r>
    </w:p>
    <w:p w14:paraId="40F455BE" w14:textId="77777777" w:rsidR="00B021D2" w:rsidRDefault="00B021D2" w:rsidP="00B021D2">
      <w:pPr>
        <w:spacing w:after="0" w:line="240" w:lineRule="auto"/>
        <w:ind w:left="180"/>
      </w:pPr>
      <w:r>
        <w:t>Process</w:t>
      </w:r>
    </w:p>
    <w:p w14:paraId="41E8E93A" w14:textId="77777777" w:rsidR="00B021D2" w:rsidRDefault="00B021D2" w:rsidP="00B021D2">
      <w:pPr>
        <w:spacing w:after="0" w:line="240" w:lineRule="auto"/>
        <w:ind w:left="180"/>
      </w:pPr>
    </w:p>
    <w:p w14:paraId="13E7FDF6" w14:textId="13912298" w:rsidR="00B021D2" w:rsidRDefault="00B021D2" w:rsidP="00B021D2">
      <w:pPr>
        <w:spacing w:after="0" w:line="240" w:lineRule="auto"/>
        <w:ind w:left="180"/>
      </w:pPr>
      <w:r>
        <w:t>Artifacts</w:t>
      </w:r>
    </w:p>
    <w:p w14:paraId="460671D3" w14:textId="5D9CE556" w:rsidR="00B021D2" w:rsidRDefault="00B021D2" w:rsidP="00B021D2">
      <w:pPr>
        <w:pStyle w:val="ListParagraph"/>
        <w:numPr>
          <w:ilvl w:val="0"/>
          <w:numId w:val="1"/>
        </w:numPr>
        <w:spacing w:after="120" w:line="240" w:lineRule="auto"/>
        <w:ind w:left="374" w:hanging="187"/>
      </w:pPr>
      <w:r>
        <w:t>Shiny Web App (For interactive visualization)</w:t>
      </w:r>
    </w:p>
    <w:p w14:paraId="5B0F5227" w14:textId="5B3A3FA2" w:rsidR="00B021D2" w:rsidRDefault="00215442" w:rsidP="00B021D2">
      <w:pPr>
        <w:pStyle w:val="ListParagraph"/>
        <w:numPr>
          <w:ilvl w:val="0"/>
          <w:numId w:val="1"/>
        </w:numPr>
        <w:spacing w:after="120" w:line="240" w:lineRule="auto"/>
        <w:ind w:left="374" w:hanging="187"/>
      </w:pPr>
      <w:r>
        <w:t>Model and Code Repository in Do</w:t>
      </w:r>
      <w:r w:rsidR="00B021D2">
        <w:t>mino</w:t>
      </w:r>
    </w:p>
    <w:p w14:paraId="75CF88D1" w14:textId="2D5489B7" w:rsidR="00B021D2" w:rsidRDefault="00B021D2" w:rsidP="00B021D2">
      <w:pPr>
        <w:spacing w:before="120" w:after="0"/>
      </w:pPr>
      <w:r>
        <w:rPr>
          <w:u w:val="single"/>
        </w:rPr>
        <w:t>Dependencies</w:t>
      </w:r>
      <w:r>
        <w:t xml:space="preserve"> (What other teams and/or skill sets are required </w:t>
      </w:r>
      <w:r>
        <w:t>to</w:t>
      </w:r>
      <w:r>
        <w:t xml:space="preserve"> meet the milestones)</w:t>
      </w:r>
    </w:p>
    <w:p w14:paraId="35C0B449" w14:textId="6020F04E" w:rsidR="00B021D2" w:rsidRDefault="00B021D2" w:rsidP="00B021D2">
      <w:pPr>
        <w:pStyle w:val="ListParagraph"/>
        <w:numPr>
          <w:ilvl w:val="0"/>
          <w:numId w:val="1"/>
        </w:numPr>
        <w:spacing w:after="120" w:line="240" w:lineRule="auto"/>
        <w:ind w:left="374" w:hanging="187"/>
      </w:pPr>
      <w:r>
        <w:t>Cluster 2.x team – Cluster have all the necessary data</w:t>
      </w:r>
    </w:p>
    <w:p w14:paraId="7032333A" w14:textId="643F11CC" w:rsidR="00B021D2" w:rsidRPr="007E6853" w:rsidRDefault="00B021D2" w:rsidP="00B021D2">
      <w:pPr>
        <w:pStyle w:val="ListParagraph"/>
        <w:numPr>
          <w:ilvl w:val="0"/>
          <w:numId w:val="1"/>
        </w:numPr>
        <w:spacing w:after="120" w:line="240" w:lineRule="auto"/>
        <w:ind w:left="374" w:hanging="187"/>
      </w:pPr>
      <w:r>
        <w:t>Domino data Lab Set up</w:t>
      </w:r>
    </w:p>
    <w:p w14:paraId="5693A052" w14:textId="77777777" w:rsidR="00B021D2" w:rsidRDefault="00B021D2" w:rsidP="00B021D2">
      <w:pPr>
        <w:spacing w:before="120" w:after="0"/>
      </w:pPr>
      <w:r>
        <w:rPr>
          <w:u w:val="single"/>
        </w:rPr>
        <w:t>Expected Impact / Success Metrics</w:t>
      </w:r>
      <w:r>
        <w:t xml:space="preserve"> (measures of success, impact that can be used to evaluate success)</w:t>
      </w:r>
    </w:p>
    <w:p w14:paraId="787A3C0F" w14:textId="2A1C101E" w:rsidR="00B021D2" w:rsidRDefault="00B021D2" w:rsidP="00B021D2">
      <w:pPr>
        <w:pStyle w:val="ListParagraph"/>
        <w:numPr>
          <w:ilvl w:val="0"/>
          <w:numId w:val="1"/>
        </w:numPr>
        <w:spacing w:after="120" w:line="240" w:lineRule="auto"/>
        <w:ind w:left="374" w:hanging="187"/>
      </w:pPr>
      <w:r>
        <w:t xml:space="preserve">Lift over Control in terms of $ gain and response rate </w:t>
      </w:r>
    </w:p>
    <w:p w14:paraId="045EF63A" w14:textId="69DA6522" w:rsidR="00B021D2" w:rsidRPr="00C702F9" w:rsidRDefault="00B021D2" w:rsidP="00B021D2">
      <w:pPr>
        <w:pStyle w:val="ListParagraph"/>
        <w:numPr>
          <w:ilvl w:val="0"/>
          <w:numId w:val="1"/>
        </w:numPr>
        <w:spacing w:after="120" w:line="240" w:lineRule="auto"/>
        <w:ind w:left="374" w:hanging="187"/>
      </w:pPr>
      <w:r>
        <w:t># Models performing expected tasks</w:t>
      </w:r>
    </w:p>
    <w:p w14:paraId="51807E97" w14:textId="77777777" w:rsidR="00B021D2" w:rsidRPr="00C702F9" w:rsidRDefault="00B021D2" w:rsidP="00B021D2">
      <w:pPr>
        <w:pStyle w:val="Heading1"/>
        <w:spacing w:before="240"/>
        <w:rPr>
          <w:color w:val="1F497D" w:themeColor="text2"/>
        </w:rPr>
      </w:pPr>
      <w:r w:rsidRPr="00C702F9">
        <w:rPr>
          <w:color w:val="1F497D" w:themeColor="text2"/>
        </w:rPr>
        <w:t>Additional Info</w:t>
      </w:r>
    </w:p>
    <w:p w14:paraId="0B84C58D" w14:textId="77777777" w:rsidR="00E229EB" w:rsidRPr="00E229EB" w:rsidRDefault="00E229EB" w:rsidP="00E229EB"/>
    <w:sectPr w:rsidR="00E229EB" w:rsidRPr="00E229E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C25875" w14:textId="77777777" w:rsidR="00456A30" w:rsidRDefault="00456A30" w:rsidP="00E229EB">
      <w:pPr>
        <w:spacing w:after="0" w:line="240" w:lineRule="auto"/>
      </w:pPr>
      <w:r>
        <w:separator/>
      </w:r>
    </w:p>
  </w:endnote>
  <w:endnote w:type="continuationSeparator" w:id="0">
    <w:p w14:paraId="2CEC056F" w14:textId="77777777" w:rsidR="00456A30" w:rsidRDefault="00456A30" w:rsidP="00E22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00C1B6" w14:textId="77777777" w:rsidR="00456A30" w:rsidRDefault="00456A30" w:rsidP="00E229EB">
      <w:pPr>
        <w:spacing w:after="0" w:line="240" w:lineRule="auto"/>
      </w:pPr>
      <w:r>
        <w:separator/>
      </w:r>
    </w:p>
  </w:footnote>
  <w:footnote w:type="continuationSeparator" w:id="0">
    <w:p w14:paraId="706F9B54" w14:textId="77777777" w:rsidR="00456A30" w:rsidRDefault="00456A30" w:rsidP="00E229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C6635" w14:textId="77777777" w:rsidR="00E229EB" w:rsidRPr="00E229EB" w:rsidRDefault="00E229EB" w:rsidP="00E229EB">
    <w:pPr>
      <w:pStyle w:val="Title"/>
      <w:spacing w:after="120"/>
      <w:rPr>
        <w:b/>
        <w:sz w:val="36"/>
      </w:rPr>
    </w:pPr>
    <w:r>
      <w:rPr>
        <w:b/>
        <w:color w:val="auto"/>
        <w:sz w:val="36"/>
      </w:rPr>
      <w:t xml:space="preserve">Pod Analytic Brief – </w:t>
    </w:r>
    <w:r w:rsidRPr="00E229EB">
      <w:rPr>
        <w:b/>
        <w:sz w:val="36"/>
      </w:rPr>
      <w:t>Foundational Customer Intelligence</w:t>
    </w:r>
    <w:r>
      <w:rPr>
        <w:b/>
        <w:sz w:val="36"/>
      </w:rPr>
      <w:t xml:space="preserve"> (Red Team)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634C6"/>
    <w:multiLevelType w:val="hybridMultilevel"/>
    <w:tmpl w:val="92A67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114D2"/>
    <w:multiLevelType w:val="hybridMultilevel"/>
    <w:tmpl w:val="06683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A47B9B"/>
    <w:multiLevelType w:val="hybridMultilevel"/>
    <w:tmpl w:val="C848FAC8"/>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9EB"/>
    <w:rsid w:val="00161E14"/>
    <w:rsid w:val="001859D1"/>
    <w:rsid w:val="00215442"/>
    <w:rsid w:val="00456A30"/>
    <w:rsid w:val="00555961"/>
    <w:rsid w:val="00706101"/>
    <w:rsid w:val="008E660E"/>
    <w:rsid w:val="00A40BF6"/>
    <w:rsid w:val="00B021D2"/>
    <w:rsid w:val="00E229EB"/>
    <w:rsid w:val="00E60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C7AC"/>
  <w15:chartTrackingRefBased/>
  <w15:docId w15:val="{AB0E7D90-33F0-4B6D-AF92-50A08873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9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29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29E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22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9EB"/>
  </w:style>
  <w:style w:type="paragraph" w:styleId="Footer">
    <w:name w:val="footer"/>
    <w:basedOn w:val="Normal"/>
    <w:link w:val="FooterChar"/>
    <w:uiPriority w:val="99"/>
    <w:unhideWhenUsed/>
    <w:rsid w:val="00E22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9EB"/>
  </w:style>
  <w:style w:type="paragraph" w:styleId="NormalWeb">
    <w:name w:val="Normal (Web)"/>
    <w:basedOn w:val="Normal"/>
    <w:uiPriority w:val="99"/>
    <w:semiHidden/>
    <w:unhideWhenUsed/>
    <w:rsid w:val="00E229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229E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2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44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Mithun Ghosh</dc:creator>
  <cp:keywords/>
  <dc:description/>
  <cp:lastModifiedBy>Mithun Ghosh</cp:lastModifiedBy>
  <cp:revision>3</cp:revision>
  <dcterms:created xsi:type="dcterms:W3CDTF">2017-08-14T10:24:00Z</dcterms:created>
  <dcterms:modified xsi:type="dcterms:W3CDTF">2017-08-14T10:45:00Z</dcterms:modified>
</cp:coreProperties>
</file>