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9962B" w14:textId="77777777" w:rsidR="00561195" w:rsidRPr="00561195" w:rsidRDefault="00561195" w:rsidP="005611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1195">
        <w:rPr>
          <w:rFonts w:ascii="Times New Roman" w:eastAsia="Times New Roman" w:hAnsi="Times New Roman" w:cs="Times New Roman"/>
          <w:b/>
          <w:bCs/>
          <w:kern w:val="0"/>
          <w:sz w:val="36"/>
          <w:szCs w:val="36"/>
          <w14:ligatures w14:val="none"/>
        </w:rPr>
        <w:t xml:space="preserve">1. </w:t>
      </w:r>
      <w:proofErr w:type="spellStart"/>
      <w:r w:rsidRPr="00561195">
        <w:rPr>
          <w:rFonts w:ascii="Times New Roman" w:eastAsia="Times New Roman" w:hAnsi="Times New Roman" w:cs="Times New Roman"/>
          <w:b/>
          <w:bCs/>
          <w:kern w:val="0"/>
          <w:sz w:val="36"/>
          <w:szCs w:val="36"/>
          <w14:ligatures w14:val="none"/>
        </w:rPr>
        <w:t>Replatform</w:t>
      </w:r>
      <w:proofErr w:type="spellEnd"/>
    </w:p>
    <w:p w14:paraId="4142C44A" w14:textId="77777777" w:rsidR="00561195" w:rsidRPr="00561195" w:rsidRDefault="00561195" w:rsidP="00561195">
      <w:p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Definition:</w:t>
      </w:r>
      <w:r w:rsidRPr="00561195">
        <w:rPr>
          <w:rFonts w:ascii="Times New Roman" w:eastAsia="Times New Roman" w:hAnsi="Times New Roman" w:cs="Times New Roman"/>
          <w:kern w:val="0"/>
          <w14:ligatures w14:val="none"/>
        </w:rPr>
        <w:t xml:space="preserve"> </w:t>
      </w:r>
      <w:proofErr w:type="spellStart"/>
      <w:r w:rsidRPr="00561195">
        <w:rPr>
          <w:rFonts w:ascii="Times New Roman" w:eastAsia="Times New Roman" w:hAnsi="Times New Roman" w:cs="Times New Roman"/>
          <w:kern w:val="0"/>
          <w14:ligatures w14:val="none"/>
        </w:rPr>
        <w:t>Replatforming</w:t>
      </w:r>
      <w:proofErr w:type="spellEnd"/>
      <w:r w:rsidRPr="00561195">
        <w:rPr>
          <w:rFonts w:ascii="Times New Roman" w:eastAsia="Times New Roman" w:hAnsi="Times New Roman" w:cs="Times New Roman"/>
          <w:kern w:val="0"/>
          <w14:ligatures w14:val="none"/>
        </w:rPr>
        <w:t xml:space="preserve"> involves moving databases from one platform or environment to another more modern or managed solution without deeply altering the existing database structures or logic. The goal is often to adopt platform-level improvements—such as improved scalability, cost optimization, managed services, or better integration with analytics platforms—while preserving the schema and code where possible.</w:t>
      </w:r>
    </w:p>
    <w:p w14:paraId="39712E77" w14:textId="77777777" w:rsidR="00561195" w:rsidRPr="00561195" w:rsidRDefault="00561195" w:rsidP="005611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1195">
        <w:rPr>
          <w:rFonts w:ascii="Times New Roman" w:eastAsia="Times New Roman" w:hAnsi="Times New Roman" w:cs="Times New Roman"/>
          <w:b/>
          <w:bCs/>
          <w:kern w:val="0"/>
          <w:sz w:val="27"/>
          <w:szCs w:val="27"/>
          <w14:ligatures w14:val="none"/>
        </w:rPr>
        <w:t xml:space="preserve">Target Platforms for </w:t>
      </w:r>
      <w:proofErr w:type="spellStart"/>
      <w:r w:rsidRPr="00561195">
        <w:rPr>
          <w:rFonts w:ascii="Times New Roman" w:eastAsia="Times New Roman" w:hAnsi="Times New Roman" w:cs="Times New Roman"/>
          <w:b/>
          <w:bCs/>
          <w:kern w:val="0"/>
          <w:sz w:val="27"/>
          <w:szCs w:val="27"/>
          <w14:ligatures w14:val="none"/>
        </w:rPr>
        <w:t>Replatform</w:t>
      </w:r>
      <w:proofErr w:type="spellEnd"/>
    </w:p>
    <w:p w14:paraId="46104E11" w14:textId="77777777" w:rsidR="00561195" w:rsidRPr="00561195" w:rsidRDefault="00561195" w:rsidP="0056119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61195">
        <w:rPr>
          <w:rFonts w:ascii="Times New Roman" w:eastAsia="Times New Roman" w:hAnsi="Times New Roman" w:cs="Times New Roman"/>
          <w:b/>
          <w:bCs/>
          <w:kern w:val="0"/>
          <w14:ligatures w14:val="none"/>
        </w:rPr>
        <w:t>On-Premise</w:t>
      </w:r>
      <w:proofErr w:type="gramEnd"/>
      <w:r w:rsidRPr="00561195">
        <w:rPr>
          <w:rFonts w:ascii="Times New Roman" w:eastAsia="Times New Roman" w:hAnsi="Times New Roman" w:cs="Times New Roman"/>
          <w:b/>
          <w:bCs/>
          <w:kern w:val="0"/>
          <w14:ligatures w14:val="none"/>
        </w:rPr>
        <w:t xml:space="preserve"> Solutions (</w:t>
      </w:r>
      <w:proofErr w:type="spellStart"/>
      <w:r w:rsidRPr="00561195">
        <w:rPr>
          <w:rFonts w:ascii="Times New Roman" w:eastAsia="Times New Roman" w:hAnsi="Times New Roman" w:cs="Times New Roman"/>
          <w:b/>
          <w:bCs/>
          <w:kern w:val="0"/>
          <w14:ligatures w14:val="none"/>
        </w:rPr>
        <w:t>Yellobrick</w:t>
      </w:r>
      <w:proofErr w:type="spellEnd"/>
      <w:r w:rsidRPr="00561195">
        <w:rPr>
          <w:rFonts w:ascii="Times New Roman" w:eastAsia="Times New Roman" w:hAnsi="Times New Roman" w:cs="Times New Roman"/>
          <w:b/>
          <w:bCs/>
          <w:kern w:val="0"/>
          <w14:ligatures w14:val="none"/>
        </w:rPr>
        <w:t>):</w:t>
      </w:r>
      <w:r w:rsidRPr="00561195">
        <w:rPr>
          <w:rFonts w:ascii="Times New Roman" w:eastAsia="Times New Roman" w:hAnsi="Times New Roman" w:cs="Times New Roman"/>
          <w:kern w:val="0"/>
          <w14:ligatures w14:val="none"/>
        </w:rPr>
        <w:br/>
        <w:t>Suitable for organizations that must retain data on-premises due to compliance or data sovereignty but need an updated infrastructure.</w:t>
      </w:r>
    </w:p>
    <w:p w14:paraId="7A8FBCE9" w14:textId="77777777" w:rsidR="00561195" w:rsidRPr="00561195" w:rsidRDefault="00561195" w:rsidP="0056119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Cloud Managed Service Solutions (</w:t>
      </w:r>
      <w:proofErr w:type="spellStart"/>
      <w:r w:rsidRPr="00561195">
        <w:rPr>
          <w:rFonts w:ascii="Times New Roman" w:eastAsia="Times New Roman" w:hAnsi="Times New Roman" w:cs="Times New Roman"/>
          <w:b/>
          <w:bCs/>
          <w:kern w:val="0"/>
          <w14:ligatures w14:val="none"/>
        </w:rPr>
        <w:t>BigQuery</w:t>
      </w:r>
      <w:proofErr w:type="spellEnd"/>
      <w:r w:rsidRPr="00561195">
        <w:rPr>
          <w:rFonts w:ascii="Times New Roman" w:eastAsia="Times New Roman" w:hAnsi="Times New Roman" w:cs="Times New Roman"/>
          <w:b/>
          <w:bCs/>
          <w:kern w:val="0"/>
          <w14:ligatures w14:val="none"/>
        </w:rPr>
        <w:t>, Redshift, Cloud Spanner):</w:t>
      </w:r>
      <w:r w:rsidRPr="00561195">
        <w:rPr>
          <w:rFonts w:ascii="Times New Roman" w:eastAsia="Times New Roman" w:hAnsi="Times New Roman" w:cs="Times New Roman"/>
          <w:kern w:val="0"/>
          <w14:ligatures w14:val="none"/>
        </w:rPr>
        <w:br/>
        <w:t xml:space="preserve">Ideal for workloads that benefit from fully managed scalability, automated patching, and integrated analytics. </w:t>
      </w:r>
      <w:proofErr w:type="gramStart"/>
      <w:r w:rsidRPr="00561195">
        <w:rPr>
          <w:rFonts w:ascii="Times New Roman" w:eastAsia="Times New Roman" w:hAnsi="Times New Roman" w:cs="Times New Roman"/>
          <w:kern w:val="0"/>
          <w14:ligatures w14:val="none"/>
        </w:rPr>
        <w:t>Typically</w:t>
      </w:r>
      <w:proofErr w:type="gramEnd"/>
      <w:r w:rsidRPr="00561195">
        <w:rPr>
          <w:rFonts w:ascii="Times New Roman" w:eastAsia="Times New Roman" w:hAnsi="Times New Roman" w:cs="Times New Roman"/>
          <w:kern w:val="0"/>
          <w14:ligatures w14:val="none"/>
        </w:rPr>
        <w:t xml:space="preserve"> best for analytical workloads.</w:t>
      </w:r>
    </w:p>
    <w:p w14:paraId="774F3592" w14:textId="77777777" w:rsidR="00561195" w:rsidRPr="00561195" w:rsidRDefault="00561195" w:rsidP="0056119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Cloud PaaS Solutions (Cloud SQL, Azure SQL):</w:t>
      </w:r>
      <w:r w:rsidRPr="00561195">
        <w:rPr>
          <w:rFonts w:ascii="Times New Roman" w:eastAsia="Times New Roman" w:hAnsi="Times New Roman" w:cs="Times New Roman"/>
          <w:kern w:val="0"/>
          <w14:ligatures w14:val="none"/>
        </w:rPr>
        <w:br/>
        <w:t>Offers a managed environment without managing infrastructure. Good for OLTP and hybrid workloads.</w:t>
      </w:r>
    </w:p>
    <w:p w14:paraId="34C716B4" w14:textId="77777777" w:rsidR="00561195" w:rsidRPr="00561195" w:rsidRDefault="00561195" w:rsidP="0056119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SaaS Database Solutions (Databricks, Snowflake):</w:t>
      </w:r>
      <w:r w:rsidRPr="00561195">
        <w:rPr>
          <w:rFonts w:ascii="Times New Roman" w:eastAsia="Times New Roman" w:hAnsi="Times New Roman" w:cs="Times New Roman"/>
          <w:kern w:val="0"/>
          <w14:ligatures w14:val="none"/>
        </w:rPr>
        <w:br/>
        <w:t>Highly optimized for analytics and elastic scaling, often used for data warehousing and data lakes, not necessarily transactional use cases.</w:t>
      </w:r>
    </w:p>
    <w:p w14:paraId="54BECA2F" w14:textId="77777777" w:rsidR="00561195" w:rsidRPr="00561195" w:rsidRDefault="00561195" w:rsidP="005611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1195">
        <w:rPr>
          <w:rFonts w:ascii="Times New Roman" w:eastAsia="Times New Roman" w:hAnsi="Times New Roman" w:cs="Times New Roman"/>
          <w:b/>
          <w:bCs/>
          <w:kern w:val="0"/>
          <w:sz w:val="27"/>
          <w:szCs w:val="27"/>
          <w14:ligatures w14:val="none"/>
        </w:rPr>
        <w:t xml:space="preserve">Techniques for </w:t>
      </w:r>
      <w:proofErr w:type="spellStart"/>
      <w:r w:rsidRPr="00561195">
        <w:rPr>
          <w:rFonts w:ascii="Times New Roman" w:eastAsia="Times New Roman" w:hAnsi="Times New Roman" w:cs="Times New Roman"/>
          <w:b/>
          <w:bCs/>
          <w:kern w:val="0"/>
          <w:sz w:val="27"/>
          <w:szCs w:val="27"/>
          <w14:ligatures w14:val="none"/>
        </w:rPr>
        <w:t>Replatform</w:t>
      </w:r>
      <w:proofErr w:type="spellEnd"/>
    </w:p>
    <w:p w14:paraId="365F6243" w14:textId="77777777" w:rsidR="00561195" w:rsidRPr="00561195" w:rsidRDefault="00561195" w:rsidP="0056119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ETL-Based Migration (Informatica, Talend, Custom ETL Scripts):</w:t>
      </w:r>
      <w:r w:rsidRPr="00561195">
        <w:rPr>
          <w:rFonts w:ascii="Times New Roman" w:eastAsia="Times New Roman" w:hAnsi="Times New Roman" w:cs="Times New Roman"/>
          <w:kern w:val="0"/>
          <w14:ligatures w14:val="none"/>
        </w:rPr>
        <w:br/>
        <w:t>Transform data as it moves to a new platform, ensuring compatibility and leveraging platform-native features.</w:t>
      </w:r>
    </w:p>
    <w:p w14:paraId="0449817B" w14:textId="77777777" w:rsidR="00561195" w:rsidRPr="00561195" w:rsidRDefault="00561195" w:rsidP="0056119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Schema Conversion Tools (AWS SCT, Azure DMS, GCP Database Migration Service):</w:t>
      </w:r>
      <w:r w:rsidRPr="00561195">
        <w:rPr>
          <w:rFonts w:ascii="Times New Roman" w:eastAsia="Times New Roman" w:hAnsi="Times New Roman" w:cs="Times New Roman"/>
          <w:kern w:val="0"/>
          <w14:ligatures w14:val="none"/>
        </w:rPr>
        <w:br/>
        <w:t>Automatically convert schema and code where possible to the target platform’s dialect and features.</w:t>
      </w:r>
    </w:p>
    <w:p w14:paraId="12F8F6B2" w14:textId="77777777" w:rsidR="00561195" w:rsidRPr="00561195" w:rsidRDefault="00561195" w:rsidP="0056119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Database Migration Services (AWS DMS, Azure DMS, Google DMS):</w:t>
      </w:r>
      <w:r w:rsidRPr="00561195">
        <w:rPr>
          <w:rFonts w:ascii="Times New Roman" w:eastAsia="Times New Roman" w:hAnsi="Times New Roman" w:cs="Times New Roman"/>
          <w:kern w:val="0"/>
          <w14:ligatures w14:val="none"/>
        </w:rPr>
        <w:br/>
        <w:t>Assist in migrating data continuously or in phases to minimize downtime and complexity.</w:t>
      </w:r>
    </w:p>
    <w:p w14:paraId="741CC82D" w14:textId="77777777" w:rsidR="00561195" w:rsidRPr="00561195" w:rsidRDefault="00561195" w:rsidP="0056119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 xml:space="preserve">Oracle Data Pump / Oracle </w:t>
      </w:r>
      <w:proofErr w:type="spellStart"/>
      <w:r w:rsidRPr="00561195">
        <w:rPr>
          <w:rFonts w:ascii="Times New Roman" w:eastAsia="Times New Roman" w:hAnsi="Times New Roman" w:cs="Times New Roman"/>
          <w:b/>
          <w:bCs/>
          <w:kern w:val="0"/>
          <w14:ligatures w14:val="none"/>
        </w:rPr>
        <w:t>GoldenGate</w:t>
      </w:r>
      <w:proofErr w:type="spellEnd"/>
      <w:r w:rsidRPr="00561195">
        <w:rPr>
          <w:rFonts w:ascii="Times New Roman" w:eastAsia="Times New Roman" w:hAnsi="Times New Roman" w:cs="Times New Roman"/>
          <w:b/>
          <w:bCs/>
          <w:kern w:val="0"/>
          <w14:ligatures w14:val="none"/>
        </w:rPr>
        <w:t>:</w:t>
      </w:r>
      <w:r w:rsidRPr="00561195">
        <w:rPr>
          <w:rFonts w:ascii="Times New Roman" w:eastAsia="Times New Roman" w:hAnsi="Times New Roman" w:cs="Times New Roman"/>
          <w:kern w:val="0"/>
          <w14:ligatures w14:val="none"/>
        </w:rPr>
        <w:br/>
        <w:t>For Oracle-based systems, use Oracle-native tools to export/import and replicate data into target platforms.</w:t>
      </w:r>
    </w:p>
    <w:p w14:paraId="0F386B6C" w14:textId="77777777" w:rsidR="00561195" w:rsidRPr="00561195" w:rsidRDefault="00561195" w:rsidP="005611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1195">
        <w:rPr>
          <w:rFonts w:ascii="Times New Roman" w:eastAsia="Times New Roman" w:hAnsi="Times New Roman" w:cs="Times New Roman"/>
          <w:b/>
          <w:bCs/>
          <w:kern w:val="0"/>
          <w:sz w:val="27"/>
          <w:szCs w:val="27"/>
          <w14:ligatures w14:val="none"/>
        </w:rPr>
        <w:t xml:space="preserve">Factors to Consider for </w:t>
      </w:r>
      <w:proofErr w:type="spellStart"/>
      <w:r w:rsidRPr="00561195">
        <w:rPr>
          <w:rFonts w:ascii="Times New Roman" w:eastAsia="Times New Roman" w:hAnsi="Times New Roman" w:cs="Times New Roman"/>
          <w:b/>
          <w:bCs/>
          <w:kern w:val="0"/>
          <w:sz w:val="27"/>
          <w:szCs w:val="27"/>
          <w14:ligatures w14:val="none"/>
        </w:rPr>
        <w:t>Replatform</w:t>
      </w:r>
      <w:proofErr w:type="spellEnd"/>
    </w:p>
    <w:p w14:paraId="027DD87E" w14:textId="77777777" w:rsidR="00561195" w:rsidRPr="00561195" w:rsidRDefault="00561195" w:rsidP="005611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Criticality:</w:t>
      </w:r>
      <w:r w:rsidRPr="00561195">
        <w:rPr>
          <w:rFonts w:ascii="Times New Roman" w:eastAsia="Times New Roman" w:hAnsi="Times New Roman" w:cs="Times New Roman"/>
          <w:kern w:val="0"/>
          <w14:ligatures w14:val="none"/>
        </w:rPr>
        <w:t xml:space="preserve"> High-criticality databases may require robust testing of the new environment’s reliability and failover capabilities.</w:t>
      </w:r>
    </w:p>
    <w:p w14:paraId="30E70D7A" w14:textId="77777777" w:rsidR="00561195" w:rsidRPr="00561195" w:rsidRDefault="00561195" w:rsidP="005611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Size (TB Range):</w:t>
      </w:r>
      <w:r w:rsidRPr="00561195">
        <w:rPr>
          <w:rFonts w:ascii="Times New Roman" w:eastAsia="Times New Roman" w:hAnsi="Times New Roman" w:cs="Times New Roman"/>
          <w:kern w:val="0"/>
          <w14:ligatures w14:val="none"/>
        </w:rPr>
        <w:t xml:space="preserve"> Large data volumes (tens of TB) may require phased ETL or streaming replication tools for manageable cutovers.</w:t>
      </w:r>
    </w:p>
    <w:p w14:paraId="2AFCC18A" w14:textId="77777777" w:rsidR="00561195" w:rsidRPr="00561195" w:rsidRDefault="00561195" w:rsidP="005611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lastRenderedPageBreak/>
        <w:t>Number of Connections &amp; Writes:</w:t>
      </w:r>
      <w:r w:rsidRPr="00561195">
        <w:rPr>
          <w:rFonts w:ascii="Times New Roman" w:eastAsia="Times New Roman" w:hAnsi="Times New Roman" w:cs="Times New Roman"/>
          <w:kern w:val="0"/>
          <w14:ligatures w14:val="none"/>
        </w:rPr>
        <w:t xml:space="preserve"> For high concurrent connections and write-intensive systems, ensure the new platform can handle I/O at scale.</w:t>
      </w:r>
    </w:p>
    <w:p w14:paraId="3D9988CD" w14:textId="77777777" w:rsidR="00561195" w:rsidRPr="00561195" w:rsidRDefault="00561195" w:rsidP="005611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Downtime Appetite:</w:t>
      </w:r>
      <w:r w:rsidRPr="00561195">
        <w:rPr>
          <w:rFonts w:ascii="Times New Roman" w:eastAsia="Times New Roman" w:hAnsi="Times New Roman" w:cs="Times New Roman"/>
          <w:kern w:val="0"/>
          <w14:ligatures w14:val="none"/>
        </w:rPr>
        <w:t xml:space="preserve"> For low downtime tolerance, leverage continuous replication (e.g., </w:t>
      </w:r>
      <w:proofErr w:type="spellStart"/>
      <w:r w:rsidRPr="00561195">
        <w:rPr>
          <w:rFonts w:ascii="Times New Roman" w:eastAsia="Times New Roman" w:hAnsi="Times New Roman" w:cs="Times New Roman"/>
          <w:kern w:val="0"/>
          <w14:ligatures w14:val="none"/>
        </w:rPr>
        <w:t>GoldenGate</w:t>
      </w:r>
      <w:proofErr w:type="spellEnd"/>
      <w:r w:rsidRPr="00561195">
        <w:rPr>
          <w:rFonts w:ascii="Times New Roman" w:eastAsia="Times New Roman" w:hAnsi="Times New Roman" w:cs="Times New Roman"/>
          <w:kern w:val="0"/>
          <w14:ligatures w14:val="none"/>
        </w:rPr>
        <w:t>, DMS) and rolling cutovers.</w:t>
      </w:r>
    </w:p>
    <w:p w14:paraId="4621E6C1" w14:textId="77777777" w:rsidR="00561195" w:rsidRPr="00561195" w:rsidRDefault="00561195" w:rsidP="005611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Compatibility:</w:t>
      </w:r>
      <w:r w:rsidRPr="00561195">
        <w:rPr>
          <w:rFonts w:ascii="Times New Roman" w:eastAsia="Times New Roman" w:hAnsi="Times New Roman" w:cs="Times New Roman"/>
          <w:kern w:val="0"/>
          <w14:ligatures w14:val="none"/>
        </w:rPr>
        <w:t xml:space="preserve"> Consider differences in SQL dialects, data types, stored procedures, and functions. Schema conversion tools are critical.</w:t>
      </w:r>
    </w:p>
    <w:p w14:paraId="1D9E627E" w14:textId="77777777" w:rsidR="00561195" w:rsidRPr="00561195" w:rsidRDefault="00561195" w:rsidP="005611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Transactional Database - Yes/No:</w:t>
      </w:r>
      <w:r w:rsidRPr="00561195">
        <w:rPr>
          <w:rFonts w:ascii="Times New Roman" w:eastAsia="Times New Roman" w:hAnsi="Times New Roman" w:cs="Times New Roman"/>
          <w:kern w:val="0"/>
          <w14:ligatures w14:val="none"/>
        </w:rPr>
        <w:t xml:space="preserve"> If transactional, ensure the target platform supports ACID transactions and/or adapt logic accordingly.</w:t>
      </w:r>
    </w:p>
    <w:p w14:paraId="60353039" w14:textId="77777777" w:rsidR="00561195" w:rsidRPr="00561195" w:rsidRDefault="00561195" w:rsidP="005611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User Base (Single, Multi-Region, Global):</w:t>
      </w:r>
      <w:r w:rsidRPr="00561195">
        <w:rPr>
          <w:rFonts w:ascii="Times New Roman" w:eastAsia="Times New Roman" w:hAnsi="Times New Roman" w:cs="Times New Roman"/>
          <w:kern w:val="0"/>
          <w14:ligatures w14:val="none"/>
        </w:rPr>
        <w:t xml:space="preserve"> Consider distributed managed services for global user bases to minimize latency.</w:t>
      </w:r>
    </w:p>
    <w:p w14:paraId="7387DA3D" w14:textId="77777777" w:rsidR="00561195" w:rsidRPr="00561195" w:rsidRDefault="00561195" w:rsidP="005611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Dependency Mapping:</w:t>
      </w:r>
      <w:r w:rsidRPr="00561195">
        <w:rPr>
          <w:rFonts w:ascii="Times New Roman" w:eastAsia="Times New Roman" w:hAnsi="Times New Roman" w:cs="Times New Roman"/>
          <w:kern w:val="0"/>
          <w14:ligatures w14:val="none"/>
        </w:rPr>
        <w:t xml:space="preserve"> Inventory upstream/downstream dependencies to ensure smooth re-integration.</w:t>
      </w:r>
    </w:p>
    <w:p w14:paraId="3DCC46B4" w14:textId="77777777" w:rsidR="00561195" w:rsidRPr="00561195" w:rsidRDefault="00561195" w:rsidP="005611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Effort &amp; Costs:</w:t>
      </w:r>
      <w:r w:rsidRPr="00561195">
        <w:rPr>
          <w:rFonts w:ascii="Times New Roman" w:eastAsia="Times New Roman" w:hAnsi="Times New Roman" w:cs="Times New Roman"/>
          <w:kern w:val="0"/>
          <w14:ligatures w14:val="none"/>
        </w:rPr>
        <w:t xml:space="preserve"> Managed solutions may reduce operational overhead but can have higher long-term subscription costs.</w:t>
      </w:r>
    </w:p>
    <w:p w14:paraId="60C13A7C" w14:textId="77777777" w:rsidR="00561195" w:rsidRPr="00561195" w:rsidRDefault="00561195" w:rsidP="00561195">
      <w:pPr>
        <w:spacing w:after="0"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kern w:val="0"/>
          <w14:ligatures w14:val="none"/>
        </w:rPr>
        <w:pict w14:anchorId="3ABDD35B">
          <v:rect id="_x0000_i1025" style="width:0;height:1.5pt" o:hralign="center" o:hrstd="t" o:hr="t" fillcolor="#a0a0a0" stroked="f"/>
        </w:pict>
      </w:r>
    </w:p>
    <w:p w14:paraId="6FED91BE" w14:textId="77777777" w:rsidR="00561195" w:rsidRPr="00561195" w:rsidRDefault="00561195" w:rsidP="005611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1195">
        <w:rPr>
          <w:rFonts w:ascii="Times New Roman" w:eastAsia="Times New Roman" w:hAnsi="Times New Roman" w:cs="Times New Roman"/>
          <w:b/>
          <w:bCs/>
          <w:kern w:val="0"/>
          <w:sz w:val="36"/>
          <w:szCs w:val="36"/>
          <w14:ligatures w14:val="none"/>
        </w:rPr>
        <w:t>2. Rehost</w:t>
      </w:r>
    </w:p>
    <w:p w14:paraId="07FD190B" w14:textId="77777777" w:rsidR="00561195" w:rsidRPr="00561195" w:rsidRDefault="00561195" w:rsidP="00561195">
      <w:p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Definition:</w:t>
      </w:r>
      <w:r w:rsidRPr="00561195">
        <w:rPr>
          <w:rFonts w:ascii="Times New Roman" w:eastAsia="Times New Roman" w:hAnsi="Times New Roman" w:cs="Times New Roman"/>
          <w:kern w:val="0"/>
          <w14:ligatures w14:val="none"/>
        </w:rPr>
        <w:t xml:space="preserve"> Rehosting involves moving databases “as-is” from one environment to another with minimal changes. Also known as “lift-and-shift,” it focuses on preserving the existing structure, code, and logic but using a different hosting model—commonly, from on-premises servers to virtual machines or IaaS in the cloud.</w:t>
      </w:r>
    </w:p>
    <w:p w14:paraId="13B66795" w14:textId="77777777" w:rsidR="00561195" w:rsidRPr="00561195" w:rsidRDefault="00561195" w:rsidP="005611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1195">
        <w:rPr>
          <w:rFonts w:ascii="Times New Roman" w:eastAsia="Times New Roman" w:hAnsi="Times New Roman" w:cs="Times New Roman"/>
          <w:b/>
          <w:bCs/>
          <w:kern w:val="0"/>
          <w:sz w:val="27"/>
          <w:szCs w:val="27"/>
          <w14:ligatures w14:val="none"/>
        </w:rPr>
        <w:t>Target Platforms for Rehost</w:t>
      </w:r>
    </w:p>
    <w:p w14:paraId="57B07587" w14:textId="77777777" w:rsidR="00561195" w:rsidRPr="00561195" w:rsidRDefault="00561195" w:rsidP="0056119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Cloud IaaS (Database on VM Instance):</w:t>
      </w:r>
      <w:r w:rsidRPr="00561195">
        <w:rPr>
          <w:rFonts w:ascii="Times New Roman" w:eastAsia="Times New Roman" w:hAnsi="Times New Roman" w:cs="Times New Roman"/>
          <w:kern w:val="0"/>
          <w14:ligatures w14:val="none"/>
        </w:rPr>
        <w:br/>
        <w:t>Run the same database engine on a virtual machine in the cloud. This mimics the on-prem environment closely, allowing for minimal refactoring.</w:t>
      </w:r>
    </w:p>
    <w:p w14:paraId="279990F0" w14:textId="77777777" w:rsidR="00561195" w:rsidRPr="00561195" w:rsidRDefault="00561195" w:rsidP="0056119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61195">
        <w:rPr>
          <w:rFonts w:ascii="Times New Roman" w:eastAsia="Times New Roman" w:hAnsi="Times New Roman" w:cs="Times New Roman"/>
          <w:b/>
          <w:bCs/>
          <w:kern w:val="0"/>
          <w14:ligatures w14:val="none"/>
        </w:rPr>
        <w:t>On-Premise</w:t>
      </w:r>
      <w:proofErr w:type="gramEnd"/>
      <w:r w:rsidRPr="00561195">
        <w:rPr>
          <w:rFonts w:ascii="Times New Roman" w:eastAsia="Times New Roman" w:hAnsi="Times New Roman" w:cs="Times New Roman"/>
          <w:b/>
          <w:bCs/>
          <w:kern w:val="0"/>
          <w14:ligatures w14:val="none"/>
        </w:rPr>
        <w:t xml:space="preserve"> to On-Premise (e.g., </w:t>
      </w:r>
      <w:proofErr w:type="spellStart"/>
      <w:r w:rsidRPr="00561195">
        <w:rPr>
          <w:rFonts w:ascii="Times New Roman" w:eastAsia="Times New Roman" w:hAnsi="Times New Roman" w:cs="Times New Roman"/>
          <w:b/>
          <w:bCs/>
          <w:kern w:val="0"/>
          <w14:ligatures w14:val="none"/>
        </w:rPr>
        <w:t>Yellobrick</w:t>
      </w:r>
      <w:proofErr w:type="spellEnd"/>
      <w:r w:rsidRPr="00561195">
        <w:rPr>
          <w:rFonts w:ascii="Times New Roman" w:eastAsia="Times New Roman" w:hAnsi="Times New Roman" w:cs="Times New Roman"/>
          <w:b/>
          <w:bCs/>
          <w:kern w:val="0"/>
          <w14:ligatures w14:val="none"/>
        </w:rPr>
        <w:t>):</w:t>
      </w:r>
      <w:r w:rsidRPr="00561195">
        <w:rPr>
          <w:rFonts w:ascii="Times New Roman" w:eastAsia="Times New Roman" w:hAnsi="Times New Roman" w:cs="Times New Roman"/>
          <w:kern w:val="0"/>
          <w14:ligatures w14:val="none"/>
        </w:rPr>
        <w:br/>
        <w:t>Moving from legacy hardware to modernized on-prem solutions that still behave like traditional servers.</w:t>
      </w:r>
    </w:p>
    <w:p w14:paraId="495A194F" w14:textId="77777777" w:rsidR="00561195" w:rsidRPr="00561195" w:rsidRDefault="00561195" w:rsidP="005611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1195">
        <w:rPr>
          <w:rFonts w:ascii="Times New Roman" w:eastAsia="Times New Roman" w:hAnsi="Times New Roman" w:cs="Times New Roman"/>
          <w:b/>
          <w:bCs/>
          <w:kern w:val="0"/>
          <w:sz w:val="27"/>
          <w:szCs w:val="27"/>
          <w14:ligatures w14:val="none"/>
        </w:rPr>
        <w:t>Techniques for Rehost</w:t>
      </w:r>
    </w:p>
    <w:p w14:paraId="2089C88A" w14:textId="77777777" w:rsidR="00561195" w:rsidRPr="00561195" w:rsidRDefault="00561195" w:rsidP="0056119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Backup and Restore:</w:t>
      </w:r>
      <w:r w:rsidRPr="00561195">
        <w:rPr>
          <w:rFonts w:ascii="Times New Roman" w:eastAsia="Times New Roman" w:hAnsi="Times New Roman" w:cs="Times New Roman"/>
          <w:kern w:val="0"/>
          <w14:ligatures w14:val="none"/>
        </w:rPr>
        <w:br/>
        <w:t>Take a full backup of the source database and restore it on the target VM-based database instance.</w:t>
      </w:r>
    </w:p>
    <w:p w14:paraId="60DF0BA1" w14:textId="77777777" w:rsidR="00561195" w:rsidRPr="00561195" w:rsidRDefault="00561195" w:rsidP="0056119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Log Shipping (DB Replication):</w:t>
      </w:r>
      <w:r w:rsidRPr="00561195">
        <w:rPr>
          <w:rFonts w:ascii="Times New Roman" w:eastAsia="Times New Roman" w:hAnsi="Times New Roman" w:cs="Times New Roman"/>
          <w:kern w:val="0"/>
          <w14:ligatures w14:val="none"/>
        </w:rPr>
        <w:br/>
        <w:t>Continuously ship transaction logs to the target to keep it in sync until cutover.</w:t>
      </w:r>
    </w:p>
    <w:p w14:paraId="67CE13DA" w14:textId="77777777" w:rsidR="00561195" w:rsidRPr="00561195" w:rsidRDefault="00561195" w:rsidP="0056119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Publisher-Subscriber Replication:</w:t>
      </w:r>
      <w:r w:rsidRPr="00561195">
        <w:rPr>
          <w:rFonts w:ascii="Times New Roman" w:eastAsia="Times New Roman" w:hAnsi="Times New Roman" w:cs="Times New Roman"/>
          <w:kern w:val="0"/>
          <w14:ligatures w14:val="none"/>
        </w:rPr>
        <w:br/>
        <w:t xml:space="preserve">Configure replication roles so that the source publishes </w:t>
      </w:r>
      <w:proofErr w:type="gramStart"/>
      <w:r w:rsidRPr="00561195">
        <w:rPr>
          <w:rFonts w:ascii="Times New Roman" w:eastAsia="Times New Roman" w:hAnsi="Times New Roman" w:cs="Times New Roman"/>
          <w:kern w:val="0"/>
          <w14:ligatures w14:val="none"/>
        </w:rPr>
        <w:t>changes</w:t>
      </w:r>
      <w:proofErr w:type="gramEnd"/>
      <w:r w:rsidRPr="00561195">
        <w:rPr>
          <w:rFonts w:ascii="Times New Roman" w:eastAsia="Times New Roman" w:hAnsi="Times New Roman" w:cs="Times New Roman"/>
          <w:kern w:val="0"/>
          <w14:ligatures w14:val="none"/>
        </w:rPr>
        <w:t xml:space="preserve"> and the target subscribes to them.</w:t>
      </w:r>
    </w:p>
    <w:p w14:paraId="67DC6F67" w14:textId="77777777" w:rsidR="00561195" w:rsidRPr="00561195" w:rsidRDefault="00561195" w:rsidP="0056119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AWS DMS, Azure Database Migration Service, Google Cloud SQL Import/Export:</w:t>
      </w:r>
      <w:r w:rsidRPr="00561195">
        <w:rPr>
          <w:rFonts w:ascii="Times New Roman" w:eastAsia="Times New Roman" w:hAnsi="Times New Roman" w:cs="Times New Roman"/>
          <w:kern w:val="0"/>
          <w14:ligatures w14:val="none"/>
        </w:rPr>
        <w:br/>
        <w:t>Use vendor services to simplify and automate the rehosting process without changing database structure significantly.</w:t>
      </w:r>
    </w:p>
    <w:p w14:paraId="0EAAC120" w14:textId="77777777" w:rsidR="00561195" w:rsidRPr="00561195" w:rsidRDefault="00561195" w:rsidP="005611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1195">
        <w:rPr>
          <w:rFonts w:ascii="Times New Roman" w:eastAsia="Times New Roman" w:hAnsi="Times New Roman" w:cs="Times New Roman"/>
          <w:b/>
          <w:bCs/>
          <w:kern w:val="0"/>
          <w:sz w:val="27"/>
          <w:szCs w:val="27"/>
          <w14:ligatures w14:val="none"/>
        </w:rPr>
        <w:lastRenderedPageBreak/>
        <w:t>Factors to Consider for Rehost</w:t>
      </w:r>
    </w:p>
    <w:p w14:paraId="47BFA205" w14:textId="77777777" w:rsidR="00561195" w:rsidRPr="00561195" w:rsidRDefault="00561195" w:rsidP="0056119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Criticality &amp; Downtime:</w:t>
      </w:r>
      <w:r w:rsidRPr="00561195">
        <w:rPr>
          <w:rFonts w:ascii="Times New Roman" w:eastAsia="Times New Roman" w:hAnsi="Times New Roman" w:cs="Times New Roman"/>
          <w:kern w:val="0"/>
          <w14:ligatures w14:val="none"/>
        </w:rPr>
        <w:br/>
        <w:t>Mission-critical databases may prefer log shipping or replication to ensure minimal downtime.</w:t>
      </w:r>
    </w:p>
    <w:p w14:paraId="1DB778E7" w14:textId="77777777" w:rsidR="00561195" w:rsidRPr="00561195" w:rsidRDefault="00561195" w:rsidP="0056119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Size &amp; Performance:</w:t>
      </w:r>
      <w:r w:rsidRPr="00561195">
        <w:rPr>
          <w:rFonts w:ascii="Times New Roman" w:eastAsia="Times New Roman" w:hAnsi="Times New Roman" w:cs="Times New Roman"/>
          <w:kern w:val="0"/>
          <w14:ligatures w14:val="none"/>
        </w:rPr>
        <w:br/>
        <w:t>For very large databases, consider differential backups or incremental replication to shorten migration windows.</w:t>
      </w:r>
    </w:p>
    <w:p w14:paraId="22A5FCA7" w14:textId="77777777" w:rsidR="00561195" w:rsidRPr="00561195" w:rsidRDefault="00561195" w:rsidP="0056119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Number of Connections &amp; Writes:</w:t>
      </w:r>
      <w:r w:rsidRPr="00561195">
        <w:rPr>
          <w:rFonts w:ascii="Times New Roman" w:eastAsia="Times New Roman" w:hAnsi="Times New Roman" w:cs="Times New Roman"/>
          <w:kern w:val="0"/>
          <w14:ligatures w14:val="none"/>
        </w:rPr>
        <w:br/>
        <w:t xml:space="preserve">Rehosting is </w:t>
      </w:r>
      <w:proofErr w:type="gramStart"/>
      <w:r w:rsidRPr="00561195">
        <w:rPr>
          <w:rFonts w:ascii="Times New Roman" w:eastAsia="Times New Roman" w:hAnsi="Times New Roman" w:cs="Times New Roman"/>
          <w:kern w:val="0"/>
          <w14:ligatures w14:val="none"/>
        </w:rPr>
        <w:t>simpler, but</w:t>
      </w:r>
      <w:proofErr w:type="gramEnd"/>
      <w:r w:rsidRPr="00561195">
        <w:rPr>
          <w:rFonts w:ascii="Times New Roman" w:eastAsia="Times New Roman" w:hAnsi="Times New Roman" w:cs="Times New Roman"/>
          <w:kern w:val="0"/>
          <w14:ligatures w14:val="none"/>
        </w:rPr>
        <w:t xml:space="preserve"> ensure the VM’s underlying hardware and network configuration can handle the current load.</w:t>
      </w:r>
    </w:p>
    <w:p w14:paraId="54DA5820" w14:textId="77777777" w:rsidR="00561195" w:rsidRPr="00561195" w:rsidRDefault="00561195" w:rsidP="0056119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Compatibility:</w:t>
      </w:r>
      <w:r w:rsidRPr="00561195">
        <w:rPr>
          <w:rFonts w:ascii="Times New Roman" w:eastAsia="Times New Roman" w:hAnsi="Times New Roman" w:cs="Times New Roman"/>
          <w:kern w:val="0"/>
          <w14:ligatures w14:val="none"/>
        </w:rPr>
        <w:br/>
        <w:t xml:space="preserve">Typically preserved as the same database engine is </w:t>
      </w:r>
      <w:proofErr w:type="gramStart"/>
      <w:r w:rsidRPr="00561195">
        <w:rPr>
          <w:rFonts w:ascii="Times New Roman" w:eastAsia="Times New Roman" w:hAnsi="Times New Roman" w:cs="Times New Roman"/>
          <w:kern w:val="0"/>
          <w14:ligatures w14:val="none"/>
        </w:rPr>
        <w:t>used, but</w:t>
      </w:r>
      <w:proofErr w:type="gramEnd"/>
      <w:r w:rsidRPr="00561195">
        <w:rPr>
          <w:rFonts w:ascii="Times New Roman" w:eastAsia="Times New Roman" w:hAnsi="Times New Roman" w:cs="Times New Roman"/>
          <w:kern w:val="0"/>
          <w14:ligatures w14:val="none"/>
        </w:rPr>
        <w:t xml:space="preserve"> validate operating system or platform differences.</w:t>
      </w:r>
    </w:p>
    <w:p w14:paraId="5773AC13" w14:textId="77777777" w:rsidR="00561195" w:rsidRPr="00561195" w:rsidRDefault="00561195" w:rsidP="0056119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Effort &amp; Costs:</w:t>
      </w:r>
      <w:r w:rsidRPr="00561195">
        <w:rPr>
          <w:rFonts w:ascii="Times New Roman" w:eastAsia="Times New Roman" w:hAnsi="Times New Roman" w:cs="Times New Roman"/>
          <w:kern w:val="0"/>
          <w14:ligatures w14:val="none"/>
        </w:rPr>
        <w:br/>
        <w:t xml:space="preserve">Lower effort than </w:t>
      </w:r>
      <w:proofErr w:type="spellStart"/>
      <w:r w:rsidRPr="00561195">
        <w:rPr>
          <w:rFonts w:ascii="Times New Roman" w:eastAsia="Times New Roman" w:hAnsi="Times New Roman" w:cs="Times New Roman"/>
          <w:kern w:val="0"/>
          <w14:ligatures w14:val="none"/>
        </w:rPr>
        <w:t>replatforming</w:t>
      </w:r>
      <w:proofErr w:type="spellEnd"/>
      <w:r w:rsidRPr="00561195">
        <w:rPr>
          <w:rFonts w:ascii="Times New Roman" w:eastAsia="Times New Roman" w:hAnsi="Times New Roman" w:cs="Times New Roman"/>
          <w:kern w:val="0"/>
          <w14:ligatures w14:val="none"/>
        </w:rPr>
        <w:t xml:space="preserve"> or refactoring since minimal changes are made. Costs may reduce if the target VM is more cost-effective.</w:t>
      </w:r>
    </w:p>
    <w:p w14:paraId="0B9D36B0" w14:textId="77777777" w:rsidR="00561195" w:rsidRPr="00561195" w:rsidRDefault="00561195" w:rsidP="0056119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User Base &amp; Dependencies:</w:t>
      </w:r>
      <w:r w:rsidRPr="00561195">
        <w:rPr>
          <w:rFonts w:ascii="Times New Roman" w:eastAsia="Times New Roman" w:hAnsi="Times New Roman" w:cs="Times New Roman"/>
          <w:kern w:val="0"/>
          <w14:ligatures w14:val="none"/>
        </w:rPr>
        <w:br/>
        <w:t>The environment and latency may change (single region to cloud region), requiring adjustments in application connection strings and possibly local caching.</w:t>
      </w:r>
    </w:p>
    <w:p w14:paraId="2947B2FD" w14:textId="77777777" w:rsidR="00561195" w:rsidRPr="00561195" w:rsidRDefault="00561195" w:rsidP="00561195">
      <w:pPr>
        <w:spacing w:after="0"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kern w:val="0"/>
          <w14:ligatures w14:val="none"/>
        </w:rPr>
        <w:pict w14:anchorId="1F620E2C">
          <v:rect id="_x0000_i1026" style="width:0;height:1.5pt" o:hralign="center" o:hrstd="t" o:hr="t" fillcolor="#a0a0a0" stroked="f"/>
        </w:pict>
      </w:r>
    </w:p>
    <w:p w14:paraId="3EAA5E77" w14:textId="77777777" w:rsidR="00561195" w:rsidRPr="00561195" w:rsidRDefault="00561195" w:rsidP="005611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1195">
        <w:rPr>
          <w:rFonts w:ascii="Times New Roman" w:eastAsia="Times New Roman" w:hAnsi="Times New Roman" w:cs="Times New Roman"/>
          <w:b/>
          <w:bCs/>
          <w:kern w:val="0"/>
          <w:sz w:val="36"/>
          <w:szCs w:val="36"/>
          <w14:ligatures w14:val="none"/>
        </w:rPr>
        <w:t>3. Refactor</w:t>
      </w:r>
    </w:p>
    <w:p w14:paraId="28F6CACE" w14:textId="77777777" w:rsidR="00561195" w:rsidRPr="00561195" w:rsidRDefault="00561195" w:rsidP="00561195">
      <w:p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Definition:</w:t>
      </w:r>
      <w:r w:rsidRPr="00561195">
        <w:rPr>
          <w:rFonts w:ascii="Times New Roman" w:eastAsia="Times New Roman" w:hAnsi="Times New Roman" w:cs="Times New Roman"/>
          <w:kern w:val="0"/>
          <w14:ligatures w14:val="none"/>
        </w:rPr>
        <w:t xml:space="preserve"> Refactoring involves altering the database schema, stored procedures, or business logic to take full advantage of the target platform’s features or to improve performance, scalability, and maintainability. This often accompanies a broader application modernization effort.</w:t>
      </w:r>
    </w:p>
    <w:p w14:paraId="1ECF16EE" w14:textId="77777777" w:rsidR="00561195" w:rsidRPr="00561195" w:rsidRDefault="00561195" w:rsidP="005611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1195">
        <w:rPr>
          <w:rFonts w:ascii="Times New Roman" w:eastAsia="Times New Roman" w:hAnsi="Times New Roman" w:cs="Times New Roman"/>
          <w:b/>
          <w:bCs/>
          <w:kern w:val="0"/>
          <w:sz w:val="27"/>
          <w:szCs w:val="27"/>
          <w14:ligatures w14:val="none"/>
        </w:rPr>
        <w:t>Target Platforms for Refactor</w:t>
      </w:r>
    </w:p>
    <w:p w14:paraId="09AF76FD" w14:textId="77777777" w:rsidR="00561195" w:rsidRPr="00561195" w:rsidRDefault="00561195" w:rsidP="0056119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SaaS Solutions (Databricks, Snowflake):</w:t>
      </w:r>
      <w:r w:rsidRPr="00561195">
        <w:rPr>
          <w:rFonts w:ascii="Times New Roman" w:eastAsia="Times New Roman" w:hAnsi="Times New Roman" w:cs="Times New Roman"/>
          <w:kern w:val="0"/>
          <w14:ligatures w14:val="none"/>
        </w:rPr>
        <w:br/>
        <w:t>Refactor to leverage columnar storage, separation of compute and storage, and built-in analytics features.</w:t>
      </w:r>
    </w:p>
    <w:p w14:paraId="2B74892D" w14:textId="77777777" w:rsidR="00561195" w:rsidRPr="00561195" w:rsidRDefault="00561195" w:rsidP="0056119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Cloud PaaS (Cloud SQL, Azure SQL):</w:t>
      </w:r>
      <w:r w:rsidRPr="00561195">
        <w:rPr>
          <w:rFonts w:ascii="Times New Roman" w:eastAsia="Times New Roman" w:hAnsi="Times New Roman" w:cs="Times New Roman"/>
          <w:kern w:val="0"/>
          <w14:ligatures w14:val="none"/>
        </w:rPr>
        <w:br/>
        <w:t>Adjust schema and code to optimize for managed databases’ performance features and limitations.</w:t>
      </w:r>
    </w:p>
    <w:p w14:paraId="30BF3ED8" w14:textId="77777777" w:rsidR="00561195" w:rsidRPr="00561195" w:rsidRDefault="00561195" w:rsidP="0056119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Cloud Managed Services (</w:t>
      </w:r>
      <w:proofErr w:type="spellStart"/>
      <w:r w:rsidRPr="00561195">
        <w:rPr>
          <w:rFonts w:ascii="Times New Roman" w:eastAsia="Times New Roman" w:hAnsi="Times New Roman" w:cs="Times New Roman"/>
          <w:b/>
          <w:bCs/>
          <w:kern w:val="0"/>
          <w14:ligatures w14:val="none"/>
        </w:rPr>
        <w:t>BigQuery</w:t>
      </w:r>
      <w:proofErr w:type="spellEnd"/>
      <w:r w:rsidRPr="00561195">
        <w:rPr>
          <w:rFonts w:ascii="Times New Roman" w:eastAsia="Times New Roman" w:hAnsi="Times New Roman" w:cs="Times New Roman"/>
          <w:b/>
          <w:bCs/>
          <w:kern w:val="0"/>
          <w14:ligatures w14:val="none"/>
        </w:rPr>
        <w:t>, Redshift, Cloud Spanner):</w:t>
      </w:r>
      <w:r w:rsidRPr="00561195">
        <w:rPr>
          <w:rFonts w:ascii="Times New Roman" w:eastAsia="Times New Roman" w:hAnsi="Times New Roman" w:cs="Times New Roman"/>
          <w:kern w:val="0"/>
          <w14:ligatures w14:val="none"/>
        </w:rPr>
        <w:br/>
        <w:t>Significantly refactor schema and queries to align with distributed, serverless, or MPP architectures.</w:t>
      </w:r>
    </w:p>
    <w:p w14:paraId="33DAA07D" w14:textId="77777777" w:rsidR="00561195" w:rsidRPr="00561195" w:rsidRDefault="00561195" w:rsidP="005611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1195">
        <w:rPr>
          <w:rFonts w:ascii="Times New Roman" w:eastAsia="Times New Roman" w:hAnsi="Times New Roman" w:cs="Times New Roman"/>
          <w:b/>
          <w:bCs/>
          <w:kern w:val="0"/>
          <w:sz w:val="27"/>
          <w:szCs w:val="27"/>
          <w14:ligatures w14:val="none"/>
        </w:rPr>
        <w:t>Techniques for Refactor</w:t>
      </w:r>
    </w:p>
    <w:p w14:paraId="654BA1D7" w14:textId="77777777" w:rsidR="00561195" w:rsidRPr="00561195" w:rsidRDefault="00561195" w:rsidP="0056119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lastRenderedPageBreak/>
        <w:t>Schema Conversion &amp; Code Re-Engineering (AWS SCT, SQL Server Migration Assistant):</w:t>
      </w:r>
      <w:r w:rsidRPr="00561195">
        <w:rPr>
          <w:rFonts w:ascii="Times New Roman" w:eastAsia="Times New Roman" w:hAnsi="Times New Roman" w:cs="Times New Roman"/>
          <w:kern w:val="0"/>
          <w14:ligatures w14:val="none"/>
        </w:rPr>
        <w:br/>
        <w:t>Automated or semi-automated tools can assist in translating source schema and code to the new platform’s best practices.</w:t>
      </w:r>
    </w:p>
    <w:p w14:paraId="218CAB6B" w14:textId="77777777" w:rsidR="00561195" w:rsidRPr="00561195" w:rsidRDefault="00561195" w:rsidP="0056119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ETL/ELT Redesign (Data Integration Tools):</w:t>
      </w:r>
      <w:r w:rsidRPr="00561195">
        <w:rPr>
          <w:rFonts w:ascii="Times New Roman" w:eastAsia="Times New Roman" w:hAnsi="Times New Roman" w:cs="Times New Roman"/>
          <w:kern w:val="0"/>
          <w14:ligatures w14:val="none"/>
        </w:rPr>
        <w:br/>
        <w:t>Move from traditional ETL to ELT, leveraging the new platform’s analytics capabilities and transforming in-place.</w:t>
      </w:r>
    </w:p>
    <w:p w14:paraId="2C98FA72" w14:textId="77777777" w:rsidR="00561195" w:rsidRPr="00561195" w:rsidRDefault="00561195" w:rsidP="0056119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61195">
        <w:rPr>
          <w:rFonts w:ascii="Times New Roman" w:eastAsia="Times New Roman" w:hAnsi="Times New Roman" w:cs="Times New Roman"/>
          <w:b/>
          <w:bCs/>
          <w:kern w:val="0"/>
          <w14:ligatures w14:val="none"/>
        </w:rPr>
        <w:t>DBForge</w:t>
      </w:r>
      <w:proofErr w:type="spellEnd"/>
      <w:r w:rsidRPr="00561195">
        <w:rPr>
          <w:rFonts w:ascii="Times New Roman" w:eastAsia="Times New Roman" w:hAnsi="Times New Roman" w:cs="Times New Roman"/>
          <w:b/>
          <w:bCs/>
          <w:kern w:val="0"/>
          <w14:ligatures w14:val="none"/>
        </w:rPr>
        <w:t xml:space="preserve"> Studio, Flyway, </w:t>
      </w:r>
      <w:proofErr w:type="spellStart"/>
      <w:r w:rsidRPr="00561195">
        <w:rPr>
          <w:rFonts w:ascii="Times New Roman" w:eastAsia="Times New Roman" w:hAnsi="Times New Roman" w:cs="Times New Roman"/>
          <w:b/>
          <w:bCs/>
          <w:kern w:val="0"/>
          <w14:ligatures w14:val="none"/>
        </w:rPr>
        <w:t>Attunity</w:t>
      </w:r>
      <w:proofErr w:type="spellEnd"/>
      <w:r w:rsidRPr="00561195">
        <w:rPr>
          <w:rFonts w:ascii="Times New Roman" w:eastAsia="Times New Roman" w:hAnsi="Times New Roman" w:cs="Times New Roman"/>
          <w:b/>
          <w:bCs/>
          <w:kern w:val="0"/>
          <w14:ligatures w14:val="none"/>
        </w:rPr>
        <w:t xml:space="preserve"> Replicate:</w:t>
      </w:r>
      <w:r w:rsidRPr="00561195">
        <w:rPr>
          <w:rFonts w:ascii="Times New Roman" w:eastAsia="Times New Roman" w:hAnsi="Times New Roman" w:cs="Times New Roman"/>
          <w:kern w:val="0"/>
          <w14:ligatures w14:val="none"/>
        </w:rPr>
        <w:br/>
        <w:t>Use these tools to handle version control of schema, continuous integration, and continuous deployment of database changes.</w:t>
      </w:r>
    </w:p>
    <w:p w14:paraId="03CCA156" w14:textId="77777777" w:rsidR="00561195" w:rsidRPr="00561195" w:rsidRDefault="00561195" w:rsidP="0056119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 xml:space="preserve">Oracle </w:t>
      </w:r>
      <w:proofErr w:type="spellStart"/>
      <w:r w:rsidRPr="00561195">
        <w:rPr>
          <w:rFonts w:ascii="Times New Roman" w:eastAsia="Times New Roman" w:hAnsi="Times New Roman" w:cs="Times New Roman"/>
          <w:b/>
          <w:bCs/>
          <w:kern w:val="0"/>
          <w14:ligatures w14:val="none"/>
        </w:rPr>
        <w:t>GoldenGate</w:t>
      </w:r>
      <w:proofErr w:type="spellEnd"/>
      <w:r w:rsidRPr="00561195">
        <w:rPr>
          <w:rFonts w:ascii="Times New Roman" w:eastAsia="Times New Roman" w:hAnsi="Times New Roman" w:cs="Times New Roman"/>
          <w:b/>
          <w:bCs/>
          <w:kern w:val="0"/>
          <w14:ligatures w14:val="none"/>
        </w:rPr>
        <w:t>:</w:t>
      </w:r>
      <w:r w:rsidRPr="00561195">
        <w:rPr>
          <w:rFonts w:ascii="Times New Roman" w:eastAsia="Times New Roman" w:hAnsi="Times New Roman" w:cs="Times New Roman"/>
          <w:kern w:val="0"/>
          <w14:ligatures w14:val="none"/>
        </w:rPr>
        <w:br/>
        <w:t>For continuous data feeds while refactoring schema in a parallel environment before final cutover.</w:t>
      </w:r>
    </w:p>
    <w:p w14:paraId="5C562360" w14:textId="77777777" w:rsidR="00561195" w:rsidRPr="00561195" w:rsidRDefault="00561195" w:rsidP="005611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1195">
        <w:rPr>
          <w:rFonts w:ascii="Times New Roman" w:eastAsia="Times New Roman" w:hAnsi="Times New Roman" w:cs="Times New Roman"/>
          <w:b/>
          <w:bCs/>
          <w:kern w:val="0"/>
          <w:sz w:val="27"/>
          <w:szCs w:val="27"/>
          <w14:ligatures w14:val="none"/>
        </w:rPr>
        <w:t>Factors to Consider for Refactor</w:t>
      </w:r>
    </w:p>
    <w:p w14:paraId="6F98107C" w14:textId="77777777" w:rsidR="00561195" w:rsidRPr="00561195" w:rsidRDefault="00561195" w:rsidP="0056119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Criticality:</w:t>
      </w:r>
      <w:r w:rsidRPr="00561195">
        <w:rPr>
          <w:rFonts w:ascii="Times New Roman" w:eastAsia="Times New Roman" w:hAnsi="Times New Roman" w:cs="Times New Roman"/>
          <w:kern w:val="0"/>
          <w14:ligatures w14:val="none"/>
        </w:rPr>
        <w:br/>
        <w:t>High-criticality systems require rigorous testing and possibly a phased approach to refactoring.</w:t>
      </w:r>
    </w:p>
    <w:p w14:paraId="37BD537E" w14:textId="77777777" w:rsidR="00561195" w:rsidRPr="00561195" w:rsidRDefault="00561195" w:rsidP="0056119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Size &amp; Complexity:</w:t>
      </w:r>
      <w:r w:rsidRPr="00561195">
        <w:rPr>
          <w:rFonts w:ascii="Times New Roman" w:eastAsia="Times New Roman" w:hAnsi="Times New Roman" w:cs="Times New Roman"/>
          <w:kern w:val="0"/>
          <w14:ligatures w14:val="none"/>
        </w:rPr>
        <w:br/>
        <w:t>Larger and more complex databases require detailed planning and incremental refactoring to manage risk.</w:t>
      </w:r>
    </w:p>
    <w:p w14:paraId="7538D892" w14:textId="77777777" w:rsidR="00561195" w:rsidRPr="00561195" w:rsidRDefault="00561195" w:rsidP="0056119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Number of Connections &amp; Writes:</w:t>
      </w:r>
      <w:r w:rsidRPr="00561195">
        <w:rPr>
          <w:rFonts w:ascii="Times New Roman" w:eastAsia="Times New Roman" w:hAnsi="Times New Roman" w:cs="Times New Roman"/>
          <w:kern w:val="0"/>
          <w14:ligatures w14:val="none"/>
        </w:rPr>
        <w:br/>
        <w:t>Optimize schema and queries to handle increased concurrency on highly scalable target platforms.</w:t>
      </w:r>
    </w:p>
    <w:p w14:paraId="20D9440A" w14:textId="77777777" w:rsidR="00561195" w:rsidRPr="00561195" w:rsidRDefault="00561195" w:rsidP="0056119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Downtime Appetite:</w:t>
      </w:r>
      <w:r w:rsidRPr="00561195">
        <w:rPr>
          <w:rFonts w:ascii="Times New Roman" w:eastAsia="Times New Roman" w:hAnsi="Times New Roman" w:cs="Times New Roman"/>
          <w:kern w:val="0"/>
          <w14:ligatures w14:val="none"/>
        </w:rPr>
        <w:br/>
        <w:t>Longer downtime or maintenance windows might be acceptable if refactoring leads to significant long-term benefits. Alternatively, use continuous replication techniques to stage refactored data.</w:t>
      </w:r>
    </w:p>
    <w:p w14:paraId="4A13F5CB" w14:textId="77777777" w:rsidR="00561195" w:rsidRPr="00561195" w:rsidRDefault="00561195" w:rsidP="0056119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Compatibility &amp; Complexity:</w:t>
      </w:r>
      <w:r w:rsidRPr="00561195">
        <w:rPr>
          <w:rFonts w:ascii="Times New Roman" w:eastAsia="Times New Roman" w:hAnsi="Times New Roman" w:cs="Times New Roman"/>
          <w:kern w:val="0"/>
          <w14:ligatures w14:val="none"/>
        </w:rPr>
        <w:br/>
        <w:t>Refactoring often involves rewriting stored procedures, triggers, and functions to align with the target platform’s SQL dialect and capabilities.</w:t>
      </w:r>
    </w:p>
    <w:p w14:paraId="7AC9557E" w14:textId="77777777" w:rsidR="00561195" w:rsidRPr="00561195" w:rsidRDefault="00561195" w:rsidP="0056119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Transactional Database Considerations:</w:t>
      </w:r>
      <w:r w:rsidRPr="00561195">
        <w:rPr>
          <w:rFonts w:ascii="Times New Roman" w:eastAsia="Times New Roman" w:hAnsi="Times New Roman" w:cs="Times New Roman"/>
          <w:kern w:val="0"/>
          <w14:ligatures w14:val="none"/>
        </w:rPr>
        <w:br/>
        <w:t>If the database is heavily transactional, ensure refactored designs maintain transactional integrity and meet ACID or near-ACID requirements of the new platform.</w:t>
      </w:r>
    </w:p>
    <w:p w14:paraId="18E1C06E" w14:textId="77777777" w:rsidR="00561195" w:rsidRPr="00561195" w:rsidRDefault="00561195" w:rsidP="0056119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User Base &amp; Global Reach:</w:t>
      </w:r>
      <w:r w:rsidRPr="00561195">
        <w:rPr>
          <w:rFonts w:ascii="Times New Roman" w:eastAsia="Times New Roman" w:hAnsi="Times New Roman" w:cs="Times New Roman"/>
          <w:kern w:val="0"/>
          <w14:ligatures w14:val="none"/>
        </w:rPr>
        <w:br/>
        <w:t>Optimize schema for multi-region reads, leveraging platform-specific features like geo-distribution or global tables.</w:t>
      </w:r>
    </w:p>
    <w:p w14:paraId="27A006F7" w14:textId="77777777" w:rsidR="00561195" w:rsidRPr="00561195" w:rsidRDefault="00561195" w:rsidP="0056119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Dependency Mapping:</w:t>
      </w:r>
      <w:r w:rsidRPr="00561195">
        <w:rPr>
          <w:rFonts w:ascii="Times New Roman" w:eastAsia="Times New Roman" w:hAnsi="Times New Roman" w:cs="Times New Roman"/>
          <w:kern w:val="0"/>
          <w14:ligatures w14:val="none"/>
        </w:rPr>
        <w:br/>
        <w:t>Refactoring affects not just the database but also application-layer code and external systems. Ensure proper regression testing and dependency updates.</w:t>
      </w:r>
    </w:p>
    <w:p w14:paraId="413804C0" w14:textId="77777777" w:rsidR="00561195" w:rsidRPr="00561195" w:rsidRDefault="00561195" w:rsidP="0056119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Costs &amp; Effort:</w:t>
      </w:r>
      <w:r w:rsidRPr="00561195">
        <w:rPr>
          <w:rFonts w:ascii="Times New Roman" w:eastAsia="Times New Roman" w:hAnsi="Times New Roman" w:cs="Times New Roman"/>
          <w:kern w:val="0"/>
          <w14:ligatures w14:val="none"/>
        </w:rPr>
        <w:br/>
        <w:t>Refactoring is higher effort and potentially higher one-time costs but can yield lower ongoing costs and better performance.</w:t>
      </w:r>
    </w:p>
    <w:p w14:paraId="1D1B1D7B" w14:textId="77777777" w:rsidR="00561195" w:rsidRPr="00561195" w:rsidRDefault="00FE15C0" w:rsidP="00561195">
      <w:pPr>
        <w:spacing w:after="0" w:line="240" w:lineRule="auto"/>
        <w:rPr>
          <w:rFonts w:ascii="Times New Roman" w:eastAsia="Times New Roman" w:hAnsi="Times New Roman" w:cs="Times New Roman"/>
          <w:kern w:val="0"/>
          <w14:ligatures w14:val="none"/>
        </w:rPr>
      </w:pPr>
      <w:r w:rsidRPr="00FE15C0">
        <w:rPr>
          <w:rFonts w:ascii="Times New Roman" w:eastAsia="Times New Roman" w:hAnsi="Times New Roman" w:cs="Times New Roman"/>
          <w:noProof/>
          <w:kern w:val="0"/>
        </w:rPr>
        <w:pict w14:anchorId="0FC665BC">
          <v:rect id="_x0000_i1027" alt="" style="width:468pt;height:.05pt;mso-width-percent:0;mso-height-percent:0;mso-width-percent:0;mso-height-percent:0" o:hralign="center" o:hrstd="t" o:hr="t" fillcolor="#a0a0a0" stroked="f"/>
        </w:pict>
      </w:r>
    </w:p>
    <w:p w14:paraId="3446C875" w14:textId="77777777" w:rsidR="00561195" w:rsidRPr="00561195" w:rsidRDefault="00561195" w:rsidP="00561195">
      <w:p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lastRenderedPageBreak/>
        <w:t>In Summary:</w:t>
      </w:r>
    </w:p>
    <w:p w14:paraId="1A850301" w14:textId="77777777" w:rsidR="00561195" w:rsidRPr="00561195" w:rsidRDefault="00561195" w:rsidP="0056119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61195">
        <w:rPr>
          <w:rFonts w:ascii="Times New Roman" w:eastAsia="Times New Roman" w:hAnsi="Times New Roman" w:cs="Times New Roman"/>
          <w:b/>
          <w:bCs/>
          <w:kern w:val="0"/>
          <w14:ligatures w14:val="none"/>
        </w:rPr>
        <w:t>Replatform</w:t>
      </w:r>
      <w:proofErr w:type="spellEnd"/>
      <w:r w:rsidRPr="00561195">
        <w:rPr>
          <w:rFonts w:ascii="Times New Roman" w:eastAsia="Times New Roman" w:hAnsi="Times New Roman" w:cs="Times New Roman"/>
          <w:kern w:val="0"/>
          <w14:ligatures w14:val="none"/>
        </w:rPr>
        <w:t xml:space="preserve"> focuses on modernizing the platform with minimal changes to schema and logic, often using managed services or PaaS solutions.</w:t>
      </w:r>
    </w:p>
    <w:p w14:paraId="7BD0F050" w14:textId="77777777" w:rsidR="00561195" w:rsidRPr="00561195" w:rsidRDefault="00561195" w:rsidP="0056119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Rehost</w:t>
      </w:r>
      <w:r w:rsidRPr="00561195">
        <w:rPr>
          <w:rFonts w:ascii="Times New Roman" w:eastAsia="Times New Roman" w:hAnsi="Times New Roman" w:cs="Times New Roman"/>
          <w:kern w:val="0"/>
          <w14:ligatures w14:val="none"/>
        </w:rPr>
        <w:t xml:space="preserve"> emphasizes a lift-and-shift approach to get the database running in a new environment (often cloud IaaS) with minimal changes.</w:t>
      </w:r>
    </w:p>
    <w:p w14:paraId="19A01AAF" w14:textId="77777777" w:rsidR="00561195" w:rsidRPr="00561195" w:rsidRDefault="00561195" w:rsidP="0056119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b/>
          <w:bCs/>
          <w:kern w:val="0"/>
          <w14:ligatures w14:val="none"/>
        </w:rPr>
        <w:t>Refactor</w:t>
      </w:r>
      <w:r w:rsidRPr="00561195">
        <w:rPr>
          <w:rFonts w:ascii="Times New Roman" w:eastAsia="Times New Roman" w:hAnsi="Times New Roman" w:cs="Times New Roman"/>
          <w:kern w:val="0"/>
          <w14:ligatures w14:val="none"/>
        </w:rPr>
        <w:t xml:space="preserve"> involves a deeper transformation of the database schema, code, and queries to exploit the strengths of the new platform, often yielding the most significant long-term benefits in performance and scalability.</w:t>
      </w:r>
    </w:p>
    <w:p w14:paraId="2E2C7B86" w14:textId="77777777" w:rsidR="00561195" w:rsidRPr="00561195" w:rsidRDefault="00561195" w:rsidP="00561195">
      <w:pPr>
        <w:spacing w:before="100" w:beforeAutospacing="1" w:after="100" w:afterAutospacing="1" w:line="240" w:lineRule="auto"/>
        <w:rPr>
          <w:rFonts w:ascii="Times New Roman" w:eastAsia="Times New Roman" w:hAnsi="Times New Roman" w:cs="Times New Roman"/>
          <w:kern w:val="0"/>
          <w14:ligatures w14:val="none"/>
        </w:rPr>
      </w:pPr>
      <w:r w:rsidRPr="00561195">
        <w:rPr>
          <w:rFonts w:ascii="Times New Roman" w:eastAsia="Times New Roman" w:hAnsi="Times New Roman" w:cs="Times New Roman"/>
          <w:kern w:val="0"/>
          <w14:ligatures w14:val="none"/>
        </w:rPr>
        <w:t>By carefully assessing criticality, size, concurrency, downtime tolerance, compatibility, and cost constraints under each of these strategies, organizations can choose the most appropriate migration path and technique.</w:t>
      </w:r>
    </w:p>
    <w:p w14:paraId="7831B9A6" w14:textId="77777777" w:rsidR="00561195" w:rsidRDefault="00561195"/>
    <w:sectPr w:rsidR="00561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79CC"/>
    <w:multiLevelType w:val="multilevel"/>
    <w:tmpl w:val="A4C6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E4D7D"/>
    <w:multiLevelType w:val="multilevel"/>
    <w:tmpl w:val="E8E8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86760"/>
    <w:multiLevelType w:val="multilevel"/>
    <w:tmpl w:val="26B8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D1E6B"/>
    <w:multiLevelType w:val="multilevel"/>
    <w:tmpl w:val="2780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44652"/>
    <w:multiLevelType w:val="multilevel"/>
    <w:tmpl w:val="E280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E4BCD"/>
    <w:multiLevelType w:val="multilevel"/>
    <w:tmpl w:val="6AE4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B7A64"/>
    <w:multiLevelType w:val="multilevel"/>
    <w:tmpl w:val="247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145E3"/>
    <w:multiLevelType w:val="multilevel"/>
    <w:tmpl w:val="9FC6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567D1"/>
    <w:multiLevelType w:val="multilevel"/>
    <w:tmpl w:val="F122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3D4494"/>
    <w:multiLevelType w:val="multilevel"/>
    <w:tmpl w:val="3EC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501947">
    <w:abstractNumId w:val="0"/>
  </w:num>
  <w:num w:numId="2" w16cid:durableId="1245602881">
    <w:abstractNumId w:val="8"/>
  </w:num>
  <w:num w:numId="3" w16cid:durableId="973371351">
    <w:abstractNumId w:val="6"/>
  </w:num>
  <w:num w:numId="4" w16cid:durableId="1750615041">
    <w:abstractNumId w:val="5"/>
  </w:num>
  <w:num w:numId="5" w16cid:durableId="969241674">
    <w:abstractNumId w:val="1"/>
  </w:num>
  <w:num w:numId="6" w16cid:durableId="762804074">
    <w:abstractNumId w:val="9"/>
  </w:num>
  <w:num w:numId="7" w16cid:durableId="656685457">
    <w:abstractNumId w:val="7"/>
  </w:num>
  <w:num w:numId="8" w16cid:durableId="1713068116">
    <w:abstractNumId w:val="3"/>
  </w:num>
  <w:num w:numId="9" w16cid:durableId="218831934">
    <w:abstractNumId w:val="4"/>
  </w:num>
  <w:num w:numId="10" w16cid:durableId="540947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95"/>
    <w:rsid w:val="00561195"/>
    <w:rsid w:val="00B062B7"/>
    <w:rsid w:val="00FE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0DE98"/>
  <w15:chartTrackingRefBased/>
  <w15:docId w15:val="{F29FA856-7DAE-E946-B561-11A44C01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1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1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195"/>
    <w:rPr>
      <w:rFonts w:eastAsiaTheme="majorEastAsia" w:cstheme="majorBidi"/>
      <w:color w:val="272727" w:themeColor="text1" w:themeTint="D8"/>
    </w:rPr>
  </w:style>
  <w:style w:type="paragraph" w:styleId="Title">
    <w:name w:val="Title"/>
    <w:basedOn w:val="Normal"/>
    <w:next w:val="Normal"/>
    <w:link w:val="TitleChar"/>
    <w:uiPriority w:val="10"/>
    <w:qFormat/>
    <w:rsid w:val="00561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195"/>
    <w:pPr>
      <w:spacing w:before="160"/>
      <w:jc w:val="center"/>
    </w:pPr>
    <w:rPr>
      <w:i/>
      <w:iCs/>
      <w:color w:val="404040" w:themeColor="text1" w:themeTint="BF"/>
    </w:rPr>
  </w:style>
  <w:style w:type="character" w:customStyle="1" w:styleId="QuoteChar">
    <w:name w:val="Quote Char"/>
    <w:basedOn w:val="DefaultParagraphFont"/>
    <w:link w:val="Quote"/>
    <w:uiPriority w:val="29"/>
    <w:rsid w:val="00561195"/>
    <w:rPr>
      <w:i/>
      <w:iCs/>
      <w:color w:val="404040" w:themeColor="text1" w:themeTint="BF"/>
    </w:rPr>
  </w:style>
  <w:style w:type="paragraph" w:styleId="ListParagraph">
    <w:name w:val="List Paragraph"/>
    <w:basedOn w:val="Normal"/>
    <w:uiPriority w:val="34"/>
    <w:qFormat/>
    <w:rsid w:val="00561195"/>
    <w:pPr>
      <w:ind w:left="720"/>
      <w:contextualSpacing/>
    </w:pPr>
  </w:style>
  <w:style w:type="character" w:styleId="IntenseEmphasis">
    <w:name w:val="Intense Emphasis"/>
    <w:basedOn w:val="DefaultParagraphFont"/>
    <w:uiPriority w:val="21"/>
    <w:qFormat/>
    <w:rsid w:val="00561195"/>
    <w:rPr>
      <w:i/>
      <w:iCs/>
      <w:color w:val="0F4761" w:themeColor="accent1" w:themeShade="BF"/>
    </w:rPr>
  </w:style>
  <w:style w:type="paragraph" w:styleId="IntenseQuote">
    <w:name w:val="Intense Quote"/>
    <w:basedOn w:val="Normal"/>
    <w:next w:val="Normal"/>
    <w:link w:val="IntenseQuoteChar"/>
    <w:uiPriority w:val="30"/>
    <w:qFormat/>
    <w:rsid w:val="00561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195"/>
    <w:rPr>
      <w:i/>
      <w:iCs/>
      <w:color w:val="0F4761" w:themeColor="accent1" w:themeShade="BF"/>
    </w:rPr>
  </w:style>
  <w:style w:type="character" w:styleId="IntenseReference">
    <w:name w:val="Intense Reference"/>
    <w:basedOn w:val="DefaultParagraphFont"/>
    <w:uiPriority w:val="32"/>
    <w:qFormat/>
    <w:rsid w:val="00561195"/>
    <w:rPr>
      <w:b/>
      <w:bCs/>
      <w:smallCaps/>
      <w:color w:val="0F4761" w:themeColor="accent1" w:themeShade="BF"/>
      <w:spacing w:val="5"/>
    </w:rPr>
  </w:style>
  <w:style w:type="paragraph" w:styleId="NormalWeb">
    <w:name w:val="Normal (Web)"/>
    <w:basedOn w:val="Normal"/>
    <w:uiPriority w:val="99"/>
    <w:semiHidden/>
    <w:unhideWhenUsed/>
    <w:rsid w:val="0056119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11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61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1313</Words>
  <Characters>7487</Characters>
  <Application>Microsoft Office Word</Application>
  <DocSecurity>0</DocSecurity>
  <Lines>62</Lines>
  <Paragraphs>17</Paragraphs>
  <ScaleCrop>false</ScaleCrop>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 Ghosh</dc:creator>
  <cp:keywords/>
  <dc:description/>
  <cp:lastModifiedBy>Sayak Ghosh</cp:lastModifiedBy>
  <cp:revision>1</cp:revision>
  <dcterms:created xsi:type="dcterms:W3CDTF">2024-12-13T10:17:00Z</dcterms:created>
  <dcterms:modified xsi:type="dcterms:W3CDTF">2024-12-13T10:17:00Z</dcterms:modified>
</cp:coreProperties>
</file>