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Multiplayer Game Database Architecture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Technical Document &amp; Schema Design Specification </w:t>
        <w:br w:type="textWrapping"/>
        <w:t xml:space="preserve">Prepared for: Face Prep MongoDB Certification</w:t>
        <w:br w:type="textWrapping"/>
        <w:t xml:space="preserve">Submission Date: June 2026 </w:t>
        <w:br w:type="textWrapping"/>
        <w:br w:type="textWrapping"/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ARUNAVA GHOSH </w:t>
        <w:br w:type="textWrapping"/>
        <w:t xml:space="preserve">24BCG10121 </w:t>
        <w:br w:type="textWrapping"/>
        <w:t xml:space="preserve">arunava.24bcg10121@vitbhopal.ac.in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Introduction &amp; Core Features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establishes a high-performance database backend tailored for a persistent, multiplayer tactical space game. The database architecture is explicitly structured to support low-latency write operations for game telemetry while maintaining data consistency across player profiles, team structures, and competitive standings.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delivers four core user-facing features: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Player Profile Management:</w:t>
      </w:r>
      <w:r w:rsidDel="00000000" w:rsidR="00000000" w:rsidRPr="00000000">
        <w:rPr>
          <w:rtl w:val="0"/>
        </w:rPr>
        <w:t xml:space="preserve"> Tracks baseline progression metrics, including cumulative Experience Points (XP), current ranking tier, and lifetime combat telemetry (kills and deaths).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Squad Coordination:</w:t>
      </w:r>
      <w:r w:rsidDel="00000000" w:rsidR="00000000" w:rsidRPr="00000000">
        <w:rPr>
          <w:rtl w:val="0"/>
        </w:rPr>
        <w:t xml:space="preserve"> Implements dedicated player teams (Squads) with isolated identifier codes and aggregate group performance tracking.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Dynamic Loadout Engine:</w:t>
      </w:r>
      <w:r w:rsidDel="00000000" w:rsidR="00000000" w:rsidRPr="00000000">
        <w:rPr>
          <w:rtl w:val="0"/>
        </w:rPr>
        <w:t xml:space="preserve"> Allows players to instantly hot-swap their ship chassis configuration and primary/secondary weapon configurations.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Mission Telemetry Logging:</w:t>
      </w:r>
      <w:r w:rsidDel="00000000" w:rsidR="00000000" w:rsidRPr="00000000">
        <w:rPr>
          <w:rtl w:val="0"/>
        </w:rPr>
        <w:t xml:space="preserve"> Records detailed summaries of completed PvE/PvP operational encounters, mapping player contributions to specific world locations.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Technical Stack Selection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backend infrastructure utilizes a modern, horizontally scalable stack optimized for document-oriented architectures and stateless application routing.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00"/>
      </w:tblPr>
      <w:tblGrid>
        <w:gridCol w:w="2640"/>
        <w:gridCol w:w="5280"/>
        <w:tblGridChange w:id="0">
          <w:tblGrid>
            <w:gridCol w:w="2640"/>
            <w:gridCol w:w="5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 Chosen &amp; Engineering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Engine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MongoDB: Chosen for its native JSON/BSON document structure, dynamic schema flexibility during rapid game development cycles, and native support for localized horizontal sharding.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ODM Framework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Mongoose (Node.js): Utilized to enforce structured data validation, strict type casting, and middleware hooks at the application level without sacrificing document flexibility.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Ecosystem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 &amp; Express: Provides an asynchronous, single-threaded, event-driven runtime environment capable of processing highly concurrent API payload writes from active game instances.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Database Architecture &amp; Modeling Strategy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optimize read/write performance under active gameplay conditions, the schema avoids a pure relational paradigm. Instead, it mixes Normalized Referencing and Denormalized Embedding based on computational access patterns.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Normalized Referencing (One-to-Many)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relationship between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normalized reference model is implemented.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 retains a compact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string referencing the master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collection. This prevents data duplication; updating a squad name or faction tag occurs in a single document while instantly reflecting across all member profiles.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Denormalized Embedding (1-to-N Static Optimization)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 Loadouts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weapon damage metrics and firing attributes are cloned directly inside the player’s active configuration sub-document. Embedding eliminates the need for multi-collection lookups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$lookup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at the exact second a player spawns into a match. This ensures that the game engine can retrieve all combat attributes in a single database round-trip.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The Bridge Pattern (Many-to-Many Resolution)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player can run thousands of missions, and a single mission is played by millions of unique users. Storing an array of match history directly inside either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 would trigger the unbounded array anti-pattern, violating MongoDB’s 16MB document size limit. This is resolved via a separate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MissionRun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bridge collection, treating each match entry as an independent immutable record.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74676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1: Entity-Relationship Diagram Mapping Document Collections and References.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Application Programming Interface (API) Design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exposes a secure REST API interface to orchestrate CRUD workflows across the application boundary.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Player Routing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/api/players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POST /</w:t>
      </w:r>
      <w:r w:rsidDel="00000000" w:rsidR="00000000" w:rsidRPr="00000000">
        <w:rPr>
          <w:rtl w:val="0"/>
        </w:rPr>
        <w:t xml:space="preserve">: Initializes a new player profile with zeroed baseline metrics.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GET /:id</w:t>
      </w:r>
      <w:r w:rsidDel="00000000" w:rsidR="00000000" w:rsidRPr="00000000">
        <w:rPr>
          <w:rtl w:val="0"/>
        </w:rPr>
        <w:t xml:space="preserve">: Retrieves complete player state including embedded loadout profiles.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PATCH /:id/loadout</w:t>
      </w:r>
      <w:r w:rsidDel="00000000" w:rsidR="00000000" w:rsidRPr="00000000">
        <w:rPr>
          <w:rtl w:val="0"/>
        </w:rPr>
        <w:t xml:space="preserve">: Updates active weapon configuration IDs within the sub-document array.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Match Operations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/api/missions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POST /run</w:t>
      </w:r>
      <w:r w:rsidDel="00000000" w:rsidR="00000000" w:rsidRPr="00000000">
        <w:rPr>
          <w:rtl w:val="0"/>
        </w:rPr>
        <w:t xml:space="preserve">: Accepts raw match telemetry payloads upon match completion to simultaneously write 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MissionRun</w:t>
      </w:r>
      <w:r w:rsidDel="00000000" w:rsidR="00000000" w:rsidRPr="00000000">
        <w:rPr>
          <w:rtl w:val="0"/>
        </w:rPr>
        <w:t xml:space="preserve"> log and increment target player XP variables.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Deep Technical Implementation: Aggregation Pipelines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competitive leaderboards are computed entirely within the database layer using high-performance Aggregation Pipelines. This avoids downloading massive match histories to the node application memory heap, keeping server overhead low.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leaderboard logic executes via a three-stage sequential engine: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Database Leaderboard Optimization Pipeline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Stage 1: Filter out inactive or incomplete test records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$match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survived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Stage 2: Group records by unique player and calculate sums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$group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"$player_id"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totalScore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$sum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"$score"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totalKills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$sum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"$kills"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Stage 3: Sort descending by total score and isolate top tier rankings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$sort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totalScore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$limit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delegating index-backed sorting and group reductions directly to the MongoDB storage engine, lookup tasks drop from an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O(N)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application compute bottleneck to a rapid memory-cached query operation.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