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Upande Webstore — User Guide</w:t>
      </w:r>
    </w:p>
    <w:p>
      <w:pPr>
        <w:jc w:val="left"/>
      </w:pPr>
      <w:r>
        <w:rPr>
          <w:color w:val="444444"/>
          <w:sz w:val="26"/>
        </w:rPr>
        <w:t>For customers and for the Upande sales &amp; operations team</w:t>
      </w:r>
    </w:p>
    <w:p>
      <w:r>
        <w:rPr>
          <w:color w:val="888888"/>
          <w:sz w:val="18"/>
        </w:rPr>
        <w:t>Upande Webstore for ERPNext v16  |  20 July 2026</w:t>
      </w:r>
    </w:p>
    <w:p>
      <w:pPr>
        <w:pStyle w:val="Heading1"/>
      </w:pPr>
      <w:r>
        <w:t>Part 1 — For Customers</w:t>
      </w:r>
    </w:p>
    <w:p>
      <w:pPr>
        <w:pStyle w:val="Heading2"/>
      </w:pPr>
      <w:r>
        <w:t>1. Creating your account</w:t>
      </w:r>
    </w:p>
    <w:p>
      <w:pPr>
        <w:pStyle w:val="ListNumber"/>
      </w:pPr>
      <w:r>
        <w:t>Open the store and click Sign up (or the Member login button if you already have credentials).</w:t>
      </w:r>
    </w:p>
    <w:p>
      <w:pPr>
        <w:pStyle w:val="ListNumber"/>
      </w:pPr>
      <w:r>
        <w:t>Fill in your name, email and phone. If you are buying for a company, enter the company name — your account and all documents will be registered to it.</w:t>
      </w:r>
    </w:p>
    <w:p>
      <w:pPr>
        <w:pStyle w:val="ListNumber"/>
      </w:pPr>
      <w:r>
        <w:t>You will receive an email to set your password. If it does not arrive, contact the sales team — they can set portal access for you directly.</w:t>
      </w:r>
    </w:p>
    <w:p>
      <w:r>
        <w:rPr>
          <w:b/>
        </w:rPr>
        <w:t xml:space="preserve">Existing customers: </w:t>
      </w:r>
      <w:r>
        <w:t>If your company already trades with Upande, ask the sales team to link a portal login to your existing customer account — your agreed price list, credit terms and full document history apply automatically.</w:t>
      </w:r>
    </w:p>
    <w:p>
      <w:pPr>
        <w:pStyle w:val="Heading2"/>
      </w:pPr>
      <w:r>
        <w:t>2. Browsing and searching the catalog</w:t>
      </w:r>
    </w:p>
    <w:p>
      <w:pPr>
        <w:pStyle w:val="ListBullet"/>
      </w:pPr>
      <w:r>
        <w:t>The Store page lists all published products with live prices and stock availability. Filter by category (Flowers, Coffee, Fresh Produce) in the sidebar, or use the search box.</w:t>
      </w:r>
    </w:p>
    <w:p>
      <w:pPr>
        <w:pStyle w:val="ListBullet"/>
      </w:pPr>
      <w:r>
        <w:t>Press Ctrl+K (⌘K on Mac) or the search field in the top bar from any page to open the quick search — type at least two letters, use the arrow keys, and press Enter to open a product.</w:t>
      </w:r>
    </w:p>
    <w:p>
      <w:pPr>
        <w:pStyle w:val="ListBullet"/>
      </w:pPr>
      <w:r>
        <w:t>A green dot means the item is in stock; a grey dot means it is currently unavailable and cannot be ordered. Products with options (e.g. sizes) show the price after you select a combination.</w:t>
      </w:r>
    </w:p>
    <w:p>
      <w:pPr>
        <w:pStyle w:val="ListBullet"/>
      </w:pPr>
      <w:r>
        <w:t>If you are logged in and your company has an agreed price list, you will see your prices, marked “Your price”.</w:t>
      </w:r>
    </w:p>
    <w:p>
      <w:pPr>
        <w:pStyle w:val="Heading2"/>
      </w:pPr>
      <w:r>
        <w:t>3. Basket and requesting a quotation</w:t>
      </w:r>
    </w:p>
    <w:p>
      <w:pPr>
        <w:pStyle w:val="ListNumber"/>
      </w:pPr>
      <w:r>
        <w:t>On a product page choose a quantity and click Add to cart. The Basket in the top bar opens a side panel where you can adjust quantities or remove lines at any time.</w:t>
      </w:r>
    </w:p>
    <w:p>
      <w:pPr>
        <w:pStyle w:val="ListNumber"/>
      </w:pPr>
      <w:r>
        <w:t>When ready, open the Basket and click “Review &amp; request quotation”. On the checkout page choose a delivery address, optionally add your PO reference and notes, and click Request Quotation.</w:t>
      </w:r>
    </w:p>
    <w:p>
      <w:pPr>
        <w:pStyle w:val="ListNumber"/>
      </w:pPr>
      <w:r>
        <w:t>Nothing is charged and no stock is committed at this point: your request creates a quotation which the sales team reviews and confirms — usually within one working day.</w:t>
      </w:r>
    </w:p>
    <w:p>
      <w:r>
        <w:rPr>
          <w:b/>
        </w:rPr>
        <w:t xml:space="preserve">Good to know: </w:t>
      </w:r>
      <w:r>
        <w:t>Prices shown in the basket are always re-confirmed by the server when the quotation is created; quantities are checked against live stock at that moment.</w:t>
      </w:r>
    </w:p>
    <w:p>
      <w:pPr>
        <w:pStyle w:val="Heading2"/>
      </w:pPr>
      <w:r>
        <w:t>4. Your portal</w:t>
      </w:r>
    </w:p>
    <w:p>
      <w:r>
        <w:t>Click My Portal (or Member login) to reach your dashboard. It shows your outstanding balance, open quotations, and recent orders. The tabs along the top take you to:</w:t>
      </w:r>
    </w:p>
    <w:p>
      <w:pPr>
        <w:pStyle w:val="ListBullet"/>
      </w:pPr>
      <w:r>
        <w:rPr>
          <w:b/>
        </w:rPr>
        <w:t xml:space="preserve">Quotations — </w:t>
      </w:r>
      <w:r>
        <w:t>list of your quotations with status. Open one to review line items and totals, then Accept or Decline it. Accepting notifies the sales team, who convert it into a confirmed order.</w:t>
      </w:r>
    </w:p>
    <w:p>
      <w:pPr>
        <w:pStyle w:val="ListBullet"/>
      </w:pPr>
      <w:r>
        <w:rPr>
          <w:b/>
        </w:rPr>
        <w:t xml:space="preserve">Orders — </w:t>
      </w:r>
      <w:r>
        <w:t>confirmed sales orders with delivery and billing progress.</w:t>
      </w:r>
    </w:p>
    <w:p>
      <w:pPr>
        <w:pStyle w:val="ListBullet"/>
      </w:pPr>
      <w:r>
        <w:rPr>
          <w:b/>
        </w:rPr>
        <w:t xml:space="preserve">Invoices — </w:t>
      </w:r>
      <w:r>
        <w:t>all invoices with due dates and status (paid / unpaid / overdue). Each invoice can be downloaded as a PDF.</w:t>
      </w:r>
    </w:p>
    <w:p>
      <w:pPr>
        <w:pStyle w:val="ListBullet"/>
      </w:pPr>
      <w:r>
        <w:rPr>
          <w:b/>
        </w:rPr>
        <w:t xml:space="preserve">Statement — </w:t>
      </w:r>
      <w:r>
        <w:t>a date-filtered account statement with running balance, printable to PDF.</w:t>
      </w:r>
    </w:p>
    <w:p>
      <w:pPr>
        <w:pStyle w:val="ListBullet"/>
      </w:pPr>
      <w:r>
        <w:rPr>
          <w:b/>
        </w:rPr>
        <w:t xml:space="preserve">Support — </w:t>
      </w:r>
      <w:r>
        <w:t>raise general support tickets and follow the team's replies.</w:t>
      </w:r>
    </w:p>
    <w:p>
      <w:pPr>
        <w:pStyle w:val="ListBullet"/>
      </w:pPr>
      <w:r>
        <w:rPr>
          <w:b/>
        </w:rPr>
        <w:t xml:space="preserve">Claims — </w:t>
      </w:r>
      <w:r>
        <w:t>report a problem with a delivery: choose the type (damaged goods, short delivery, quality below grade, billing error, other), reference the order or invoice concerned, describe what happened and attach photos. Claims are tracked separately from support tickets.</w:t>
      </w:r>
    </w:p>
    <w:p>
      <w:pPr>
        <w:pStyle w:val="ListBullet"/>
      </w:pPr>
      <w:r>
        <w:rPr>
          <w:b/>
        </w:rPr>
        <w:t xml:space="preserve">Account — </w:t>
      </w:r>
      <w:r>
        <w:t>update your name and phone, manage delivery addresses, change your password, and log out.</w:t>
      </w:r>
    </w:p>
    <w:p>
      <w:pPr>
        <w:pStyle w:val="Heading1"/>
      </w:pPr>
      <w:r>
        <w:t>Part 2 — For the Upande Sales &amp; Operations Team</w:t>
      </w:r>
    </w:p>
    <w:p>
      <w:pPr>
        <w:pStyle w:val="Heading2"/>
      </w:pPr>
      <w:r>
        <w:t>5. One-time configuration</w:t>
      </w:r>
    </w:p>
    <w:p>
      <w:r>
        <w:t>In the desk, open Webstore Settings and set:</w:t>
      </w:r>
    </w:p>
    <w:p>
      <w:pPr>
        <w:pStyle w:val="ListBullet"/>
      </w:pPr>
      <w:r>
        <w:t>Company, Guest Price List (what visitors see), and the warehouses whose stock counts toward availability.</w:t>
      </w:r>
    </w:p>
    <w:p>
      <w:pPr>
        <w:pStyle w:val="ListBullet"/>
      </w:pPr>
      <w:r>
        <w:t>Default Customer Group and Territory applied to self-service signups.</w:t>
      </w:r>
    </w:p>
    <w:p>
      <w:pPr>
        <w:pStyle w:val="ListBullet"/>
      </w:pPr>
      <w:r>
        <w:t>Quotation validity in days, stock display mode (badge or exact quantity), and the notification email(s) that receive new webstore quotations, acceptances, declines and claims.</w:t>
      </w:r>
    </w:p>
    <w:p>
      <w:pPr>
        <w:pStyle w:val="Heading2"/>
      </w:pPr>
      <w:r>
        <w:t>6. Publishing products</w:t>
      </w:r>
    </w:p>
    <w:p>
      <w:pPr>
        <w:pStyle w:val="ListNumber"/>
      </w:pPr>
      <w:r>
        <w:t>Create the Item in ERPNext as usual (templates with variants are supported), with an Item Price on the guest price list and any customer price lists.</w:t>
      </w:r>
    </w:p>
    <w:p>
      <w:pPr>
        <w:pStyle w:val="ListNumber"/>
      </w:pPr>
      <w:r>
        <w:t>Create a Webstore Product: link the Item, write the web title and descriptions, attach a photo, set the category (Item Group), and tick Published.</w:t>
      </w:r>
    </w:p>
    <w:p>
      <w:pPr>
        <w:pStyle w:val="ListNumber"/>
      </w:pPr>
      <w:r>
        <w:t>Tick Featured to place the product in the “Available this week” card on the store homepage.</w:t>
      </w:r>
    </w:p>
    <w:p>
      <w:r>
        <w:rPr>
          <w:b/>
        </w:rPr>
        <w:t xml:space="preserve">Notes: </w:t>
      </w:r>
      <w:r>
        <w:t>Products with zero stock across the configured warehouses remain visible but cannot be ordered. Customer-specific pricing needs no extra setup — the store reads the customer's default price list and ERPNext pricing rules.</w:t>
      </w:r>
    </w:p>
    <w:p>
      <w:pPr>
        <w:pStyle w:val="Heading2"/>
      </w:pPr>
      <w:r>
        <w:t>7. Handling webstore documents</w:t>
      </w:r>
    </w:p>
    <w:p>
      <w:pPr>
        <w:pStyle w:val="ListBullet"/>
      </w:pPr>
      <w:r>
        <w:rPr>
          <w:b/>
        </w:rPr>
        <w:t xml:space="preserve">New quotation requests </w:t>
      </w:r>
      <w:r>
        <w:t>arrive as submitted Quotations (order type “Shopping Cart”) with the customer's PO reference and notes in the Webstore section. You are notified by email. Review, adjust if needed, and use Create &gt; Sales Order once agreed.</w:t>
      </w:r>
    </w:p>
    <w:p>
      <w:pPr>
        <w:pStyle w:val="ListBullet"/>
      </w:pPr>
      <w:r>
        <w:rPr>
          <w:b/>
        </w:rPr>
        <w:t xml:space="preserve">Customer accept/decline </w:t>
      </w:r>
      <w:r>
        <w:t>set the quotation's Portal Status field and add a comment; you are notified. Convert accepted quotations promptly.</w:t>
      </w:r>
    </w:p>
    <w:p>
      <w:pPr>
        <w:pStyle w:val="ListBullet"/>
      </w:pPr>
      <w:r>
        <w:rPr>
          <w:b/>
        </w:rPr>
        <w:t xml:space="preserve">Claims </w:t>
      </w:r>
      <w:r>
        <w:t>appear as Issues with type “Claim”; ordinary support tickets have no type. Replies you send on the Issue are visible to the customer in their portal.</w:t>
      </w:r>
    </w:p>
    <w:p>
      <w:pPr>
        <w:pStyle w:val="ListBullet"/>
      </w:pPr>
      <w:r>
        <w:rPr>
          <w:b/>
        </w:rPr>
        <w:t xml:space="preserve">Portal access </w:t>
      </w:r>
      <w:r>
        <w:t>to give an existing ERPNext customer portal access, open one of their Contacts, set its User field to a website user with the Customer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