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1"/>
          <w:rFonts w:ascii="Arial;Helvetica;Tahoma" w:hAnsi="Arial;Helvetica;Tahoma"/>
          <w:color w:val="000000"/>
        </w:rPr>
        <w:t>DEMAND PROMISSORY NOTE</w:t>
      </w:r>
    </w:p>
    <w:p>
      <w:pPr>
        <w:pStyle w:val="3"/>
        <w:spacing w:line="390" w:lineRule="atLeast"/>
      </w:pPr>
      <w:r>
        <w:rPr>
          <w:rStyle w:val="21"/>
          <w:rFonts w:ascii="Arial;Helvetica;Tahoma" w:hAnsi="Arial;Helvetica;Tahoma"/>
          <w:color w:val="000000"/>
          <w:sz w:val="23"/>
        </w:rPr>
        <w:t xml:space="preserve">Dated </w:t>
      </w:r>
      <w:r>
        <w:rPr>
          <w:rFonts w:ascii="Arial;Helvetica;Tahoma" w:hAnsi="Arial;Helvetica;Tahoma"/>
          <w:color w:val="000000"/>
          <w:sz w:val="23"/>
        </w:rPr>
        <w:t>[</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FOR VALUE RECEIVED, the undersigned,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hereby promises to pay to [</w:t>
      </w:r>
      <w:r>
        <w:rPr>
          <w:rFonts w:ascii="Arial;Helvetica;Tahoma" w:hAnsi="Arial;Helvetica;Tahoma"/>
          <w:color w:val="000000"/>
          <w:sz w:val="23"/>
          <w:shd w:val="clear" w:color="auto" w:fill="00FF00"/>
        </w:rPr>
        <w:t>Lender Name</w:t>
      </w:r>
      <w:r>
        <w:rPr>
          <w:rFonts w:ascii="Arial;Helvetica;Tahoma" w:hAnsi="Arial;Helvetica;Tahoma"/>
          <w:color w:val="000000"/>
          <w:sz w:val="23"/>
        </w:rPr>
        <w:t>], or registered assigns (the “Lender”), on the Maturity Date (as hereafter defined), such principal amount as from time to time may be advanced hereunder.  Annexed hereto and made a part hereof is a schedule (the “Loan and Repayment Schedule”) on which shall be shown all loans of principal made by the Lender to the Company and all repayments of principal made by the Company to the Lender hereunder.</w:t>
      </w:r>
    </w:p>
    <w:p>
      <w:pPr>
        <w:pStyle w:val="3"/>
        <w:spacing w:line="390" w:lineRule="atLeast"/>
      </w:pPr>
      <w:r>
        <w:rPr>
          <w:rFonts w:ascii="Arial;Helvetica;Tahoma" w:hAnsi="Arial;Helvetica;Tahoma"/>
          <w:color w:val="000000"/>
          <w:sz w:val="23"/>
        </w:rPr>
        <w:t xml:space="preserve">1.     </w:t>
      </w:r>
      <w:r>
        <w:rPr>
          <w:rStyle w:val="21"/>
          <w:rFonts w:ascii="Arial;Helvetica;Tahoma" w:hAnsi="Arial;Helvetica;Tahoma"/>
          <w:color w:val="000000"/>
          <w:sz w:val="23"/>
        </w:rPr>
        <w:t>Interest</w:t>
      </w:r>
      <w:r>
        <w:rPr>
          <w:rFonts w:ascii="Arial;Helvetica;Tahoma" w:hAnsi="Arial;Helvetica;Tahoma"/>
          <w:color w:val="000000"/>
          <w:sz w:val="23"/>
        </w:rPr>
        <w:t>.  The Company shall also pay interest (calculated on the basis of a 360-day year of twelve 30-day months) on such principal amont or the portion thereof from time to time outstanding hereunder at a rate of [</w:t>
      </w:r>
      <w:r>
        <w:rPr>
          <w:rFonts w:ascii="Arial;Helvetica;Tahoma" w:hAnsi="Arial;Helvetica;Tahoma"/>
          <w:color w:val="000000"/>
          <w:sz w:val="23"/>
          <w:shd w:val="clear" w:color="auto" w:fill="00FF00"/>
        </w:rPr>
        <w:t>Interest Rate</w:t>
      </w:r>
      <w:r>
        <w:rPr>
          <w:rFonts w:ascii="Arial;Helvetica;Tahoma" w:hAnsi="Arial;Helvetica;Tahoma"/>
          <w:color w:val="000000"/>
          <w:sz w:val="23"/>
        </w:rPr>
        <w:t>] percent ([</w:t>
      </w:r>
      <w:r>
        <w:rPr>
          <w:rFonts w:ascii="Arial;Helvetica;Tahoma" w:hAnsi="Arial;Helvetica;Tahoma"/>
          <w:color w:val="000000"/>
          <w:sz w:val="23"/>
          <w:shd w:val="clear" w:color="auto" w:fill="00FF00"/>
        </w:rPr>
        <w:t>Interest Rate</w:t>
      </w:r>
      <w:r>
        <w:rPr>
          <w:rFonts w:ascii="Arial;Helvetica;Tahoma" w:hAnsi="Arial;Helvetica;Tahoma"/>
          <w:color w:val="000000"/>
          <w:sz w:val="23"/>
        </w:rPr>
        <w:t>]%) per annum; but in no event shall the interest exceed the maximum rate of nonusurious interest permitted by law to be paid by the Lender (and to the extent permitted by law, interest on any overdue principal or interest thereon).</w:t>
      </w:r>
    </w:p>
    <w:p>
      <w:pPr>
        <w:pStyle w:val="3"/>
        <w:spacing w:line="390" w:lineRule="atLeast"/>
      </w:pPr>
      <w:r>
        <w:rPr>
          <w:rFonts w:ascii="Arial;Helvetica;Tahoma" w:hAnsi="Arial;Helvetica;Tahoma"/>
          <w:color w:val="000000"/>
          <w:sz w:val="23"/>
          <w:shd w:val="clear" w:color="auto" w:fill="FFFF00"/>
        </w:rPr>
        <w:t xml:space="preserve">2.     </w:t>
      </w:r>
      <w:r>
        <w:rPr>
          <w:rStyle w:val="21"/>
          <w:rFonts w:ascii="Arial;Helvetica;Tahoma" w:hAnsi="Arial;Helvetica;Tahoma"/>
          <w:color w:val="000000"/>
          <w:sz w:val="23"/>
          <w:shd w:val="clear" w:color="auto" w:fill="FFFF00"/>
        </w:rPr>
        <w:t>Approved Notation By Lender.  </w:t>
      </w:r>
      <w:r>
        <w:rPr>
          <w:rFonts w:ascii="Arial;Helvetica;Tahoma" w:hAnsi="Arial;Helvetica;Tahoma"/>
          <w:color w:val="000000"/>
          <w:sz w:val="23"/>
          <w:shd w:val="clear" w:color="auto" w:fill="FFFF00"/>
        </w:rPr>
        <w:t>The Company hereby appoints the Lender as its agent to make an appropriate notation on the Loan and Repayment Schedule (or on a continuation of such schedules) evidencing the date and the amount of each loan, the date and amount of accrued interest added to the outstanding principal balance hereof, the date and amount of any principal repayment made hereunder or other information provided for on the Loan and Repayment Schedule.  Such endorsement shall constitute prima facie evidence of the accuracy of the information set forth thereon; provided, however, that the failure of the Lender to make such a notation or any error in such notation shall not affect the obligations of the Company to repay this Note in accordance with its terms.</w:t>
      </w:r>
    </w:p>
    <w:p>
      <w:pPr>
        <w:pStyle w:val="3"/>
        <w:spacing w:line="390" w:lineRule="atLeast"/>
      </w:pPr>
      <w:r>
        <w:rPr>
          <w:rFonts w:ascii="Arial;Helvetica;Tahoma" w:hAnsi="Arial;Helvetica;Tahoma"/>
          <w:color w:val="000000"/>
          <w:sz w:val="23"/>
        </w:rPr>
        <w:t xml:space="preserve">3.     </w:t>
      </w:r>
      <w:r>
        <w:rPr>
          <w:rStyle w:val="21"/>
          <w:rFonts w:ascii="Arial;Helvetica;Tahoma" w:hAnsi="Arial;Helvetica;Tahoma"/>
          <w:color w:val="000000"/>
          <w:sz w:val="23"/>
        </w:rPr>
        <w:t>Maturity Date</w:t>
      </w:r>
      <w:r>
        <w:rPr>
          <w:rFonts w:ascii="Arial;Helvetica;Tahoma" w:hAnsi="Arial;Helvetica;Tahoma"/>
          <w:color w:val="000000"/>
          <w:sz w:val="23"/>
        </w:rPr>
        <w:t>.  For purposes of this Note, “Maturity Date” shall mean the earlier to occur of [</w:t>
      </w:r>
      <w:r>
        <w:rPr>
          <w:rFonts w:ascii="Arial;Helvetica;Tahoma" w:hAnsi="Arial;Helvetica;Tahoma"/>
          <w:color w:val="000000"/>
          <w:sz w:val="23"/>
          <w:shd w:val="clear" w:color="auto" w:fill="00FF00"/>
        </w:rPr>
        <w:t>Note Maturity Date</w:t>
      </w:r>
      <w:r>
        <w:rPr>
          <w:rFonts w:ascii="Arial;Helvetica;Tahoma" w:hAnsi="Arial;Helvetica;Tahoma"/>
          <w:color w:val="000000"/>
          <w:sz w:val="23"/>
        </w:rPr>
        <w:t>] or demand by the Lender.  Notwithstanding the foregoing, the undersigned shall have the right to prepay at any time, and from time to time, without premium or penalty all or any portion of the principal due hereunder.</w:t>
      </w:r>
    </w:p>
    <w:p>
      <w:pPr>
        <w:pStyle w:val="3"/>
        <w:spacing w:line="390" w:lineRule="atLeast"/>
      </w:pPr>
      <w:r>
        <w:rPr>
          <w:rFonts w:ascii="Arial;Helvetica;Tahoma" w:hAnsi="Arial;Helvetica;Tahoma"/>
          <w:color w:val="000000"/>
          <w:sz w:val="23"/>
        </w:rPr>
        <w:t xml:space="preserve">4.     </w:t>
      </w:r>
      <w:r>
        <w:rPr>
          <w:rStyle w:val="21"/>
          <w:rFonts w:ascii="Arial;Helvetica;Tahoma" w:hAnsi="Arial;Helvetica;Tahoma"/>
          <w:color w:val="000000"/>
          <w:sz w:val="23"/>
        </w:rPr>
        <w:t>Payments.  </w:t>
      </w:r>
      <w:r>
        <w:rPr>
          <w:rFonts w:ascii="Arial;Helvetica;Tahoma" w:hAnsi="Arial;Helvetica;Tahoma"/>
          <w:color w:val="000000"/>
          <w:sz w:val="23"/>
        </w:rPr>
        <w:t>Payments shall be made by (a) check made payable to the Lender, (b) an assignment of certain assets, or (c) by a combination of the foregoing.  All payments hereon shall be applied first, to costs and expenses and other amounts owing to the Lender under this Note; second, to accrued interest then payable; and third, to principal.  The Lender shall have full recourse against the undersigned.</w:t>
      </w:r>
    </w:p>
    <w:p>
      <w:pPr>
        <w:pStyle w:val="3"/>
        <w:spacing w:line="390" w:lineRule="atLeast"/>
      </w:pPr>
      <w:r>
        <w:rPr>
          <w:rFonts w:ascii="Arial;Helvetica;Tahoma" w:hAnsi="Arial;Helvetica;Tahoma"/>
          <w:color w:val="000000"/>
          <w:sz w:val="23"/>
        </w:rPr>
        <w:t xml:space="preserve">5.     </w:t>
      </w:r>
      <w:r>
        <w:rPr>
          <w:rStyle w:val="21"/>
          <w:rFonts w:ascii="Arial;Helvetica;Tahoma" w:hAnsi="Arial;Helvetica;Tahoma"/>
          <w:color w:val="000000"/>
          <w:sz w:val="23"/>
        </w:rPr>
        <w:t>Waivers.  </w:t>
      </w:r>
      <w:r>
        <w:rPr>
          <w:rFonts w:ascii="Arial;Helvetica;Tahoma" w:hAnsi="Arial;Helvetica;Tahoma"/>
          <w:color w:val="000000"/>
          <w:sz w:val="23"/>
        </w:rPr>
        <w:t>The Company hereby waives, presentment, protest, demand for payment, notice of dishonor and all other notices or demands in connection with the delivery, acceptance, performance, default or endorsement of this Note.  No waiver by the Lender of any default shall be effective unless in writing nor shall it operate as a waiver of any other default or of the same default on a future occasion.</w:t>
      </w:r>
    </w:p>
    <w:p>
      <w:pPr>
        <w:pStyle w:val="3"/>
        <w:spacing w:line="390" w:lineRule="atLeast"/>
      </w:pPr>
      <w:r>
        <w:rPr>
          <w:rFonts w:ascii="Arial;Helvetica;Tahoma" w:hAnsi="Arial;Helvetica;Tahoma"/>
          <w:color w:val="000000"/>
          <w:sz w:val="23"/>
        </w:rPr>
        <w:t xml:space="preserve">6.     </w:t>
      </w:r>
      <w:r>
        <w:rPr>
          <w:rStyle w:val="21"/>
          <w:rFonts w:ascii="Arial;Helvetica;Tahoma" w:hAnsi="Arial;Helvetica;Tahoma"/>
          <w:color w:val="000000"/>
          <w:sz w:val="23"/>
        </w:rPr>
        <w:t xml:space="preserve">Miscellaneous </w:t>
      </w:r>
    </w:p>
    <w:p>
      <w:pPr>
        <w:pStyle w:val="3"/>
        <w:spacing w:line="390" w:lineRule="atLeast"/>
      </w:pPr>
      <w:r>
        <w:rPr>
          <w:rFonts w:ascii="Arial;Helvetica;Tahoma" w:hAnsi="Arial;Helvetica;Tahoma"/>
          <w:color w:val="000000"/>
          <w:sz w:val="23"/>
        </w:rPr>
        <w:t xml:space="preserve">6.1.   </w:t>
      </w:r>
      <w:r>
        <w:rPr>
          <w:rStyle w:val="21"/>
          <w:rFonts w:ascii="Arial;Helvetica;Tahoma" w:hAnsi="Arial;Helvetica;Tahoma"/>
          <w:color w:val="000000"/>
          <w:sz w:val="23"/>
        </w:rPr>
        <w:t>Successors and Assigns.  </w:t>
      </w:r>
      <w:r>
        <w:rPr>
          <w:rFonts w:ascii="Arial;Helvetica;Tahoma" w:hAnsi="Arial;Helvetica;Tahoma"/>
          <w:color w:val="000000"/>
          <w:sz w:val="23"/>
        </w:rPr>
        <w:t>This Note shall be binding upon the Company and its successors and assigns.  </w:t>
      </w:r>
    </w:p>
    <w:p>
      <w:pPr>
        <w:pStyle w:val="3"/>
        <w:spacing w:line="390" w:lineRule="atLeast"/>
      </w:pPr>
      <w:r>
        <w:rPr>
          <w:rFonts w:ascii="Arial;Helvetica;Tahoma" w:hAnsi="Arial;Helvetica;Tahoma"/>
          <w:color w:val="000000"/>
          <w:sz w:val="23"/>
        </w:rPr>
        <w:t xml:space="preserve">6.2.   </w:t>
      </w:r>
      <w:r>
        <w:rPr>
          <w:rStyle w:val="21"/>
          <w:rFonts w:ascii="Arial;Helvetica;Tahoma" w:hAnsi="Arial;Helvetica;Tahoma"/>
          <w:color w:val="000000"/>
          <w:sz w:val="23"/>
        </w:rPr>
        <w:t>Costs of Collection.  </w:t>
      </w:r>
      <w:r>
        <w:rPr>
          <w:rFonts w:ascii="Arial;Helvetica;Tahoma" w:hAnsi="Arial;Helvetica;Tahoma"/>
          <w:color w:val="000000"/>
          <w:sz w:val="23"/>
        </w:rPr>
        <w:t>The Company agrees to pay all costs of collection of this Note, including, without limitation, reasonable attorneys’ fees and costs, in the event it is not paid when due.  </w:t>
      </w:r>
    </w:p>
    <w:p>
      <w:pPr>
        <w:pStyle w:val="3"/>
        <w:spacing w:line="390" w:lineRule="atLeast"/>
      </w:pPr>
      <w:r>
        <w:rPr>
          <w:rFonts w:ascii="Arial;Helvetica;Tahoma" w:hAnsi="Arial;Helvetica;Tahoma"/>
          <w:color w:val="000000"/>
          <w:sz w:val="23"/>
        </w:rPr>
        <w:t xml:space="preserve">6.3.   </w:t>
      </w:r>
      <w:r>
        <w:rPr>
          <w:rStyle w:val="21"/>
          <w:rFonts w:ascii="Arial;Helvetica;Tahoma" w:hAnsi="Arial;Helvetica;Tahoma"/>
          <w:color w:val="000000"/>
          <w:sz w:val="23"/>
        </w:rPr>
        <w:t>Amendments.  </w:t>
      </w:r>
      <w:r>
        <w:rPr>
          <w:rFonts w:ascii="Arial;Helvetica;Tahoma" w:hAnsi="Arial;Helvetica;Tahoma"/>
          <w:color w:val="000000"/>
          <w:sz w:val="23"/>
        </w:rPr>
        <w:t>This Note may be amended and modified only by a writing executed by the Company and the holder hereof.  </w:t>
      </w:r>
    </w:p>
    <w:p>
      <w:pPr>
        <w:pStyle w:val="3"/>
        <w:spacing w:line="390" w:lineRule="atLeast"/>
      </w:pPr>
      <w:r>
        <w:rPr>
          <w:rFonts w:ascii="Arial;Helvetica;Tahoma" w:hAnsi="Arial;Helvetica;Tahoma"/>
          <w:color w:val="000000"/>
          <w:sz w:val="23"/>
        </w:rPr>
        <w:t xml:space="preserve">6.4.   </w:t>
      </w:r>
      <w:r>
        <w:rPr>
          <w:rStyle w:val="21"/>
          <w:rFonts w:ascii="Arial;Helvetica;Tahoma" w:hAnsi="Arial;Helvetica;Tahoma"/>
          <w:color w:val="000000"/>
          <w:sz w:val="23"/>
        </w:rPr>
        <w:t>Severability.  </w:t>
      </w:r>
      <w:r>
        <w:rPr>
          <w:rFonts w:ascii="Arial;Helvetica;Tahoma" w:hAnsi="Arial;Helvetica;Tahoma"/>
          <w:color w:val="000000"/>
          <w:sz w:val="23"/>
        </w:rPr>
        <w:t>In the event that any one or more provisions of this Note shall be held to be illegal, invalid or otherwise unenforceable, the same shall not affect any other provision of this Note and the remaining provisions of this Note shall remain in full force and effect.  </w:t>
      </w:r>
    </w:p>
    <w:p>
      <w:pPr>
        <w:pStyle w:val="3"/>
        <w:spacing w:line="390" w:lineRule="atLeast"/>
      </w:pPr>
      <w:r>
        <w:rPr>
          <w:rFonts w:ascii="Arial;Helvetica;Tahoma" w:hAnsi="Arial;Helvetica;Tahoma"/>
          <w:color w:val="000000"/>
          <w:sz w:val="23"/>
        </w:rPr>
        <w:t xml:space="preserve">6.5.   </w:t>
      </w:r>
      <w:r>
        <w:rPr>
          <w:rStyle w:val="21"/>
          <w:rFonts w:ascii="Arial;Helvetica;Tahoma" w:hAnsi="Arial;Helvetica;Tahoma"/>
          <w:color w:val="000000"/>
          <w:sz w:val="23"/>
        </w:rPr>
        <w:t>Governing Law.  </w:t>
      </w:r>
      <w:r>
        <w:rPr>
          <w:rFonts w:ascii="Arial;Helvetica;Tahoma" w:hAnsi="Arial;Helvetica;Tahoma"/>
          <w:color w:val="000000"/>
          <w:sz w:val="23"/>
        </w:rPr>
        <w:t>This Note shall be construed in accordance with, and all actions hereunder shall be governed by, the laws of the State of [</w:t>
      </w:r>
      <w:r>
        <w:rPr>
          <w:rFonts w:ascii="Arial;Helvetica;Tahoma" w:hAnsi="Arial;Helvetica;Tahoma"/>
          <w:color w:val="000000"/>
          <w:sz w:val="23"/>
          <w:shd w:val="clear" w:color="auto" w:fill="00FF00"/>
        </w:rPr>
        <w:t>Company’s Domiciled State</w:t>
      </w:r>
      <w:r>
        <w:rPr>
          <w:rFonts w:ascii="Arial;Helvetica;Tahoma" w:hAnsi="Arial;Helvetica;Tahoma"/>
          <w:color w:val="000000"/>
          <w:sz w:val="23"/>
        </w:rPr>
        <w:t>], without giving effect to principles thereof relating to conflicts of law.</w:t>
      </w:r>
    </w:p>
    <w:p>
      <w:pPr>
        <w:pStyle w:val="3"/>
        <w:spacing w:line="390" w:lineRule="atLeast"/>
      </w:pPr>
      <w:r>
        <w:rPr>
          <w:rFonts w:ascii="Arial;Helvetica;Tahoma" w:hAnsi="Arial;Helvetica;Tahoma"/>
          <w:color w:val="000000"/>
          <w:sz w:val="23"/>
        </w:rPr>
        <w:t>[</w:t>
      </w:r>
      <w:r>
        <w:rPr>
          <w:rStyle w:val="8"/>
          <w:rFonts w:ascii="Arial;Helvetica;Tahoma" w:hAnsi="Arial;Helvetica;Tahoma"/>
          <w:color w:val="000000"/>
          <w:sz w:val="23"/>
        </w:rPr>
        <w:t>Signature Page Follows</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In Witness hereof, this Demand Promissory Note is executed as of the date set forth above.</w:t>
      </w:r>
    </w:p>
    <w:tbl>
      <w:tblPr>
        <w:tblStyle w:val="5"/>
        <w:tblW w:w="0" w:type="auto"/>
        <w:tblInd w:w="-10" w:type="dxa"/>
        <w:tblLayout w:type="autofit"/>
        <w:tblCellMar>
          <w:top w:w="0" w:type="dxa"/>
          <w:left w:w="10" w:type="dxa"/>
          <w:bottom w:w="0" w:type="dxa"/>
          <w:right w:w="10" w:type="dxa"/>
        </w:tblCellMar>
      </w:tblPr>
      <w:tblGrid>
        <w:gridCol w:w="3860"/>
        <w:gridCol w:w="80"/>
        <w:gridCol w:w="3860"/>
      </w:tblGrid>
      <w:tr>
        <w:tc>
          <w:tcPr>
            <w:tcW w:w="3860" w:type="dxa"/>
            <w:shd w:val="clear" w:color="auto" w:fill="auto"/>
            <w:tcMar>
              <w:top w:w="0" w:type="dxa"/>
              <w:left w:w="0" w:type="dxa"/>
              <w:bottom w:w="0" w:type="dxa"/>
              <w:right w:w="0" w:type="dxa"/>
            </w:tcMar>
            <w:vAlign w:val="center"/>
          </w:tcPr>
          <w:p>
            <w:pPr>
              <w:pStyle w:val="23"/>
            </w:pPr>
            <w:r>
              <w:rPr>
                <w:rStyle w:val="21"/>
              </w:rPr>
              <w:t>[</w:t>
            </w:r>
            <w:r>
              <w:rPr>
                <w:rStyle w:val="21"/>
                <w:shd w:val="clear" w:color="auto" w:fill="00FF00"/>
              </w:rPr>
              <w:t>Company Name</w:t>
            </w:r>
            <w:r>
              <w:rPr>
                <w:rStyle w:val="21"/>
              </w:rPr>
              <w:t>]</w:t>
            </w:r>
            <w:r>
              <w:br w:type="textWrapping"/>
            </w:r>
            <w:r>
              <w:br w:type="textWrapping"/>
            </w:r>
            <w:r>
              <w:br w:type="textWrapping"/>
            </w:r>
            <w:r>
              <w:t>________________________________</w:t>
            </w:r>
            <w:r>
              <w:br w:type="textWrapping"/>
            </w:r>
            <w:r>
              <w:t>By: [</w:t>
            </w:r>
            <w:r>
              <w:rPr>
                <w:shd w:val="clear" w:color="auto" w:fill="00FF00"/>
              </w:rPr>
              <w:t>Name Of President</w:t>
            </w:r>
            <w:r>
              <w:t>]</w:t>
            </w:r>
            <w:r>
              <w:br w:type="textWrapping"/>
            </w:r>
            <w:r>
              <w:t>Title: President</w:t>
            </w:r>
            <w:r>
              <w:br w:type="textWrapping"/>
            </w:r>
            <w:r>
              <w:t>Address: [</w:t>
            </w:r>
            <w:r>
              <w:rPr>
                <w:shd w:val="clear" w:color="auto" w:fill="00FF00"/>
              </w:rPr>
              <w:t>Address of Company</w:t>
            </w:r>
            <w:r>
              <w:t>]</w:t>
            </w:r>
            <w:r>
              <w:br w:type="textWrapping"/>
            </w:r>
            <w:r>
              <w:t> </w:t>
            </w:r>
          </w:p>
        </w:tc>
        <w:tc>
          <w:tcPr>
            <w:tcW w:w="60" w:type="dxa"/>
            <w:shd w:val="clear" w:color="auto" w:fill="auto"/>
            <w:tcMar>
              <w:top w:w="0" w:type="dxa"/>
              <w:left w:w="0" w:type="dxa"/>
              <w:bottom w:w="0" w:type="dxa"/>
              <w:right w:w="0" w:type="dxa"/>
            </w:tcMar>
            <w:vAlign w:val="center"/>
          </w:tcPr>
          <w:p>
            <w:pPr>
              <w:pStyle w:val="23"/>
            </w:pPr>
            <w:r>
              <w:t> </w:t>
            </w:r>
          </w:p>
        </w:tc>
        <w:tc>
          <w:tcPr>
            <w:tcW w:w="3860" w:type="dxa"/>
            <w:shd w:val="clear" w:color="auto" w:fill="auto"/>
            <w:tcMar>
              <w:top w:w="0" w:type="dxa"/>
              <w:left w:w="0" w:type="dxa"/>
              <w:bottom w:w="0" w:type="dxa"/>
              <w:right w:w="0" w:type="dxa"/>
            </w:tcMar>
            <w:vAlign w:val="center"/>
          </w:tcPr>
          <w:p>
            <w:pPr>
              <w:pStyle w:val="23"/>
            </w:pPr>
            <w:r>
              <w:rPr>
                <w:rStyle w:val="21"/>
              </w:rPr>
              <w:t>Lender</w:t>
            </w:r>
            <w:r>
              <w:br w:type="textWrapping"/>
            </w:r>
            <w:r>
              <w:br w:type="textWrapping"/>
            </w:r>
            <w:r>
              <w:br w:type="textWrapping"/>
            </w:r>
            <w:r>
              <w:t>________________________________</w:t>
            </w:r>
            <w:r>
              <w:br w:type="textWrapping"/>
            </w:r>
            <w:r>
              <w:t>By: [</w:t>
            </w:r>
            <w:r>
              <w:rPr>
                <w:shd w:val="clear" w:color="auto" w:fill="00FF00"/>
              </w:rPr>
              <w:t>Name Of Lender</w:t>
            </w:r>
            <w:r>
              <w:t>]</w:t>
            </w:r>
            <w:r>
              <w:br w:type="textWrapping"/>
            </w:r>
            <w:r>
              <w:t>Address: [</w:t>
            </w:r>
            <w:r>
              <w:rPr>
                <w:shd w:val="clear" w:color="auto" w:fill="00FF00"/>
              </w:rPr>
              <w:t>Address of Founder</w:t>
            </w:r>
            <w:r>
              <w:t>]</w:t>
            </w:r>
          </w:p>
        </w:tc>
      </w:tr>
    </w:tbl>
    <w:p>
      <w:pPr>
        <w:pStyle w:val="3"/>
        <w:spacing w:line="390" w:lineRule="atLeast"/>
        <w:rPr>
          <w:rFonts w:ascii="Arial;Helvetica;Tahoma" w:hAnsi="Arial;Helvetica;Tahoma"/>
          <w:color w:val="000000"/>
          <w:sz w:val="23"/>
        </w:rPr>
      </w:pPr>
      <w:r>
        <w:rPr>
          <w:rFonts w:ascii="Arial;Helvetica;Tahoma" w:hAnsi="Arial;Helvetica;Tahoma"/>
          <w:color w:val="000000"/>
          <w:sz w:val="23"/>
        </w:rPr>
        <w:br w:type="textWrapping"/>
      </w:r>
      <w:r>
        <w:rPr>
          <w:rFonts w:ascii="Arial;Helvetica;Tahoma" w:hAnsi="Arial;Helvetica;Tahoma"/>
          <w:color w:val="000000"/>
          <w:sz w:val="23"/>
        </w:rPr>
        <w:br w:type="textWrapping"/>
      </w: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rPr>
          <w:rStyle w:val="21"/>
          <w:rFonts w:ascii="Arial;Helvetica;Tahoma" w:hAnsi="Arial;Helvetica;Tahoma"/>
          <w:color w:val="000000"/>
          <w:sz w:val="23"/>
        </w:rPr>
      </w:pPr>
    </w:p>
    <w:p>
      <w:pPr>
        <w:pStyle w:val="3"/>
        <w:spacing w:line="390" w:lineRule="atLeast"/>
        <w:rPr>
          <w:rStyle w:val="21"/>
          <w:rFonts w:ascii="Arial;Helvetica;Tahoma" w:hAnsi="Arial;Helvetica;Tahoma"/>
          <w:color w:val="000000"/>
          <w:sz w:val="23"/>
        </w:rPr>
      </w:pPr>
    </w:p>
    <w:p>
      <w:pPr>
        <w:pStyle w:val="3"/>
        <w:spacing w:line="390" w:lineRule="atLeast"/>
        <w:rPr>
          <w:rStyle w:val="21"/>
          <w:rFonts w:ascii="Arial;Helvetica;Tahoma" w:hAnsi="Arial;Helvetica;Tahoma"/>
          <w:color w:val="000000"/>
          <w:sz w:val="23"/>
        </w:rPr>
      </w:pPr>
    </w:p>
    <w:p>
      <w:pPr>
        <w:pStyle w:val="3"/>
        <w:spacing w:line="390" w:lineRule="atLeast"/>
        <w:rPr>
          <w:rStyle w:val="21"/>
          <w:rFonts w:ascii="Arial;Helvetica;Tahoma" w:hAnsi="Arial;Helvetica;Tahoma"/>
          <w:color w:val="000000"/>
          <w:sz w:val="23"/>
        </w:rPr>
      </w:pPr>
    </w:p>
    <w:p>
      <w:pPr>
        <w:pStyle w:val="3"/>
        <w:spacing w:line="390" w:lineRule="atLeast"/>
      </w:pPr>
      <w:r>
        <w:rPr>
          <w:rStyle w:val="21"/>
          <w:rFonts w:ascii="Arial;Helvetica;Tahoma" w:hAnsi="Arial;Helvetica;Tahoma"/>
          <w:color w:val="000000"/>
          <w:sz w:val="23"/>
        </w:rPr>
        <w:t>LOAN AND REPAYMENT SCHEDULE TO</w:t>
      </w:r>
    </w:p>
    <w:p>
      <w:pPr>
        <w:pStyle w:val="3"/>
        <w:spacing w:line="390" w:lineRule="atLeast"/>
      </w:pPr>
      <w:r>
        <w:rPr>
          <w:rStyle w:val="21"/>
          <w:rFonts w:ascii="Arial;Helvetica;Tahoma" w:hAnsi="Arial;Helvetica;Tahoma"/>
          <w:color w:val="000000"/>
          <w:sz w:val="23"/>
        </w:rPr>
        <w:t>DEMAND PROMISSORY NOTE</w:t>
      </w:r>
    </w:p>
    <w:p>
      <w:pPr>
        <w:pStyle w:val="3"/>
        <w:spacing w:line="390" w:lineRule="atLeast"/>
      </w:pPr>
      <w:r>
        <w:rPr>
          <w:rStyle w:val="21"/>
          <w:rFonts w:ascii="Arial;Helvetica;Tahoma" w:hAnsi="Arial;Helvetica;Tahoma"/>
          <w:color w:val="000000"/>
          <w:sz w:val="23"/>
        </w:rPr>
        <w:t>Date [Dated]</w:t>
      </w:r>
    </w:p>
    <w:tbl>
      <w:tblPr>
        <w:tblStyle w:val="5"/>
        <w:tblW w:w="0" w:type="auto"/>
        <w:jc w:val="center"/>
        <w:tblLayout w:type="autofit"/>
        <w:tblCellMar>
          <w:top w:w="0" w:type="dxa"/>
          <w:left w:w="10" w:type="dxa"/>
          <w:bottom w:w="0" w:type="dxa"/>
          <w:right w:w="10" w:type="dxa"/>
        </w:tblCellMar>
      </w:tblPr>
      <w:tblGrid>
        <w:gridCol w:w="858"/>
        <w:gridCol w:w="740"/>
        <w:gridCol w:w="1265"/>
        <w:gridCol w:w="1357"/>
        <w:gridCol w:w="1157"/>
        <w:gridCol w:w="954"/>
      </w:tblGrid>
      <w:tr>
        <w:trPr>
          <w:jc w:val="center"/>
        </w:trPr>
        <w:tc>
          <w:tcPr>
            <w:tcW w:w="740" w:type="dxa"/>
            <w:shd w:val="clear" w:color="auto" w:fill="auto"/>
            <w:tcMar>
              <w:top w:w="0" w:type="dxa"/>
              <w:left w:w="0" w:type="dxa"/>
              <w:bottom w:w="0" w:type="dxa"/>
              <w:right w:w="0" w:type="dxa"/>
            </w:tcMar>
            <w:vAlign w:val="center"/>
          </w:tcPr>
          <w:p>
            <w:pPr>
              <w:pStyle w:val="23"/>
            </w:pPr>
            <w:r>
              <w:br w:type="textWrapping"/>
            </w:r>
            <w:r>
              <w:br w:type="textWrapping"/>
            </w:r>
            <w:r>
              <w:br w:type="textWrapping"/>
            </w:r>
            <w:r>
              <w:t> </w:t>
            </w:r>
          </w:p>
          <w:p>
            <w:pPr>
              <w:pStyle w:val="23"/>
            </w:pPr>
            <w:r>
              <w:t>Amount</w:t>
            </w:r>
          </w:p>
          <w:p>
            <w:pPr>
              <w:pStyle w:val="23"/>
            </w:pPr>
            <w:r>
              <w:t>of Loan</w:t>
            </w:r>
          </w:p>
        </w:tc>
        <w:tc>
          <w:tcPr>
            <w:tcW w:w="740" w:type="dxa"/>
            <w:shd w:val="clear" w:color="auto" w:fill="auto"/>
            <w:tcMar>
              <w:top w:w="0" w:type="dxa"/>
              <w:left w:w="0" w:type="dxa"/>
              <w:bottom w:w="0" w:type="dxa"/>
              <w:right w:w="0" w:type="dxa"/>
            </w:tcMar>
            <w:vAlign w:val="center"/>
          </w:tcPr>
          <w:p>
            <w:pPr>
              <w:pStyle w:val="23"/>
            </w:pPr>
            <w:r>
              <w:br w:type="textWrapping"/>
            </w:r>
            <w:r>
              <w:br w:type="textWrapping"/>
            </w:r>
            <w:r>
              <w:br w:type="textWrapping"/>
            </w:r>
            <w:r>
              <w:br w:type="textWrapping"/>
            </w:r>
            <w:r>
              <w:t> </w:t>
            </w:r>
          </w:p>
          <w:p>
            <w:pPr>
              <w:pStyle w:val="23"/>
            </w:pPr>
            <w:r>
              <w:t>Date</w:t>
            </w:r>
          </w:p>
        </w:tc>
        <w:tc>
          <w:tcPr>
            <w:tcW w:w="1265" w:type="dxa"/>
            <w:shd w:val="clear" w:color="auto" w:fill="auto"/>
            <w:tcMar>
              <w:top w:w="0" w:type="dxa"/>
              <w:left w:w="0" w:type="dxa"/>
              <w:bottom w:w="0" w:type="dxa"/>
              <w:right w:w="0" w:type="dxa"/>
            </w:tcMar>
            <w:vAlign w:val="center"/>
          </w:tcPr>
          <w:p>
            <w:pPr>
              <w:pStyle w:val="23"/>
            </w:pPr>
            <w:r>
              <w:br w:type="textWrapping"/>
            </w:r>
            <w:r>
              <w:br w:type="textWrapping"/>
            </w:r>
            <w:r>
              <w:br w:type="textWrapping"/>
            </w:r>
            <w:r>
              <w:t> </w:t>
            </w:r>
          </w:p>
          <w:p>
            <w:pPr>
              <w:pStyle w:val="23"/>
            </w:pPr>
            <w:r>
              <w:t>Amount of</w:t>
            </w:r>
          </w:p>
          <w:p>
            <w:pPr>
              <w:pStyle w:val="23"/>
            </w:pPr>
            <w:r>
              <w:t>Principal Paid</w:t>
            </w:r>
          </w:p>
        </w:tc>
        <w:tc>
          <w:tcPr>
            <w:tcW w:w="1205" w:type="dxa"/>
            <w:shd w:val="clear" w:color="auto" w:fill="auto"/>
            <w:tcMar>
              <w:top w:w="0" w:type="dxa"/>
              <w:left w:w="0" w:type="dxa"/>
              <w:bottom w:w="0" w:type="dxa"/>
              <w:right w:w="0" w:type="dxa"/>
            </w:tcMar>
            <w:vAlign w:val="center"/>
          </w:tcPr>
          <w:p>
            <w:pPr>
              <w:pStyle w:val="23"/>
            </w:pPr>
            <w:r>
              <w:t>Accrued</w:t>
            </w:r>
          </w:p>
          <w:p>
            <w:pPr>
              <w:pStyle w:val="23"/>
            </w:pPr>
            <w:r>
              <w:t>Interest to</w:t>
            </w:r>
          </w:p>
          <w:p>
            <w:pPr>
              <w:pStyle w:val="23"/>
            </w:pPr>
            <w:r>
              <w:t>Be Added to</w:t>
            </w:r>
          </w:p>
          <w:p>
            <w:pPr>
              <w:pStyle w:val="23"/>
            </w:pPr>
            <w:r>
              <w:t>Outstanding</w:t>
            </w:r>
          </w:p>
          <w:p>
            <w:pPr>
              <w:pStyle w:val="23"/>
            </w:pPr>
            <w:r>
              <w:t>Principal</w:t>
            </w:r>
          </w:p>
          <w:p>
            <w:pPr>
              <w:pStyle w:val="23"/>
            </w:pPr>
            <w:r>
              <w:t>Balance</w:t>
            </w:r>
          </w:p>
        </w:tc>
        <w:tc>
          <w:tcPr>
            <w:tcW w:w="950" w:type="dxa"/>
            <w:shd w:val="clear" w:color="auto" w:fill="auto"/>
            <w:tcMar>
              <w:top w:w="0" w:type="dxa"/>
              <w:left w:w="0" w:type="dxa"/>
              <w:bottom w:w="0" w:type="dxa"/>
              <w:right w:w="0" w:type="dxa"/>
            </w:tcMar>
            <w:vAlign w:val="center"/>
          </w:tcPr>
          <w:p>
            <w:pPr>
              <w:pStyle w:val="23"/>
            </w:pPr>
            <w:r>
              <w:br w:type="textWrapping"/>
            </w:r>
            <w:r>
              <w:br w:type="textWrapping"/>
            </w:r>
            <w:r>
              <w:t> </w:t>
            </w:r>
          </w:p>
          <w:p>
            <w:pPr>
              <w:pStyle w:val="23"/>
            </w:pPr>
            <w:r>
              <w:t>Aggregate</w:t>
            </w:r>
          </w:p>
          <w:p>
            <w:pPr>
              <w:pStyle w:val="23"/>
            </w:pPr>
            <w:r>
              <w:t>Principal</w:t>
            </w:r>
          </w:p>
          <w:p>
            <w:pPr>
              <w:pStyle w:val="23"/>
            </w:pPr>
            <w:r>
              <w:t>Balance</w:t>
            </w:r>
          </w:p>
        </w:tc>
        <w:tc>
          <w:tcPr>
            <w:tcW w:w="875" w:type="dxa"/>
            <w:shd w:val="clear" w:color="auto" w:fill="auto"/>
            <w:tcMar>
              <w:top w:w="0" w:type="dxa"/>
              <w:left w:w="0" w:type="dxa"/>
              <w:bottom w:w="0" w:type="dxa"/>
              <w:right w:w="0" w:type="dxa"/>
            </w:tcMar>
            <w:vAlign w:val="center"/>
          </w:tcPr>
          <w:p>
            <w:pPr>
              <w:pStyle w:val="23"/>
            </w:pPr>
            <w:r>
              <w:br w:type="textWrapping"/>
            </w:r>
            <w:r>
              <w:br w:type="textWrapping"/>
            </w:r>
            <w:r>
              <w:br w:type="textWrapping"/>
            </w:r>
            <w:r>
              <w:t> </w:t>
            </w:r>
          </w:p>
          <w:p>
            <w:pPr>
              <w:pStyle w:val="23"/>
            </w:pPr>
            <w:r>
              <w:t>Notation</w:t>
            </w:r>
          </w:p>
          <w:p>
            <w:pPr>
              <w:pStyle w:val="23"/>
            </w:pPr>
            <w:r>
              <w:t>Made By</w:t>
            </w:r>
          </w:p>
        </w:tc>
      </w:tr>
      <w:tr>
        <w:trPr>
          <w:jc w:val="center"/>
        </w:trPr>
        <w:tc>
          <w:tcPr>
            <w:tcW w:w="740" w:type="dxa"/>
            <w:shd w:val="clear" w:color="auto" w:fill="auto"/>
            <w:tcMar>
              <w:top w:w="0" w:type="dxa"/>
              <w:left w:w="0" w:type="dxa"/>
              <w:bottom w:w="0" w:type="dxa"/>
              <w:right w:w="0" w:type="dxa"/>
            </w:tcMar>
            <w:vAlign w:val="center"/>
          </w:tcPr>
          <w:p>
            <w:pPr>
              <w:pStyle w:val="23"/>
            </w:pPr>
            <w:r>
              <w:t>______</w:t>
            </w:r>
          </w:p>
        </w:tc>
        <w:tc>
          <w:tcPr>
            <w:tcW w:w="740" w:type="dxa"/>
            <w:shd w:val="clear" w:color="auto" w:fill="auto"/>
            <w:tcMar>
              <w:top w:w="0" w:type="dxa"/>
              <w:left w:w="0" w:type="dxa"/>
              <w:bottom w:w="0" w:type="dxa"/>
              <w:right w:w="0" w:type="dxa"/>
            </w:tcMar>
            <w:vAlign w:val="center"/>
          </w:tcPr>
          <w:p>
            <w:pPr>
              <w:pStyle w:val="23"/>
            </w:pPr>
            <w:r>
              <w:t>______</w:t>
            </w:r>
          </w:p>
        </w:tc>
        <w:tc>
          <w:tcPr>
            <w:tcW w:w="1265" w:type="dxa"/>
            <w:shd w:val="clear" w:color="auto" w:fill="auto"/>
            <w:tcMar>
              <w:top w:w="0" w:type="dxa"/>
              <w:left w:w="0" w:type="dxa"/>
              <w:bottom w:w="0" w:type="dxa"/>
              <w:right w:w="0" w:type="dxa"/>
            </w:tcMar>
            <w:vAlign w:val="center"/>
          </w:tcPr>
          <w:p>
            <w:pPr>
              <w:pStyle w:val="23"/>
            </w:pPr>
            <w:r>
              <w:t>_______</w:t>
            </w:r>
          </w:p>
        </w:tc>
        <w:tc>
          <w:tcPr>
            <w:tcW w:w="1205" w:type="dxa"/>
            <w:shd w:val="clear" w:color="auto" w:fill="auto"/>
            <w:tcMar>
              <w:top w:w="0" w:type="dxa"/>
              <w:left w:w="0" w:type="dxa"/>
              <w:bottom w:w="0" w:type="dxa"/>
              <w:right w:w="0" w:type="dxa"/>
            </w:tcMar>
            <w:vAlign w:val="center"/>
          </w:tcPr>
          <w:p>
            <w:pPr>
              <w:pStyle w:val="23"/>
            </w:pPr>
            <w:r>
              <w:t>_______</w:t>
            </w:r>
          </w:p>
        </w:tc>
        <w:tc>
          <w:tcPr>
            <w:tcW w:w="950" w:type="dxa"/>
            <w:shd w:val="clear" w:color="auto" w:fill="auto"/>
            <w:tcMar>
              <w:top w:w="0" w:type="dxa"/>
              <w:left w:w="0" w:type="dxa"/>
              <w:bottom w:w="0" w:type="dxa"/>
              <w:right w:w="0" w:type="dxa"/>
            </w:tcMar>
            <w:vAlign w:val="center"/>
          </w:tcPr>
          <w:p>
            <w:pPr>
              <w:pStyle w:val="23"/>
            </w:pPr>
            <w:r>
              <w:t>_______</w:t>
            </w:r>
          </w:p>
        </w:tc>
        <w:tc>
          <w:tcPr>
            <w:tcW w:w="875" w:type="dxa"/>
            <w:shd w:val="clear" w:color="auto" w:fill="auto"/>
            <w:tcMar>
              <w:top w:w="0" w:type="dxa"/>
              <w:left w:w="0" w:type="dxa"/>
              <w:bottom w:w="0" w:type="dxa"/>
              <w:right w:w="0" w:type="dxa"/>
            </w:tcMar>
            <w:vAlign w:val="center"/>
          </w:tcPr>
          <w:p>
            <w:pPr>
              <w:pStyle w:val="23"/>
            </w:pPr>
            <w:r>
              <w:t>_______</w:t>
            </w:r>
          </w:p>
        </w:tc>
      </w:tr>
      <w:tr>
        <w:trPr>
          <w:jc w:val="center"/>
        </w:trPr>
        <w:tc>
          <w:tcPr>
            <w:tcW w:w="740" w:type="dxa"/>
            <w:shd w:val="clear" w:color="auto" w:fill="auto"/>
            <w:tcMar>
              <w:top w:w="0" w:type="dxa"/>
              <w:left w:w="0" w:type="dxa"/>
              <w:bottom w:w="0" w:type="dxa"/>
              <w:right w:w="0" w:type="dxa"/>
            </w:tcMar>
            <w:vAlign w:val="center"/>
          </w:tcPr>
          <w:p>
            <w:pPr>
              <w:pStyle w:val="23"/>
            </w:pPr>
            <w:r>
              <w:t>______</w:t>
            </w:r>
          </w:p>
        </w:tc>
        <w:tc>
          <w:tcPr>
            <w:tcW w:w="740" w:type="dxa"/>
            <w:shd w:val="clear" w:color="auto" w:fill="auto"/>
            <w:tcMar>
              <w:top w:w="0" w:type="dxa"/>
              <w:left w:w="0" w:type="dxa"/>
              <w:bottom w:w="0" w:type="dxa"/>
              <w:right w:w="0" w:type="dxa"/>
            </w:tcMar>
            <w:vAlign w:val="center"/>
          </w:tcPr>
          <w:p>
            <w:pPr>
              <w:pStyle w:val="23"/>
            </w:pPr>
            <w:r>
              <w:t>______</w:t>
            </w:r>
          </w:p>
        </w:tc>
        <w:tc>
          <w:tcPr>
            <w:tcW w:w="1265" w:type="dxa"/>
            <w:shd w:val="clear" w:color="auto" w:fill="auto"/>
            <w:tcMar>
              <w:top w:w="0" w:type="dxa"/>
              <w:left w:w="0" w:type="dxa"/>
              <w:bottom w:w="0" w:type="dxa"/>
              <w:right w:w="0" w:type="dxa"/>
            </w:tcMar>
            <w:vAlign w:val="center"/>
          </w:tcPr>
          <w:p>
            <w:pPr>
              <w:pStyle w:val="23"/>
            </w:pPr>
            <w:r>
              <w:t>_______</w:t>
            </w:r>
          </w:p>
        </w:tc>
        <w:tc>
          <w:tcPr>
            <w:tcW w:w="1205" w:type="dxa"/>
            <w:shd w:val="clear" w:color="auto" w:fill="auto"/>
            <w:tcMar>
              <w:top w:w="0" w:type="dxa"/>
              <w:left w:w="0" w:type="dxa"/>
              <w:bottom w:w="0" w:type="dxa"/>
              <w:right w:w="0" w:type="dxa"/>
            </w:tcMar>
            <w:vAlign w:val="center"/>
          </w:tcPr>
          <w:p>
            <w:pPr>
              <w:pStyle w:val="23"/>
            </w:pPr>
            <w:r>
              <w:t>_______</w:t>
            </w:r>
          </w:p>
        </w:tc>
        <w:tc>
          <w:tcPr>
            <w:tcW w:w="950" w:type="dxa"/>
            <w:shd w:val="clear" w:color="auto" w:fill="auto"/>
            <w:tcMar>
              <w:top w:w="0" w:type="dxa"/>
              <w:left w:w="0" w:type="dxa"/>
              <w:bottom w:w="0" w:type="dxa"/>
              <w:right w:w="0" w:type="dxa"/>
            </w:tcMar>
            <w:vAlign w:val="center"/>
          </w:tcPr>
          <w:p>
            <w:pPr>
              <w:pStyle w:val="23"/>
            </w:pPr>
            <w:r>
              <w:t>_______</w:t>
            </w:r>
          </w:p>
        </w:tc>
        <w:tc>
          <w:tcPr>
            <w:tcW w:w="875" w:type="dxa"/>
            <w:shd w:val="clear" w:color="auto" w:fill="auto"/>
            <w:tcMar>
              <w:top w:w="0" w:type="dxa"/>
              <w:left w:w="0" w:type="dxa"/>
              <w:bottom w:w="0" w:type="dxa"/>
              <w:right w:w="0" w:type="dxa"/>
            </w:tcMar>
            <w:vAlign w:val="center"/>
          </w:tcPr>
          <w:p>
            <w:pPr>
              <w:pStyle w:val="23"/>
            </w:pPr>
            <w:r>
              <w:t>_______</w:t>
            </w:r>
          </w:p>
        </w:tc>
      </w:tr>
      <w:tr>
        <w:trPr>
          <w:jc w:val="center"/>
        </w:trPr>
        <w:tc>
          <w:tcPr>
            <w:tcW w:w="740" w:type="dxa"/>
            <w:shd w:val="clear" w:color="auto" w:fill="auto"/>
            <w:tcMar>
              <w:top w:w="0" w:type="dxa"/>
              <w:left w:w="0" w:type="dxa"/>
              <w:bottom w:w="0" w:type="dxa"/>
              <w:right w:w="0" w:type="dxa"/>
            </w:tcMar>
            <w:vAlign w:val="center"/>
          </w:tcPr>
          <w:p>
            <w:pPr>
              <w:pStyle w:val="23"/>
            </w:pPr>
            <w:r>
              <w:t>______</w:t>
            </w:r>
          </w:p>
        </w:tc>
        <w:tc>
          <w:tcPr>
            <w:tcW w:w="740" w:type="dxa"/>
            <w:shd w:val="clear" w:color="auto" w:fill="auto"/>
            <w:tcMar>
              <w:top w:w="0" w:type="dxa"/>
              <w:left w:w="0" w:type="dxa"/>
              <w:bottom w:w="0" w:type="dxa"/>
              <w:right w:w="0" w:type="dxa"/>
            </w:tcMar>
            <w:vAlign w:val="center"/>
          </w:tcPr>
          <w:p>
            <w:pPr>
              <w:pStyle w:val="23"/>
            </w:pPr>
            <w:r>
              <w:t>______</w:t>
            </w:r>
          </w:p>
        </w:tc>
        <w:tc>
          <w:tcPr>
            <w:tcW w:w="1265" w:type="dxa"/>
            <w:shd w:val="clear" w:color="auto" w:fill="auto"/>
            <w:tcMar>
              <w:top w:w="0" w:type="dxa"/>
              <w:left w:w="0" w:type="dxa"/>
              <w:bottom w:w="0" w:type="dxa"/>
              <w:right w:w="0" w:type="dxa"/>
            </w:tcMar>
            <w:vAlign w:val="center"/>
          </w:tcPr>
          <w:p>
            <w:pPr>
              <w:pStyle w:val="23"/>
            </w:pPr>
            <w:r>
              <w:t>_______</w:t>
            </w:r>
          </w:p>
        </w:tc>
        <w:tc>
          <w:tcPr>
            <w:tcW w:w="1205" w:type="dxa"/>
            <w:shd w:val="clear" w:color="auto" w:fill="auto"/>
            <w:tcMar>
              <w:top w:w="0" w:type="dxa"/>
              <w:left w:w="0" w:type="dxa"/>
              <w:bottom w:w="0" w:type="dxa"/>
              <w:right w:w="0" w:type="dxa"/>
            </w:tcMar>
            <w:vAlign w:val="center"/>
          </w:tcPr>
          <w:p>
            <w:pPr>
              <w:pStyle w:val="23"/>
            </w:pPr>
            <w:r>
              <w:t>_______</w:t>
            </w:r>
          </w:p>
        </w:tc>
        <w:tc>
          <w:tcPr>
            <w:tcW w:w="950" w:type="dxa"/>
            <w:shd w:val="clear" w:color="auto" w:fill="auto"/>
            <w:tcMar>
              <w:top w:w="0" w:type="dxa"/>
              <w:left w:w="0" w:type="dxa"/>
              <w:bottom w:w="0" w:type="dxa"/>
              <w:right w:w="0" w:type="dxa"/>
            </w:tcMar>
            <w:vAlign w:val="center"/>
          </w:tcPr>
          <w:p>
            <w:pPr>
              <w:pStyle w:val="23"/>
            </w:pPr>
            <w:r>
              <w:t>_______</w:t>
            </w:r>
          </w:p>
        </w:tc>
        <w:tc>
          <w:tcPr>
            <w:tcW w:w="875" w:type="dxa"/>
            <w:shd w:val="clear" w:color="auto" w:fill="auto"/>
            <w:tcMar>
              <w:top w:w="0" w:type="dxa"/>
              <w:left w:w="0" w:type="dxa"/>
              <w:bottom w:w="0" w:type="dxa"/>
              <w:right w:w="0" w:type="dxa"/>
            </w:tcMar>
            <w:vAlign w:val="center"/>
          </w:tcPr>
          <w:p>
            <w:pPr>
              <w:pStyle w:val="23"/>
            </w:pPr>
            <w:r>
              <w:t>_______</w:t>
            </w:r>
          </w:p>
        </w:tc>
      </w:tr>
    </w:tbl>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ind w:left="960"/>
      </w:pPr>
      <w:r>
        <w:rPr>
          <w:rFonts w:ascii="Arial;Helvetica;Tahoma" w:hAnsi="Arial;Helvetica;Tahoma"/>
          <w:color w:val="000000"/>
          <w:sz w:val="23"/>
        </w:rPr>
        <w:t>NOTE: Additional pages of this Loan and Repayment Schedule to Demand Promissory Note may be attached to the Demand Promissory Note by the Lender as may be necessary to record certain information regarding each loan.  </w:t>
      </w:r>
    </w:p>
    <w:p>
      <w:pPr>
        <w:pStyle w:val="3"/>
        <w:spacing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r>
        <w:rPr>
          <w:rFonts w:asciiTheme="minorBidi" w:hAnsiTheme="minorBidi" w:cstheme="minorBidi"/>
          <w:sz w:val="20"/>
          <w:szCs w:val="20"/>
        </w:rPr>
        <w:t xml:space="preserve">  </w:t>
      </w: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Style w:val="12"/>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10"/>
      <w:jc w:val="center"/>
    </w:pPr>
    <w:r>
      <w:rPr>
        <w:rStyle w:val="13"/>
      </w:rPr>
      <w:fldChar w:fldCharType="begin"/>
    </w:r>
    <w:r>
      <w:rPr>
        <w:rStyle w:val="13"/>
      </w:rPr>
      <w:instrText xml:space="preserve"> PAGE </w:instrText>
    </w:r>
    <w:r>
      <w:rPr>
        <w:rStyle w:val="13"/>
      </w:rPr>
      <w:fldChar w:fldCharType="separate"/>
    </w:r>
    <w:r>
      <w:rPr>
        <w:rStyle w:val="13"/>
      </w:rPr>
      <w:t>4</w:t>
    </w:r>
    <w:r>
      <w:rPr>
        <w:rStyle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b/>
        <w:bCs/>
        <w:sz w:val="20"/>
        <w:szCs w:val="20"/>
      </w:rPr>
    </w:pPr>
  </w:p>
  <w:p>
    <w:pPr>
      <w:pStyle w:val="11"/>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D1DB8"/>
    <w:rsid w:val="0011611E"/>
    <w:rsid w:val="00132DF4"/>
    <w:rsid w:val="00147C71"/>
    <w:rsid w:val="001E0301"/>
    <w:rsid w:val="002C0C5C"/>
    <w:rsid w:val="002E3460"/>
    <w:rsid w:val="00314CF4"/>
    <w:rsid w:val="00363EEE"/>
    <w:rsid w:val="003766B0"/>
    <w:rsid w:val="003A4474"/>
    <w:rsid w:val="003B613E"/>
    <w:rsid w:val="003E177A"/>
    <w:rsid w:val="00405157"/>
    <w:rsid w:val="00432965"/>
    <w:rsid w:val="004636DA"/>
    <w:rsid w:val="00486239"/>
    <w:rsid w:val="004972E4"/>
    <w:rsid w:val="004B16F2"/>
    <w:rsid w:val="004B38CC"/>
    <w:rsid w:val="005453AB"/>
    <w:rsid w:val="005734C4"/>
    <w:rsid w:val="005A2398"/>
    <w:rsid w:val="0061454D"/>
    <w:rsid w:val="0062380A"/>
    <w:rsid w:val="00662D33"/>
    <w:rsid w:val="006C2B5C"/>
    <w:rsid w:val="007037A4"/>
    <w:rsid w:val="00796179"/>
    <w:rsid w:val="00807A60"/>
    <w:rsid w:val="00874894"/>
    <w:rsid w:val="00884F89"/>
    <w:rsid w:val="008C47EE"/>
    <w:rsid w:val="00942184"/>
    <w:rsid w:val="009C39E6"/>
    <w:rsid w:val="00A14520"/>
    <w:rsid w:val="00A94E62"/>
    <w:rsid w:val="00B63264"/>
    <w:rsid w:val="00B7628A"/>
    <w:rsid w:val="00B91AAC"/>
    <w:rsid w:val="00BC7F08"/>
    <w:rsid w:val="00BD207F"/>
    <w:rsid w:val="00C42842"/>
    <w:rsid w:val="00C84194"/>
    <w:rsid w:val="00C9074D"/>
    <w:rsid w:val="00D30CFF"/>
    <w:rsid w:val="00D41CA0"/>
    <w:rsid w:val="00DE170B"/>
    <w:rsid w:val="00DF043A"/>
    <w:rsid w:val="00E27CB6"/>
    <w:rsid w:val="00E423ED"/>
    <w:rsid w:val="00E73734"/>
    <w:rsid w:val="00EA7BFD"/>
    <w:rsid w:val="6F7D5A77"/>
    <w:rsid w:val="BFF6A9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20"/>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2"/>
    <w:semiHidden/>
    <w:unhideWhenUsed/>
    <w:qFormat/>
    <w:uiPriority w:val="99"/>
    <w:pPr>
      <w:spacing w:after="0" w:line="240" w:lineRule="auto"/>
    </w:pPr>
    <w:rPr>
      <w:rFonts w:ascii="Lucida Grande" w:hAnsi="Lucida Grande" w:cs="Lucida Grande"/>
    </w:rPr>
  </w:style>
  <w:style w:type="paragraph" w:styleId="7">
    <w:name w:val="Body Text"/>
    <w:basedOn w:val="1"/>
    <w:link w:val="16"/>
    <w:qFormat/>
    <w:uiPriority w:val="99"/>
  </w:style>
  <w:style w:type="character" w:styleId="8">
    <w:name w:val="Emphasis"/>
    <w:qFormat/>
    <w:uiPriority w:val="0"/>
    <w:rPr>
      <w:i/>
      <w:iCs/>
    </w:rPr>
  </w:style>
  <w:style w:type="character" w:styleId="9">
    <w:name w:val="FollowedHyperlink"/>
    <w:basedOn w:val="4"/>
    <w:semiHidden/>
    <w:unhideWhenUsed/>
    <w:qFormat/>
    <w:uiPriority w:val="99"/>
    <w:rPr>
      <w:color w:val="954F72" w:themeColor="followedHyperlink"/>
      <w:u w:val="single"/>
      <w14:textFill>
        <w14:solidFill>
          <w14:schemeClr w14:val="folHlink"/>
        </w14:solidFill>
      </w14:textFill>
    </w:rPr>
  </w:style>
  <w:style w:type="paragraph" w:styleId="10">
    <w:name w:val="footer"/>
    <w:basedOn w:val="1"/>
    <w:link w:val="18"/>
    <w:unhideWhenUsed/>
    <w:uiPriority w:val="99"/>
    <w:pPr>
      <w:tabs>
        <w:tab w:val="center" w:pos="4680"/>
        <w:tab w:val="right" w:pos="9360"/>
      </w:tabs>
    </w:pPr>
  </w:style>
  <w:style w:type="paragraph" w:styleId="11">
    <w:name w:val="header"/>
    <w:basedOn w:val="1"/>
    <w:link w:val="17"/>
    <w:unhideWhenUsed/>
    <w:qFormat/>
    <w:uiPriority w:val="0"/>
    <w:pPr>
      <w:tabs>
        <w:tab w:val="center" w:pos="4680"/>
        <w:tab w:val="right" w:pos="9360"/>
      </w:tabs>
    </w:pPr>
  </w:style>
  <w:style w:type="character" w:styleId="12">
    <w:name w:val="Hyperlink"/>
    <w:basedOn w:val="4"/>
    <w:unhideWhenUsed/>
    <w:uiPriority w:val="99"/>
    <w:rPr>
      <w:color w:val="0563C1" w:themeColor="hyperlink"/>
      <w:u w:val="single"/>
      <w14:textFill>
        <w14:solidFill>
          <w14:schemeClr w14:val="hlink"/>
        </w14:solidFill>
      </w14:textFill>
    </w:rPr>
  </w:style>
  <w:style w:type="character" w:styleId="13">
    <w:name w:val="page number"/>
    <w:basedOn w:val="4"/>
    <w:semiHidden/>
    <w:unhideWhenUsed/>
    <w:uiPriority w:val="99"/>
  </w:style>
  <w:style w:type="paragraph" w:styleId="14">
    <w:name w:val="Title"/>
    <w:basedOn w:val="1"/>
    <w:link w:val="15"/>
    <w:qFormat/>
    <w:uiPriority w:val="99"/>
    <w:pPr>
      <w:spacing w:after="0" w:line="216" w:lineRule="auto"/>
    </w:pPr>
    <w:rPr>
      <w:b/>
      <w:bCs/>
      <w:caps/>
      <w:color w:val="8EB610"/>
      <w:sz w:val="64"/>
      <w:szCs w:val="64"/>
    </w:rPr>
  </w:style>
  <w:style w:type="character" w:customStyle="1" w:styleId="15">
    <w:name w:val="Title Char"/>
    <w:link w:val="14"/>
    <w:qFormat/>
    <w:uiPriority w:val="10"/>
    <w:rPr>
      <w:rFonts w:ascii="Calibri Light" w:hAnsi="Calibri Light" w:eastAsia="Times New Roman" w:cs="Times New Roman"/>
      <w:b/>
      <w:bCs/>
      <w:color w:val="4D4D4D"/>
      <w:kern w:val="28"/>
      <w:sz w:val="32"/>
      <w:szCs w:val="32"/>
    </w:rPr>
  </w:style>
  <w:style w:type="character" w:customStyle="1" w:styleId="16">
    <w:name w:val="Body Text Char"/>
    <w:link w:val="7"/>
    <w:semiHidden/>
    <w:uiPriority w:val="99"/>
    <w:rPr>
      <w:rFonts w:ascii="Arial" w:hAnsi="Arial" w:cs="Arial"/>
      <w:color w:val="4D4D4D"/>
      <w:kern w:val="28"/>
      <w:sz w:val="18"/>
      <w:szCs w:val="18"/>
    </w:rPr>
  </w:style>
  <w:style w:type="character" w:customStyle="1" w:styleId="17">
    <w:name w:val="Header Char"/>
    <w:link w:val="11"/>
    <w:uiPriority w:val="99"/>
    <w:rPr>
      <w:rFonts w:ascii="Arial" w:hAnsi="Arial" w:cs="Arial"/>
      <w:color w:val="4D4D4D"/>
      <w:kern w:val="28"/>
      <w:sz w:val="18"/>
      <w:szCs w:val="18"/>
    </w:rPr>
  </w:style>
  <w:style w:type="character" w:customStyle="1" w:styleId="18">
    <w:name w:val="Footer Char"/>
    <w:link w:val="10"/>
    <w:qFormat/>
    <w:uiPriority w:val="99"/>
    <w:rPr>
      <w:rFonts w:ascii="Arial" w:hAnsi="Arial" w:cs="Arial"/>
      <w:color w:val="4D4D4D"/>
      <w:kern w:val="28"/>
      <w:sz w:val="18"/>
      <w:szCs w:val="18"/>
    </w:rPr>
  </w:style>
  <w:style w:type="character" w:customStyle="1" w:styleId="19">
    <w:name w:val="Internet Link"/>
    <w:qFormat/>
    <w:uiPriority w:val="0"/>
    <w:rPr>
      <w:color w:val="000080"/>
      <w:u w:val="single"/>
    </w:rPr>
  </w:style>
  <w:style w:type="character" w:customStyle="1" w:styleId="20">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1">
    <w:name w:val="Strong Emphasis"/>
    <w:qFormat/>
    <w:uiPriority w:val="0"/>
    <w:rPr>
      <w:b/>
      <w:bCs/>
    </w:rPr>
  </w:style>
  <w:style w:type="character" w:customStyle="1" w:styleId="22">
    <w:name w:val="Balloon Text Char"/>
    <w:basedOn w:val="4"/>
    <w:link w:val="6"/>
    <w:semiHidden/>
    <w:qFormat/>
    <w:uiPriority w:val="99"/>
    <w:rPr>
      <w:rFonts w:ascii="Lucida Grande" w:hAnsi="Lucida Grande" w:cs="Lucida Grande"/>
      <w:color w:val="4D4D4D"/>
      <w:kern w:val="28"/>
      <w:sz w:val="18"/>
      <w:szCs w:val="18"/>
    </w:rPr>
  </w:style>
  <w:style w:type="paragraph" w:customStyle="1" w:styleId="23">
    <w:name w:val="Table Contents"/>
    <w:basedOn w:val="3"/>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817</Words>
  <Characters>4658</Characters>
  <Lines>38</Lines>
  <Paragraphs>10</Paragraphs>
  <TotalTime>3</TotalTime>
  <ScaleCrop>false</ScaleCrop>
  <LinksUpToDate>false</LinksUpToDate>
  <CharactersWithSpaces>5465</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2014-10-21T14:46:00Z</dcterms:created>
  <dc:creator>Itzik Paz</dc:creator>
  <cp:lastModifiedBy>WXT</cp:lastModifiedBy>
  <dcterms:modified xsi:type="dcterms:W3CDTF">2025-01-24T23:04:15Z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3E53F3EF16DEC854EF8C94679103C712_43</vt:lpwstr>
  </property>
</Properties>
</file>