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[Your Law Firm's Name]</w:t>
      </w:r>
    </w:p>
    <w:p>
      <w:r>
        <w:t>[Address]</w:t>
      </w:r>
    </w:p>
    <w:p>
      <w:r>
        <w:t>[City, State, ZIP Code]</w:t>
      </w:r>
    </w:p>
    <w:p>
      <w:r>
        <w:t>[Phone Number]</w:t>
      </w:r>
    </w:p>
    <w:p>
      <w:r>
        <w:t>[Email Address]</w:t>
      </w:r>
    </w:p>
    <w:p/>
    <w:p>
      <w:r>
        <w:t>[Court Name]</w:t>
      </w:r>
    </w:p>
    <w:p>
      <w:r>
        <w:t>[Court Address]</w:t>
      </w:r>
    </w:p>
    <w:p>
      <w:r>
        <w:t>[City, State, ZIP Code]</w:t>
      </w:r>
    </w:p>
    <w:p/>
    <w:p>
      <w:pPr>
        <w:pStyle w:val="Title"/>
      </w:pPr>
      <w:r>
        <w:t>[Plaintiff's Name],</w:t>
      </w:r>
    </w:p>
    <w:p>
      <w:pPr>
        <w:pStyle w:val="BodyText"/>
      </w:pPr>
      <w:r>
        <w:t>Plaintiff,</w:t>
      </w:r>
    </w:p>
    <w:p/>
    <w:p>
      <w:pPr>
        <w:pStyle w:val="Title"/>
      </w:pPr>
      <w:r>
        <w:t>v.</w:t>
      </w:r>
    </w:p>
    <w:p/>
    <w:p>
      <w:pPr>
        <w:pStyle w:val="Title"/>
      </w:pPr>
      <w:r>
        <w:t>[Defendant's Name],</w:t>
      </w:r>
    </w:p>
    <w:p>
      <w:pPr>
        <w:pStyle w:val="BodyText"/>
      </w:pPr>
      <w:r>
        <w:t>Defendant.</w:t>
      </w:r>
    </w:p>
    <w:p/>
    <w:p>
      <w:pPr>
        <w:pStyle w:val="Heading1"/>
      </w:pPr>
      <w:r>
        <w:t>MOTION TO DISMISS</w:t>
      </w:r>
    </w:p>
    <w:p/>
    <w:p>
      <w:r>
        <w:t>COMES NOW the Defendant, [Defendant's Full Name], by and through their undersigned counsel, and respectfully moves this Honorable Court to dismiss the Complaint filed by Plaintiff [Plaintiff's Full Name] in its entirety, pursuant to [cite relevant rule or statute, e.g., "Rule 12(b)(6) of the Federal Rules of Civil Procedure"], for failure to state a claim upon which relief can be granted. In support of this Motion, Defendant states as follows:</w:t>
      </w:r>
    </w:p>
    <w:p/>
    <w:p>
      <w:pPr>
        <w:pStyle w:val="Heading2"/>
      </w:pPr>
      <w:r>
        <w:t>I. STATEMENT OF FACTS</w:t>
      </w:r>
    </w:p>
    <w:p>
      <w:r>
        <w:t>1. On [specific date], Plaintiff filed a Complaint against Defendant, alleging [briefly describe the claims made by Plaintiff].</w:t>
      </w:r>
    </w:p>
    <w:p>
      <w:r>
        <w:t>2. The facts as alleged in the Complaint are as follows: [provide a detailed account of the facts as presented in the Complaint].</w:t>
      </w:r>
    </w:p>
    <w:p>
      <w:r>
        <w:t>3. [Include any additional relevant factual background that supports the motion to dismiss].</w:t>
      </w:r>
    </w:p>
    <w:p/>
    <w:p>
      <w:pPr>
        <w:pStyle w:val="Heading2"/>
      </w:pPr>
      <w:r>
        <w:t>II. LEGAL STANDARD</w:t>
      </w:r>
    </w:p>
    <w:p>
      <w:r>
        <w:t>4. Under [cite relevant rule or statute, e.g., "Rule 12(b)(6) of the Federal Rules of Civil Procedure"], a complaint may be dismissed for "failure to state a claim upon which relief can be granted."</w:t>
      </w:r>
    </w:p>
    <w:p>
      <w:r>
        <w:t>5. To survive a motion to dismiss, a complaint must contain sufficient factual matter, accepted as true, to "state a claim to relief that is plausible on its face." [cite relevant case law, e.g., "Bell Atl. Corp. v. Twombly, 550 U.S. 544, 570 (2007)"].</w:t>
      </w:r>
    </w:p>
    <w:p>
      <w:r>
        <w:t>6. A claim is plausible on its face "when the plaintiff pleads factual content that allows the court to draw the reasonable inference that the defendant is liable for the misconduct alleged." [cite relevant case law, e.g., "Ashcroft v. Iqbal, 556 U.S. 662, 678 (2009)"].</w:t>
      </w:r>
    </w:p>
    <w:p/>
    <w:p>
      <w:pPr>
        <w:pStyle w:val="Heading2"/>
      </w:pPr>
      <w:r>
        <w:t>III. ARGUMENT</w:t>
      </w:r>
    </w:p>
    <w:p>
      <w:pPr>
        <w:pStyle w:val="Heading3"/>
      </w:pPr>
      <w:r>
        <w:t>A. Failure to State a Claim</w:t>
      </w:r>
    </w:p>
    <w:p>
      <w:r>
        <w:t>7. Plaintiff’s Complaint fails to state a claim upon which relief can be granted because [provide specific reasons, such as failure to allege essential elements of a cause of action, reliance on conclusory statements, or failure to allege facts that would support the claim].</w:t>
      </w:r>
    </w:p>
    <w:p>
      <w:r>
        <w:t>8. [Discuss how the Plaintiff’s allegations, even if accepted as true, do not satisfy the legal requirements for the claims asserted].</w:t>
      </w:r>
    </w:p>
    <w:p/>
    <w:p>
      <w:pPr>
        <w:pStyle w:val="Heading3"/>
      </w:pPr>
      <w:r>
        <w:t>B. Statute of Limitations</w:t>
      </w:r>
    </w:p>
    <w:p>
      <w:r>
        <w:t>9. Plaintiff’s claims are barred by the applicable statute of limitations because [provide specific details, including relevant dates and the applicable statute of limitations].</w:t>
      </w:r>
    </w:p>
    <w:p>
      <w:r>
        <w:t>10. [Explain how the timing of the Plaintiff’s filing precludes recovery under the law].</w:t>
      </w:r>
    </w:p>
    <w:p/>
    <w:p>
      <w:pPr>
        <w:pStyle w:val="Heading3"/>
      </w:pPr>
      <w:r>
        <w:t>C. Lack of Jurisdiction</w:t>
      </w:r>
    </w:p>
    <w:p>
      <w:r>
        <w:t>11. This Court lacks jurisdiction over the subject matter of this action because [provide specific reasons, such as lack of federal question, diversity jurisdiction, or personal jurisdiction].</w:t>
      </w:r>
    </w:p>
    <w:p>
      <w:r>
        <w:t>12. [Discuss any other jurisdictional issues that support dismissal].</w:t>
      </w:r>
    </w:p>
    <w:p/>
    <w:p>
      <w:pPr>
        <w:pStyle w:val="Heading3"/>
      </w:pPr>
      <w:r>
        <w:t>D. Failure to Join Necessary Parties</w:t>
      </w:r>
    </w:p>
    <w:p>
      <w:r>
        <w:t>13. Plaintiff has failed to join necessary and indispensable parties under [cite relevant rule or statute, e.g., "Rule 19 of the Federal Rules of Civil Procedure"], which requires dismissal of this action.</w:t>
      </w:r>
    </w:p>
    <w:p>
      <w:r>
        <w:t>14. [Explain why the absent parties are necessary to the litigation and how their absence affects the case].</w:t>
      </w:r>
    </w:p>
    <w:p/>
    <w:p>
      <w:pPr>
        <w:pStyle w:val="Heading3"/>
      </w:pPr>
      <w:r>
        <w:t>E. Other Grounds for Dismissal</w:t>
      </w:r>
    </w:p>
    <w:p>
      <w:r>
        <w:t>15. Plaintiff’s Complaint is subject to dismissal for [list any other applicable grounds for dismissal, such as res judicata, improper venue, or failure to exhaust administrative remedies].</w:t>
      </w:r>
    </w:p>
    <w:p>
      <w:r>
        <w:t>16. [Provide detailed arguments and legal support for each additional ground for dismissal].</w:t>
      </w:r>
    </w:p>
    <w:p/>
    <w:p>
      <w:pPr>
        <w:pStyle w:val="Heading2"/>
      </w:pPr>
      <w:r>
        <w:t>IV. CONCLUSION</w:t>
      </w:r>
    </w:p>
    <w:p>
      <w:r>
        <w:t>WHEREFORE, for the foregoing reasons, Defendant respectfully requests that this Honorable Court grant this Motion to Dismiss and dismiss Plaintiff’s Complaint in its entirety, with prejudice, and grant Defendant such other and further relief as the Court deems just and proper.</w:t>
      </w:r>
    </w:p>
    <w:p/>
    <w:p>
      <w:r>
        <w:t>Respectfully submitted,</w:t>
      </w:r>
    </w:p>
    <w:p/>
    <w:p>
      <w:r>
        <w:t>_____________________________</w:t>
      </w:r>
    </w:p>
    <w:p>
      <w:r>
        <w:t>[Your Name]</w:t>
      </w:r>
    </w:p>
    <w:p>
      <w:r>
        <w:t>[Your Title]</w:t>
      </w:r>
    </w:p>
    <w:p>
      <w:r>
        <w:t>[Law Firm Name]</w:t>
      </w:r>
    </w:p>
    <w:p/>
    <w:p>
      <w:r>
        <w:t>Dated: [Date]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