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Nova Consulting Group Inc.</w:t>
      </w:r>
    </w:p>
    <w:p>
      <w:r>
        <w:rPr>
          <w:i/>
          <w:sz w:val="20"/>
        </w:rPr>
        <w:t>Client Information Sheet</w:t>
      </w:r>
    </w:p>
    <w:p/>
    <w:p>
      <w:r>
        <w:rPr>
          <w:b/>
        </w:rPr>
        <w:t xml:space="preserve">Legal name: </w:t>
      </w:r>
      <w:r>
        <w:t>Nova Consulting Group Inc.</w:t>
      </w:r>
    </w:p>
    <w:p>
      <w:r>
        <w:rPr>
          <w:b/>
        </w:rPr>
        <w:t xml:space="preserve">Doing business as: </w:t>
      </w:r>
      <w:r>
        <w:t>Nova CG</w:t>
      </w:r>
    </w:p>
    <w:p>
      <w:r>
        <w:rPr>
          <w:b/>
        </w:rPr>
        <w:t xml:space="preserve">Federal tax classification: </w:t>
      </w:r>
      <w:r>
        <w:t>C corporation</w:t>
      </w:r>
    </w:p>
    <w:p>
      <w:r>
        <w:rPr>
          <w:b/>
        </w:rPr>
        <w:t xml:space="preserve">Address: </w:t>
      </w:r>
      <w:r>
        <w:t>2200 Harbor Gateway, Floor 8</w:t>
      </w:r>
    </w:p>
    <w:p>
      <w:r>
        <w:rPr>
          <w:b/>
        </w:rPr>
        <w:t xml:space="preserve">City, State, ZIP: </w:t>
      </w:r>
      <w:r>
        <w:t>Portside, OR 97204</w:t>
      </w:r>
    </w:p>
    <w:p>
      <w:r>
        <w:rPr>
          <w:b/>
        </w:rPr>
        <w:t xml:space="preserve">EIN: </w:t>
      </w:r>
      <w:r>
        <w:t>98-7000203</w:t>
      </w:r>
    </w:p>
    <w:p>
      <w:r>
        <w:rPr>
          <w:b/>
        </w:rPr>
        <w:t xml:space="preserve">Primary contact: </w:t>
      </w:r>
      <w:r>
        <w:t>Elena Vasquez, CFO</w:t>
      </w:r>
    </w:p>
    <w:p/>
    <w:p>
      <w:r>
        <w:t>Engineering consultancy incorporated in Oregon, 2018. Exempt payee code: not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