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E8D61" w14:textId="4AFA544B" w:rsidR="000C636D" w:rsidRPr="00810056" w:rsidRDefault="00810056" w:rsidP="00810056">
      <w:pPr>
        <w:jc w:val="center"/>
        <w:rPr>
          <w:b/>
          <w:bCs/>
        </w:rPr>
      </w:pPr>
      <w:r w:rsidRPr="00810056">
        <w:rPr>
          <w:b/>
          <w:bCs/>
        </w:rPr>
        <w:t>Chapter 3 case study</w:t>
      </w:r>
    </w:p>
    <w:p w14:paraId="713CB5A4" w14:textId="77777777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OptimaLTStd-Bold" w:hAnsi="OptimaLTStd-Bold" w:cs="OptimaLTStd-Bold"/>
          <w:b/>
          <w:bCs/>
          <w:kern w:val="0"/>
          <w:sz w:val="28"/>
          <w:szCs w:val="28"/>
        </w:rPr>
      </w:pPr>
      <w:r w:rsidRPr="00810056">
        <w:rPr>
          <w:rFonts w:ascii="OptimaLTStd-Bold" w:hAnsi="OptimaLTStd-Bold" w:cs="OptimaLTStd-Bold"/>
          <w:b/>
          <w:bCs/>
          <w:kern w:val="0"/>
          <w:sz w:val="28"/>
          <w:szCs w:val="28"/>
        </w:rPr>
        <w:t>3.9 Case Study</w:t>
      </w:r>
    </w:p>
    <w:p w14:paraId="41115814" w14:textId="77777777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In Chapter 2, we saw how the project of our SaaS vendor got initiated. We continue our story of</w:t>
      </w:r>
    </w:p>
    <w:p w14:paraId="516CC8B6" w14:textId="77777777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the software product vendor (or rather, SaaS service vendor).</w:t>
      </w:r>
    </w:p>
    <w:p w14:paraId="555CD8F7" w14:textId="77777777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</w:pPr>
      <w:r w:rsidRPr="00810056"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  <w:t>3.9.1 History</w:t>
      </w:r>
    </w:p>
    <w:p w14:paraId="65FC5651" w14:textId="77777777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When they decided to build the software product; they estimated that the size of their product</w:t>
      </w:r>
    </w:p>
    <w:p w14:paraId="1C88526C" w14:textId="77777777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will be around 500,000 SLOC when they can start marketing their software product.</w:t>
      </w:r>
    </w:p>
    <w:p w14:paraId="34CEA96A" w14:textId="41041C85" w:rsidR="00810056" w:rsidRPr="00810056" w:rsidRDefault="000E4CF9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>
        <w:rPr>
          <w:rFonts w:ascii="AGaramondPro-Regular" w:hAnsi="AGaramondPro-Regular" w:cs="AGaramondPro-Regular"/>
          <w:kern w:val="0"/>
          <w:sz w:val="21"/>
          <w:szCs w:val="21"/>
        </w:rPr>
        <w:t>T</w:t>
      </w:r>
      <w:r w:rsidR="003D5A39">
        <w:rPr>
          <w:rFonts w:ascii="AGaramondPro-Regular" w:hAnsi="AGaramondPro-Regular" w:cs="AGaramondPro-Regular"/>
          <w:kern w:val="0"/>
          <w:sz w:val="21"/>
          <w:szCs w:val="21"/>
        </w:rPr>
        <w:t>h</w:t>
      </w:r>
      <w:r w:rsidR="00810056" w:rsidRPr="00810056">
        <w:rPr>
          <w:rFonts w:ascii="AGaramondPro-Regular" w:hAnsi="AGaramondPro-Regular" w:cs="AGaramondPro-Regular"/>
          <w:kern w:val="0"/>
          <w:sz w:val="21"/>
          <w:szCs w:val="21"/>
        </w:rPr>
        <w:t>ey had also decided that they will go for incremental software development so that they</w:t>
      </w:r>
    </w:p>
    <w:p w14:paraId="209245A3" w14:textId="47BA4DC8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can sell their product with a bare minimum of features and can keep developing their product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="000E4CF9">
        <w:rPr>
          <w:rFonts w:ascii="AGaramondPro-Regular" w:hAnsi="AGaramondPro-Regular" w:cs="AGaramondPro-Regular"/>
          <w:kern w:val="0"/>
          <w:sz w:val="21"/>
          <w:szCs w:val="21"/>
        </w:rPr>
        <w:t>(the source code). Th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ey had estimated that a good project team consisting</w:t>
      </w:r>
      <w:r w:rsidR="000E4CF9"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of around 22 people could do the job. On average, the salary of each project team member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 xml:space="preserve">would be around $6,000 per month. 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>That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 xml:space="preserve"> meant the quarterly cost will be around $400,000. </w:t>
      </w:r>
      <w:r w:rsidR="00044B17" w:rsidRPr="00810056">
        <w:rPr>
          <w:rFonts w:ascii="AGaramondPro-Regular" w:hAnsi="AGaramondPro-Regular" w:cs="AGaramondPro-Regular"/>
          <w:kern w:val="0"/>
          <w:sz w:val="21"/>
          <w:szCs w:val="21"/>
        </w:rPr>
        <w:t>So,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over a 2-year period, $3,200,000 will be the development cost. Later, when they were established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in the market and realized that they wanted a larger team to develop the software at a faster rate,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the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>y thought about their options. Th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ey wanted a team of 50 people to speed the development at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two and half times compared to the present speed of product development. If they had hired the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additional sta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>ffs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 xml:space="preserve"> locally, it would have cost them $1,000,000 per quarter for a development team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 xml:space="preserve">of 50 people. 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>The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 xml:space="preserve"> option of hiring contractors 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 xml:space="preserve">would have cost more than </w:t>
      </w:r>
      <w:proofErr w:type="gramStart"/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>this .</w:t>
      </w:r>
      <w:proofErr w:type="spellStart"/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gure</w:t>
      </w:r>
      <w:proofErr w:type="spellEnd"/>
      <w:proofErr w:type="gramEnd"/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 xml:space="preserve"> and, hence,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it was not an option. Moreover, they wanted to hire permanent sta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>ffs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 xml:space="preserve"> instead of temporary sta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 xml:space="preserve">ff 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as they were looking for a long-term</w:t>
      </w:r>
      <w:r w:rsidR="00044B17">
        <w:rPr>
          <w:rFonts w:ascii="AGaramondPro-Regular" w:hAnsi="AGaramondPro-Regular" w:cs="AGaramondPro-Regular"/>
          <w:kern w:val="0"/>
          <w:sz w:val="21"/>
          <w:szCs w:val="21"/>
        </w:rPr>
        <w:t xml:space="preserve"> goal instead of short-term staffing. H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ereafter they thought</w:t>
      </w:r>
    </w:p>
    <w:p w14:paraId="26864912" w14:textId="067CCA9F" w:rsidR="00810056" w:rsidRPr="00810056" w:rsidRDefault="00044B17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>
        <w:rPr>
          <w:rFonts w:ascii="AGaramondPro-Regular" w:hAnsi="AGaramondPro-Regular" w:cs="AGaramondPro-Regular"/>
          <w:kern w:val="0"/>
          <w:sz w:val="21"/>
          <w:szCs w:val="21"/>
        </w:rPr>
        <w:t>of offshore service providers. Of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fshore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development staff</w:t>
      </w:r>
      <w:r w:rsidR="00810056" w:rsidRPr="00810056">
        <w:rPr>
          <w:rFonts w:ascii="AGaramondPro-Regular" w:hAnsi="AGaramondPro-Regular" w:cs="AGaramondPro-Regular"/>
          <w:kern w:val="0"/>
          <w:sz w:val="21"/>
          <w:szCs w:val="21"/>
        </w:rPr>
        <w:t xml:space="preserve"> would cost one-third of what it costs if</w:t>
      </w:r>
    </w:p>
    <w:p w14:paraId="08ADFCA0" w14:textId="7BB56177" w:rsidR="00810056" w:rsidRPr="00810056" w:rsidRDefault="00044B17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>
        <w:rPr>
          <w:rFonts w:ascii="AGaramondPro-Regular" w:hAnsi="AGaramondPro-Regular" w:cs="AGaramondPro-Regular"/>
          <w:kern w:val="0"/>
          <w:sz w:val="21"/>
          <w:szCs w:val="21"/>
        </w:rPr>
        <w:t>they hired locally. Th</w:t>
      </w:r>
      <w:r w:rsidR="00810056" w:rsidRPr="00810056">
        <w:rPr>
          <w:rFonts w:ascii="AGaramondPro-Regular" w:hAnsi="AGaramondPro-Regular" w:cs="AGaramondPro-Regular"/>
          <w:kern w:val="0"/>
          <w:sz w:val="21"/>
          <w:szCs w:val="21"/>
        </w:rPr>
        <w:t>ey evaluat</w:t>
      </w:r>
      <w:r w:rsidR="00226AE5">
        <w:rPr>
          <w:rFonts w:ascii="AGaramondPro-Regular" w:hAnsi="AGaramondPro-Regular" w:cs="AGaramondPro-Regular"/>
          <w:kern w:val="0"/>
          <w:sz w:val="21"/>
          <w:szCs w:val="21"/>
        </w:rPr>
        <w:t>ed a few service providers and fi</w:t>
      </w:r>
      <w:r w:rsidR="00810056" w:rsidRPr="00810056">
        <w:rPr>
          <w:rFonts w:ascii="AGaramondPro-Regular" w:hAnsi="AGaramondPro-Regular" w:cs="AGaramondPro-Regular"/>
          <w:kern w:val="0"/>
          <w:sz w:val="21"/>
          <w:szCs w:val="21"/>
        </w:rPr>
        <w:t>nally zeroed-in on two of them</w:t>
      </w:r>
    </w:p>
    <w:p w14:paraId="15C14BBC" w14:textId="61B59C15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and made contracts with b</w:t>
      </w:r>
      <w:r w:rsidR="000A4AD4">
        <w:rPr>
          <w:rFonts w:ascii="AGaramondPro-Regular" w:hAnsi="AGaramondPro-Regular" w:cs="AGaramondPro-Regular"/>
          <w:kern w:val="0"/>
          <w:sz w:val="21"/>
          <w:szCs w:val="21"/>
        </w:rPr>
        <w:t>oth of them. Now they had a staff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 xml:space="preserve"> of more than 50 people and the total</w:t>
      </w:r>
    </w:p>
    <w:p w14:paraId="33833B52" w14:textId="77777777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development cost of $730,000 per quarter.</w:t>
      </w:r>
    </w:p>
    <w:p w14:paraId="4C879254" w14:textId="77777777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</w:pPr>
      <w:r w:rsidRPr="00810056"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  <w:t>3.9.2 Current Project</w:t>
      </w:r>
    </w:p>
    <w:p w14:paraId="08057CAE" w14:textId="7F91AC01" w:rsidR="00810056" w:rsidRPr="00226AE5" w:rsidRDefault="000A4AD4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FF0000"/>
          <w:kern w:val="0"/>
          <w:sz w:val="21"/>
          <w:szCs w:val="21"/>
        </w:rPr>
      </w:pPr>
      <w:r>
        <w:rPr>
          <w:rFonts w:ascii="AGaramondPro-Regular" w:hAnsi="AGaramondPro-Regular" w:cs="AGaramondPro-Regular"/>
          <w:kern w:val="0"/>
          <w:sz w:val="21"/>
          <w:szCs w:val="21"/>
        </w:rPr>
        <w:t>Th</w:t>
      </w:r>
      <w:r w:rsidR="00810056" w:rsidRPr="00810056">
        <w:rPr>
          <w:rFonts w:ascii="AGaramondPro-Regular" w:hAnsi="AGaramondPro-Regular" w:cs="AGaramondPro-Regular"/>
          <w:kern w:val="0"/>
          <w:sz w:val="21"/>
          <w:szCs w:val="21"/>
        </w:rPr>
        <w:t xml:space="preserve">e current project could be broadly categorized as </w:t>
      </w:r>
      <w:r w:rsidR="00810056" w:rsidRPr="00226AE5">
        <w:rPr>
          <w:rFonts w:ascii="AGaramondPro-Regular" w:hAnsi="AGaramondPro-Regular" w:cs="AGaramondPro-Regular"/>
          <w:color w:val="FF0000"/>
          <w:kern w:val="0"/>
          <w:sz w:val="21"/>
          <w:szCs w:val="21"/>
        </w:rPr>
        <w:t>developing the appointment scheduling</w:t>
      </w:r>
    </w:p>
    <w:p w14:paraId="558CE2B8" w14:textId="77777777" w:rsidR="00810056" w:rsidRPr="00226AE5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4EA72E" w:themeColor="accent6"/>
          <w:kern w:val="0"/>
          <w:sz w:val="21"/>
          <w:szCs w:val="21"/>
        </w:rPr>
      </w:pPr>
      <w:r w:rsidRPr="00226AE5">
        <w:rPr>
          <w:rFonts w:ascii="AGaramondPro-Regular" w:hAnsi="AGaramondPro-Regular" w:cs="AGaramondPro-Regular"/>
          <w:color w:val="FF0000"/>
          <w:kern w:val="0"/>
          <w:sz w:val="21"/>
          <w:szCs w:val="21"/>
        </w:rPr>
        <w:t>engine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 xml:space="preserve">, </w:t>
      </w:r>
      <w:r w:rsidRPr="00226AE5">
        <w:rPr>
          <w:rFonts w:ascii="AGaramondPro-Regular" w:hAnsi="AGaramondPro-Regular" w:cs="AGaramondPro-Regular"/>
          <w:color w:val="FFC000"/>
          <w:kern w:val="0"/>
          <w:sz w:val="21"/>
          <w:szCs w:val="21"/>
        </w:rPr>
        <w:t>developing search functionality</w:t>
      </w:r>
      <w:r w:rsidRPr="00226AE5">
        <w:rPr>
          <w:rFonts w:ascii="AGaramondPro-Regular" w:hAnsi="AGaramondPro-Regular" w:cs="AGaramondPro-Regular"/>
          <w:color w:val="4EA72E" w:themeColor="accent6"/>
          <w:kern w:val="0"/>
          <w:sz w:val="21"/>
          <w:szCs w:val="21"/>
        </w:rPr>
        <w:t>, integrating the appointment scheduling functionality to</w:t>
      </w:r>
    </w:p>
    <w:p w14:paraId="18E29FF0" w14:textId="7DB05768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226AE5">
        <w:rPr>
          <w:rFonts w:ascii="AGaramondPro-Regular" w:hAnsi="AGaramondPro-Regular" w:cs="AGaramondPro-Regular"/>
          <w:color w:val="4EA72E" w:themeColor="accent6"/>
          <w:kern w:val="0"/>
          <w:sz w:val="21"/>
          <w:szCs w:val="21"/>
        </w:rPr>
        <w:t>existing features</w:t>
      </w:r>
      <w:r w:rsidR="00226AE5">
        <w:rPr>
          <w:rFonts w:ascii="AGaramondPro-Regular" w:hAnsi="AGaramondPro-Regular" w:cs="AGaramondPro-Regular"/>
          <w:kern w:val="0"/>
          <w:sz w:val="21"/>
          <w:szCs w:val="21"/>
        </w:rPr>
        <w:t xml:space="preserve">, and </w:t>
      </w:r>
      <w:r w:rsidR="00226AE5" w:rsidRPr="00226AE5">
        <w:rPr>
          <w:rFonts w:ascii="AGaramondPro-Regular" w:hAnsi="AGaramondPro-Regular" w:cs="AGaramondPro-Regular"/>
          <w:color w:val="0F9ED5" w:themeColor="accent4"/>
          <w:kern w:val="0"/>
          <w:sz w:val="21"/>
          <w:szCs w:val="21"/>
        </w:rPr>
        <w:t>fi</w:t>
      </w:r>
      <w:r w:rsidRPr="00226AE5">
        <w:rPr>
          <w:rFonts w:ascii="AGaramondPro-Regular" w:hAnsi="AGaramondPro-Regular" w:cs="AGaramondPro-Regular"/>
          <w:color w:val="0F9ED5" w:themeColor="accent4"/>
          <w:kern w:val="0"/>
          <w:sz w:val="21"/>
          <w:szCs w:val="21"/>
        </w:rPr>
        <w:t>nally testing the whole application thoroughly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. Since a very complex logic</w:t>
      </w:r>
    </w:p>
    <w:p w14:paraId="491E6DAA" w14:textId="1C3DC188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was</w:t>
      </w:r>
      <w:r w:rsidR="00451540">
        <w:rPr>
          <w:rFonts w:ascii="AGaramondPro-Regular" w:hAnsi="AGaramondPro-Regular" w:cs="AGaramondPro-Regular"/>
          <w:kern w:val="0"/>
          <w:sz w:val="21"/>
          <w:szCs w:val="21"/>
        </w:rPr>
        <w:t xml:space="preserve"> to be implemented, the logic fir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st needed to be thoroughly tested and, subsequently, integration</w:t>
      </w:r>
    </w:p>
    <w:p w14:paraId="2F61E46E" w14:textId="2BF270BC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of the logic with the rest of the</w:t>
      </w:r>
      <w:r w:rsidR="00451540">
        <w:rPr>
          <w:rFonts w:ascii="AGaramondPro-Regular" w:hAnsi="AGaramondPro-Regular" w:cs="AGaramondPro-Regular"/>
          <w:kern w:val="0"/>
          <w:sz w:val="21"/>
          <w:szCs w:val="21"/>
        </w:rPr>
        <w:t xml:space="preserve"> application was to be tested. Th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erefore, the testing part was</w:t>
      </w:r>
    </w:p>
    <w:p w14:paraId="59852959" w14:textId="77777777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crucial for the success of the project. At the same time, since this logic was being implemented for</w:t>
      </w:r>
    </w:p>
    <w:p w14:paraId="64902FEB" w14:textId="217DC447" w:rsidR="00810056" w:rsidRPr="00810056" w:rsidRDefault="00451540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>
        <w:rPr>
          <w:rFonts w:ascii="AGaramondPro-Regular" w:hAnsi="AGaramondPro-Regular" w:cs="AGaramondPro-Regular"/>
          <w:kern w:val="0"/>
          <w:sz w:val="21"/>
          <w:szCs w:val="21"/>
        </w:rPr>
        <w:t>the fi</w:t>
      </w:r>
      <w:r w:rsidR="00810056" w:rsidRPr="00810056">
        <w:rPr>
          <w:rFonts w:ascii="AGaramondPro-Regular" w:hAnsi="AGaramondPro-Regular" w:cs="AGaramondPro-Regular"/>
          <w:kern w:val="0"/>
          <w:sz w:val="21"/>
          <w:szCs w:val="21"/>
        </w:rPr>
        <w:t>rst time, the testing component for the project was comparatively large.</w:t>
      </w:r>
    </w:p>
    <w:p w14:paraId="0A8B3C7E" w14:textId="77777777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</w:pPr>
      <w:r w:rsidRPr="00810056"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  <w:t>3.9.3 Effort and Cost</w:t>
      </w:r>
    </w:p>
    <w:p w14:paraId="1A9C5364" w14:textId="77777777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Over the proposed four iterations (minor releases) and the complete appointment scheduling</w:t>
      </w:r>
    </w:p>
    <w:p w14:paraId="7A37DDD8" w14:textId="67D8358D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functionality to be achieved by end of the major release, it w</w:t>
      </w:r>
      <w:r w:rsidR="007326A0">
        <w:rPr>
          <w:rFonts w:ascii="AGaramondPro-Regular" w:hAnsi="AGaramondPro-Regular" w:cs="AGaramondPro-Regular"/>
          <w:kern w:val="0"/>
          <w:sz w:val="21"/>
          <w:szCs w:val="21"/>
        </w:rPr>
        <w:t>as estimated that the eff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ort required</w:t>
      </w:r>
    </w:p>
    <w:p w14:paraId="4C46A25A" w14:textId="77777777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to complete the functionalities associated with appointment scheduling will be approximately</w:t>
      </w:r>
    </w:p>
    <w:p w14:paraId="4CCF2C57" w14:textId="58916FDF" w:rsidR="00810056" w:rsidRPr="00810056" w:rsidRDefault="007326A0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>
        <w:rPr>
          <w:rFonts w:ascii="AGaramondPro-Regular" w:hAnsi="AGaramondPro-Regular" w:cs="AGaramondPro-Regular"/>
          <w:kern w:val="0"/>
          <w:sz w:val="21"/>
          <w:szCs w:val="21"/>
        </w:rPr>
        <w:t>300,000 SLOC which in</w:t>
      </w:r>
      <w:r w:rsidR="00810056" w:rsidRPr="00810056">
        <w:rPr>
          <w:rFonts w:ascii="AGaramondPro-Regular" w:hAnsi="AGaramondPro-Regular" w:cs="AGaramondPro-Regular"/>
          <w:kern w:val="0"/>
          <w:sz w:val="21"/>
          <w:szCs w:val="21"/>
        </w:rPr>
        <w:t xml:space="preserve"> approximation was de</w:t>
      </w:r>
      <w:r>
        <w:rPr>
          <w:rFonts w:ascii="AGaramondPro-Regular" w:hAnsi="AGaramondPro-Regular" w:cs="AGaramondPro-Regular"/>
          <w:kern w:val="0"/>
          <w:sz w:val="21"/>
          <w:szCs w:val="21"/>
        </w:rPr>
        <w:t>rived after using a bottom-up eff</w:t>
      </w:r>
      <w:r w:rsidR="00810056" w:rsidRPr="00810056">
        <w:rPr>
          <w:rFonts w:ascii="AGaramondPro-Regular" w:hAnsi="AGaramondPro-Regular" w:cs="AGaramondPro-Regular"/>
          <w:kern w:val="0"/>
          <w:sz w:val="21"/>
          <w:szCs w:val="21"/>
        </w:rPr>
        <w:t>ort estimate. First</w:t>
      </w:r>
    </w:p>
    <w:p w14:paraId="42E4D0AF" w14:textId="15C6BA62" w:rsidR="00810056" w:rsidRPr="00810056" w:rsidRDefault="00810056" w:rsidP="00810056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the functionality was broken down in</w:t>
      </w:r>
      <w:r w:rsidR="007326A0">
        <w:rPr>
          <w:rFonts w:ascii="AGaramondPro-Regular" w:hAnsi="AGaramondPro-Regular" w:cs="AGaramondPro-Regular"/>
          <w:kern w:val="0"/>
          <w:sz w:val="21"/>
          <w:szCs w:val="21"/>
        </w:rPr>
        <w:t>to lowest-level components. Eff</w:t>
      </w:r>
      <w:r w:rsidRPr="00810056">
        <w:rPr>
          <w:rFonts w:ascii="AGaramondPro-Regular" w:hAnsi="AGaramondPro-Regular" w:cs="AGaramondPro-Regular"/>
          <w:kern w:val="0"/>
          <w:sz w:val="21"/>
          <w:szCs w:val="21"/>
        </w:rPr>
        <w:t>ort for these components was</w:t>
      </w:r>
    </w:p>
    <w:p w14:paraId="63B8AAE8" w14:textId="1E65387F" w:rsidR="00810056" w:rsidRPr="00810056" w:rsidRDefault="007326A0" w:rsidP="00810056">
      <w:r>
        <w:rPr>
          <w:rFonts w:ascii="AGaramondPro-Regular" w:hAnsi="AGaramondPro-Regular" w:cs="AGaramondPro-Regular"/>
          <w:kern w:val="0"/>
          <w:sz w:val="21"/>
          <w:szCs w:val="21"/>
        </w:rPr>
        <w:t>estimated. Summing up of eff</w:t>
      </w:r>
      <w:r w:rsidR="00810056" w:rsidRPr="00810056">
        <w:rPr>
          <w:rFonts w:ascii="AGaramondPro-Regular" w:hAnsi="AGaramondPro-Regular" w:cs="AGaramondPro-Regular"/>
          <w:kern w:val="0"/>
          <w:sz w:val="21"/>
          <w:szCs w:val="21"/>
        </w:rPr>
        <w:t>orts f</w:t>
      </w:r>
      <w:r>
        <w:rPr>
          <w:rFonts w:ascii="AGaramondPro-Regular" w:hAnsi="AGaramondPro-Regular" w:cs="AGaramondPro-Regular"/>
          <w:kern w:val="0"/>
          <w:sz w:val="21"/>
          <w:szCs w:val="21"/>
        </w:rPr>
        <w:t>or component gave the overall eff</w:t>
      </w:r>
      <w:bookmarkStart w:id="0" w:name="_GoBack"/>
      <w:bookmarkEnd w:id="0"/>
      <w:r w:rsidR="00810056" w:rsidRPr="00810056">
        <w:rPr>
          <w:rFonts w:ascii="AGaramondPro-Regular" w:hAnsi="AGaramondPro-Regular" w:cs="AGaramondPro-Regular"/>
          <w:kern w:val="0"/>
          <w:sz w:val="21"/>
          <w:szCs w:val="21"/>
        </w:rPr>
        <w:t>ort for the entire functionality.</w:t>
      </w:r>
    </w:p>
    <w:sectPr w:rsidR="00810056" w:rsidRPr="00810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tima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LTStd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56"/>
    <w:rsid w:val="00044B17"/>
    <w:rsid w:val="000A4AD4"/>
    <w:rsid w:val="000C636D"/>
    <w:rsid w:val="000E4CF9"/>
    <w:rsid w:val="00226AE5"/>
    <w:rsid w:val="003D5A39"/>
    <w:rsid w:val="00451540"/>
    <w:rsid w:val="005E0645"/>
    <w:rsid w:val="007326A0"/>
    <w:rsid w:val="00810056"/>
    <w:rsid w:val="00E4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AE13"/>
  <w15:chartTrackingRefBased/>
  <w15:docId w15:val="{73B7154A-4763-4F58-A0A4-86FA8B31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FA2AA14-54FC-3643-924E-42B406D3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484</Words>
  <Characters>2729</Characters>
  <Application>Microsoft Macintosh Word</Application>
  <DocSecurity>0</DocSecurity>
  <Lines>48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Theophilus Mcel Amafu</cp:lastModifiedBy>
  <cp:revision>2</cp:revision>
  <dcterms:created xsi:type="dcterms:W3CDTF">2024-01-24T23:32:00Z</dcterms:created>
  <dcterms:modified xsi:type="dcterms:W3CDTF">2024-10-28T13:35:00Z</dcterms:modified>
</cp:coreProperties>
</file>