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FAD95" w14:textId="77777777" w:rsidR="003A2281" w:rsidRPr="003A2281" w:rsidRDefault="003A2281" w:rsidP="003A2281">
      <w:pPr>
        <w:rPr>
          <w:b/>
          <w:bCs/>
        </w:rPr>
      </w:pPr>
      <w:r w:rsidRPr="003A2281">
        <w:rPr>
          <w:b/>
          <w:bCs/>
        </w:rPr>
        <w:t>Insider Risk Management Leaver Data Merge and Convert Date Format to ISO 8601</w:t>
      </w:r>
    </w:p>
    <w:p w14:paraId="08114F02" w14:textId="77777777" w:rsidR="000B0FE9" w:rsidRDefault="000B0FE9" w:rsidP="00FC41BF"/>
    <w:p w14:paraId="2B484EFB" w14:textId="0286CA73" w:rsidR="00FC41BF" w:rsidRDefault="00FC41BF" w:rsidP="00FC41BF">
      <w:r>
        <w:t xml:space="preserve">In this document, I will demonstrate one of the key elements for insider risk management, which is leaver data. As you know, insider risk management pays attention, especially to leaver data, and these users will be monitored closely. It will boost the risk level if there is any suspicious activity. </w:t>
      </w:r>
    </w:p>
    <w:p w14:paraId="06AAD069" w14:textId="0DEF61E5" w:rsidR="00FC41BF" w:rsidRDefault="00FC41BF" w:rsidP="00FC41BF">
      <w:r>
        <w:t xml:space="preserve">Getting leaver data in the expected format might be challenging sometimes. First of all, I am totally sure HR is not saving the leaver date in the ISO 8601 format, and this is the first blocker. For a few users, it might not be a challenge, but if we talk about many users and a big organization, then the party starts. </w:t>
      </w:r>
    </w:p>
    <w:p w14:paraId="3EE07C9F" w14:textId="620A0743" w:rsidR="00DA25C4" w:rsidRDefault="00FC41BF" w:rsidP="00FC41BF">
      <w:r>
        <w:t>There may be various scenarios to consider, but let’s focus on one in particular. Assuming HR has provided the data as outlined, we need to merge these two Excel files into a single document and also correct the date format. To achieve this goal, I wrote the script below, and I feel fortunate because my new best friend, Copilot, has been a tremendous support throughout the process.</w:t>
      </w:r>
    </w:p>
    <w:p w14:paraId="1DF3D24F" w14:textId="51838DB7" w:rsidR="00DA25C4" w:rsidRDefault="00DA25C4">
      <w:r w:rsidRPr="00DA25C4">
        <w:rPr>
          <w:noProof/>
        </w:rPr>
        <w:drawing>
          <wp:inline distT="0" distB="0" distL="0" distR="0" wp14:anchorId="67F3619B" wp14:editId="5DB00593">
            <wp:extent cx="5943600" cy="3661410"/>
            <wp:effectExtent l="0" t="0" r="0" b="0"/>
            <wp:docPr id="4025030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03042" name="Picture 1" descr="A screenshot of a computer&#10;&#10;AI-generated content may be incorrect."/>
                    <pic:cNvPicPr/>
                  </pic:nvPicPr>
                  <pic:blipFill>
                    <a:blip r:embed="rId6"/>
                    <a:stretch>
                      <a:fillRect/>
                    </a:stretch>
                  </pic:blipFill>
                  <pic:spPr>
                    <a:xfrm>
                      <a:off x="0" y="0"/>
                      <a:ext cx="5943600" cy="3661410"/>
                    </a:xfrm>
                    <a:prstGeom prst="rect">
                      <a:avLst/>
                    </a:prstGeom>
                  </pic:spPr>
                </pic:pic>
              </a:graphicData>
            </a:graphic>
          </wp:inline>
        </w:drawing>
      </w:r>
    </w:p>
    <w:p w14:paraId="1D763DC8" w14:textId="61F779E7" w:rsidR="007E7390" w:rsidRDefault="000B0FE9">
      <w:r w:rsidRPr="000B0FE9">
        <w:t>Our script is designed to assist us in merging the data into a single Excel file in the desired format outlined below.</w:t>
      </w:r>
    </w:p>
    <w:p w14:paraId="4225567D" w14:textId="61523BD1" w:rsidR="007E7390" w:rsidRDefault="000B0FE9">
      <w:r w:rsidRPr="000B0FE9">
        <w:rPr>
          <w:noProof/>
        </w:rPr>
        <w:lastRenderedPageBreak/>
        <w:drawing>
          <wp:inline distT="0" distB="0" distL="0" distR="0" wp14:anchorId="2ACD9AB1" wp14:editId="0465A53C">
            <wp:extent cx="5943600" cy="1822450"/>
            <wp:effectExtent l="0" t="0" r="0" b="6350"/>
            <wp:docPr id="11579566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56693" name="Picture 1" descr="A screenshot of a computer&#10;&#10;AI-generated content may be incorrect."/>
                    <pic:cNvPicPr/>
                  </pic:nvPicPr>
                  <pic:blipFill>
                    <a:blip r:embed="rId7"/>
                    <a:stretch>
                      <a:fillRect/>
                    </a:stretch>
                  </pic:blipFill>
                  <pic:spPr>
                    <a:xfrm>
                      <a:off x="0" y="0"/>
                      <a:ext cx="5943600" cy="1822450"/>
                    </a:xfrm>
                    <a:prstGeom prst="rect">
                      <a:avLst/>
                    </a:prstGeom>
                  </pic:spPr>
                </pic:pic>
              </a:graphicData>
            </a:graphic>
          </wp:inline>
        </w:drawing>
      </w:r>
    </w:p>
    <w:p w14:paraId="28DAAE27" w14:textId="77777777" w:rsidR="000B0FE9" w:rsidRPr="000B0FE9" w:rsidRDefault="000B0FE9" w:rsidP="000B0FE9">
      <w:r w:rsidRPr="000B0FE9">
        <w:t>One notable advantage of this method is that the Excel formula will be preserved as text within the Excel file.</w:t>
      </w:r>
    </w:p>
    <w:p w14:paraId="6F6CEC5C" w14:textId="77777777" w:rsidR="000B0FE9" w:rsidRDefault="000B0FE9"/>
    <w:p w14:paraId="65E7BA5B" w14:textId="4347D363" w:rsidR="000B0FE9" w:rsidRDefault="000B0FE9">
      <w:r>
        <w:rPr>
          <w:noProof/>
        </w:rPr>
        <w:drawing>
          <wp:inline distT="0" distB="0" distL="0" distR="0" wp14:anchorId="35854665" wp14:editId="652E19CC">
            <wp:extent cx="5943600" cy="1740535"/>
            <wp:effectExtent l="0" t="0" r="0" b="0"/>
            <wp:docPr id="6659780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978091" name="Picture 1"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740535"/>
                    </a:xfrm>
                    <a:prstGeom prst="rect">
                      <a:avLst/>
                    </a:prstGeom>
                  </pic:spPr>
                </pic:pic>
              </a:graphicData>
            </a:graphic>
          </wp:inline>
        </w:drawing>
      </w:r>
    </w:p>
    <w:sectPr w:rsidR="000B0F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60701B" w14:textId="77777777" w:rsidR="000B0FE9" w:rsidRDefault="000B0FE9" w:rsidP="000B0FE9">
      <w:pPr>
        <w:spacing w:after="0" w:line="240" w:lineRule="auto"/>
      </w:pPr>
      <w:r>
        <w:separator/>
      </w:r>
    </w:p>
  </w:endnote>
  <w:endnote w:type="continuationSeparator" w:id="0">
    <w:p w14:paraId="27CD908B" w14:textId="77777777" w:rsidR="000B0FE9" w:rsidRDefault="000B0FE9" w:rsidP="000B0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4F2A46" w14:textId="77777777" w:rsidR="000B0FE9" w:rsidRDefault="000B0FE9" w:rsidP="000B0FE9">
      <w:pPr>
        <w:spacing w:after="0" w:line="240" w:lineRule="auto"/>
      </w:pPr>
      <w:r>
        <w:separator/>
      </w:r>
    </w:p>
  </w:footnote>
  <w:footnote w:type="continuationSeparator" w:id="0">
    <w:p w14:paraId="4DE7C408" w14:textId="77777777" w:rsidR="000B0FE9" w:rsidRDefault="000B0FE9" w:rsidP="000B0F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5C4"/>
    <w:rsid w:val="000B0FE9"/>
    <w:rsid w:val="00271DDE"/>
    <w:rsid w:val="003A2281"/>
    <w:rsid w:val="007A2042"/>
    <w:rsid w:val="007C4BE4"/>
    <w:rsid w:val="007E7390"/>
    <w:rsid w:val="00DA25C4"/>
    <w:rsid w:val="00FC4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BE9F3"/>
  <w15:chartTrackingRefBased/>
  <w15:docId w15:val="{532B6124-2D57-44E0-B74C-5400E1C22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5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25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5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5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25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25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5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5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5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5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25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25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25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25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25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5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5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5C4"/>
    <w:rPr>
      <w:rFonts w:eastAsiaTheme="majorEastAsia" w:cstheme="majorBidi"/>
      <w:color w:val="272727" w:themeColor="text1" w:themeTint="D8"/>
    </w:rPr>
  </w:style>
  <w:style w:type="paragraph" w:styleId="Title">
    <w:name w:val="Title"/>
    <w:basedOn w:val="Normal"/>
    <w:next w:val="Normal"/>
    <w:link w:val="TitleChar"/>
    <w:uiPriority w:val="10"/>
    <w:qFormat/>
    <w:rsid w:val="00DA25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5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5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5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5C4"/>
    <w:pPr>
      <w:spacing w:before="160"/>
      <w:jc w:val="center"/>
    </w:pPr>
    <w:rPr>
      <w:i/>
      <w:iCs/>
      <w:color w:val="404040" w:themeColor="text1" w:themeTint="BF"/>
    </w:rPr>
  </w:style>
  <w:style w:type="character" w:customStyle="1" w:styleId="QuoteChar">
    <w:name w:val="Quote Char"/>
    <w:basedOn w:val="DefaultParagraphFont"/>
    <w:link w:val="Quote"/>
    <w:uiPriority w:val="29"/>
    <w:rsid w:val="00DA25C4"/>
    <w:rPr>
      <w:i/>
      <w:iCs/>
      <w:color w:val="404040" w:themeColor="text1" w:themeTint="BF"/>
    </w:rPr>
  </w:style>
  <w:style w:type="paragraph" w:styleId="ListParagraph">
    <w:name w:val="List Paragraph"/>
    <w:basedOn w:val="Normal"/>
    <w:uiPriority w:val="34"/>
    <w:qFormat/>
    <w:rsid w:val="00DA25C4"/>
    <w:pPr>
      <w:ind w:left="720"/>
      <w:contextualSpacing/>
    </w:pPr>
  </w:style>
  <w:style w:type="character" w:styleId="IntenseEmphasis">
    <w:name w:val="Intense Emphasis"/>
    <w:basedOn w:val="DefaultParagraphFont"/>
    <w:uiPriority w:val="21"/>
    <w:qFormat/>
    <w:rsid w:val="00DA25C4"/>
    <w:rPr>
      <w:i/>
      <w:iCs/>
      <w:color w:val="0F4761" w:themeColor="accent1" w:themeShade="BF"/>
    </w:rPr>
  </w:style>
  <w:style w:type="paragraph" w:styleId="IntenseQuote">
    <w:name w:val="Intense Quote"/>
    <w:basedOn w:val="Normal"/>
    <w:next w:val="Normal"/>
    <w:link w:val="IntenseQuoteChar"/>
    <w:uiPriority w:val="30"/>
    <w:qFormat/>
    <w:rsid w:val="00DA25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25C4"/>
    <w:rPr>
      <w:i/>
      <w:iCs/>
      <w:color w:val="0F4761" w:themeColor="accent1" w:themeShade="BF"/>
    </w:rPr>
  </w:style>
  <w:style w:type="character" w:styleId="IntenseReference">
    <w:name w:val="Intense Reference"/>
    <w:basedOn w:val="DefaultParagraphFont"/>
    <w:uiPriority w:val="32"/>
    <w:qFormat/>
    <w:rsid w:val="00DA25C4"/>
    <w:rPr>
      <w:b/>
      <w:bCs/>
      <w:smallCaps/>
      <w:color w:val="0F4761" w:themeColor="accent1" w:themeShade="BF"/>
      <w:spacing w:val="5"/>
    </w:rPr>
  </w:style>
  <w:style w:type="paragraph" w:styleId="Header">
    <w:name w:val="header"/>
    <w:basedOn w:val="Normal"/>
    <w:link w:val="HeaderChar"/>
    <w:uiPriority w:val="99"/>
    <w:unhideWhenUsed/>
    <w:rsid w:val="000B0F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FE9"/>
  </w:style>
  <w:style w:type="paragraph" w:styleId="Footer">
    <w:name w:val="footer"/>
    <w:basedOn w:val="Normal"/>
    <w:link w:val="FooterChar"/>
    <w:uiPriority w:val="99"/>
    <w:unhideWhenUsed/>
    <w:rsid w:val="000B0F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302281">
      <w:bodyDiv w:val="1"/>
      <w:marLeft w:val="0"/>
      <w:marRight w:val="0"/>
      <w:marTop w:val="0"/>
      <w:marBottom w:val="0"/>
      <w:divBdr>
        <w:top w:val="none" w:sz="0" w:space="0" w:color="auto"/>
        <w:left w:val="none" w:sz="0" w:space="0" w:color="auto"/>
        <w:bottom w:val="none" w:sz="0" w:space="0" w:color="auto"/>
        <w:right w:val="none" w:sz="0" w:space="0" w:color="auto"/>
      </w:divBdr>
      <w:divsChild>
        <w:div w:id="452018628">
          <w:marLeft w:val="0"/>
          <w:marRight w:val="0"/>
          <w:marTop w:val="0"/>
          <w:marBottom w:val="0"/>
          <w:divBdr>
            <w:top w:val="none" w:sz="0" w:space="0" w:color="auto"/>
            <w:left w:val="none" w:sz="0" w:space="0" w:color="auto"/>
            <w:bottom w:val="none" w:sz="0" w:space="0" w:color="auto"/>
            <w:right w:val="none" w:sz="0" w:space="0" w:color="auto"/>
          </w:divBdr>
        </w:div>
      </w:divsChild>
    </w:div>
    <w:div w:id="701369455">
      <w:bodyDiv w:val="1"/>
      <w:marLeft w:val="0"/>
      <w:marRight w:val="0"/>
      <w:marTop w:val="0"/>
      <w:marBottom w:val="0"/>
      <w:divBdr>
        <w:top w:val="none" w:sz="0" w:space="0" w:color="auto"/>
        <w:left w:val="none" w:sz="0" w:space="0" w:color="auto"/>
        <w:bottom w:val="none" w:sz="0" w:space="0" w:color="auto"/>
        <w:right w:val="none" w:sz="0" w:space="0" w:color="auto"/>
      </w:divBdr>
      <w:divsChild>
        <w:div w:id="1804762505">
          <w:marLeft w:val="0"/>
          <w:marRight w:val="0"/>
          <w:marTop w:val="0"/>
          <w:marBottom w:val="0"/>
          <w:divBdr>
            <w:top w:val="none" w:sz="0" w:space="0" w:color="auto"/>
            <w:left w:val="none" w:sz="0" w:space="0" w:color="auto"/>
            <w:bottom w:val="none" w:sz="0" w:space="0" w:color="auto"/>
            <w:right w:val="none" w:sz="0" w:space="0" w:color="auto"/>
          </w:divBdr>
        </w:div>
      </w:divsChild>
    </w:div>
    <w:div w:id="1098332222">
      <w:bodyDiv w:val="1"/>
      <w:marLeft w:val="0"/>
      <w:marRight w:val="0"/>
      <w:marTop w:val="0"/>
      <w:marBottom w:val="0"/>
      <w:divBdr>
        <w:top w:val="none" w:sz="0" w:space="0" w:color="auto"/>
        <w:left w:val="none" w:sz="0" w:space="0" w:color="auto"/>
        <w:bottom w:val="none" w:sz="0" w:space="0" w:color="auto"/>
        <w:right w:val="none" w:sz="0" w:space="0" w:color="auto"/>
      </w:divBdr>
      <w:divsChild>
        <w:div w:id="1957642259">
          <w:marLeft w:val="0"/>
          <w:marRight w:val="0"/>
          <w:marTop w:val="0"/>
          <w:marBottom w:val="0"/>
          <w:divBdr>
            <w:top w:val="none" w:sz="0" w:space="0" w:color="auto"/>
            <w:left w:val="none" w:sz="0" w:space="0" w:color="auto"/>
            <w:bottom w:val="none" w:sz="0" w:space="0" w:color="auto"/>
            <w:right w:val="none" w:sz="0" w:space="0" w:color="auto"/>
          </w:divBdr>
        </w:div>
      </w:divsChild>
    </w:div>
    <w:div w:id="1232353954">
      <w:bodyDiv w:val="1"/>
      <w:marLeft w:val="0"/>
      <w:marRight w:val="0"/>
      <w:marTop w:val="0"/>
      <w:marBottom w:val="0"/>
      <w:divBdr>
        <w:top w:val="none" w:sz="0" w:space="0" w:color="auto"/>
        <w:left w:val="none" w:sz="0" w:space="0" w:color="auto"/>
        <w:bottom w:val="none" w:sz="0" w:space="0" w:color="auto"/>
        <w:right w:val="none" w:sz="0" w:space="0" w:color="auto"/>
      </w:divBdr>
    </w:div>
    <w:div w:id="1260018807">
      <w:bodyDiv w:val="1"/>
      <w:marLeft w:val="0"/>
      <w:marRight w:val="0"/>
      <w:marTop w:val="0"/>
      <w:marBottom w:val="0"/>
      <w:divBdr>
        <w:top w:val="none" w:sz="0" w:space="0" w:color="auto"/>
        <w:left w:val="none" w:sz="0" w:space="0" w:color="auto"/>
        <w:bottom w:val="none" w:sz="0" w:space="0" w:color="auto"/>
        <w:right w:val="none" w:sz="0" w:space="0" w:color="auto"/>
      </w:divBdr>
      <w:divsChild>
        <w:div w:id="1525434095">
          <w:marLeft w:val="0"/>
          <w:marRight w:val="0"/>
          <w:marTop w:val="0"/>
          <w:marBottom w:val="0"/>
          <w:divBdr>
            <w:top w:val="none" w:sz="0" w:space="0" w:color="auto"/>
            <w:left w:val="none" w:sz="0" w:space="0" w:color="auto"/>
            <w:bottom w:val="none" w:sz="0" w:space="0" w:color="auto"/>
            <w:right w:val="none" w:sz="0" w:space="0" w:color="auto"/>
          </w:divBdr>
        </w:div>
      </w:divsChild>
    </w:div>
    <w:div w:id="161659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Dimdik</dc:creator>
  <cp:keywords/>
  <dc:description/>
  <cp:lastModifiedBy>Hasan Dimdik</cp:lastModifiedBy>
  <cp:revision>2</cp:revision>
  <dcterms:created xsi:type="dcterms:W3CDTF">2025-04-24T21:16:00Z</dcterms:created>
  <dcterms:modified xsi:type="dcterms:W3CDTF">2025-04-24T21:16:00Z</dcterms:modified>
</cp:coreProperties>
</file>