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CellSpacing w:w="0" w:type="dxa"/>
        <w:shd w:val="clear" w:color="auto" w:fill="FFFFFF"/>
        <w:tblCellMar>
          <w:left w:w="0" w:type="dxa"/>
          <w:right w:w="0" w:type="dxa"/>
        </w:tblCellMar>
        <w:tblLook w:val="04A0" w:firstRow="1" w:lastRow="0" w:firstColumn="1" w:lastColumn="0" w:noHBand="0" w:noVBand="1"/>
      </w:tblPr>
      <w:tblGrid>
        <w:gridCol w:w="3348"/>
        <w:gridCol w:w="5508"/>
      </w:tblGrid>
      <w:tr w:rsidR="00906CF6" w:rsidRPr="00906CF6" w:rsidTr="00906CF6">
        <w:trPr>
          <w:tblCellSpacing w:w="0" w:type="dxa"/>
        </w:trPr>
        <w:tc>
          <w:tcPr>
            <w:tcW w:w="3348" w:type="dxa"/>
            <w:shd w:val="clear" w:color="auto" w:fill="FFFFFF"/>
            <w:tcMar>
              <w:top w:w="0" w:type="dxa"/>
              <w:left w:w="108" w:type="dxa"/>
              <w:bottom w:w="0" w:type="dxa"/>
              <w:right w:w="108" w:type="dxa"/>
            </w:tcMar>
            <w:hideMark/>
          </w:tcPr>
          <w:p w:rsidR="00906CF6" w:rsidRPr="00906CF6" w:rsidRDefault="00906CF6" w:rsidP="00906CF6">
            <w:pPr>
              <w:spacing w:before="120" w:after="120" w:line="312" w:lineRule="atLeast"/>
              <w:ind w:firstLine="0"/>
              <w:jc w:val="center"/>
              <w:rPr>
                <w:rFonts w:ascii="Arial" w:eastAsia="Times New Roman" w:hAnsi="Arial" w:cs="Arial"/>
                <w:color w:val="000000"/>
                <w:sz w:val="18"/>
                <w:szCs w:val="18"/>
              </w:rPr>
            </w:pPr>
            <w:r w:rsidRPr="00906CF6">
              <w:rPr>
                <w:rFonts w:ascii="Arial" w:eastAsia="Times New Roman" w:hAnsi="Arial" w:cs="Arial"/>
                <w:b/>
                <w:bCs/>
                <w:color w:val="000000"/>
                <w:sz w:val="18"/>
                <w:szCs w:val="18"/>
              </w:rPr>
              <w:t>CHÍNH PHỦ</w:t>
            </w:r>
            <w:r w:rsidRPr="00906CF6">
              <w:rPr>
                <w:rFonts w:ascii="Arial" w:eastAsia="Times New Roman" w:hAnsi="Arial" w:cs="Arial"/>
                <w:b/>
                <w:bCs/>
                <w:color w:val="000000"/>
                <w:sz w:val="18"/>
                <w:szCs w:val="18"/>
                <w:lang w:val="vi-VN"/>
              </w:rPr>
              <w:br/>
              <w:t>-------</w:t>
            </w:r>
          </w:p>
        </w:tc>
        <w:tc>
          <w:tcPr>
            <w:tcW w:w="5508" w:type="dxa"/>
            <w:shd w:val="clear" w:color="auto" w:fill="FFFFFF"/>
            <w:tcMar>
              <w:top w:w="0" w:type="dxa"/>
              <w:left w:w="108" w:type="dxa"/>
              <w:bottom w:w="0" w:type="dxa"/>
              <w:right w:w="108" w:type="dxa"/>
            </w:tcMar>
            <w:hideMark/>
          </w:tcPr>
          <w:p w:rsidR="00906CF6" w:rsidRPr="00906CF6" w:rsidRDefault="00906CF6" w:rsidP="00906CF6">
            <w:pPr>
              <w:spacing w:before="120" w:after="120" w:line="312" w:lineRule="atLeast"/>
              <w:ind w:firstLine="0"/>
              <w:jc w:val="center"/>
              <w:rPr>
                <w:rFonts w:ascii="Arial" w:eastAsia="Times New Roman" w:hAnsi="Arial" w:cs="Arial"/>
                <w:color w:val="000000"/>
                <w:sz w:val="18"/>
                <w:szCs w:val="18"/>
              </w:rPr>
            </w:pPr>
            <w:r w:rsidRPr="00906CF6">
              <w:rPr>
                <w:rFonts w:ascii="Arial" w:eastAsia="Times New Roman" w:hAnsi="Arial" w:cs="Arial"/>
                <w:b/>
                <w:bCs/>
                <w:color w:val="000000"/>
                <w:sz w:val="18"/>
                <w:szCs w:val="18"/>
                <w:lang w:val="vi-VN"/>
              </w:rPr>
              <w:t>CỘNG HÒA XÃ HỘI CHỦ NGHĨA VIỆT NAM</w:t>
            </w:r>
            <w:r w:rsidRPr="00906CF6">
              <w:rPr>
                <w:rFonts w:ascii="Arial" w:eastAsia="Times New Roman" w:hAnsi="Arial" w:cs="Arial"/>
                <w:b/>
                <w:bCs/>
                <w:color w:val="000000"/>
                <w:sz w:val="18"/>
                <w:szCs w:val="18"/>
                <w:lang w:val="vi-VN"/>
              </w:rPr>
              <w:br/>
              <w:t>Độc lập - Tự do - Hạnh phúc</w:t>
            </w:r>
            <w:r w:rsidRPr="00906CF6">
              <w:rPr>
                <w:rFonts w:ascii="Arial" w:eastAsia="Times New Roman" w:hAnsi="Arial" w:cs="Arial"/>
                <w:b/>
                <w:bCs/>
                <w:color w:val="000000"/>
                <w:sz w:val="18"/>
                <w:szCs w:val="18"/>
                <w:lang w:val="vi-VN"/>
              </w:rPr>
              <w:br/>
              <w:t>---------------</w:t>
            </w:r>
          </w:p>
        </w:tc>
      </w:tr>
      <w:tr w:rsidR="00906CF6" w:rsidRPr="00906CF6" w:rsidTr="00906CF6">
        <w:trPr>
          <w:tblCellSpacing w:w="0" w:type="dxa"/>
        </w:trPr>
        <w:tc>
          <w:tcPr>
            <w:tcW w:w="3348" w:type="dxa"/>
            <w:shd w:val="clear" w:color="auto" w:fill="FFFFFF"/>
            <w:tcMar>
              <w:top w:w="0" w:type="dxa"/>
              <w:left w:w="108" w:type="dxa"/>
              <w:bottom w:w="0" w:type="dxa"/>
              <w:right w:w="108" w:type="dxa"/>
            </w:tcMar>
            <w:hideMark/>
          </w:tcPr>
          <w:p w:rsidR="00906CF6" w:rsidRPr="00906CF6" w:rsidRDefault="00906CF6" w:rsidP="00906CF6">
            <w:pPr>
              <w:spacing w:before="120" w:after="120" w:line="312" w:lineRule="atLeast"/>
              <w:ind w:firstLine="0"/>
              <w:jc w:val="center"/>
              <w:rPr>
                <w:rFonts w:ascii="Arial" w:eastAsia="Times New Roman" w:hAnsi="Arial" w:cs="Arial"/>
                <w:color w:val="000000"/>
                <w:sz w:val="18"/>
                <w:szCs w:val="18"/>
              </w:rPr>
            </w:pPr>
            <w:r w:rsidRPr="00906CF6">
              <w:rPr>
                <w:rFonts w:ascii="Arial" w:eastAsia="Times New Roman" w:hAnsi="Arial" w:cs="Arial"/>
                <w:color w:val="000000"/>
                <w:sz w:val="18"/>
                <w:szCs w:val="18"/>
                <w:lang w:val="vi-VN"/>
              </w:rPr>
              <w:t>Số: </w:t>
            </w:r>
            <w:r w:rsidRPr="00906CF6">
              <w:rPr>
                <w:rFonts w:ascii="Arial" w:eastAsia="Times New Roman" w:hAnsi="Arial" w:cs="Arial"/>
                <w:color w:val="000000"/>
                <w:sz w:val="18"/>
                <w:szCs w:val="18"/>
              </w:rPr>
              <w:t>25/2014/NĐ-CP</w:t>
            </w:r>
          </w:p>
        </w:tc>
        <w:tc>
          <w:tcPr>
            <w:tcW w:w="5508" w:type="dxa"/>
            <w:shd w:val="clear" w:color="auto" w:fill="FFFFFF"/>
            <w:tcMar>
              <w:top w:w="0" w:type="dxa"/>
              <w:left w:w="108" w:type="dxa"/>
              <w:bottom w:w="0" w:type="dxa"/>
              <w:right w:w="108" w:type="dxa"/>
            </w:tcMar>
            <w:hideMark/>
          </w:tcPr>
          <w:p w:rsidR="00906CF6" w:rsidRPr="00906CF6" w:rsidRDefault="00906CF6" w:rsidP="00906CF6">
            <w:pPr>
              <w:spacing w:before="120" w:after="120" w:line="312" w:lineRule="atLeast"/>
              <w:ind w:firstLine="0"/>
              <w:jc w:val="right"/>
              <w:rPr>
                <w:rFonts w:ascii="Arial" w:eastAsia="Times New Roman" w:hAnsi="Arial" w:cs="Arial"/>
                <w:color w:val="000000"/>
                <w:sz w:val="18"/>
                <w:szCs w:val="18"/>
              </w:rPr>
            </w:pPr>
            <w:r w:rsidRPr="00906CF6">
              <w:rPr>
                <w:rFonts w:ascii="Arial" w:eastAsia="Times New Roman" w:hAnsi="Arial" w:cs="Arial"/>
                <w:i/>
                <w:iCs/>
                <w:color w:val="000000"/>
                <w:sz w:val="18"/>
                <w:szCs w:val="18"/>
              </w:rPr>
              <w:t>Hà Nội, ngày 07 tháng 04 năm 2014</w:t>
            </w:r>
          </w:p>
        </w:tc>
      </w:tr>
    </w:tbl>
    <w:p w:rsidR="00906CF6" w:rsidRPr="00906CF6" w:rsidRDefault="00906CF6" w:rsidP="00906CF6">
      <w:pPr>
        <w:shd w:val="clear" w:color="auto" w:fill="FFFFFF"/>
        <w:spacing w:before="120" w:after="120" w:line="312" w:lineRule="atLeast"/>
        <w:ind w:firstLine="0"/>
        <w:jc w:val="left"/>
        <w:rPr>
          <w:rFonts w:ascii="Arial" w:eastAsia="Times New Roman" w:hAnsi="Arial" w:cs="Arial"/>
          <w:color w:val="000000"/>
          <w:sz w:val="18"/>
          <w:szCs w:val="18"/>
        </w:rPr>
      </w:pPr>
      <w:r w:rsidRPr="00906CF6">
        <w:rPr>
          <w:rFonts w:ascii="Arial" w:eastAsia="Times New Roman" w:hAnsi="Arial" w:cs="Arial"/>
          <w:color w:val="000000"/>
          <w:sz w:val="18"/>
          <w:szCs w:val="18"/>
        </w:rPr>
        <w:t> </w:t>
      </w:r>
    </w:p>
    <w:p w:rsidR="00906CF6" w:rsidRPr="00906CF6" w:rsidRDefault="00906CF6" w:rsidP="00906CF6">
      <w:pPr>
        <w:shd w:val="clear" w:color="auto" w:fill="FFFFFF"/>
        <w:spacing w:after="0" w:line="312" w:lineRule="atLeast"/>
        <w:ind w:firstLine="0"/>
        <w:jc w:val="center"/>
        <w:rPr>
          <w:rFonts w:ascii="Arial" w:eastAsia="Times New Roman" w:hAnsi="Arial" w:cs="Arial"/>
          <w:color w:val="000000"/>
          <w:sz w:val="18"/>
          <w:szCs w:val="18"/>
        </w:rPr>
      </w:pPr>
      <w:bookmarkStart w:id="0" w:name="loai_1"/>
      <w:r w:rsidRPr="00906CF6">
        <w:rPr>
          <w:rFonts w:ascii="Arial" w:eastAsia="Times New Roman" w:hAnsi="Arial" w:cs="Arial"/>
          <w:b/>
          <w:bCs/>
          <w:color w:val="000000"/>
          <w:sz w:val="24"/>
          <w:szCs w:val="24"/>
          <w:lang w:val="vi-VN"/>
        </w:rPr>
        <w:t>NGHỊ ĐỊNH</w:t>
      </w:r>
      <w:bookmarkEnd w:id="0"/>
    </w:p>
    <w:p w:rsidR="00906CF6" w:rsidRPr="00906CF6" w:rsidRDefault="00906CF6" w:rsidP="00906CF6">
      <w:pPr>
        <w:shd w:val="clear" w:color="auto" w:fill="FFFFFF"/>
        <w:spacing w:after="0" w:line="312" w:lineRule="atLeast"/>
        <w:ind w:firstLine="0"/>
        <w:jc w:val="center"/>
        <w:rPr>
          <w:rFonts w:ascii="Arial" w:eastAsia="Times New Roman" w:hAnsi="Arial" w:cs="Arial"/>
          <w:color w:val="000000"/>
          <w:sz w:val="18"/>
          <w:szCs w:val="18"/>
        </w:rPr>
      </w:pPr>
      <w:bookmarkStart w:id="1" w:name="loai_1_name"/>
      <w:r w:rsidRPr="00906CF6">
        <w:rPr>
          <w:rFonts w:ascii="Arial" w:eastAsia="Times New Roman" w:hAnsi="Arial" w:cs="Arial"/>
          <w:color w:val="000000"/>
          <w:sz w:val="18"/>
          <w:szCs w:val="18"/>
          <w:lang w:val="vi-VN"/>
        </w:rPr>
        <w:t>QUY ĐỊNH VỀ PHÒNG, CHỐNG TỘI PHẠM VÀ VI PHẠM PHÁP LUẬT KHÁC CÓ SỬ DỤNG CÔNG NGHỆ CAO</w:t>
      </w:r>
      <w:bookmarkEnd w:id="1"/>
    </w:p>
    <w:p w:rsidR="00906CF6" w:rsidRPr="00906CF6" w:rsidRDefault="00906CF6" w:rsidP="00906CF6">
      <w:pPr>
        <w:shd w:val="clear" w:color="auto" w:fill="FFFFFF"/>
        <w:spacing w:before="120" w:after="120" w:line="312" w:lineRule="atLeast"/>
        <w:ind w:firstLine="0"/>
        <w:jc w:val="left"/>
        <w:rPr>
          <w:rFonts w:ascii="Arial" w:eastAsia="Times New Roman" w:hAnsi="Arial" w:cs="Arial"/>
          <w:color w:val="000000"/>
          <w:sz w:val="18"/>
          <w:szCs w:val="18"/>
        </w:rPr>
      </w:pPr>
      <w:r w:rsidRPr="00906CF6">
        <w:rPr>
          <w:rFonts w:ascii="Arial" w:eastAsia="Times New Roman" w:hAnsi="Arial" w:cs="Arial"/>
          <w:i/>
          <w:iCs/>
          <w:color w:val="000000"/>
          <w:sz w:val="18"/>
          <w:szCs w:val="18"/>
          <w:lang w:val="vi-VN"/>
        </w:rPr>
        <w:t>Căn cứ Luật T</w:t>
      </w:r>
      <w:r w:rsidRPr="00906CF6">
        <w:rPr>
          <w:rFonts w:ascii="Arial" w:eastAsia="Times New Roman" w:hAnsi="Arial" w:cs="Arial"/>
          <w:i/>
          <w:iCs/>
          <w:color w:val="000000"/>
          <w:sz w:val="18"/>
          <w:szCs w:val="18"/>
        </w:rPr>
        <w:t>ổ </w:t>
      </w:r>
      <w:r w:rsidRPr="00906CF6">
        <w:rPr>
          <w:rFonts w:ascii="Arial" w:eastAsia="Times New Roman" w:hAnsi="Arial" w:cs="Arial"/>
          <w:i/>
          <w:iCs/>
          <w:color w:val="000000"/>
          <w:sz w:val="18"/>
          <w:szCs w:val="18"/>
          <w:lang w:val="vi-VN"/>
        </w:rPr>
        <w:t>chức Ch</w:t>
      </w:r>
      <w:r w:rsidRPr="00906CF6">
        <w:rPr>
          <w:rFonts w:ascii="Arial" w:eastAsia="Times New Roman" w:hAnsi="Arial" w:cs="Arial"/>
          <w:i/>
          <w:iCs/>
          <w:color w:val="000000"/>
          <w:sz w:val="18"/>
          <w:szCs w:val="18"/>
        </w:rPr>
        <w:t>í</w:t>
      </w:r>
      <w:r w:rsidRPr="00906CF6">
        <w:rPr>
          <w:rFonts w:ascii="Arial" w:eastAsia="Times New Roman" w:hAnsi="Arial" w:cs="Arial"/>
          <w:i/>
          <w:iCs/>
          <w:color w:val="000000"/>
          <w:sz w:val="18"/>
          <w:szCs w:val="18"/>
          <w:lang w:val="vi-VN"/>
        </w:rPr>
        <w:t>nh phủ ngày 25 th</w:t>
      </w:r>
      <w:r w:rsidRPr="00906CF6">
        <w:rPr>
          <w:rFonts w:ascii="Arial" w:eastAsia="Times New Roman" w:hAnsi="Arial" w:cs="Arial"/>
          <w:i/>
          <w:iCs/>
          <w:color w:val="000000"/>
          <w:sz w:val="18"/>
          <w:szCs w:val="18"/>
        </w:rPr>
        <w:t>á</w:t>
      </w:r>
      <w:r w:rsidRPr="00906CF6">
        <w:rPr>
          <w:rFonts w:ascii="Arial" w:eastAsia="Times New Roman" w:hAnsi="Arial" w:cs="Arial"/>
          <w:i/>
          <w:iCs/>
          <w:color w:val="000000"/>
          <w:sz w:val="18"/>
          <w:szCs w:val="18"/>
          <w:lang w:val="vi-VN"/>
        </w:rPr>
        <w:t>ng 12 năm 2001;</w:t>
      </w:r>
    </w:p>
    <w:p w:rsidR="00906CF6" w:rsidRPr="00906CF6" w:rsidRDefault="00906CF6" w:rsidP="00906CF6">
      <w:pPr>
        <w:shd w:val="clear" w:color="auto" w:fill="FFFFFF"/>
        <w:spacing w:before="120" w:after="120" w:line="312" w:lineRule="atLeast"/>
        <w:ind w:firstLine="0"/>
        <w:jc w:val="left"/>
        <w:rPr>
          <w:rFonts w:ascii="Arial" w:eastAsia="Times New Roman" w:hAnsi="Arial" w:cs="Arial"/>
          <w:color w:val="000000"/>
          <w:sz w:val="18"/>
          <w:szCs w:val="18"/>
        </w:rPr>
      </w:pPr>
      <w:r w:rsidRPr="00906CF6">
        <w:rPr>
          <w:rFonts w:ascii="Arial" w:eastAsia="Times New Roman" w:hAnsi="Arial" w:cs="Arial"/>
          <w:i/>
          <w:iCs/>
          <w:color w:val="000000"/>
          <w:sz w:val="18"/>
          <w:szCs w:val="18"/>
          <w:lang w:val="vi-VN"/>
        </w:rPr>
        <w:t>Căn cứ Bộ luật Hình sự ngày 21 tháng </w:t>
      </w:r>
      <w:r w:rsidRPr="00906CF6">
        <w:rPr>
          <w:rFonts w:ascii="Arial" w:eastAsia="Times New Roman" w:hAnsi="Arial" w:cs="Arial"/>
          <w:i/>
          <w:iCs/>
          <w:color w:val="000000"/>
          <w:sz w:val="18"/>
          <w:szCs w:val="18"/>
        </w:rPr>
        <w:t>1</w:t>
      </w:r>
      <w:r w:rsidRPr="00906CF6">
        <w:rPr>
          <w:rFonts w:ascii="Arial" w:eastAsia="Times New Roman" w:hAnsi="Arial" w:cs="Arial"/>
          <w:i/>
          <w:iCs/>
          <w:color w:val="000000"/>
          <w:sz w:val="18"/>
          <w:szCs w:val="18"/>
          <w:lang w:val="vi-VN"/>
        </w:rPr>
        <w:t>2 năm 1999; Luật sửa đổi, bổ sung một số điều của Bộ </w:t>
      </w:r>
      <w:r w:rsidRPr="00906CF6">
        <w:rPr>
          <w:rFonts w:ascii="Arial" w:eastAsia="Times New Roman" w:hAnsi="Arial" w:cs="Arial"/>
          <w:i/>
          <w:iCs/>
          <w:color w:val="000000"/>
          <w:sz w:val="18"/>
          <w:szCs w:val="18"/>
        </w:rPr>
        <w:t>luật</w:t>
      </w:r>
      <w:r w:rsidRPr="00906CF6">
        <w:rPr>
          <w:rFonts w:ascii="Arial" w:eastAsia="Times New Roman" w:hAnsi="Arial" w:cs="Arial"/>
          <w:i/>
          <w:iCs/>
          <w:color w:val="000000"/>
          <w:sz w:val="18"/>
          <w:szCs w:val="18"/>
          <w:lang w:val="vi-VN"/>
        </w:rPr>
        <w:t> Hình sự ngày 19 tháng 6 năm 2009;</w:t>
      </w:r>
    </w:p>
    <w:p w:rsidR="00906CF6" w:rsidRPr="00906CF6" w:rsidRDefault="00906CF6" w:rsidP="00906CF6">
      <w:pPr>
        <w:shd w:val="clear" w:color="auto" w:fill="FFFFFF"/>
        <w:spacing w:before="120" w:after="120" w:line="312" w:lineRule="atLeast"/>
        <w:ind w:firstLine="0"/>
        <w:jc w:val="left"/>
        <w:rPr>
          <w:rFonts w:ascii="Arial" w:eastAsia="Times New Roman" w:hAnsi="Arial" w:cs="Arial"/>
          <w:color w:val="000000"/>
          <w:sz w:val="18"/>
          <w:szCs w:val="18"/>
        </w:rPr>
      </w:pPr>
      <w:r w:rsidRPr="00906CF6">
        <w:rPr>
          <w:rFonts w:ascii="Arial" w:eastAsia="Times New Roman" w:hAnsi="Arial" w:cs="Arial"/>
          <w:i/>
          <w:iCs/>
          <w:color w:val="000000"/>
          <w:sz w:val="18"/>
          <w:szCs w:val="18"/>
          <w:lang w:val="vi-VN"/>
        </w:rPr>
        <w:t>Căn cứ Luật Công an nhân dân ngày 29 </w:t>
      </w:r>
      <w:r w:rsidRPr="00906CF6">
        <w:rPr>
          <w:rFonts w:ascii="Arial" w:eastAsia="Times New Roman" w:hAnsi="Arial" w:cs="Arial"/>
          <w:i/>
          <w:iCs/>
          <w:color w:val="000000"/>
          <w:sz w:val="18"/>
          <w:szCs w:val="18"/>
        </w:rPr>
        <w:t>tháng 11</w:t>
      </w:r>
      <w:r w:rsidRPr="00906CF6">
        <w:rPr>
          <w:rFonts w:ascii="Arial" w:eastAsia="Times New Roman" w:hAnsi="Arial" w:cs="Arial"/>
          <w:i/>
          <w:iCs/>
          <w:color w:val="000000"/>
          <w:sz w:val="18"/>
          <w:szCs w:val="18"/>
          <w:lang w:val="vi-VN"/>
        </w:rPr>
        <w:t> năm 2005;</w:t>
      </w:r>
    </w:p>
    <w:p w:rsidR="00906CF6" w:rsidRPr="00906CF6" w:rsidRDefault="00906CF6" w:rsidP="00906CF6">
      <w:pPr>
        <w:shd w:val="clear" w:color="auto" w:fill="FFFFFF"/>
        <w:spacing w:before="120" w:after="120" w:line="312" w:lineRule="atLeast"/>
        <w:ind w:firstLine="0"/>
        <w:jc w:val="left"/>
        <w:rPr>
          <w:rFonts w:ascii="Arial" w:eastAsia="Times New Roman" w:hAnsi="Arial" w:cs="Arial"/>
          <w:color w:val="000000"/>
          <w:sz w:val="18"/>
          <w:szCs w:val="18"/>
        </w:rPr>
      </w:pPr>
      <w:r w:rsidRPr="00906CF6">
        <w:rPr>
          <w:rFonts w:ascii="Arial" w:eastAsia="Times New Roman" w:hAnsi="Arial" w:cs="Arial"/>
          <w:i/>
          <w:iCs/>
          <w:color w:val="000000"/>
          <w:sz w:val="18"/>
          <w:szCs w:val="18"/>
          <w:lang w:val="vi-VN"/>
        </w:rPr>
        <w:t>Căn cứ Luật Công nghệ thông tin ngày 29 tháng 6 năm 2006;</w:t>
      </w:r>
    </w:p>
    <w:p w:rsidR="00906CF6" w:rsidRPr="00906CF6" w:rsidRDefault="00906CF6" w:rsidP="00906CF6">
      <w:pPr>
        <w:shd w:val="clear" w:color="auto" w:fill="FFFFFF"/>
        <w:spacing w:before="120" w:after="120" w:line="312" w:lineRule="atLeast"/>
        <w:ind w:firstLine="0"/>
        <w:jc w:val="left"/>
        <w:rPr>
          <w:rFonts w:ascii="Arial" w:eastAsia="Times New Roman" w:hAnsi="Arial" w:cs="Arial"/>
          <w:color w:val="000000"/>
          <w:sz w:val="18"/>
          <w:szCs w:val="18"/>
        </w:rPr>
      </w:pPr>
      <w:r w:rsidRPr="00906CF6">
        <w:rPr>
          <w:rFonts w:ascii="Arial" w:eastAsia="Times New Roman" w:hAnsi="Arial" w:cs="Arial"/>
          <w:i/>
          <w:iCs/>
          <w:color w:val="000000"/>
          <w:sz w:val="18"/>
          <w:szCs w:val="18"/>
          <w:lang w:val="vi-VN"/>
        </w:rPr>
        <w:t>Căn cứ Luật Công nghệ cao ngày 13 tháng </w:t>
      </w:r>
      <w:r w:rsidRPr="00906CF6">
        <w:rPr>
          <w:rFonts w:ascii="Arial" w:eastAsia="Times New Roman" w:hAnsi="Arial" w:cs="Arial"/>
          <w:i/>
          <w:iCs/>
          <w:color w:val="000000"/>
          <w:sz w:val="18"/>
          <w:szCs w:val="18"/>
        </w:rPr>
        <w:t>11</w:t>
      </w:r>
      <w:r w:rsidRPr="00906CF6">
        <w:rPr>
          <w:rFonts w:ascii="Arial" w:eastAsia="Times New Roman" w:hAnsi="Arial" w:cs="Arial"/>
          <w:i/>
          <w:iCs/>
          <w:color w:val="000000"/>
          <w:sz w:val="18"/>
          <w:szCs w:val="18"/>
          <w:lang w:val="vi-VN"/>
        </w:rPr>
        <w:t> năm 2008;</w:t>
      </w:r>
    </w:p>
    <w:p w:rsidR="00906CF6" w:rsidRPr="00906CF6" w:rsidRDefault="00906CF6" w:rsidP="00906CF6">
      <w:pPr>
        <w:shd w:val="clear" w:color="auto" w:fill="FFFFFF"/>
        <w:spacing w:before="120" w:after="120" w:line="312" w:lineRule="atLeast"/>
        <w:ind w:firstLine="0"/>
        <w:jc w:val="left"/>
        <w:rPr>
          <w:rFonts w:ascii="Arial" w:eastAsia="Times New Roman" w:hAnsi="Arial" w:cs="Arial"/>
          <w:color w:val="000000"/>
          <w:sz w:val="18"/>
          <w:szCs w:val="18"/>
        </w:rPr>
      </w:pPr>
      <w:r w:rsidRPr="00906CF6">
        <w:rPr>
          <w:rFonts w:ascii="Arial" w:eastAsia="Times New Roman" w:hAnsi="Arial" w:cs="Arial"/>
          <w:i/>
          <w:iCs/>
          <w:color w:val="000000"/>
          <w:sz w:val="18"/>
          <w:szCs w:val="18"/>
          <w:lang w:val="vi-VN"/>
        </w:rPr>
        <w:t>Căn cứ Luật Viễn thông ngày 23 th</w:t>
      </w:r>
      <w:r w:rsidRPr="00906CF6">
        <w:rPr>
          <w:rFonts w:ascii="Arial" w:eastAsia="Times New Roman" w:hAnsi="Arial" w:cs="Arial"/>
          <w:i/>
          <w:iCs/>
          <w:color w:val="000000"/>
          <w:sz w:val="18"/>
          <w:szCs w:val="18"/>
        </w:rPr>
        <w:t>á</w:t>
      </w:r>
      <w:r w:rsidRPr="00906CF6">
        <w:rPr>
          <w:rFonts w:ascii="Arial" w:eastAsia="Times New Roman" w:hAnsi="Arial" w:cs="Arial"/>
          <w:i/>
          <w:iCs/>
          <w:color w:val="000000"/>
          <w:sz w:val="18"/>
          <w:szCs w:val="18"/>
          <w:lang w:val="vi-VN"/>
        </w:rPr>
        <w:t>ng </w:t>
      </w:r>
      <w:r w:rsidRPr="00906CF6">
        <w:rPr>
          <w:rFonts w:ascii="Arial" w:eastAsia="Times New Roman" w:hAnsi="Arial" w:cs="Arial"/>
          <w:i/>
          <w:iCs/>
          <w:color w:val="000000"/>
          <w:sz w:val="18"/>
          <w:szCs w:val="18"/>
        </w:rPr>
        <w:t>11 </w:t>
      </w:r>
      <w:r w:rsidRPr="00906CF6">
        <w:rPr>
          <w:rFonts w:ascii="Arial" w:eastAsia="Times New Roman" w:hAnsi="Arial" w:cs="Arial"/>
          <w:i/>
          <w:iCs/>
          <w:color w:val="000000"/>
          <w:sz w:val="18"/>
          <w:szCs w:val="18"/>
          <w:lang w:val="vi-VN"/>
        </w:rPr>
        <w:t>năm 2009;</w:t>
      </w:r>
    </w:p>
    <w:p w:rsidR="00906CF6" w:rsidRPr="00906CF6" w:rsidRDefault="00906CF6" w:rsidP="00906CF6">
      <w:pPr>
        <w:shd w:val="clear" w:color="auto" w:fill="FFFFFF"/>
        <w:spacing w:before="120" w:after="120" w:line="312" w:lineRule="atLeast"/>
        <w:ind w:firstLine="0"/>
        <w:jc w:val="left"/>
        <w:rPr>
          <w:rFonts w:ascii="Arial" w:eastAsia="Times New Roman" w:hAnsi="Arial" w:cs="Arial"/>
          <w:color w:val="000000"/>
          <w:sz w:val="18"/>
          <w:szCs w:val="18"/>
        </w:rPr>
      </w:pPr>
      <w:r w:rsidRPr="00906CF6">
        <w:rPr>
          <w:rFonts w:ascii="Arial" w:eastAsia="Times New Roman" w:hAnsi="Arial" w:cs="Arial"/>
          <w:i/>
          <w:iCs/>
          <w:color w:val="000000"/>
          <w:sz w:val="18"/>
          <w:szCs w:val="18"/>
          <w:lang w:val="vi-VN"/>
        </w:rPr>
        <w:t>Căn cứ Luật Xử </w:t>
      </w:r>
      <w:r w:rsidRPr="00906CF6">
        <w:rPr>
          <w:rFonts w:ascii="Arial" w:eastAsia="Times New Roman" w:hAnsi="Arial" w:cs="Arial"/>
          <w:i/>
          <w:iCs/>
          <w:color w:val="000000"/>
          <w:sz w:val="18"/>
          <w:szCs w:val="18"/>
        </w:rPr>
        <w:t>lý</w:t>
      </w:r>
      <w:r w:rsidRPr="00906CF6">
        <w:rPr>
          <w:rFonts w:ascii="Arial" w:eastAsia="Times New Roman" w:hAnsi="Arial" w:cs="Arial"/>
          <w:i/>
          <w:iCs/>
          <w:color w:val="000000"/>
          <w:sz w:val="18"/>
          <w:szCs w:val="18"/>
          <w:lang w:val="vi-VN"/>
        </w:rPr>
        <w:t> v</w:t>
      </w:r>
      <w:r w:rsidRPr="00906CF6">
        <w:rPr>
          <w:rFonts w:ascii="Arial" w:eastAsia="Times New Roman" w:hAnsi="Arial" w:cs="Arial"/>
          <w:i/>
          <w:iCs/>
          <w:color w:val="000000"/>
          <w:sz w:val="18"/>
          <w:szCs w:val="18"/>
        </w:rPr>
        <w:t>i </w:t>
      </w:r>
      <w:r w:rsidRPr="00906CF6">
        <w:rPr>
          <w:rFonts w:ascii="Arial" w:eastAsia="Times New Roman" w:hAnsi="Arial" w:cs="Arial"/>
          <w:i/>
          <w:iCs/>
          <w:color w:val="000000"/>
          <w:sz w:val="18"/>
          <w:szCs w:val="18"/>
          <w:lang w:val="vi-VN"/>
        </w:rPr>
        <w:t>phạm hành ch</w:t>
      </w:r>
      <w:r w:rsidRPr="00906CF6">
        <w:rPr>
          <w:rFonts w:ascii="Arial" w:eastAsia="Times New Roman" w:hAnsi="Arial" w:cs="Arial"/>
          <w:i/>
          <w:iCs/>
          <w:color w:val="000000"/>
          <w:sz w:val="18"/>
          <w:szCs w:val="18"/>
        </w:rPr>
        <w:t>í</w:t>
      </w:r>
      <w:r w:rsidRPr="00906CF6">
        <w:rPr>
          <w:rFonts w:ascii="Arial" w:eastAsia="Times New Roman" w:hAnsi="Arial" w:cs="Arial"/>
          <w:i/>
          <w:iCs/>
          <w:color w:val="000000"/>
          <w:sz w:val="18"/>
          <w:szCs w:val="18"/>
          <w:lang w:val="vi-VN"/>
        </w:rPr>
        <w:t>nh ngày 20 tháng 6 năm 2012;</w:t>
      </w:r>
    </w:p>
    <w:p w:rsidR="00906CF6" w:rsidRPr="00906CF6" w:rsidRDefault="00906CF6" w:rsidP="00906CF6">
      <w:pPr>
        <w:shd w:val="clear" w:color="auto" w:fill="FFFFFF"/>
        <w:spacing w:before="120" w:after="120" w:line="312" w:lineRule="atLeast"/>
        <w:ind w:firstLine="0"/>
        <w:jc w:val="left"/>
        <w:rPr>
          <w:rFonts w:ascii="Arial" w:eastAsia="Times New Roman" w:hAnsi="Arial" w:cs="Arial"/>
          <w:color w:val="000000"/>
          <w:sz w:val="18"/>
          <w:szCs w:val="18"/>
        </w:rPr>
      </w:pPr>
      <w:r w:rsidRPr="00906CF6">
        <w:rPr>
          <w:rFonts w:ascii="Arial" w:eastAsia="Times New Roman" w:hAnsi="Arial" w:cs="Arial"/>
          <w:i/>
          <w:iCs/>
          <w:color w:val="000000"/>
          <w:sz w:val="18"/>
          <w:szCs w:val="18"/>
          <w:lang w:val="vi-VN"/>
        </w:rPr>
        <w:t>Theo đ</w:t>
      </w:r>
      <w:r w:rsidRPr="00906CF6">
        <w:rPr>
          <w:rFonts w:ascii="Arial" w:eastAsia="Times New Roman" w:hAnsi="Arial" w:cs="Arial"/>
          <w:i/>
          <w:iCs/>
          <w:color w:val="000000"/>
          <w:sz w:val="18"/>
          <w:szCs w:val="18"/>
        </w:rPr>
        <w:t>ề </w:t>
      </w:r>
      <w:r w:rsidRPr="00906CF6">
        <w:rPr>
          <w:rFonts w:ascii="Arial" w:eastAsia="Times New Roman" w:hAnsi="Arial" w:cs="Arial"/>
          <w:i/>
          <w:iCs/>
          <w:color w:val="000000"/>
          <w:sz w:val="18"/>
          <w:szCs w:val="18"/>
          <w:lang w:val="vi-VN"/>
        </w:rPr>
        <w:t>nghị của Bộ trưởng Bộ Công an,</w:t>
      </w:r>
    </w:p>
    <w:p w:rsidR="00906CF6" w:rsidRPr="00906CF6" w:rsidRDefault="00906CF6" w:rsidP="00906CF6">
      <w:pPr>
        <w:shd w:val="clear" w:color="auto" w:fill="FFFFFF"/>
        <w:spacing w:before="120" w:after="120" w:line="312" w:lineRule="atLeast"/>
        <w:ind w:firstLine="0"/>
        <w:jc w:val="left"/>
        <w:rPr>
          <w:rFonts w:ascii="Arial" w:eastAsia="Times New Roman" w:hAnsi="Arial" w:cs="Arial"/>
          <w:color w:val="000000"/>
          <w:sz w:val="18"/>
          <w:szCs w:val="18"/>
        </w:rPr>
      </w:pPr>
      <w:r w:rsidRPr="00906CF6">
        <w:rPr>
          <w:rFonts w:ascii="Arial" w:eastAsia="Times New Roman" w:hAnsi="Arial" w:cs="Arial"/>
          <w:i/>
          <w:iCs/>
          <w:color w:val="000000"/>
          <w:sz w:val="18"/>
          <w:szCs w:val="18"/>
          <w:lang w:val="vi-VN"/>
        </w:rPr>
        <w:t>Chính phủ ban hành Nghị định quy định về phòng, chống tội phạm và vi phạm pháp </w:t>
      </w:r>
      <w:r w:rsidRPr="00906CF6">
        <w:rPr>
          <w:rFonts w:ascii="Arial" w:eastAsia="Times New Roman" w:hAnsi="Arial" w:cs="Arial"/>
          <w:i/>
          <w:iCs/>
          <w:color w:val="000000"/>
          <w:sz w:val="18"/>
          <w:szCs w:val="18"/>
        </w:rPr>
        <w:t>luật</w:t>
      </w:r>
      <w:r w:rsidRPr="00906CF6">
        <w:rPr>
          <w:rFonts w:ascii="Arial" w:eastAsia="Times New Roman" w:hAnsi="Arial" w:cs="Arial"/>
          <w:i/>
          <w:iCs/>
          <w:color w:val="000000"/>
          <w:sz w:val="18"/>
          <w:szCs w:val="18"/>
          <w:lang w:val="vi-VN"/>
        </w:rPr>
        <w:t> khác có sử dụng công nghệ cao.</w:t>
      </w:r>
    </w:p>
    <w:p w:rsidR="00906CF6" w:rsidRPr="00906CF6" w:rsidRDefault="00906CF6" w:rsidP="00906CF6">
      <w:pPr>
        <w:shd w:val="clear" w:color="auto" w:fill="FFFFFF"/>
        <w:spacing w:after="0" w:line="312" w:lineRule="atLeast"/>
        <w:ind w:firstLine="0"/>
        <w:jc w:val="left"/>
        <w:rPr>
          <w:rFonts w:ascii="Arial" w:eastAsia="Times New Roman" w:hAnsi="Arial" w:cs="Arial"/>
          <w:color w:val="000000"/>
          <w:sz w:val="18"/>
          <w:szCs w:val="18"/>
        </w:rPr>
      </w:pPr>
      <w:bookmarkStart w:id="2" w:name="chuong_1"/>
      <w:r w:rsidRPr="00906CF6">
        <w:rPr>
          <w:rFonts w:ascii="Arial" w:eastAsia="Times New Roman" w:hAnsi="Arial" w:cs="Arial"/>
          <w:b/>
          <w:bCs/>
          <w:color w:val="000000"/>
          <w:sz w:val="18"/>
          <w:szCs w:val="18"/>
          <w:lang w:val="vi-VN"/>
        </w:rPr>
        <w:t>Chương 1.</w:t>
      </w:r>
      <w:bookmarkEnd w:id="2"/>
    </w:p>
    <w:p w:rsidR="00906CF6" w:rsidRPr="00906CF6" w:rsidRDefault="00906CF6" w:rsidP="00906CF6">
      <w:pPr>
        <w:shd w:val="clear" w:color="auto" w:fill="FFFFFF"/>
        <w:spacing w:after="0" w:line="312" w:lineRule="atLeast"/>
        <w:ind w:firstLine="0"/>
        <w:jc w:val="center"/>
        <w:rPr>
          <w:rFonts w:ascii="Arial" w:eastAsia="Times New Roman" w:hAnsi="Arial" w:cs="Arial"/>
          <w:color w:val="000000"/>
          <w:sz w:val="18"/>
          <w:szCs w:val="18"/>
        </w:rPr>
      </w:pPr>
      <w:bookmarkStart w:id="3" w:name="chuong_1_name"/>
      <w:r w:rsidRPr="00906CF6">
        <w:rPr>
          <w:rFonts w:ascii="Arial" w:eastAsia="Times New Roman" w:hAnsi="Arial" w:cs="Arial"/>
          <w:b/>
          <w:bCs/>
          <w:color w:val="000000"/>
          <w:sz w:val="18"/>
          <w:szCs w:val="18"/>
          <w:lang w:val="vi-VN"/>
        </w:rPr>
        <w:t>NHỮNG QUY ĐỊNH CHUNG</w:t>
      </w:r>
      <w:bookmarkEnd w:id="3"/>
    </w:p>
    <w:p w:rsidR="00906CF6" w:rsidRPr="00906CF6" w:rsidRDefault="00906CF6" w:rsidP="00906CF6">
      <w:pPr>
        <w:shd w:val="clear" w:color="auto" w:fill="FFFFFF"/>
        <w:spacing w:after="0" w:line="312" w:lineRule="atLeast"/>
        <w:ind w:firstLine="0"/>
        <w:jc w:val="left"/>
        <w:rPr>
          <w:rFonts w:ascii="Arial" w:eastAsia="Times New Roman" w:hAnsi="Arial" w:cs="Arial"/>
          <w:color w:val="000000"/>
          <w:sz w:val="18"/>
          <w:szCs w:val="18"/>
          <w:lang w:val="vi-VN"/>
        </w:rPr>
      </w:pPr>
      <w:bookmarkStart w:id="4" w:name="dieu_1"/>
      <w:r w:rsidRPr="00906CF6">
        <w:rPr>
          <w:rFonts w:ascii="Arial" w:eastAsia="Times New Roman" w:hAnsi="Arial" w:cs="Arial"/>
          <w:b/>
          <w:bCs/>
          <w:color w:val="000000"/>
          <w:sz w:val="18"/>
          <w:szCs w:val="18"/>
          <w:lang w:val="vi-VN"/>
        </w:rPr>
        <w:t>Điều 1. Phạm vi điều chỉnh</w:t>
      </w:r>
      <w:bookmarkEnd w:id="4"/>
    </w:p>
    <w:p w:rsidR="00906CF6" w:rsidRPr="00906CF6" w:rsidRDefault="00906CF6" w:rsidP="00906CF6">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906CF6">
        <w:rPr>
          <w:rFonts w:ascii="Arial" w:eastAsia="Times New Roman" w:hAnsi="Arial" w:cs="Arial"/>
          <w:color w:val="000000"/>
          <w:sz w:val="18"/>
          <w:szCs w:val="18"/>
          <w:lang w:val="vi-VN"/>
        </w:rPr>
        <w:t>1. Nghị định này quy định về hoạt động phòng ngừa, phát hiện, xử lý tội phạm và vi phạm pháp luật khác có sử dụng công nghệ cao; hợp tác quốc tế trong phòng, chống tội phạm và vi phạm pháp luật khác có sử dụng công nghệ cao; trách nhiệm của cơ quan, tổ chức, doanh nghiệp và cá nhân trong phòng, chống tội phạm và vi phạm pháp luật khác có sử dụng công nghệ cao.</w:t>
      </w:r>
    </w:p>
    <w:p w:rsidR="00906CF6" w:rsidRPr="00906CF6" w:rsidRDefault="00906CF6" w:rsidP="00906CF6">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906CF6">
        <w:rPr>
          <w:rFonts w:ascii="Arial" w:eastAsia="Times New Roman" w:hAnsi="Arial" w:cs="Arial"/>
          <w:color w:val="000000"/>
          <w:sz w:val="18"/>
          <w:szCs w:val="18"/>
          <w:lang w:val="vi-VN"/>
        </w:rPr>
        <w:t>2. Trong Nghị định này, công nghệ cao bao gồm công nghệ thông tin và viễn thông.</w:t>
      </w:r>
    </w:p>
    <w:p w:rsidR="00906CF6" w:rsidRPr="00906CF6" w:rsidRDefault="00906CF6" w:rsidP="00906CF6">
      <w:pPr>
        <w:shd w:val="clear" w:color="auto" w:fill="FFFFFF"/>
        <w:spacing w:after="0" w:line="312" w:lineRule="atLeast"/>
        <w:ind w:firstLine="0"/>
        <w:jc w:val="left"/>
        <w:rPr>
          <w:rFonts w:ascii="Arial" w:eastAsia="Times New Roman" w:hAnsi="Arial" w:cs="Arial"/>
          <w:color w:val="000000"/>
          <w:sz w:val="18"/>
          <w:szCs w:val="18"/>
          <w:lang w:val="vi-VN"/>
        </w:rPr>
      </w:pPr>
      <w:bookmarkStart w:id="5" w:name="dieu_2"/>
      <w:r w:rsidRPr="00906CF6">
        <w:rPr>
          <w:rFonts w:ascii="Arial" w:eastAsia="Times New Roman" w:hAnsi="Arial" w:cs="Arial"/>
          <w:b/>
          <w:bCs/>
          <w:color w:val="000000"/>
          <w:sz w:val="18"/>
          <w:szCs w:val="18"/>
          <w:lang w:val="vi-VN"/>
        </w:rPr>
        <w:t>Điều 2. Đối tượng áp dụng</w:t>
      </w:r>
      <w:bookmarkEnd w:id="5"/>
    </w:p>
    <w:p w:rsidR="00906CF6" w:rsidRPr="00906CF6" w:rsidRDefault="00906CF6" w:rsidP="00906CF6">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906CF6">
        <w:rPr>
          <w:rFonts w:ascii="Arial" w:eastAsia="Times New Roman" w:hAnsi="Arial" w:cs="Arial"/>
          <w:color w:val="000000"/>
          <w:sz w:val="18"/>
          <w:szCs w:val="18"/>
          <w:lang w:val="vi-VN"/>
        </w:rPr>
        <w:t>Nghị định này áp dụng đối với cán bộ, cơ quan chuyên trách phòng, chống tội phạm và vi phạm pháp luật khác có sử dụng công nghệ cao; các cơ quan, tổ chức, công dân Việt Nam; cơ quan, tổ chức, cá nhân nước ngoài, tổ chức quốc tế đang hoạt động, cư trú trên lãnh thổ Việt Nam.</w:t>
      </w:r>
    </w:p>
    <w:p w:rsidR="00906CF6" w:rsidRPr="00906CF6" w:rsidRDefault="00906CF6" w:rsidP="00906CF6">
      <w:pPr>
        <w:shd w:val="clear" w:color="auto" w:fill="FFFFFF"/>
        <w:spacing w:after="0" w:line="312" w:lineRule="atLeast"/>
        <w:ind w:firstLine="0"/>
        <w:jc w:val="left"/>
        <w:rPr>
          <w:rFonts w:ascii="Arial" w:eastAsia="Times New Roman" w:hAnsi="Arial" w:cs="Arial"/>
          <w:color w:val="000000"/>
          <w:sz w:val="18"/>
          <w:szCs w:val="18"/>
          <w:lang w:val="vi-VN"/>
        </w:rPr>
      </w:pPr>
      <w:bookmarkStart w:id="6" w:name="dieu_3"/>
      <w:r w:rsidRPr="00906CF6">
        <w:rPr>
          <w:rFonts w:ascii="Arial" w:eastAsia="Times New Roman" w:hAnsi="Arial" w:cs="Arial"/>
          <w:b/>
          <w:bCs/>
          <w:color w:val="000000"/>
          <w:sz w:val="18"/>
          <w:szCs w:val="18"/>
          <w:lang w:val="vi-VN"/>
        </w:rPr>
        <w:t>Điều 3. Giải thích từ ngữ</w:t>
      </w:r>
      <w:bookmarkEnd w:id="6"/>
    </w:p>
    <w:p w:rsidR="00906CF6" w:rsidRPr="00906CF6" w:rsidRDefault="00906CF6" w:rsidP="00906CF6">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906CF6">
        <w:rPr>
          <w:rFonts w:ascii="Arial" w:eastAsia="Times New Roman" w:hAnsi="Arial" w:cs="Arial"/>
          <w:color w:val="000000"/>
          <w:sz w:val="18"/>
          <w:szCs w:val="18"/>
          <w:lang w:val="vi-VN"/>
        </w:rPr>
        <w:t>Trong Nghị định này, các từ ngữ dưới đây được hiểu như sau:</w:t>
      </w:r>
    </w:p>
    <w:p w:rsidR="00906CF6" w:rsidRPr="00906CF6" w:rsidRDefault="00906CF6" w:rsidP="00906CF6">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906CF6">
        <w:rPr>
          <w:rFonts w:ascii="Arial" w:eastAsia="Times New Roman" w:hAnsi="Arial" w:cs="Arial"/>
          <w:color w:val="000000"/>
          <w:sz w:val="18"/>
          <w:szCs w:val="18"/>
          <w:lang w:val="vi-VN"/>
        </w:rPr>
        <w:t>1. Tội phạm có sử dụng công nghệ cao là hành vi nguy hiểm cho xã hội được quy định trong Bộ luật Hình sự có sử dụng công nghệ cao.</w:t>
      </w:r>
    </w:p>
    <w:p w:rsidR="00906CF6" w:rsidRPr="00906CF6" w:rsidRDefault="00906CF6" w:rsidP="00906CF6">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906CF6">
        <w:rPr>
          <w:rFonts w:ascii="Arial" w:eastAsia="Times New Roman" w:hAnsi="Arial" w:cs="Arial"/>
          <w:color w:val="000000"/>
          <w:sz w:val="18"/>
          <w:szCs w:val="18"/>
          <w:lang w:val="vi-VN"/>
        </w:rPr>
        <w:lastRenderedPageBreak/>
        <w:t>2. Vi phạm pháp luật khác có sử dụng công nghệ cao là hành vi vi phạm pháp luật có sử dụng công nghệ cao nhưng chưa đến mức truy cứu trách nhiệm hình sự.</w:t>
      </w:r>
    </w:p>
    <w:p w:rsidR="00906CF6" w:rsidRPr="00906CF6" w:rsidRDefault="00906CF6" w:rsidP="00906CF6">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906CF6">
        <w:rPr>
          <w:rFonts w:ascii="Arial" w:eastAsia="Times New Roman" w:hAnsi="Arial" w:cs="Arial"/>
          <w:color w:val="000000"/>
          <w:sz w:val="18"/>
          <w:szCs w:val="18"/>
          <w:lang w:val="vi-VN"/>
        </w:rPr>
        <w:t>3. Cơ quan chuyên trách phòng, chống tội phạm và vi phạm pháp luật khác có sử dụng công nghệ cao là các đơn vị nghiệp vụ trong Công an nhân dân, Quân đội nhân dân được giao nhiệm vụ chuyên trách tham mưu, tổ chức, trực tiếp thực hiện nhiệm vụ đấu tranh phòng, chống tội phạm và vi phạm pháp luật khác có sử dụng công nghệ cao (gọi tắt là Cơ quan chuyên trách).</w:t>
      </w:r>
    </w:p>
    <w:p w:rsidR="00906CF6" w:rsidRPr="00906CF6" w:rsidRDefault="00906CF6" w:rsidP="00906CF6">
      <w:pPr>
        <w:shd w:val="clear" w:color="auto" w:fill="FFFFFF"/>
        <w:spacing w:after="0" w:line="312" w:lineRule="atLeast"/>
        <w:ind w:firstLine="0"/>
        <w:jc w:val="left"/>
        <w:rPr>
          <w:rFonts w:ascii="Arial" w:eastAsia="Times New Roman" w:hAnsi="Arial" w:cs="Arial"/>
          <w:color w:val="000000"/>
          <w:sz w:val="18"/>
          <w:szCs w:val="18"/>
          <w:lang w:val="vi-VN"/>
        </w:rPr>
      </w:pPr>
      <w:bookmarkStart w:id="7" w:name="dieu_4"/>
      <w:r w:rsidRPr="00906CF6">
        <w:rPr>
          <w:rFonts w:ascii="Arial" w:eastAsia="Times New Roman" w:hAnsi="Arial" w:cs="Arial"/>
          <w:b/>
          <w:bCs/>
          <w:color w:val="000000"/>
          <w:sz w:val="18"/>
          <w:szCs w:val="18"/>
          <w:lang w:val="vi-VN"/>
        </w:rPr>
        <w:t>Điều 4. Nguyên tắc phòng, chống tội phạm và vi phạm pháp luật khác có sử dụng công nghệ cao</w:t>
      </w:r>
      <w:bookmarkEnd w:id="7"/>
    </w:p>
    <w:p w:rsidR="00906CF6" w:rsidRPr="00906CF6" w:rsidRDefault="00906CF6" w:rsidP="00906CF6">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906CF6">
        <w:rPr>
          <w:rFonts w:ascii="Arial" w:eastAsia="Times New Roman" w:hAnsi="Arial" w:cs="Arial"/>
          <w:color w:val="000000"/>
          <w:sz w:val="18"/>
          <w:szCs w:val="18"/>
          <w:lang w:val="vi-VN"/>
        </w:rPr>
        <w:t>1. Bảo đảm đúng điều kiện, trình tự, thủ tục, hình thức, thẩm quyền theo quy định của pháp luật và phù hợp với điều ước quốc tế mà nước Cộng hòa xã hội chủ nghĩa Việt Nam là thành viên.</w:t>
      </w:r>
    </w:p>
    <w:p w:rsidR="00906CF6" w:rsidRPr="00906CF6" w:rsidRDefault="00906CF6" w:rsidP="00906CF6">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906CF6">
        <w:rPr>
          <w:rFonts w:ascii="Arial" w:eastAsia="Times New Roman" w:hAnsi="Arial" w:cs="Arial"/>
          <w:color w:val="000000"/>
          <w:sz w:val="18"/>
          <w:szCs w:val="18"/>
          <w:lang w:val="vi-VN"/>
        </w:rPr>
        <w:t>2. Tiến hành thường xuyên, liên tục, lấy phòng ngừa là chính; chủ động, kịp thời phát hiện, ngăn chặn, xử lý nghiêm minh mọi vi phạm.</w:t>
      </w:r>
    </w:p>
    <w:p w:rsidR="00906CF6" w:rsidRPr="00906CF6" w:rsidRDefault="00906CF6" w:rsidP="00906CF6">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906CF6">
        <w:rPr>
          <w:rFonts w:ascii="Arial" w:eastAsia="Times New Roman" w:hAnsi="Arial" w:cs="Arial"/>
          <w:color w:val="000000"/>
          <w:sz w:val="18"/>
          <w:szCs w:val="18"/>
          <w:lang w:val="vi-VN"/>
        </w:rPr>
        <w:t>3. Tôn trọng, bảo vệ các quyền và lợi ích hợp pháp của cơ quan, tổ chức và cá nhân.</w:t>
      </w:r>
    </w:p>
    <w:p w:rsidR="00906CF6" w:rsidRPr="00906CF6" w:rsidRDefault="00906CF6" w:rsidP="00906CF6">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906CF6">
        <w:rPr>
          <w:rFonts w:ascii="Arial" w:eastAsia="Times New Roman" w:hAnsi="Arial" w:cs="Arial"/>
          <w:color w:val="000000"/>
          <w:sz w:val="18"/>
          <w:szCs w:val="18"/>
          <w:lang w:val="vi-VN"/>
        </w:rPr>
        <w:t>4. Cơ quan, tổ chức, cá nhân bị thiệt hại do hành vi trái pháp luật của cơ quan, tổ chức có thẩm quyền gây ra trong hoạt động phòng, chống tội phạm và vi phạm pháp luật khác có sử dụng công nghệ cao phải được bồi thường theo quy định của pháp luật.</w:t>
      </w:r>
    </w:p>
    <w:p w:rsidR="00906CF6" w:rsidRPr="00906CF6" w:rsidRDefault="00906CF6" w:rsidP="00906CF6">
      <w:pPr>
        <w:shd w:val="clear" w:color="auto" w:fill="FFFFFF"/>
        <w:spacing w:after="0" w:line="312" w:lineRule="atLeast"/>
        <w:ind w:firstLine="0"/>
        <w:jc w:val="left"/>
        <w:rPr>
          <w:rFonts w:ascii="Arial" w:eastAsia="Times New Roman" w:hAnsi="Arial" w:cs="Arial"/>
          <w:color w:val="000000"/>
          <w:sz w:val="18"/>
          <w:szCs w:val="18"/>
          <w:lang w:val="vi-VN"/>
        </w:rPr>
      </w:pPr>
      <w:bookmarkStart w:id="8" w:name="dieu_5"/>
      <w:r w:rsidRPr="00906CF6">
        <w:rPr>
          <w:rFonts w:ascii="Arial" w:eastAsia="Times New Roman" w:hAnsi="Arial" w:cs="Arial"/>
          <w:b/>
          <w:bCs/>
          <w:color w:val="000000"/>
          <w:sz w:val="18"/>
          <w:szCs w:val="18"/>
          <w:lang w:val="vi-VN"/>
        </w:rPr>
        <w:t>Điều 5. Chính sách Nhà nước đối với công tác phòng, chống tội phạm và vi phạm pháp luật khác có sử dụng công nghệ cao</w:t>
      </w:r>
      <w:bookmarkEnd w:id="8"/>
    </w:p>
    <w:p w:rsidR="00906CF6" w:rsidRPr="00906CF6" w:rsidRDefault="00906CF6" w:rsidP="00906CF6">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906CF6">
        <w:rPr>
          <w:rFonts w:ascii="Arial" w:eastAsia="Times New Roman" w:hAnsi="Arial" w:cs="Arial"/>
          <w:color w:val="000000"/>
          <w:sz w:val="18"/>
          <w:szCs w:val="18"/>
          <w:lang w:val="vi-VN"/>
        </w:rPr>
        <w:t>1. Đầu tư trang thiết bị, phương tiện kỹ thuật chuyên dụng hiện đại và huy động tiềm lực khoa học công nghệ cho Cơ quan chuyên trách để thực hiện nhiệm vụ phòng, chống tội phạm và vi phạm pháp luật khác có sử dụng công nghệ cao.</w:t>
      </w:r>
    </w:p>
    <w:p w:rsidR="00906CF6" w:rsidRPr="00906CF6" w:rsidRDefault="00906CF6" w:rsidP="00906CF6">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906CF6">
        <w:rPr>
          <w:rFonts w:ascii="Arial" w:eastAsia="Times New Roman" w:hAnsi="Arial" w:cs="Arial"/>
          <w:color w:val="000000"/>
          <w:sz w:val="18"/>
          <w:szCs w:val="18"/>
          <w:lang w:val="vi-VN"/>
        </w:rPr>
        <w:t>2. Ưu tiên tuyển chọn cán bộ, thu hút chuyên gia giỏi về công nghệ thông tin, viễn thông để phục vụ công tác phòng, chống tội phạm và vi phạm pháp luật khác có sử dụng công nghệ cao; đào tạo, bồi dưỡng, tập huấn cho đội ngũ cán bộ chuyên trách nhằm nâng cao trình độ nghiệp vụ, pháp luật, ngoại ngữ, kiến thức và kỹ năng sử dụng phương tiện, thiết bị công nghệ cao, cử người đủ tiêu chuẩn về phẩm chất chính trị, đạo đức, trình độ đi học tập, bồi dưỡng tại các cơ sở đào tạo trong và ngoài nước về phòng, chống tội phạm và vi phạm pháp luật khác có sử dụng công nghệ cao.</w:t>
      </w:r>
    </w:p>
    <w:p w:rsidR="00906CF6" w:rsidRPr="00906CF6" w:rsidRDefault="00906CF6" w:rsidP="00906CF6">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906CF6">
        <w:rPr>
          <w:rFonts w:ascii="Arial" w:eastAsia="Times New Roman" w:hAnsi="Arial" w:cs="Arial"/>
          <w:color w:val="000000"/>
          <w:sz w:val="18"/>
          <w:szCs w:val="18"/>
          <w:lang w:val="vi-VN"/>
        </w:rPr>
        <w:t>3. Đảm bảo kinh phí phục vụ phòng, chống tội phạm và vi phạm pháp luật khác có sử dụng công nghệ cao từ các nguồn sau đây:</w:t>
      </w:r>
    </w:p>
    <w:p w:rsidR="00906CF6" w:rsidRPr="00906CF6" w:rsidRDefault="00906CF6" w:rsidP="00906CF6">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906CF6">
        <w:rPr>
          <w:rFonts w:ascii="Arial" w:eastAsia="Times New Roman" w:hAnsi="Arial" w:cs="Arial"/>
          <w:color w:val="000000"/>
          <w:sz w:val="18"/>
          <w:szCs w:val="18"/>
          <w:lang w:val="vi-VN"/>
        </w:rPr>
        <w:t>a) Ngân sách nhà nước theo phân cấp quản lý ngân sách nhà nước quy định hiện hành;</w:t>
      </w:r>
    </w:p>
    <w:p w:rsidR="00906CF6" w:rsidRPr="00906CF6" w:rsidRDefault="00906CF6" w:rsidP="00906CF6">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906CF6">
        <w:rPr>
          <w:rFonts w:ascii="Arial" w:eastAsia="Times New Roman" w:hAnsi="Arial" w:cs="Arial"/>
          <w:color w:val="000000"/>
          <w:sz w:val="18"/>
          <w:szCs w:val="18"/>
          <w:lang w:val="vi-VN"/>
        </w:rPr>
        <w:t>b) Tài trợ, đóng góp của các cơ quan, tổ chức, cá nhân trong và ngoài nước theo quy định của pháp luật;</w:t>
      </w:r>
    </w:p>
    <w:p w:rsidR="00906CF6" w:rsidRPr="00906CF6" w:rsidRDefault="00906CF6" w:rsidP="00906CF6">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906CF6">
        <w:rPr>
          <w:rFonts w:ascii="Arial" w:eastAsia="Times New Roman" w:hAnsi="Arial" w:cs="Arial"/>
          <w:color w:val="000000"/>
          <w:sz w:val="18"/>
          <w:szCs w:val="18"/>
          <w:lang w:val="vi-VN"/>
        </w:rPr>
        <w:t>c) Nguồn kinh phí khác theo quy định của pháp luật.</w:t>
      </w:r>
    </w:p>
    <w:p w:rsidR="00906CF6" w:rsidRPr="00906CF6" w:rsidRDefault="00906CF6" w:rsidP="00906CF6">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906CF6">
        <w:rPr>
          <w:rFonts w:ascii="Arial" w:eastAsia="Times New Roman" w:hAnsi="Arial" w:cs="Arial"/>
          <w:color w:val="000000"/>
          <w:sz w:val="18"/>
          <w:szCs w:val="18"/>
          <w:lang w:val="vi-VN"/>
        </w:rPr>
        <w:t>Việc lập dự toán, chấp hành và quyết toán kinh phí đảm bảo cho công tác phòng, chống tội phạm và vi phạm pháp luật khác có sử dụng công nghệ cao từ ngân sách nhà nước thực hiện theo quy định của Luật Ngân sách Nhà nước.</w:t>
      </w:r>
    </w:p>
    <w:p w:rsidR="00906CF6" w:rsidRPr="00906CF6" w:rsidRDefault="00906CF6" w:rsidP="00906CF6">
      <w:pPr>
        <w:shd w:val="clear" w:color="auto" w:fill="FFFFFF"/>
        <w:spacing w:after="0" w:line="312" w:lineRule="atLeast"/>
        <w:ind w:firstLine="0"/>
        <w:jc w:val="left"/>
        <w:rPr>
          <w:rFonts w:ascii="Arial" w:eastAsia="Times New Roman" w:hAnsi="Arial" w:cs="Arial"/>
          <w:color w:val="000000"/>
          <w:sz w:val="18"/>
          <w:szCs w:val="18"/>
          <w:lang w:val="vi-VN"/>
        </w:rPr>
      </w:pPr>
      <w:bookmarkStart w:id="9" w:name="chuong_2"/>
      <w:r w:rsidRPr="00906CF6">
        <w:rPr>
          <w:rFonts w:ascii="Arial" w:eastAsia="Times New Roman" w:hAnsi="Arial" w:cs="Arial"/>
          <w:b/>
          <w:bCs/>
          <w:color w:val="000000"/>
          <w:sz w:val="18"/>
          <w:szCs w:val="18"/>
          <w:lang w:val="vi-VN"/>
        </w:rPr>
        <w:t>Chương 2.</w:t>
      </w:r>
      <w:bookmarkEnd w:id="9"/>
    </w:p>
    <w:p w:rsidR="00906CF6" w:rsidRPr="00906CF6" w:rsidRDefault="00906CF6" w:rsidP="00906CF6">
      <w:pPr>
        <w:shd w:val="clear" w:color="auto" w:fill="FFFFFF"/>
        <w:spacing w:after="0" w:line="312" w:lineRule="atLeast"/>
        <w:ind w:firstLine="0"/>
        <w:jc w:val="center"/>
        <w:rPr>
          <w:rFonts w:ascii="Arial" w:eastAsia="Times New Roman" w:hAnsi="Arial" w:cs="Arial"/>
          <w:color w:val="000000"/>
          <w:sz w:val="18"/>
          <w:szCs w:val="18"/>
          <w:lang w:val="vi-VN"/>
        </w:rPr>
      </w:pPr>
      <w:bookmarkStart w:id="10" w:name="chuong_2_name"/>
      <w:r w:rsidRPr="00906CF6">
        <w:rPr>
          <w:rFonts w:ascii="Arial" w:eastAsia="Times New Roman" w:hAnsi="Arial" w:cs="Arial"/>
          <w:b/>
          <w:bCs/>
          <w:color w:val="000000"/>
          <w:sz w:val="24"/>
          <w:szCs w:val="24"/>
          <w:lang w:val="vi-VN"/>
        </w:rPr>
        <w:t>PHÒNG NGỪA TỘI PHẠM VÀ VI PHẠM PHÁP LUẬT KHÁC CÓ SỬ DỤNG CÔNG NGHỆ CAO</w:t>
      </w:r>
      <w:bookmarkEnd w:id="10"/>
    </w:p>
    <w:p w:rsidR="00906CF6" w:rsidRPr="00906CF6" w:rsidRDefault="00906CF6" w:rsidP="00906CF6">
      <w:pPr>
        <w:shd w:val="clear" w:color="auto" w:fill="FFFFFF"/>
        <w:spacing w:after="0" w:line="312" w:lineRule="atLeast"/>
        <w:ind w:firstLine="0"/>
        <w:jc w:val="left"/>
        <w:rPr>
          <w:rFonts w:ascii="Arial" w:eastAsia="Times New Roman" w:hAnsi="Arial" w:cs="Arial"/>
          <w:color w:val="000000"/>
          <w:sz w:val="18"/>
          <w:szCs w:val="18"/>
          <w:lang w:val="vi-VN"/>
        </w:rPr>
      </w:pPr>
      <w:bookmarkStart w:id="11" w:name="dieu_6"/>
      <w:r w:rsidRPr="00906CF6">
        <w:rPr>
          <w:rFonts w:ascii="Arial" w:eastAsia="Times New Roman" w:hAnsi="Arial" w:cs="Arial"/>
          <w:b/>
          <w:bCs/>
          <w:color w:val="000000"/>
          <w:sz w:val="18"/>
          <w:szCs w:val="18"/>
          <w:lang w:val="vi-VN"/>
        </w:rPr>
        <w:t>Điều 6. Thông tin, tuyên truyền, giáo dục về phòng, chống tội phạm và vi phạm pháp luật khác có sử dụng công nghệ cao</w:t>
      </w:r>
      <w:bookmarkEnd w:id="11"/>
    </w:p>
    <w:p w:rsidR="00906CF6" w:rsidRPr="00906CF6" w:rsidRDefault="00906CF6" w:rsidP="00906CF6">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906CF6">
        <w:rPr>
          <w:rFonts w:ascii="Arial" w:eastAsia="Times New Roman" w:hAnsi="Arial" w:cs="Arial"/>
          <w:color w:val="000000"/>
          <w:sz w:val="18"/>
          <w:szCs w:val="18"/>
          <w:lang w:val="vi-VN"/>
        </w:rPr>
        <w:lastRenderedPageBreak/>
        <w:t>1. Nội dung thông tin, tuyên truyền, giáo dục bao gồm:</w:t>
      </w:r>
    </w:p>
    <w:p w:rsidR="00906CF6" w:rsidRPr="00906CF6" w:rsidRDefault="00906CF6" w:rsidP="00906CF6">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906CF6">
        <w:rPr>
          <w:rFonts w:ascii="Arial" w:eastAsia="Times New Roman" w:hAnsi="Arial" w:cs="Arial"/>
          <w:color w:val="000000"/>
          <w:sz w:val="18"/>
          <w:szCs w:val="18"/>
          <w:lang w:val="vi-VN"/>
        </w:rPr>
        <w:t>a) Chính sách, pháp luật về phòng, chống tội phạm và vi phạm pháp luật khác có sử dụng công nghệ cao;</w:t>
      </w:r>
    </w:p>
    <w:p w:rsidR="00906CF6" w:rsidRPr="00906CF6" w:rsidRDefault="00906CF6" w:rsidP="00906CF6">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906CF6">
        <w:rPr>
          <w:rFonts w:ascii="Arial" w:eastAsia="Times New Roman" w:hAnsi="Arial" w:cs="Arial"/>
          <w:color w:val="000000"/>
          <w:sz w:val="18"/>
          <w:szCs w:val="18"/>
          <w:lang w:val="vi-VN"/>
        </w:rPr>
        <w:t>b) Vị trí, vai trò, tầm quan trọng của công tác phòng, chống tội phạm và vi phạm pháp luật khác có sử dụng công nghệ cao trong việc bảo vệ và giữ gìn an ninh, trật tự;</w:t>
      </w:r>
    </w:p>
    <w:p w:rsidR="00906CF6" w:rsidRPr="00906CF6" w:rsidRDefault="00906CF6" w:rsidP="00906CF6">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906CF6">
        <w:rPr>
          <w:rFonts w:ascii="Arial" w:eastAsia="Times New Roman" w:hAnsi="Arial" w:cs="Arial"/>
          <w:color w:val="000000"/>
          <w:sz w:val="18"/>
          <w:szCs w:val="18"/>
          <w:lang w:val="vi-VN"/>
        </w:rPr>
        <w:t>c) Phương thức, thủ đoạn và nguy cơ, tác hại của tội phạm và vi phạm pháp luật khác có sử dụng công nghệ cao;</w:t>
      </w:r>
    </w:p>
    <w:p w:rsidR="00906CF6" w:rsidRPr="00906CF6" w:rsidRDefault="00906CF6" w:rsidP="00906CF6">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906CF6">
        <w:rPr>
          <w:rFonts w:ascii="Arial" w:eastAsia="Times New Roman" w:hAnsi="Arial" w:cs="Arial"/>
          <w:color w:val="000000"/>
          <w:sz w:val="18"/>
          <w:szCs w:val="18"/>
          <w:lang w:val="vi-VN"/>
        </w:rPr>
        <w:t>d) Kiến thức, kỹ năng tự phòng, chống các nguy cơ của tội phạm và vi phạm pháp luật khác có sử dụng công nghệ cao; kỹ năng ứng phó khi bị tấn công, xâm nhập trái phép vào hệ thống thông tin, cơ sở dữ liệu;</w:t>
      </w:r>
    </w:p>
    <w:p w:rsidR="00906CF6" w:rsidRPr="00906CF6" w:rsidRDefault="00906CF6" w:rsidP="00906CF6">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906CF6">
        <w:rPr>
          <w:rFonts w:ascii="Arial" w:eastAsia="Times New Roman" w:hAnsi="Arial" w:cs="Arial"/>
          <w:color w:val="000000"/>
          <w:sz w:val="18"/>
          <w:szCs w:val="18"/>
          <w:lang w:val="vi-VN"/>
        </w:rPr>
        <w:t>đ) Biện pháp, kinh nghiệm phòng, chống tội phạm và vi phạm pháp luật khác có sử dụng công nghệ cao;</w:t>
      </w:r>
    </w:p>
    <w:p w:rsidR="00906CF6" w:rsidRPr="00906CF6" w:rsidRDefault="00906CF6" w:rsidP="00906CF6">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906CF6">
        <w:rPr>
          <w:rFonts w:ascii="Arial" w:eastAsia="Times New Roman" w:hAnsi="Arial" w:cs="Arial"/>
          <w:color w:val="000000"/>
          <w:sz w:val="18"/>
          <w:szCs w:val="18"/>
          <w:lang w:val="vi-VN"/>
        </w:rPr>
        <w:t>e) Trách nhiệm của cá nhân, cơ quan, tổ chức, doanh nghiệp trong phòng, chống tội phạm và vi phạm pháp luật khác có sử dụng công nghệ cao;</w:t>
      </w:r>
    </w:p>
    <w:p w:rsidR="00906CF6" w:rsidRPr="00906CF6" w:rsidRDefault="00906CF6" w:rsidP="00906CF6">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906CF6">
        <w:rPr>
          <w:rFonts w:ascii="Arial" w:eastAsia="Times New Roman" w:hAnsi="Arial" w:cs="Arial"/>
          <w:color w:val="000000"/>
          <w:sz w:val="18"/>
          <w:szCs w:val="18"/>
          <w:lang w:val="vi-VN"/>
        </w:rPr>
        <w:t>g) Các nội dung khác có liên quan đến phòng, chống tội phạm và vi phạm pháp luật khác có sử dụng công nghệ cao.</w:t>
      </w:r>
    </w:p>
    <w:p w:rsidR="00906CF6" w:rsidRPr="00906CF6" w:rsidRDefault="00906CF6" w:rsidP="00906CF6">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906CF6">
        <w:rPr>
          <w:rFonts w:ascii="Arial" w:eastAsia="Times New Roman" w:hAnsi="Arial" w:cs="Arial"/>
          <w:color w:val="000000"/>
          <w:sz w:val="18"/>
          <w:szCs w:val="18"/>
          <w:lang w:val="vi-VN"/>
        </w:rPr>
        <w:t>2. Hình thức thông tin, tuyên truyền, giáo dục:</w:t>
      </w:r>
    </w:p>
    <w:p w:rsidR="00906CF6" w:rsidRPr="00906CF6" w:rsidRDefault="00906CF6" w:rsidP="00906CF6">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906CF6">
        <w:rPr>
          <w:rFonts w:ascii="Arial" w:eastAsia="Times New Roman" w:hAnsi="Arial" w:cs="Arial"/>
          <w:color w:val="000000"/>
          <w:sz w:val="18"/>
          <w:szCs w:val="18"/>
          <w:lang w:val="vi-VN"/>
        </w:rPr>
        <w:t>a) Gặp gỡ, trao đổi, đối thoại, thảo luận trực tiếp;</w:t>
      </w:r>
    </w:p>
    <w:p w:rsidR="00906CF6" w:rsidRPr="00906CF6" w:rsidRDefault="00906CF6" w:rsidP="00906CF6">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906CF6">
        <w:rPr>
          <w:rFonts w:ascii="Arial" w:eastAsia="Times New Roman" w:hAnsi="Arial" w:cs="Arial"/>
          <w:color w:val="000000"/>
          <w:sz w:val="18"/>
          <w:szCs w:val="18"/>
          <w:lang w:val="vi-VN"/>
        </w:rPr>
        <w:t>b) Thông qua các phương tiện thông tin đại chúng;</w:t>
      </w:r>
    </w:p>
    <w:p w:rsidR="00906CF6" w:rsidRPr="00906CF6" w:rsidRDefault="00906CF6" w:rsidP="00906CF6">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906CF6">
        <w:rPr>
          <w:rFonts w:ascii="Arial" w:eastAsia="Times New Roman" w:hAnsi="Arial" w:cs="Arial"/>
          <w:color w:val="000000"/>
          <w:sz w:val="18"/>
          <w:szCs w:val="18"/>
          <w:lang w:val="vi-VN"/>
        </w:rPr>
        <w:t>c) Thông qua hoạt động tại các cơ sở giáo dục, đào tạo;</w:t>
      </w:r>
    </w:p>
    <w:p w:rsidR="00906CF6" w:rsidRPr="00906CF6" w:rsidRDefault="00906CF6" w:rsidP="00906CF6">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906CF6">
        <w:rPr>
          <w:rFonts w:ascii="Arial" w:eastAsia="Times New Roman" w:hAnsi="Arial" w:cs="Arial"/>
          <w:color w:val="000000"/>
          <w:sz w:val="18"/>
          <w:szCs w:val="18"/>
          <w:lang w:val="vi-VN"/>
        </w:rPr>
        <w:t>d) Thông qua các cuộc thi tìm hiểu pháp luật, sinh hoạt cộng đồng;</w:t>
      </w:r>
    </w:p>
    <w:p w:rsidR="00906CF6" w:rsidRPr="00906CF6" w:rsidRDefault="00906CF6" w:rsidP="00906CF6">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906CF6">
        <w:rPr>
          <w:rFonts w:ascii="Arial" w:eastAsia="Times New Roman" w:hAnsi="Arial" w:cs="Arial"/>
          <w:color w:val="000000"/>
          <w:sz w:val="18"/>
          <w:szCs w:val="18"/>
          <w:lang w:val="vi-VN"/>
        </w:rPr>
        <w:t>đ) Các hình thức khác phù hợp với quy định của pháp luật.</w:t>
      </w:r>
    </w:p>
    <w:p w:rsidR="00906CF6" w:rsidRPr="00906CF6" w:rsidRDefault="00906CF6" w:rsidP="00906CF6">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906CF6">
        <w:rPr>
          <w:rFonts w:ascii="Arial" w:eastAsia="Times New Roman" w:hAnsi="Arial" w:cs="Arial"/>
          <w:color w:val="000000"/>
          <w:sz w:val="18"/>
          <w:szCs w:val="18"/>
          <w:lang w:val="vi-VN"/>
        </w:rPr>
        <w:t>3. Công tác thông tin, tuyên truyền, giáo dục cần được tăng cường đối với các doanh nghiệp cung cấp hạ tầng mạng và dịch vụ Internet, viễn thông; các doanh nghiệp hoạt động trong lĩnh vực tài chính, ngân hàng, thanh toán điện tử và thương mại điện tử; tầng lớp thanh niên, thiếu niên, học sinh, sinh viên trong nhà trường phổ thông và các cơ sở giáo dục, đào tạo khác liên quan đến công nghệ cao; các hiệp hội, câu lạc bộ trong lĩnh vực công nghệ cao và những địa bàn xảy ra nhiều vụ việc vi phạm pháp luật có sử dụng công nghệ cao.</w:t>
      </w:r>
    </w:p>
    <w:p w:rsidR="00906CF6" w:rsidRPr="00906CF6" w:rsidRDefault="00906CF6" w:rsidP="00906CF6">
      <w:pPr>
        <w:shd w:val="clear" w:color="auto" w:fill="FFFFFF"/>
        <w:spacing w:after="0" w:line="312" w:lineRule="atLeast"/>
        <w:ind w:firstLine="0"/>
        <w:jc w:val="left"/>
        <w:rPr>
          <w:rFonts w:ascii="Arial" w:eastAsia="Times New Roman" w:hAnsi="Arial" w:cs="Arial"/>
          <w:color w:val="000000"/>
          <w:sz w:val="18"/>
          <w:szCs w:val="18"/>
          <w:lang w:val="vi-VN"/>
        </w:rPr>
      </w:pPr>
      <w:bookmarkStart w:id="12" w:name="dieu_7"/>
      <w:r w:rsidRPr="00906CF6">
        <w:rPr>
          <w:rFonts w:ascii="Arial" w:eastAsia="Times New Roman" w:hAnsi="Arial" w:cs="Arial"/>
          <w:b/>
          <w:bCs/>
          <w:color w:val="000000"/>
          <w:sz w:val="18"/>
          <w:szCs w:val="18"/>
          <w:lang w:val="vi-VN"/>
        </w:rPr>
        <w:t>Điều 7. Quản lý hành chính về an ninh, trật tự</w:t>
      </w:r>
      <w:bookmarkEnd w:id="12"/>
    </w:p>
    <w:p w:rsidR="00906CF6" w:rsidRPr="00906CF6" w:rsidRDefault="00906CF6" w:rsidP="00906CF6">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906CF6">
        <w:rPr>
          <w:rFonts w:ascii="Arial" w:eastAsia="Times New Roman" w:hAnsi="Arial" w:cs="Arial"/>
          <w:color w:val="000000"/>
          <w:sz w:val="18"/>
          <w:szCs w:val="18"/>
          <w:lang w:val="vi-VN"/>
        </w:rPr>
        <w:t>1. Cơ quan thực hiện chức năng quản lý hành chính về an ninh, trật tự thông qua hoạt động của mình có trách nhiệm chủ động phát hiện kịp thời nguyên nhân, điều kiện, phương thức, thủ đoạn hoạt động của tội phạm và vi phạm pháp luật khác có sử dụng công nghệ cao và có biện pháp xử lý phù hợp.</w:t>
      </w:r>
    </w:p>
    <w:p w:rsidR="00906CF6" w:rsidRPr="00906CF6" w:rsidRDefault="00906CF6" w:rsidP="00906CF6">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906CF6">
        <w:rPr>
          <w:rFonts w:ascii="Arial" w:eastAsia="Times New Roman" w:hAnsi="Arial" w:cs="Arial"/>
          <w:color w:val="000000"/>
          <w:sz w:val="18"/>
          <w:szCs w:val="18"/>
          <w:lang w:val="vi-VN"/>
        </w:rPr>
        <w:t>2. Các biện pháp phòng ngừa tội phạm và vi phạm pháp luật khác có sử dụng công nghệ cao thông qua quản lý hành chính về an ninh, trật tự, bao gồm:</w:t>
      </w:r>
    </w:p>
    <w:p w:rsidR="00906CF6" w:rsidRPr="00906CF6" w:rsidRDefault="00906CF6" w:rsidP="00906CF6">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906CF6">
        <w:rPr>
          <w:rFonts w:ascii="Arial" w:eastAsia="Times New Roman" w:hAnsi="Arial" w:cs="Arial"/>
          <w:color w:val="000000"/>
          <w:sz w:val="18"/>
          <w:szCs w:val="18"/>
          <w:lang w:val="vi-VN"/>
        </w:rPr>
        <w:t>a) Theo dõi nhân khẩu, hộ khẩu thông qua công tác quản lý cư trú, kiểm tra nhân khẩu thường trú, tạm trú, lưu trú, tạm vắng trên địa bàn;</w:t>
      </w:r>
    </w:p>
    <w:p w:rsidR="00906CF6" w:rsidRPr="00906CF6" w:rsidRDefault="00906CF6" w:rsidP="00906CF6">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906CF6">
        <w:rPr>
          <w:rFonts w:ascii="Arial" w:eastAsia="Times New Roman" w:hAnsi="Arial" w:cs="Arial"/>
          <w:color w:val="000000"/>
          <w:sz w:val="18"/>
          <w:szCs w:val="18"/>
          <w:lang w:val="vi-VN"/>
        </w:rPr>
        <w:t>b) Quản lý hồ sơ, tàng thư, căn cước phục vụ công tác phòng, chống tội phạm và vi phạm pháp luật khác có sử dụng công nghệ cao;</w:t>
      </w:r>
    </w:p>
    <w:p w:rsidR="00906CF6" w:rsidRPr="00906CF6" w:rsidRDefault="00906CF6" w:rsidP="00906CF6">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906CF6">
        <w:rPr>
          <w:rFonts w:ascii="Arial" w:eastAsia="Times New Roman" w:hAnsi="Arial" w:cs="Arial"/>
          <w:color w:val="000000"/>
          <w:sz w:val="18"/>
          <w:szCs w:val="18"/>
          <w:lang w:val="vi-VN"/>
        </w:rPr>
        <w:t>c) Quản lý nhập cảnh, xuất cảnh, quá cảnh;</w:t>
      </w:r>
    </w:p>
    <w:p w:rsidR="00906CF6" w:rsidRPr="00906CF6" w:rsidRDefault="00906CF6" w:rsidP="00906CF6">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906CF6">
        <w:rPr>
          <w:rFonts w:ascii="Arial" w:eastAsia="Times New Roman" w:hAnsi="Arial" w:cs="Arial"/>
          <w:color w:val="000000"/>
          <w:sz w:val="18"/>
          <w:szCs w:val="18"/>
          <w:lang w:val="vi-VN"/>
        </w:rPr>
        <w:t>d) Các biện pháp quản lý hành chính về an ninh, trật tự khác theo quy định của pháp luật.</w:t>
      </w:r>
    </w:p>
    <w:p w:rsidR="00906CF6" w:rsidRPr="00906CF6" w:rsidRDefault="00906CF6" w:rsidP="00906CF6">
      <w:pPr>
        <w:shd w:val="clear" w:color="auto" w:fill="FFFFFF"/>
        <w:spacing w:after="0" w:line="312" w:lineRule="atLeast"/>
        <w:ind w:firstLine="0"/>
        <w:jc w:val="left"/>
        <w:rPr>
          <w:rFonts w:ascii="Arial" w:eastAsia="Times New Roman" w:hAnsi="Arial" w:cs="Arial"/>
          <w:color w:val="000000"/>
          <w:sz w:val="18"/>
          <w:szCs w:val="18"/>
          <w:lang w:val="vi-VN"/>
        </w:rPr>
      </w:pPr>
      <w:bookmarkStart w:id="13" w:name="dieu_8"/>
      <w:r w:rsidRPr="00906CF6">
        <w:rPr>
          <w:rFonts w:ascii="Arial" w:eastAsia="Times New Roman" w:hAnsi="Arial" w:cs="Arial"/>
          <w:b/>
          <w:bCs/>
          <w:color w:val="000000"/>
          <w:sz w:val="18"/>
          <w:szCs w:val="18"/>
          <w:lang w:val="vi-VN"/>
        </w:rPr>
        <w:t>Điều 8. Hoạt động phòng ngừa của Cơ quan chuyên trách</w:t>
      </w:r>
      <w:bookmarkEnd w:id="13"/>
    </w:p>
    <w:p w:rsidR="00906CF6" w:rsidRPr="00906CF6" w:rsidRDefault="00906CF6" w:rsidP="00906CF6">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906CF6">
        <w:rPr>
          <w:rFonts w:ascii="Arial" w:eastAsia="Times New Roman" w:hAnsi="Arial" w:cs="Arial"/>
          <w:color w:val="000000"/>
          <w:sz w:val="18"/>
          <w:szCs w:val="18"/>
          <w:lang w:val="vi-VN"/>
        </w:rPr>
        <w:lastRenderedPageBreak/>
        <w:t>1. Tổ chức, triển khai các biện pháp nghiệp vụ theo quy định của pháp luật để thu thập thông tin, tài liệu về tình hình có liên quan tại các địa bàn, lĩnh vực phụ trách nhằm phục vụ việc phòng ngừa, ngăn chặn tội phạm và vi phạm pháp luật khác có sử dụng công nghệ cao.</w:t>
      </w:r>
    </w:p>
    <w:p w:rsidR="00906CF6" w:rsidRPr="00906CF6" w:rsidRDefault="00906CF6" w:rsidP="00906CF6">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906CF6">
        <w:rPr>
          <w:rFonts w:ascii="Arial" w:eastAsia="Times New Roman" w:hAnsi="Arial" w:cs="Arial"/>
          <w:color w:val="000000"/>
          <w:sz w:val="18"/>
          <w:szCs w:val="18"/>
          <w:lang w:val="vi-VN"/>
        </w:rPr>
        <w:t>2. Tổng hợp, phân tích, đánh giá, dự báo tình hình, đề xuất các chủ trương, biện pháp phòng, chống tội phạm và vi phạm pháp luật khác có sử dụng công nghệ cao.</w:t>
      </w:r>
    </w:p>
    <w:p w:rsidR="00906CF6" w:rsidRPr="00906CF6" w:rsidRDefault="00906CF6" w:rsidP="00906CF6">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906CF6">
        <w:rPr>
          <w:rFonts w:ascii="Arial" w:eastAsia="Times New Roman" w:hAnsi="Arial" w:cs="Arial"/>
          <w:color w:val="000000"/>
          <w:sz w:val="18"/>
          <w:szCs w:val="18"/>
          <w:lang w:val="vi-VN"/>
        </w:rPr>
        <w:t>3. Hướng dẫn các cơ quan, đơn vị có liên quan thực hiện các biện pháp phòng ngừa, ngăn chặn tội phạm và vi phạm pháp luật khác có sử dụng công nghệ cao.</w:t>
      </w:r>
    </w:p>
    <w:p w:rsidR="00906CF6" w:rsidRPr="00906CF6" w:rsidRDefault="00906CF6" w:rsidP="00906CF6">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906CF6">
        <w:rPr>
          <w:rFonts w:ascii="Arial" w:eastAsia="Times New Roman" w:hAnsi="Arial" w:cs="Arial"/>
          <w:color w:val="000000"/>
          <w:sz w:val="18"/>
          <w:szCs w:val="18"/>
          <w:lang w:val="vi-VN"/>
        </w:rPr>
        <w:t>4. Thông tin, tuyên truyền, giáo dục pháp luật phòng, chống tội phạm và vi phạm pháp luật khác có sử dụng công nghệ cao.</w:t>
      </w:r>
    </w:p>
    <w:p w:rsidR="00906CF6" w:rsidRPr="00906CF6" w:rsidRDefault="00906CF6" w:rsidP="00906CF6">
      <w:pPr>
        <w:shd w:val="clear" w:color="auto" w:fill="FFFFFF"/>
        <w:spacing w:after="0" w:line="312" w:lineRule="atLeast"/>
        <w:ind w:firstLine="0"/>
        <w:jc w:val="left"/>
        <w:rPr>
          <w:rFonts w:ascii="Arial" w:eastAsia="Times New Roman" w:hAnsi="Arial" w:cs="Arial"/>
          <w:color w:val="000000"/>
          <w:sz w:val="18"/>
          <w:szCs w:val="18"/>
          <w:lang w:val="vi-VN"/>
        </w:rPr>
      </w:pPr>
      <w:bookmarkStart w:id="14" w:name="dieu_9"/>
      <w:r w:rsidRPr="00906CF6">
        <w:rPr>
          <w:rFonts w:ascii="Arial" w:eastAsia="Times New Roman" w:hAnsi="Arial" w:cs="Arial"/>
          <w:b/>
          <w:bCs/>
          <w:color w:val="000000"/>
          <w:sz w:val="18"/>
          <w:szCs w:val="18"/>
          <w:lang w:val="vi-VN"/>
        </w:rPr>
        <w:t>Điều 9. Cá nhân tham gia phòng ngừa tội phạm và vi phạm pháp luật khác có sử dụng công nghệ cao</w:t>
      </w:r>
      <w:bookmarkEnd w:id="14"/>
    </w:p>
    <w:p w:rsidR="00906CF6" w:rsidRPr="00906CF6" w:rsidRDefault="00906CF6" w:rsidP="00906CF6">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906CF6">
        <w:rPr>
          <w:rFonts w:ascii="Arial" w:eastAsia="Times New Roman" w:hAnsi="Arial" w:cs="Arial"/>
          <w:color w:val="000000"/>
          <w:sz w:val="18"/>
          <w:szCs w:val="18"/>
          <w:lang w:val="vi-VN"/>
        </w:rPr>
        <w:t>1. Tham gia các hoạt động phòng ngừa tội phạm và vi phạm pháp luật khác có sử dụng công nghệ cao.</w:t>
      </w:r>
    </w:p>
    <w:p w:rsidR="00906CF6" w:rsidRPr="00906CF6" w:rsidRDefault="00906CF6" w:rsidP="00906CF6">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906CF6">
        <w:rPr>
          <w:rFonts w:ascii="Arial" w:eastAsia="Times New Roman" w:hAnsi="Arial" w:cs="Arial"/>
          <w:color w:val="000000"/>
          <w:sz w:val="18"/>
          <w:szCs w:val="18"/>
          <w:lang w:val="vi-VN"/>
        </w:rPr>
        <w:t>2. Bảo vệ mật khẩu, khóa mật khẩu, cơ sở dữ liệu, thông tin cá nhân, thông tin tài khoản và hệ thống thiết bị công nghệ cao của mình.</w:t>
      </w:r>
    </w:p>
    <w:p w:rsidR="00906CF6" w:rsidRPr="00906CF6" w:rsidRDefault="00906CF6" w:rsidP="00906CF6">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906CF6">
        <w:rPr>
          <w:rFonts w:ascii="Arial" w:eastAsia="Times New Roman" w:hAnsi="Arial" w:cs="Arial"/>
          <w:color w:val="000000"/>
          <w:sz w:val="18"/>
          <w:szCs w:val="18"/>
          <w:lang w:val="vi-VN"/>
        </w:rPr>
        <w:t>3. Phát hiện, kịp thời tố giác tội phạm và vi phạm pháp luật khác có sử dụng công nghệ cao với cơ quan Công an hoặc chính quyền cơ sở gần nhất; phối hợp chặt chẽ với Cơ quan chuyên trách trong quá trình xác minh làm rõ tội phạm và vi phạm pháp luật khác có sử dụng công nghệ cao, cung cấp các thông tin, tài liệu cần thiết có liên quan cho Cơ quan chuyên trách khi được yêu cầu theo quy định của pháp luật.</w:t>
      </w:r>
    </w:p>
    <w:p w:rsidR="00906CF6" w:rsidRPr="00906CF6" w:rsidRDefault="00906CF6" w:rsidP="00906CF6">
      <w:pPr>
        <w:shd w:val="clear" w:color="auto" w:fill="FFFFFF"/>
        <w:spacing w:after="0" w:line="312" w:lineRule="atLeast"/>
        <w:ind w:firstLine="0"/>
        <w:jc w:val="left"/>
        <w:rPr>
          <w:rFonts w:ascii="Arial" w:eastAsia="Times New Roman" w:hAnsi="Arial" w:cs="Arial"/>
          <w:color w:val="000000"/>
          <w:sz w:val="18"/>
          <w:szCs w:val="18"/>
          <w:lang w:val="vi-VN"/>
        </w:rPr>
      </w:pPr>
      <w:bookmarkStart w:id="15" w:name="dieu_10"/>
      <w:r w:rsidRPr="00906CF6">
        <w:rPr>
          <w:rFonts w:ascii="Arial" w:eastAsia="Times New Roman" w:hAnsi="Arial" w:cs="Arial"/>
          <w:b/>
          <w:bCs/>
          <w:color w:val="000000"/>
          <w:sz w:val="18"/>
          <w:szCs w:val="18"/>
          <w:lang w:val="vi-VN"/>
        </w:rPr>
        <w:t>Điều 10. Cơ quan, tổ chức, doanh nghiệp tham gia phòng ngừa tội phạm và vi phạm pháp luật khác có sử dụng công nghệ cao</w:t>
      </w:r>
      <w:bookmarkEnd w:id="15"/>
    </w:p>
    <w:p w:rsidR="00906CF6" w:rsidRPr="00906CF6" w:rsidRDefault="00906CF6" w:rsidP="00906CF6">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906CF6">
        <w:rPr>
          <w:rFonts w:ascii="Arial" w:eastAsia="Times New Roman" w:hAnsi="Arial" w:cs="Arial"/>
          <w:color w:val="000000"/>
          <w:sz w:val="18"/>
          <w:szCs w:val="18"/>
          <w:lang w:val="vi-VN"/>
        </w:rPr>
        <w:t>1. Thực hiện quy định của pháp luật về phòng, chống tội phạm và vi phạm pháp luật khác có sử dụng công nghệ cao.</w:t>
      </w:r>
    </w:p>
    <w:p w:rsidR="00906CF6" w:rsidRPr="00906CF6" w:rsidRDefault="00906CF6" w:rsidP="00906CF6">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906CF6">
        <w:rPr>
          <w:rFonts w:ascii="Arial" w:eastAsia="Times New Roman" w:hAnsi="Arial" w:cs="Arial"/>
          <w:color w:val="000000"/>
          <w:sz w:val="18"/>
          <w:szCs w:val="18"/>
          <w:lang w:val="vi-VN"/>
        </w:rPr>
        <w:t>2. Chấp hành quy định của pháp luật về thời hạn bảo quản, lưu trữ, cung cấp thông tin, dữ liệu điện tử phục vụ công tác phòng, chống tội phạm và vi phạm pháp luật khác có sử dụng công nghệ cao.</w:t>
      </w:r>
    </w:p>
    <w:p w:rsidR="00906CF6" w:rsidRPr="00906CF6" w:rsidRDefault="00906CF6" w:rsidP="00906CF6">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906CF6">
        <w:rPr>
          <w:rFonts w:ascii="Arial" w:eastAsia="Times New Roman" w:hAnsi="Arial" w:cs="Arial"/>
          <w:color w:val="000000"/>
          <w:sz w:val="18"/>
          <w:szCs w:val="18"/>
          <w:lang w:val="vi-VN"/>
        </w:rPr>
        <w:t>3. Cung cấp thông tin, tài liệu, số liệu, dữ liệu, đồ vật liên quan đến tội phạm và vi phạm pháp luật khác có sử dụng công nghệ cao cho Cơ quan chuyên trách khi có yêu cầu theo quy định tại Điểm c, d, đ Khoản 1 Điều 14 của Nghị định này.</w:t>
      </w:r>
    </w:p>
    <w:p w:rsidR="00906CF6" w:rsidRPr="00906CF6" w:rsidRDefault="00906CF6" w:rsidP="00906CF6">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906CF6">
        <w:rPr>
          <w:rFonts w:ascii="Arial" w:eastAsia="Times New Roman" w:hAnsi="Arial" w:cs="Arial"/>
          <w:color w:val="000000"/>
          <w:sz w:val="18"/>
          <w:szCs w:val="18"/>
          <w:lang w:val="vi-VN"/>
        </w:rPr>
        <w:t>4. Phối hợp chặt chẽ với Cơ quan chuyên trách, các cơ quan nhà nước có thẩm quyền trong việc phát hiện, phòng ngừa, ngăn chặn tội phạm và vi phạm pháp luật khác có sử dụng công nghệ cao.</w:t>
      </w:r>
    </w:p>
    <w:p w:rsidR="00906CF6" w:rsidRPr="00906CF6" w:rsidRDefault="00906CF6" w:rsidP="00906CF6">
      <w:pPr>
        <w:shd w:val="clear" w:color="auto" w:fill="FFFFFF"/>
        <w:spacing w:after="0" w:line="312" w:lineRule="atLeast"/>
        <w:ind w:firstLine="0"/>
        <w:jc w:val="left"/>
        <w:rPr>
          <w:rFonts w:ascii="Arial" w:eastAsia="Times New Roman" w:hAnsi="Arial" w:cs="Arial"/>
          <w:color w:val="000000"/>
          <w:sz w:val="18"/>
          <w:szCs w:val="18"/>
          <w:lang w:val="vi-VN"/>
        </w:rPr>
      </w:pPr>
      <w:bookmarkStart w:id="16" w:name="dieu_11"/>
      <w:r w:rsidRPr="00906CF6">
        <w:rPr>
          <w:rFonts w:ascii="Arial" w:eastAsia="Times New Roman" w:hAnsi="Arial" w:cs="Arial"/>
          <w:b/>
          <w:bCs/>
          <w:color w:val="000000"/>
          <w:sz w:val="18"/>
          <w:szCs w:val="18"/>
          <w:lang w:val="vi-VN"/>
        </w:rPr>
        <w:t>Điều 11. Cơ quan thông tin đại chúng tham gia phòng ngừa tội phạm và vi phạm pháp luật khác có sử dụng công nghệ cao</w:t>
      </w:r>
      <w:bookmarkEnd w:id="16"/>
    </w:p>
    <w:p w:rsidR="00906CF6" w:rsidRPr="00906CF6" w:rsidRDefault="00906CF6" w:rsidP="00906CF6">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906CF6">
        <w:rPr>
          <w:rFonts w:ascii="Arial" w:eastAsia="Times New Roman" w:hAnsi="Arial" w:cs="Arial"/>
          <w:color w:val="000000"/>
          <w:sz w:val="18"/>
          <w:szCs w:val="18"/>
          <w:lang w:val="vi-VN"/>
        </w:rPr>
        <w:t>1. Đưa tin kịp thời, chính xác chủ trương, chính sách, pháp luật về phòng, chống tội phạm và vi phạm pháp luật khác có sử dụng công nghệ cao; phản ánh tình hình, kết quả công tác phòng, chống tội phạm và vi phạm pháp luật khác có sử dụng công nghệ cao; nêu gương các điển hình tiên tiến, mô hình có hiệu quả trong phòng, chống tội phạm và vi phạm pháp luật khác có sử dụng công nghệ cao.</w:t>
      </w:r>
    </w:p>
    <w:p w:rsidR="00906CF6" w:rsidRPr="00906CF6" w:rsidRDefault="00906CF6" w:rsidP="00906CF6">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906CF6">
        <w:rPr>
          <w:rFonts w:ascii="Arial" w:eastAsia="Times New Roman" w:hAnsi="Arial" w:cs="Arial"/>
          <w:color w:val="000000"/>
          <w:sz w:val="18"/>
          <w:szCs w:val="18"/>
          <w:lang w:val="vi-VN"/>
        </w:rPr>
        <w:t>2. Lồng ghép nội dung phòng, chống tội phạm và vi phạm pháp luật khác có sử dụng công nghệ cao với các chương trình thông tin, tuyên truyền khác.</w:t>
      </w:r>
    </w:p>
    <w:p w:rsidR="00906CF6" w:rsidRPr="00906CF6" w:rsidRDefault="00906CF6" w:rsidP="00906CF6">
      <w:pPr>
        <w:shd w:val="clear" w:color="auto" w:fill="FFFFFF"/>
        <w:spacing w:after="0" w:line="312" w:lineRule="atLeast"/>
        <w:ind w:firstLine="0"/>
        <w:jc w:val="left"/>
        <w:rPr>
          <w:rFonts w:ascii="Arial" w:eastAsia="Times New Roman" w:hAnsi="Arial" w:cs="Arial"/>
          <w:color w:val="000000"/>
          <w:sz w:val="18"/>
          <w:szCs w:val="18"/>
          <w:lang w:val="vi-VN"/>
        </w:rPr>
      </w:pPr>
      <w:bookmarkStart w:id="17" w:name="chuong_3"/>
      <w:r w:rsidRPr="00906CF6">
        <w:rPr>
          <w:rFonts w:ascii="Arial" w:eastAsia="Times New Roman" w:hAnsi="Arial" w:cs="Arial"/>
          <w:b/>
          <w:bCs/>
          <w:color w:val="000000"/>
          <w:sz w:val="18"/>
          <w:szCs w:val="18"/>
          <w:lang w:val="vi-VN"/>
        </w:rPr>
        <w:t>Chương 3.</w:t>
      </w:r>
      <w:bookmarkEnd w:id="17"/>
    </w:p>
    <w:p w:rsidR="00906CF6" w:rsidRPr="00906CF6" w:rsidRDefault="00906CF6" w:rsidP="00906CF6">
      <w:pPr>
        <w:shd w:val="clear" w:color="auto" w:fill="FFFFFF"/>
        <w:spacing w:after="0" w:line="312" w:lineRule="atLeast"/>
        <w:ind w:firstLine="0"/>
        <w:jc w:val="center"/>
        <w:rPr>
          <w:rFonts w:ascii="Arial" w:eastAsia="Times New Roman" w:hAnsi="Arial" w:cs="Arial"/>
          <w:color w:val="000000"/>
          <w:sz w:val="18"/>
          <w:szCs w:val="18"/>
          <w:lang w:val="vi-VN"/>
        </w:rPr>
      </w:pPr>
      <w:bookmarkStart w:id="18" w:name="chuong_3_name"/>
      <w:r w:rsidRPr="00906CF6">
        <w:rPr>
          <w:rFonts w:ascii="Arial" w:eastAsia="Times New Roman" w:hAnsi="Arial" w:cs="Arial"/>
          <w:b/>
          <w:bCs/>
          <w:color w:val="000000"/>
          <w:sz w:val="24"/>
          <w:szCs w:val="24"/>
          <w:lang w:val="vi-VN"/>
        </w:rPr>
        <w:t>PHÁT HIỆN, XỬ LÝ TỘI PHẠM VÀ VI PHẠM PHÁP LUẬT KHÁC CÓ SỬ DỤNG CÔNG NGHỆ CAO</w:t>
      </w:r>
      <w:bookmarkEnd w:id="18"/>
    </w:p>
    <w:p w:rsidR="00906CF6" w:rsidRPr="00906CF6" w:rsidRDefault="00906CF6" w:rsidP="00906CF6">
      <w:pPr>
        <w:shd w:val="clear" w:color="auto" w:fill="FFFFFF"/>
        <w:spacing w:after="0" w:line="312" w:lineRule="atLeast"/>
        <w:ind w:firstLine="0"/>
        <w:jc w:val="left"/>
        <w:rPr>
          <w:rFonts w:ascii="Arial" w:eastAsia="Times New Roman" w:hAnsi="Arial" w:cs="Arial"/>
          <w:color w:val="000000"/>
          <w:sz w:val="18"/>
          <w:szCs w:val="18"/>
          <w:lang w:val="vi-VN"/>
        </w:rPr>
      </w:pPr>
      <w:bookmarkStart w:id="19" w:name="dieu_12"/>
      <w:r w:rsidRPr="00906CF6">
        <w:rPr>
          <w:rFonts w:ascii="Arial" w:eastAsia="Times New Roman" w:hAnsi="Arial" w:cs="Arial"/>
          <w:b/>
          <w:bCs/>
          <w:color w:val="000000"/>
          <w:sz w:val="18"/>
          <w:szCs w:val="18"/>
          <w:lang w:val="vi-VN"/>
        </w:rPr>
        <w:lastRenderedPageBreak/>
        <w:t>Điều 12. Tố giác, tin báo về tội phạm và vi phạm pháp luật khác có sử dụng công nghệ cao</w:t>
      </w:r>
      <w:bookmarkEnd w:id="19"/>
    </w:p>
    <w:p w:rsidR="00906CF6" w:rsidRPr="00906CF6" w:rsidRDefault="00906CF6" w:rsidP="00906CF6">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906CF6">
        <w:rPr>
          <w:rFonts w:ascii="Arial" w:eastAsia="Times New Roman" w:hAnsi="Arial" w:cs="Arial"/>
          <w:color w:val="000000"/>
          <w:sz w:val="18"/>
          <w:szCs w:val="18"/>
          <w:lang w:val="vi-VN"/>
        </w:rPr>
        <w:t>1. Cá nhân có trách nhiệm tố giác về tội phạm và vi phạm pháp luật khác có sử dụng công nghệ cao với cơ quan Công an, Ủy ban nhân dân xã, phường, thị trấn hoặc với bất kỳ cơ quan, tổ chức nào.</w:t>
      </w:r>
    </w:p>
    <w:p w:rsidR="00906CF6" w:rsidRPr="00906CF6" w:rsidRDefault="00906CF6" w:rsidP="00906CF6">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906CF6">
        <w:rPr>
          <w:rFonts w:ascii="Arial" w:eastAsia="Times New Roman" w:hAnsi="Arial" w:cs="Arial"/>
          <w:color w:val="000000"/>
          <w:sz w:val="18"/>
          <w:szCs w:val="18"/>
          <w:lang w:val="vi-VN"/>
        </w:rPr>
        <w:t>2. Cơ quan, tổ chức khi phát hiện hoặc nhận được tố giác, tin báo về tội phạm và vi phạm pháp luật khác có sử dụng công nghệ cao có trách nhiệm xử lý theo thẩm quyền hoặc thông báo ngay với Cơ quan điều tra, Cơ quan chuyên trách theo quy định của pháp luật.</w:t>
      </w:r>
    </w:p>
    <w:p w:rsidR="00906CF6" w:rsidRPr="00906CF6" w:rsidRDefault="00906CF6" w:rsidP="00906CF6">
      <w:pPr>
        <w:shd w:val="clear" w:color="auto" w:fill="FFFFFF"/>
        <w:spacing w:after="0" w:line="312" w:lineRule="atLeast"/>
        <w:ind w:firstLine="0"/>
        <w:jc w:val="left"/>
        <w:rPr>
          <w:rFonts w:ascii="Arial" w:eastAsia="Times New Roman" w:hAnsi="Arial" w:cs="Arial"/>
          <w:color w:val="000000"/>
          <w:sz w:val="18"/>
          <w:szCs w:val="18"/>
          <w:lang w:val="vi-VN"/>
        </w:rPr>
      </w:pPr>
      <w:bookmarkStart w:id="20" w:name="dieu_13"/>
      <w:r w:rsidRPr="00906CF6">
        <w:rPr>
          <w:rFonts w:ascii="Arial" w:eastAsia="Times New Roman" w:hAnsi="Arial" w:cs="Arial"/>
          <w:b/>
          <w:bCs/>
          <w:color w:val="000000"/>
          <w:sz w:val="18"/>
          <w:szCs w:val="18"/>
          <w:lang w:val="vi-VN"/>
        </w:rPr>
        <w:t>Điều 13. Phát hiện, xử lý tội phạm và vi phạm pháp luật khác có sử dụng công nghệ cao thông qua hoạt động thanh tra, kiểm tra</w:t>
      </w:r>
      <w:bookmarkEnd w:id="20"/>
    </w:p>
    <w:p w:rsidR="00906CF6" w:rsidRPr="00906CF6" w:rsidRDefault="00906CF6" w:rsidP="00906CF6">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906CF6">
        <w:rPr>
          <w:rFonts w:ascii="Arial" w:eastAsia="Times New Roman" w:hAnsi="Arial" w:cs="Arial"/>
          <w:color w:val="000000"/>
          <w:sz w:val="18"/>
          <w:szCs w:val="18"/>
          <w:lang w:val="vi-VN"/>
        </w:rPr>
        <w:t>1. Cơ quan, tổ chức, doanh nghiệp có trách nhiệm thường xuyên tự kiểm tra việc thực hiện chức năng, nhiệm vụ của mình; trường hợp phát hiện tội phạm, hoặc các vi phạm pháp luật khác có sử dụng công nghệ cao thì phải xử lý theo thẩm quyền hoặc kiến nghị xử lý theo quy định của pháp luật.</w:t>
      </w:r>
    </w:p>
    <w:p w:rsidR="00906CF6" w:rsidRPr="00906CF6" w:rsidRDefault="00906CF6" w:rsidP="00906CF6">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906CF6">
        <w:rPr>
          <w:rFonts w:ascii="Arial" w:eastAsia="Times New Roman" w:hAnsi="Arial" w:cs="Arial"/>
          <w:color w:val="000000"/>
          <w:sz w:val="18"/>
          <w:szCs w:val="18"/>
          <w:lang w:val="vi-VN"/>
        </w:rPr>
        <w:t>2. Cơ quan thanh tra chuyên ngành, Cơ quan chuyên trách thông qua hoạt động thanh tra chủ động phát hiện, xử lý hoặc kiến nghị xử lý tội phạm và vi phạm pháp luật khác có sử dụng công nghệ cao.</w:t>
      </w:r>
    </w:p>
    <w:p w:rsidR="00906CF6" w:rsidRPr="00906CF6" w:rsidRDefault="00906CF6" w:rsidP="00906CF6">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906CF6">
        <w:rPr>
          <w:rFonts w:ascii="Arial" w:eastAsia="Times New Roman" w:hAnsi="Arial" w:cs="Arial"/>
          <w:color w:val="000000"/>
          <w:sz w:val="18"/>
          <w:szCs w:val="18"/>
          <w:lang w:val="vi-VN"/>
        </w:rPr>
        <w:t>3. Trong trường hợp cần thiết, cơ quan thanh tra chuyên ngành đề nghị Cơ quan chuyên trách phối hợp tiến hành thanh tra, xử lý vi phạm đối với các cơ quan, tổ chức, doanh nghiệp, cá nhân nhằm phòng ngừa tội phạm và vi phạm pháp luật khác có sử dụng công nghệ cao.</w:t>
      </w:r>
    </w:p>
    <w:p w:rsidR="00906CF6" w:rsidRPr="00906CF6" w:rsidRDefault="00906CF6" w:rsidP="00906CF6">
      <w:pPr>
        <w:shd w:val="clear" w:color="auto" w:fill="FFFFFF"/>
        <w:spacing w:after="0" w:line="312" w:lineRule="atLeast"/>
        <w:ind w:firstLine="0"/>
        <w:jc w:val="left"/>
        <w:rPr>
          <w:rFonts w:ascii="Arial" w:eastAsia="Times New Roman" w:hAnsi="Arial" w:cs="Arial"/>
          <w:color w:val="000000"/>
          <w:sz w:val="18"/>
          <w:szCs w:val="18"/>
          <w:lang w:val="vi-VN"/>
        </w:rPr>
      </w:pPr>
      <w:bookmarkStart w:id="21" w:name="dieu_14"/>
      <w:r w:rsidRPr="00906CF6">
        <w:rPr>
          <w:rFonts w:ascii="Arial" w:eastAsia="Times New Roman" w:hAnsi="Arial" w:cs="Arial"/>
          <w:b/>
          <w:bCs/>
          <w:color w:val="000000"/>
          <w:sz w:val="18"/>
          <w:szCs w:val="18"/>
          <w:lang w:val="vi-VN"/>
        </w:rPr>
        <w:t>Điều 14. Biện pháp tổ chức, đấu tranh chống tội phạm và vi phạm pháp luật khác có sử dụng công nghệ cao của Cơ quan chuyên trách</w:t>
      </w:r>
      <w:bookmarkEnd w:id="21"/>
    </w:p>
    <w:p w:rsidR="00906CF6" w:rsidRPr="00906CF6" w:rsidRDefault="00906CF6" w:rsidP="00906CF6">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906CF6">
        <w:rPr>
          <w:rFonts w:ascii="Arial" w:eastAsia="Times New Roman" w:hAnsi="Arial" w:cs="Arial"/>
          <w:color w:val="000000"/>
          <w:sz w:val="18"/>
          <w:szCs w:val="18"/>
          <w:lang w:val="vi-VN"/>
        </w:rPr>
        <w:t>1. Khi phát hiện dấu hiệu vi phạm pháp luật, Cơ quan chuyên trách được tiến hành các biện pháp sau đây:</w:t>
      </w:r>
    </w:p>
    <w:p w:rsidR="00906CF6" w:rsidRPr="00906CF6" w:rsidRDefault="00906CF6" w:rsidP="00906CF6">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906CF6">
        <w:rPr>
          <w:rFonts w:ascii="Arial" w:eastAsia="Times New Roman" w:hAnsi="Arial" w:cs="Arial"/>
          <w:color w:val="000000"/>
          <w:sz w:val="18"/>
          <w:szCs w:val="18"/>
          <w:lang w:val="vi-VN"/>
        </w:rPr>
        <w:t>a) Áp dụng các biện pháp nghiệp vụ theo quy định của pháp luật để thu thập thông tin, tài liệu, xác minh, làm rõ tội phạm và vi phạm pháp luật khác có sử dụng công nghệ cao;</w:t>
      </w:r>
    </w:p>
    <w:p w:rsidR="00906CF6" w:rsidRPr="00906CF6" w:rsidRDefault="00906CF6" w:rsidP="00906CF6">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906CF6">
        <w:rPr>
          <w:rFonts w:ascii="Arial" w:eastAsia="Times New Roman" w:hAnsi="Arial" w:cs="Arial"/>
          <w:color w:val="000000"/>
          <w:sz w:val="18"/>
          <w:szCs w:val="18"/>
          <w:lang w:val="vi-VN"/>
        </w:rPr>
        <w:t>b) Sử dụng phương tiện kỹ thuật nghiệp vụ để kiểm tra, giám sát, phát hiện, thu thập, phục hồi và phân tích thông tin, tài liệu, dữ liệu điện tử phục vụ phát hiện, điều tra, xử lý tội phạm và các vi phạm pháp luật khác có sử dụng công nghệ cao;</w:t>
      </w:r>
    </w:p>
    <w:p w:rsidR="00906CF6" w:rsidRPr="00906CF6" w:rsidRDefault="00906CF6" w:rsidP="00906CF6">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906CF6">
        <w:rPr>
          <w:rFonts w:ascii="Arial" w:eastAsia="Times New Roman" w:hAnsi="Arial" w:cs="Arial"/>
          <w:color w:val="000000"/>
          <w:sz w:val="18"/>
          <w:szCs w:val="18"/>
          <w:lang w:val="vi-VN"/>
        </w:rPr>
        <w:t>c) Yêu cầu cá nhân, cơ quan, tổ chức cung cấp thông tin, tài liệu, đồ vật, phương tiện liên quan đến tội phạm và vi phạm pháp luật khác có sử dụng công nghệ cao;</w:t>
      </w:r>
    </w:p>
    <w:p w:rsidR="00906CF6" w:rsidRPr="00906CF6" w:rsidRDefault="00906CF6" w:rsidP="00906CF6">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906CF6">
        <w:rPr>
          <w:rFonts w:ascii="Arial" w:eastAsia="Times New Roman" w:hAnsi="Arial" w:cs="Arial"/>
          <w:color w:val="000000"/>
          <w:sz w:val="18"/>
          <w:szCs w:val="18"/>
          <w:lang w:val="vi-VN"/>
        </w:rPr>
        <w:t>d) Yêu cầu ngân hàng, tổ chức tín dụng cung cấp thông tin, tài liệu về hoạt động của tài khoản và thông tin, tài liệu khác phục vụ công tác phát hiện, điều tra, xử lý tội phạm và vi phạm pháp luật khác có sử dụng công nghệ cao theo quy định của pháp luật;</w:t>
      </w:r>
    </w:p>
    <w:p w:rsidR="00906CF6" w:rsidRPr="00906CF6" w:rsidRDefault="00906CF6" w:rsidP="00906CF6">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906CF6">
        <w:rPr>
          <w:rFonts w:ascii="Arial" w:eastAsia="Times New Roman" w:hAnsi="Arial" w:cs="Arial"/>
          <w:color w:val="000000"/>
          <w:sz w:val="18"/>
          <w:szCs w:val="18"/>
          <w:lang w:val="vi-VN"/>
        </w:rPr>
        <w:t>đ) Yêu cầu các doanh nghiệp viễn thông, doanh nghiệp cung cấp dịch vụ Internet bố trí mặt bằng, cổng kết nối, các điều kiện kỹ thuật cần thiết để Cơ quan chuyên trách triển khai các phương tiện, biện pháp kỹ thuật kiểm tra, giám sát, thu thập dữ liệu điện tử; yêu cầu doanh nghiệp viễn thông, doanh nghiệp công nghệ thông tin, doanh nghiệp ứng dụng công nghệ thông tin cung cấp thông tin, tài liệu về hoạt động của chủ thuê bao và thông tin, tài liệu khác phục vụ công tác phát hiện, điều tra, xử lý tội phạm và vi phạm pháp luật khác có sử dụng công nghệ cao;</w:t>
      </w:r>
    </w:p>
    <w:p w:rsidR="00906CF6" w:rsidRPr="00906CF6" w:rsidRDefault="00906CF6" w:rsidP="00906CF6">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906CF6">
        <w:rPr>
          <w:rFonts w:ascii="Arial" w:eastAsia="Times New Roman" w:hAnsi="Arial" w:cs="Arial"/>
          <w:color w:val="000000"/>
          <w:sz w:val="18"/>
          <w:szCs w:val="18"/>
          <w:lang w:val="vi-VN"/>
        </w:rPr>
        <w:t>e) Trực tiếp hoặc phối hợp với cơ quan nhà nước có thẩm quyền yêu cầu các doanh nghiệp cung cấp dịch vụ Internet, doanh nghiệp viễn thông ngăn chặn, đình chỉ việc truy nhập hệ thống thiết bị, mạng lưới, sử dụng và cung cấp dịch vụ;</w:t>
      </w:r>
    </w:p>
    <w:p w:rsidR="00906CF6" w:rsidRPr="00906CF6" w:rsidRDefault="00906CF6" w:rsidP="00906CF6">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906CF6">
        <w:rPr>
          <w:rFonts w:ascii="Arial" w:eastAsia="Times New Roman" w:hAnsi="Arial" w:cs="Arial"/>
          <w:color w:val="000000"/>
          <w:sz w:val="18"/>
          <w:szCs w:val="18"/>
          <w:lang w:val="vi-VN"/>
        </w:rPr>
        <w:t>g) Thực hiện các nhiệm vụ, quyền hạn khác theo quy định của pháp luật.</w:t>
      </w:r>
    </w:p>
    <w:p w:rsidR="00906CF6" w:rsidRPr="00906CF6" w:rsidRDefault="00906CF6" w:rsidP="00906CF6">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906CF6">
        <w:rPr>
          <w:rFonts w:ascii="Arial" w:eastAsia="Times New Roman" w:hAnsi="Arial" w:cs="Arial"/>
          <w:color w:val="000000"/>
          <w:sz w:val="18"/>
          <w:szCs w:val="18"/>
          <w:lang w:val="vi-VN"/>
        </w:rPr>
        <w:lastRenderedPageBreak/>
        <w:t>2. Bộ Công an chủ trì, phối hợp với Bộ Tư pháp hướng dẫn cụ thể dấu hiệu vi phạm pháp luật quy định tại Khoản 1 Điều này.</w:t>
      </w:r>
    </w:p>
    <w:p w:rsidR="00906CF6" w:rsidRPr="00906CF6" w:rsidRDefault="00906CF6" w:rsidP="00906CF6">
      <w:pPr>
        <w:shd w:val="clear" w:color="auto" w:fill="FFFFFF"/>
        <w:spacing w:after="0" w:line="312" w:lineRule="atLeast"/>
        <w:ind w:firstLine="0"/>
        <w:jc w:val="left"/>
        <w:rPr>
          <w:rFonts w:ascii="Arial" w:eastAsia="Times New Roman" w:hAnsi="Arial" w:cs="Arial"/>
          <w:color w:val="000000"/>
          <w:sz w:val="18"/>
          <w:szCs w:val="18"/>
          <w:lang w:val="vi-VN"/>
        </w:rPr>
      </w:pPr>
      <w:bookmarkStart w:id="22" w:name="dieu_15"/>
      <w:r w:rsidRPr="00906CF6">
        <w:rPr>
          <w:rFonts w:ascii="Arial" w:eastAsia="Times New Roman" w:hAnsi="Arial" w:cs="Arial"/>
          <w:b/>
          <w:bCs/>
          <w:color w:val="000000"/>
          <w:sz w:val="18"/>
          <w:szCs w:val="18"/>
          <w:lang w:val="vi-VN"/>
        </w:rPr>
        <w:t>Điều 15. Xử lý tội phạm và vi phạm pháp luật khác có sử dụng công nghệ cao</w:t>
      </w:r>
      <w:bookmarkEnd w:id="22"/>
    </w:p>
    <w:p w:rsidR="00906CF6" w:rsidRPr="00906CF6" w:rsidRDefault="00906CF6" w:rsidP="00906CF6">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906CF6">
        <w:rPr>
          <w:rFonts w:ascii="Arial" w:eastAsia="Times New Roman" w:hAnsi="Arial" w:cs="Arial"/>
          <w:color w:val="000000"/>
          <w:sz w:val="18"/>
          <w:szCs w:val="18"/>
          <w:lang w:val="vi-VN"/>
        </w:rPr>
        <w:t>Người thực hiện hành vi phạm tội hoặc các vi phạm pháp luật khác có sử dụng công nghệ cao thì tùy theo tính chất, mức độ vi phạm mà bị truy cứu trách nhiệm hình sự hoặc bị xử lý hành chính; nếu gây thiệt hại, phải bồi thường theo quy định của pháp luật.</w:t>
      </w:r>
    </w:p>
    <w:p w:rsidR="00906CF6" w:rsidRPr="00906CF6" w:rsidRDefault="00906CF6" w:rsidP="00906CF6">
      <w:pPr>
        <w:shd w:val="clear" w:color="auto" w:fill="FFFFFF"/>
        <w:spacing w:after="0" w:line="312" w:lineRule="atLeast"/>
        <w:ind w:firstLine="0"/>
        <w:jc w:val="left"/>
        <w:rPr>
          <w:rFonts w:ascii="Arial" w:eastAsia="Times New Roman" w:hAnsi="Arial" w:cs="Arial"/>
          <w:color w:val="000000"/>
          <w:sz w:val="18"/>
          <w:szCs w:val="18"/>
          <w:lang w:val="vi-VN"/>
        </w:rPr>
      </w:pPr>
      <w:bookmarkStart w:id="23" w:name="chuong_4"/>
      <w:r w:rsidRPr="00906CF6">
        <w:rPr>
          <w:rFonts w:ascii="Arial" w:eastAsia="Times New Roman" w:hAnsi="Arial" w:cs="Arial"/>
          <w:b/>
          <w:bCs/>
          <w:color w:val="000000"/>
          <w:sz w:val="18"/>
          <w:szCs w:val="18"/>
          <w:lang w:val="vi-VN"/>
        </w:rPr>
        <w:t>Chương 4.</w:t>
      </w:r>
      <w:bookmarkEnd w:id="23"/>
    </w:p>
    <w:p w:rsidR="00906CF6" w:rsidRPr="00906CF6" w:rsidRDefault="00906CF6" w:rsidP="00906CF6">
      <w:pPr>
        <w:shd w:val="clear" w:color="auto" w:fill="FFFFFF"/>
        <w:spacing w:after="0" w:line="312" w:lineRule="atLeast"/>
        <w:ind w:firstLine="0"/>
        <w:jc w:val="center"/>
        <w:rPr>
          <w:rFonts w:ascii="Arial" w:eastAsia="Times New Roman" w:hAnsi="Arial" w:cs="Arial"/>
          <w:color w:val="000000"/>
          <w:sz w:val="18"/>
          <w:szCs w:val="18"/>
          <w:lang w:val="vi-VN"/>
        </w:rPr>
      </w:pPr>
      <w:bookmarkStart w:id="24" w:name="chuong_4_name"/>
      <w:r w:rsidRPr="00906CF6">
        <w:rPr>
          <w:rFonts w:ascii="Arial" w:eastAsia="Times New Roman" w:hAnsi="Arial" w:cs="Arial"/>
          <w:b/>
          <w:bCs/>
          <w:color w:val="000000"/>
          <w:sz w:val="24"/>
          <w:szCs w:val="24"/>
          <w:lang w:val="vi-VN"/>
        </w:rPr>
        <w:t>HỢP TÁC QUỐC TẾ VỀ PHÒNG, CHỐNG TỘI PHẠM VÀ VI PHẠM PHÁP LUẬT KHÁC CÓ SỬ DỤNG CÔNG NGHỆ CAO</w:t>
      </w:r>
      <w:bookmarkEnd w:id="24"/>
    </w:p>
    <w:p w:rsidR="00906CF6" w:rsidRPr="00906CF6" w:rsidRDefault="00906CF6" w:rsidP="00906CF6">
      <w:pPr>
        <w:shd w:val="clear" w:color="auto" w:fill="FFFFFF"/>
        <w:spacing w:after="0" w:line="312" w:lineRule="atLeast"/>
        <w:ind w:firstLine="0"/>
        <w:jc w:val="left"/>
        <w:rPr>
          <w:rFonts w:ascii="Arial" w:eastAsia="Times New Roman" w:hAnsi="Arial" w:cs="Arial"/>
          <w:color w:val="000000"/>
          <w:sz w:val="18"/>
          <w:szCs w:val="18"/>
          <w:lang w:val="vi-VN"/>
        </w:rPr>
      </w:pPr>
      <w:bookmarkStart w:id="25" w:name="dieu_16"/>
      <w:r w:rsidRPr="00906CF6">
        <w:rPr>
          <w:rFonts w:ascii="Arial" w:eastAsia="Times New Roman" w:hAnsi="Arial" w:cs="Arial"/>
          <w:b/>
          <w:bCs/>
          <w:color w:val="000000"/>
          <w:sz w:val="18"/>
          <w:szCs w:val="18"/>
          <w:lang w:val="vi-VN"/>
        </w:rPr>
        <w:t>Điều 16. Nội dung hợp tác quốc tế về phòng, chống tội phạm và vi phạm pháp luật khác có sử dụng công nghệ cao</w:t>
      </w:r>
      <w:bookmarkEnd w:id="25"/>
    </w:p>
    <w:p w:rsidR="00906CF6" w:rsidRPr="00906CF6" w:rsidRDefault="00906CF6" w:rsidP="00906CF6">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906CF6">
        <w:rPr>
          <w:rFonts w:ascii="Arial" w:eastAsia="Times New Roman" w:hAnsi="Arial" w:cs="Arial"/>
          <w:color w:val="000000"/>
          <w:sz w:val="18"/>
          <w:szCs w:val="18"/>
          <w:lang w:val="vi-VN"/>
        </w:rPr>
        <w:t>1. Đề xuất việc ký kết, gia nhập điều ước quốc tế về dẫn độ đối với tội phạm sử dụng công nghệ cao; thực hiện việc tiếp nhận yêu cầu dẫn độ và tổ chức thi hành quyết định dẫn độ đối với tội phạm sử dụng công nghệ cao; phối hợp thực hiện các hoạt động tương trợ tư pháp về hình sự trong phòng ngừa, đấu tranh chống tội phạm và vi phạm pháp luật khác có sử dụng công nghệ cao.</w:t>
      </w:r>
    </w:p>
    <w:p w:rsidR="00906CF6" w:rsidRPr="00906CF6" w:rsidRDefault="00906CF6" w:rsidP="00906CF6">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906CF6">
        <w:rPr>
          <w:rFonts w:ascii="Arial" w:eastAsia="Times New Roman" w:hAnsi="Arial" w:cs="Arial"/>
          <w:color w:val="000000"/>
          <w:sz w:val="18"/>
          <w:szCs w:val="18"/>
          <w:lang w:val="vi-VN"/>
        </w:rPr>
        <w:t>2. Ký kết và tổ chức thực hiện các điều ước quốc tế, thỏa thuận quốc tế trong lĩnh vực trao đổi thông tin và phòng, chống tội phạm và vi phạm pháp luật khác có sử dụng công nghệ cao.</w:t>
      </w:r>
    </w:p>
    <w:p w:rsidR="00906CF6" w:rsidRPr="00906CF6" w:rsidRDefault="00906CF6" w:rsidP="00906CF6">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906CF6">
        <w:rPr>
          <w:rFonts w:ascii="Arial" w:eastAsia="Times New Roman" w:hAnsi="Arial" w:cs="Arial"/>
          <w:color w:val="000000"/>
          <w:sz w:val="18"/>
          <w:szCs w:val="18"/>
          <w:lang w:val="vi-VN"/>
        </w:rPr>
        <w:t>3. Phối hợp phát hiện, ngăn chặn và điều tra, xử lý tội phạm và vi phạm pháp luật khác có sử dụng công nghệ cao theo quy định của pháp luật và các điều ước quốc tế mà nước Cộng hòa xã hội chủ nghĩa Việt Nam là thành viên.</w:t>
      </w:r>
    </w:p>
    <w:p w:rsidR="00906CF6" w:rsidRPr="00906CF6" w:rsidRDefault="00906CF6" w:rsidP="00906CF6">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906CF6">
        <w:rPr>
          <w:rFonts w:ascii="Arial" w:eastAsia="Times New Roman" w:hAnsi="Arial" w:cs="Arial"/>
          <w:color w:val="000000"/>
          <w:sz w:val="18"/>
          <w:szCs w:val="18"/>
          <w:lang w:val="vi-VN"/>
        </w:rPr>
        <w:t>4. Phối hợp thực hiện các yêu cầu về điều tra tội phạm liên quan đến lĩnh vực sử dụng công nghệ cao theo nguyên tắc có đi có lại với các nước.</w:t>
      </w:r>
    </w:p>
    <w:p w:rsidR="00906CF6" w:rsidRPr="00906CF6" w:rsidRDefault="00906CF6" w:rsidP="00906CF6">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906CF6">
        <w:rPr>
          <w:rFonts w:ascii="Arial" w:eastAsia="Times New Roman" w:hAnsi="Arial" w:cs="Arial"/>
          <w:color w:val="000000"/>
          <w:sz w:val="18"/>
          <w:szCs w:val="18"/>
          <w:lang w:val="vi-VN"/>
        </w:rPr>
        <w:t>5. Thu thập, nghiên cứu, trao đổi thông tin, kinh nghiệm phòng, chống tội phạm và vi phạm pháp luật khác có sử dụng công nghệ cao.</w:t>
      </w:r>
    </w:p>
    <w:p w:rsidR="00906CF6" w:rsidRPr="00906CF6" w:rsidRDefault="00906CF6" w:rsidP="00906CF6">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906CF6">
        <w:rPr>
          <w:rFonts w:ascii="Arial" w:eastAsia="Times New Roman" w:hAnsi="Arial" w:cs="Arial"/>
          <w:color w:val="000000"/>
          <w:sz w:val="18"/>
          <w:szCs w:val="18"/>
          <w:lang w:val="vi-VN"/>
        </w:rPr>
        <w:t>6. Phối hợp đào tạo, bồi dưỡng, huấn luyện nghiệp vụ về phòng, chống tội phạm và vi phạm pháp luật khác có sử dụng công nghệ cao.</w:t>
      </w:r>
    </w:p>
    <w:p w:rsidR="00906CF6" w:rsidRPr="00906CF6" w:rsidRDefault="00906CF6" w:rsidP="00906CF6">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906CF6">
        <w:rPr>
          <w:rFonts w:ascii="Arial" w:eastAsia="Times New Roman" w:hAnsi="Arial" w:cs="Arial"/>
          <w:color w:val="000000"/>
          <w:sz w:val="18"/>
          <w:szCs w:val="18"/>
          <w:lang w:val="vi-VN"/>
        </w:rPr>
        <w:t>7. Tổ chức hội nghị, hội thảo về các vấn đề liên quan đến phòng, chống tội phạm và vi phạm pháp luật khác có sử dụng công nghệ cao.</w:t>
      </w:r>
    </w:p>
    <w:p w:rsidR="00906CF6" w:rsidRPr="00906CF6" w:rsidRDefault="00906CF6" w:rsidP="00906CF6">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906CF6">
        <w:rPr>
          <w:rFonts w:ascii="Arial" w:eastAsia="Times New Roman" w:hAnsi="Arial" w:cs="Arial"/>
          <w:color w:val="000000"/>
          <w:sz w:val="18"/>
          <w:szCs w:val="18"/>
          <w:lang w:val="vi-VN"/>
        </w:rPr>
        <w:t>8. Thực hiện tương trợ tư pháp, dẫn độ trong việc điều tra, truy tố, xét xử và thi hành án đối với tội phạm sử dụng công nghệ cao.</w:t>
      </w:r>
    </w:p>
    <w:p w:rsidR="00906CF6" w:rsidRPr="00906CF6" w:rsidRDefault="00906CF6" w:rsidP="00906CF6">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906CF6">
        <w:rPr>
          <w:rFonts w:ascii="Arial" w:eastAsia="Times New Roman" w:hAnsi="Arial" w:cs="Arial"/>
          <w:color w:val="000000"/>
          <w:sz w:val="18"/>
          <w:szCs w:val="18"/>
          <w:lang w:val="vi-VN"/>
        </w:rPr>
        <w:t>9. Hỗ trợ về cơ sở vật chất, kỹ thuật, công nghệ, tăng cường năng lực cho Cơ quan chuyên trách phòng, chống tội phạm và vi phạm pháp luật khác có sử dụng công nghệ cao.</w:t>
      </w:r>
    </w:p>
    <w:p w:rsidR="00906CF6" w:rsidRPr="00906CF6" w:rsidRDefault="00906CF6" w:rsidP="00906CF6">
      <w:pPr>
        <w:shd w:val="clear" w:color="auto" w:fill="FFFFFF"/>
        <w:spacing w:after="0" w:line="312" w:lineRule="atLeast"/>
        <w:ind w:firstLine="0"/>
        <w:jc w:val="left"/>
        <w:rPr>
          <w:rFonts w:ascii="Arial" w:eastAsia="Times New Roman" w:hAnsi="Arial" w:cs="Arial"/>
          <w:color w:val="000000"/>
          <w:sz w:val="18"/>
          <w:szCs w:val="18"/>
          <w:lang w:val="vi-VN"/>
        </w:rPr>
      </w:pPr>
      <w:bookmarkStart w:id="26" w:name="dieu_17"/>
      <w:r w:rsidRPr="00906CF6">
        <w:rPr>
          <w:rFonts w:ascii="Arial" w:eastAsia="Times New Roman" w:hAnsi="Arial" w:cs="Arial"/>
          <w:b/>
          <w:bCs/>
          <w:color w:val="000000"/>
          <w:sz w:val="18"/>
          <w:szCs w:val="18"/>
          <w:lang w:val="vi-VN"/>
        </w:rPr>
        <w:t>Điều 17. Từ chối hợp tác quốc tế</w:t>
      </w:r>
      <w:bookmarkEnd w:id="26"/>
    </w:p>
    <w:p w:rsidR="00906CF6" w:rsidRPr="00906CF6" w:rsidRDefault="00906CF6" w:rsidP="00906CF6">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906CF6">
        <w:rPr>
          <w:rFonts w:ascii="Arial" w:eastAsia="Times New Roman" w:hAnsi="Arial" w:cs="Arial"/>
          <w:color w:val="000000"/>
          <w:sz w:val="18"/>
          <w:szCs w:val="18"/>
          <w:lang w:val="vi-VN"/>
        </w:rPr>
        <w:t>Cơ quan được giao nhiệm vụ phòng, chống tội phạm và vi phạm pháp luật khác có sử dụng công nghệ cao và các cơ quan, tổ chức có liên quan của Việt Nam có quyền từ chối yêu cầu hợp tác khi các yêu cầu đó có nội dung gây phương hại đến chủ quyền, an ninh quốc gia, lợi ích của Nhà nước hoặc có nội dung không phù hợp với quy định của pháp luật Việt Nam và các điều ước quốc tế mà nước Cộng hòa xã hội chủ nghĩa Việt Nam là thành viên.</w:t>
      </w:r>
    </w:p>
    <w:p w:rsidR="00906CF6" w:rsidRPr="00906CF6" w:rsidRDefault="00906CF6" w:rsidP="00906CF6">
      <w:pPr>
        <w:shd w:val="clear" w:color="auto" w:fill="FFFFFF"/>
        <w:spacing w:after="0" w:line="312" w:lineRule="atLeast"/>
        <w:ind w:firstLine="0"/>
        <w:jc w:val="left"/>
        <w:rPr>
          <w:rFonts w:ascii="Arial" w:eastAsia="Times New Roman" w:hAnsi="Arial" w:cs="Arial"/>
          <w:color w:val="000000"/>
          <w:sz w:val="18"/>
          <w:szCs w:val="18"/>
          <w:lang w:val="vi-VN"/>
        </w:rPr>
      </w:pPr>
      <w:bookmarkStart w:id="27" w:name="chuong_5"/>
      <w:r w:rsidRPr="00906CF6">
        <w:rPr>
          <w:rFonts w:ascii="Arial" w:eastAsia="Times New Roman" w:hAnsi="Arial" w:cs="Arial"/>
          <w:b/>
          <w:bCs/>
          <w:color w:val="000000"/>
          <w:sz w:val="18"/>
          <w:szCs w:val="18"/>
          <w:lang w:val="vi-VN"/>
        </w:rPr>
        <w:t>Chương 5.</w:t>
      </w:r>
      <w:bookmarkEnd w:id="27"/>
    </w:p>
    <w:p w:rsidR="00906CF6" w:rsidRPr="00906CF6" w:rsidRDefault="00906CF6" w:rsidP="00906CF6">
      <w:pPr>
        <w:shd w:val="clear" w:color="auto" w:fill="FFFFFF"/>
        <w:spacing w:after="0" w:line="312" w:lineRule="atLeast"/>
        <w:ind w:firstLine="0"/>
        <w:jc w:val="center"/>
        <w:rPr>
          <w:rFonts w:ascii="Arial" w:eastAsia="Times New Roman" w:hAnsi="Arial" w:cs="Arial"/>
          <w:color w:val="000000"/>
          <w:sz w:val="18"/>
          <w:szCs w:val="18"/>
          <w:lang w:val="vi-VN"/>
        </w:rPr>
      </w:pPr>
      <w:bookmarkStart w:id="28" w:name="chuong_5_name"/>
      <w:r w:rsidRPr="00906CF6">
        <w:rPr>
          <w:rFonts w:ascii="Arial" w:eastAsia="Times New Roman" w:hAnsi="Arial" w:cs="Arial"/>
          <w:b/>
          <w:bCs/>
          <w:color w:val="000000"/>
          <w:sz w:val="24"/>
          <w:szCs w:val="24"/>
          <w:lang w:val="vi-VN"/>
        </w:rPr>
        <w:lastRenderedPageBreak/>
        <w:t>TRÁCH NHIỆM CỦA CÁC BỘ, NGÀNH VÀ ĐỊA PHƯƠNG TRONG PHÒNG, CHỐNG TỘI PHẠM VÀ VI PHẠM PHÁP LUẬT KHÁC CÓ SỬ DỤNG CÔNG NGHỆ CAO</w:t>
      </w:r>
      <w:bookmarkEnd w:id="28"/>
    </w:p>
    <w:p w:rsidR="00906CF6" w:rsidRPr="00906CF6" w:rsidRDefault="00906CF6" w:rsidP="00906CF6">
      <w:pPr>
        <w:shd w:val="clear" w:color="auto" w:fill="FFFFFF"/>
        <w:spacing w:after="0" w:line="312" w:lineRule="atLeast"/>
        <w:ind w:firstLine="0"/>
        <w:jc w:val="left"/>
        <w:rPr>
          <w:rFonts w:ascii="Arial" w:eastAsia="Times New Roman" w:hAnsi="Arial" w:cs="Arial"/>
          <w:color w:val="000000"/>
          <w:sz w:val="18"/>
          <w:szCs w:val="18"/>
          <w:lang w:val="vi-VN"/>
        </w:rPr>
      </w:pPr>
      <w:bookmarkStart w:id="29" w:name="dieu_18"/>
      <w:r w:rsidRPr="00906CF6">
        <w:rPr>
          <w:rFonts w:ascii="Arial" w:eastAsia="Times New Roman" w:hAnsi="Arial" w:cs="Arial"/>
          <w:b/>
          <w:bCs/>
          <w:color w:val="000000"/>
          <w:sz w:val="18"/>
          <w:szCs w:val="18"/>
          <w:lang w:val="vi-VN"/>
        </w:rPr>
        <w:t>Điều 18. Trách nhiệm của Bộ Công an</w:t>
      </w:r>
      <w:bookmarkEnd w:id="29"/>
    </w:p>
    <w:p w:rsidR="00906CF6" w:rsidRPr="00906CF6" w:rsidRDefault="00906CF6" w:rsidP="00906CF6">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906CF6">
        <w:rPr>
          <w:rFonts w:ascii="Arial" w:eastAsia="Times New Roman" w:hAnsi="Arial" w:cs="Arial"/>
          <w:color w:val="000000"/>
          <w:sz w:val="18"/>
          <w:szCs w:val="18"/>
          <w:lang w:val="vi-VN"/>
        </w:rPr>
        <w:t>1. Chủ trì, phối hợp với các Bộ, ngành liên quan giúp Chính phủ tổ chức thực hiện và theo dõi, chỉ đạo, hướng dẫn công tác phòng, chống tội phạm và vi phạm pháp luật khác có sử dụng công nghệ cao.</w:t>
      </w:r>
    </w:p>
    <w:p w:rsidR="00906CF6" w:rsidRPr="00906CF6" w:rsidRDefault="00906CF6" w:rsidP="00906CF6">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906CF6">
        <w:rPr>
          <w:rFonts w:ascii="Arial" w:eastAsia="Times New Roman" w:hAnsi="Arial" w:cs="Arial"/>
          <w:color w:val="000000"/>
          <w:sz w:val="18"/>
          <w:szCs w:val="18"/>
          <w:lang w:val="vi-VN"/>
        </w:rPr>
        <w:t>2. Tổ chức, chỉ đạo Cơ quan chuyên trách trong Công an nhân dân thực hiện nhiệm vụ đấu tranh phòng, chống tội phạm và vi phạm pháp luật khác có sử dụng công nghệ cao.</w:t>
      </w:r>
    </w:p>
    <w:p w:rsidR="00906CF6" w:rsidRPr="00906CF6" w:rsidRDefault="00906CF6" w:rsidP="00906CF6">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906CF6">
        <w:rPr>
          <w:rFonts w:ascii="Arial" w:eastAsia="Times New Roman" w:hAnsi="Arial" w:cs="Arial"/>
          <w:color w:val="000000"/>
          <w:sz w:val="18"/>
          <w:szCs w:val="18"/>
          <w:lang w:val="vi-VN"/>
        </w:rPr>
        <w:t>3. Chỉ đạo thực hiện công tác quản lý hành chính về an ninh, trật tự và phối hợp thanh tra, xử lý vi phạm đối với cơ quan, tổ chức, doanh nghiệp, cá nhân vi phạm pháp luật có sử dụng công nghệ cao.</w:t>
      </w:r>
    </w:p>
    <w:p w:rsidR="00906CF6" w:rsidRPr="00906CF6" w:rsidRDefault="00906CF6" w:rsidP="00906CF6">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906CF6">
        <w:rPr>
          <w:rFonts w:ascii="Arial" w:eastAsia="Times New Roman" w:hAnsi="Arial" w:cs="Arial"/>
          <w:color w:val="000000"/>
          <w:sz w:val="18"/>
          <w:szCs w:val="18"/>
          <w:lang w:val="vi-VN"/>
        </w:rPr>
        <w:t>4. Thực hiện hợp tác quốc tế về phòng, chống tội phạm và vi phạm pháp luật khác có sử dụng công nghệ cao; đề xuất việc ký kết các điều ước quốc tế, chủ động ký kết các thỏa thuận quốc tế về phòng, chống tội phạm và vi phạm pháp luật khác có sử dụng công nghệ cao.</w:t>
      </w:r>
    </w:p>
    <w:p w:rsidR="00906CF6" w:rsidRPr="00906CF6" w:rsidRDefault="00906CF6" w:rsidP="00906CF6">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906CF6">
        <w:rPr>
          <w:rFonts w:ascii="Arial" w:eastAsia="Times New Roman" w:hAnsi="Arial" w:cs="Arial"/>
          <w:color w:val="000000"/>
          <w:sz w:val="18"/>
          <w:szCs w:val="18"/>
          <w:lang w:val="vi-VN"/>
        </w:rPr>
        <w:t>5. Hướng dẫn cụ thể việc thực hiện các biện pháp tổ chức, đấu tranh chống tội phạm và vi phạm pháp luật khác có sử dụng công nghệ cao của Cơ quan chuyên trách; chủ trì, phối hợp với các Bộ: Thông tin và Truyền thông, Văn hóa, Thể thao và Du lịch, Công Thương, Khoa học và Công nghệ, Ngân hàng Nhà nước Việt Nam và các Bộ, ngành có liên quan hướng dẫn chi tiết thi hành các nội dung có liên quan đến phòng, chống tội phạm và vi phạm pháp luật khác có sử dụng công nghệ cao.</w:t>
      </w:r>
    </w:p>
    <w:p w:rsidR="00906CF6" w:rsidRPr="00906CF6" w:rsidRDefault="00906CF6" w:rsidP="00906CF6">
      <w:pPr>
        <w:shd w:val="clear" w:color="auto" w:fill="FFFFFF"/>
        <w:spacing w:after="0" w:line="312" w:lineRule="atLeast"/>
        <w:ind w:firstLine="0"/>
        <w:jc w:val="left"/>
        <w:rPr>
          <w:rFonts w:ascii="Arial" w:eastAsia="Times New Roman" w:hAnsi="Arial" w:cs="Arial"/>
          <w:color w:val="000000"/>
          <w:sz w:val="18"/>
          <w:szCs w:val="18"/>
          <w:lang w:val="vi-VN"/>
        </w:rPr>
      </w:pPr>
      <w:bookmarkStart w:id="30" w:name="dieu_19"/>
      <w:r w:rsidRPr="00906CF6">
        <w:rPr>
          <w:rFonts w:ascii="Arial" w:eastAsia="Times New Roman" w:hAnsi="Arial" w:cs="Arial"/>
          <w:b/>
          <w:bCs/>
          <w:color w:val="000000"/>
          <w:sz w:val="18"/>
          <w:szCs w:val="18"/>
          <w:lang w:val="vi-VN"/>
        </w:rPr>
        <w:t>Điều 19. Trách nhiệm của Bộ Quốc phòng</w:t>
      </w:r>
      <w:bookmarkEnd w:id="30"/>
    </w:p>
    <w:p w:rsidR="00906CF6" w:rsidRPr="00906CF6" w:rsidRDefault="00906CF6" w:rsidP="00906CF6">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906CF6">
        <w:rPr>
          <w:rFonts w:ascii="Arial" w:eastAsia="Times New Roman" w:hAnsi="Arial" w:cs="Arial"/>
          <w:color w:val="000000"/>
          <w:sz w:val="18"/>
          <w:szCs w:val="18"/>
          <w:lang w:val="vi-VN"/>
        </w:rPr>
        <w:t>Tổ chức thực hiện công tác phòng ngừa, điều tra, xử lý tội phạm và vi phạm pháp luật khác có sử dụng công nghệ cao; chỉ đạo Cơ quan chuyên trách trong Quân đội nhân dân thực hiện công tác phòng ngừa, điều tra, xử lý tội phạm và vi phạm pháp luật khác có sử dụng công nghệ cao trong phạm vi lĩnh vực, địa bàn thuộc quyền quản lý.</w:t>
      </w:r>
    </w:p>
    <w:p w:rsidR="00906CF6" w:rsidRPr="00906CF6" w:rsidRDefault="00906CF6" w:rsidP="00906CF6">
      <w:pPr>
        <w:shd w:val="clear" w:color="auto" w:fill="FFFFFF"/>
        <w:spacing w:after="0" w:line="312" w:lineRule="atLeast"/>
        <w:ind w:firstLine="0"/>
        <w:jc w:val="left"/>
        <w:rPr>
          <w:rFonts w:ascii="Arial" w:eastAsia="Times New Roman" w:hAnsi="Arial" w:cs="Arial"/>
          <w:color w:val="000000"/>
          <w:sz w:val="18"/>
          <w:szCs w:val="18"/>
          <w:lang w:val="vi-VN"/>
        </w:rPr>
      </w:pPr>
      <w:bookmarkStart w:id="31" w:name="dieu_20"/>
      <w:r w:rsidRPr="00906CF6">
        <w:rPr>
          <w:rFonts w:ascii="Arial" w:eastAsia="Times New Roman" w:hAnsi="Arial" w:cs="Arial"/>
          <w:b/>
          <w:bCs/>
          <w:color w:val="000000"/>
          <w:sz w:val="18"/>
          <w:szCs w:val="18"/>
          <w:lang w:val="vi-VN"/>
        </w:rPr>
        <w:t>Điều 20. Trách nhiệm của Bộ Thông tin và Truyền thông</w:t>
      </w:r>
      <w:bookmarkEnd w:id="31"/>
    </w:p>
    <w:p w:rsidR="00906CF6" w:rsidRPr="00906CF6" w:rsidRDefault="00906CF6" w:rsidP="00906CF6">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906CF6">
        <w:rPr>
          <w:rFonts w:ascii="Arial" w:eastAsia="Times New Roman" w:hAnsi="Arial" w:cs="Arial"/>
          <w:color w:val="000000"/>
          <w:sz w:val="18"/>
          <w:szCs w:val="18"/>
          <w:lang w:val="vi-VN"/>
        </w:rPr>
        <w:t>1. Chỉ đạo các cơ quan thông tin đại chúng tuyên truyền, phổ biến chủ trương, chính sách, pháp luật về phòng, chống tội phạm và vi phạm pháp luật khác có sử dụng công nghệ cao.</w:t>
      </w:r>
    </w:p>
    <w:p w:rsidR="00906CF6" w:rsidRPr="00906CF6" w:rsidRDefault="00906CF6" w:rsidP="00906CF6">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906CF6">
        <w:rPr>
          <w:rFonts w:ascii="Arial" w:eastAsia="Times New Roman" w:hAnsi="Arial" w:cs="Arial"/>
          <w:color w:val="000000"/>
          <w:sz w:val="18"/>
          <w:szCs w:val="18"/>
          <w:lang w:val="vi-VN"/>
        </w:rPr>
        <w:t>2. Chủ trì, phối hợp với Bộ Công an, Bộ Quốc phòng tổ chức thực hiện các biện pháp phòng ngừa, phát hiện, xử lý hành vi vi phạm pháp luật có sử dụng công nghệ cao theo chức năng, nhiệm vụ được giao.</w:t>
      </w:r>
    </w:p>
    <w:p w:rsidR="00906CF6" w:rsidRPr="00906CF6" w:rsidRDefault="00906CF6" w:rsidP="00906CF6">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906CF6">
        <w:rPr>
          <w:rFonts w:ascii="Arial" w:eastAsia="Times New Roman" w:hAnsi="Arial" w:cs="Arial"/>
          <w:color w:val="000000"/>
          <w:sz w:val="18"/>
          <w:szCs w:val="18"/>
          <w:lang w:val="vi-VN"/>
        </w:rPr>
        <w:t>3. Chủ trì, phối hợp với Bộ Công an, Bộ Quốc phòng trong việc trao đổi thông tin, tiến hành thanh tra, kiểm tra, xử lý các vi phạm pháp luật có sử dụng công nghệ cao.</w:t>
      </w:r>
    </w:p>
    <w:p w:rsidR="00906CF6" w:rsidRPr="00906CF6" w:rsidRDefault="00906CF6" w:rsidP="00906CF6">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906CF6">
        <w:rPr>
          <w:rFonts w:ascii="Arial" w:eastAsia="Times New Roman" w:hAnsi="Arial" w:cs="Arial"/>
          <w:color w:val="000000"/>
          <w:sz w:val="18"/>
          <w:szCs w:val="18"/>
          <w:lang w:val="vi-VN"/>
        </w:rPr>
        <w:t>4. Chủ trì, phối hợp với Bộ Công an, Bộ Quốc phòng hướng dẫn các doanh nghiệp viễn thông, doanh nghiệp cung cấp dịch vụ Internet bố trí mặt bằng, cổng kết nối và các điều kiện kỹ thuật cần thiết để Cơ quan chuyên trách triển khai các phương tiện, biện pháp thực hiện nhiệm vụ phòng, chống tội phạm và vi phạm pháp luật khác có sử dụng công nghệ cao; hướng dẫn chi tiết thi hành về trách nhiệm của doanh nghiệp viễn thông, công nghệ thông tin trong việc bảo quản, lưu trữ, cung cấp thông tin, dữ liệu điện tử về người sử dụng dịch vụ công nghệ cao phục vụ công tác phòng, chống tội phạm và vi phạm pháp luật khác có sử dụng công nghệ cao; hướng dẫn huy động tiềm lực khoa học công nghệ của các doanh nghiệp viễn thông, công nghệ thông tin theo quy định của pháp luật để phục vụ công tác phòng, chống tội phạm và vi phạm pháp luật khác có sử dụng công nghệ cao.</w:t>
      </w:r>
    </w:p>
    <w:p w:rsidR="00906CF6" w:rsidRPr="00906CF6" w:rsidRDefault="00906CF6" w:rsidP="00906CF6">
      <w:pPr>
        <w:shd w:val="clear" w:color="auto" w:fill="FFFFFF"/>
        <w:spacing w:after="0" w:line="312" w:lineRule="atLeast"/>
        <w:ind w:firstLine="0"/>
        <w:jc w:val="left"/>
        <w:rPr>
          <w:rFonts w:ascii="Arial" w:eastAsia="Times New Roman" w:hAnsi="Arial" w:cs="Arial"/>
          <w:color w:val="000000"/>
          <w:sz w:val="18"/>
          <w:szCs w:val="18"/>
          <w:lang w:val="vi-VN"/>
        </w:rPr>
      </w:pPr>
      <w:bookmarkStart w:id="32" w:name="dieu_21"/>
      <w:r w:rsidRPr="00906CF6">
        <w:rPr>
          <w:rFonts w:ascii="Arial" w:eastAsia="Times New Roman" w:hAnsi="Arial" w:cs="Arial"/>
          <w:b/>
          <w:bCs/>
          <w:color w:val="000000"/>
          <w:sz w:val="18"/>
          <w:szCs w:val="18"/>
          <w:lang w:val="vi-VN"/>
        </w:rPr>
        <w:t>Điều 21. Trách nhiệm của Bộ Công Thương</w:t>
      </w:r>
      <w:bookmarkEnd w:id="32"/>
    </w:p>
    <w:p w:rsidR="00906CF6" w:rsidRPr="00906CF6" w:rsidRDefault="00906CF6" w:rsidP="00906CF6">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906CF6">
        <w:rPr>
          <w:rFonts w:ascii="Arial" w:eastAsia="Times New Roman" w:hAnsi="Arial" w:cs="Arial"/>
          <w:color w:val="000000"/>
          <w:sz w:val="18"/>
          <w:szCs w:val="18"/>
          <w:lang w:val="vi-VN"/>
        </w:rPr>
        <w:lastRenderedPageBreak/>
        <w:t>1. Chủ trì, phối hợp với Bộ Công an và các Bộ, ngành liên quan tổ chức phòng, chống tội phạm và thanh tra, kiểm tra, xử lý vi phạm hành chính về thương mại điện tử trong phạm vi chức năng, nhiệm vụ được giao.</w:t>
      </w:r>
    </w:p>
    <w:p w:rsidR="00906CF6" w:rsidRPr="00906CF6" w:rsidRDefault="00906CF6" w:rsidP="00906CF6">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906CF6">
        <w:rPr>
          <w:rFonts w:ascii="Arial" w:eastAsia="Times New Roman" w:hAnsi="Arial" w:cs="Arial"/>
          <w:color w:val="000000"/>
          <w:sz w:val="18"/>
          <w:szCs w:val="18"/>
          <w:lang w:val="vi-VN"/>
        </w:rPr>
        <w:t>2. Xây dựng các chương trình tuyên truyền, nâng cao nhận thức cộng đồng về đảm bảo an toàn khi tham gia hoạt động thương mại điện tử.</w:t>
      </w:r>
    </w:p>
    <w:p w:rsidR="00906CF6" w:rsidRPr="00906CF6" w:rsidRDefault="00906CF6" w:rsidP="00906CF6">
      <w:pPr>
        <w:shd w:val="clear" w:color="auto" w:fill="FFFFFF"/>
        <w:spacing w:after="0" w:line="312" w:lineRule="atLeast"/>
        <w:ind w:firstLine="0"/>
        <w:jc w:val="left"/>
        <w:rPr>
          <w:rFonts w:ascii="Arial" w:eastAsia="Times New Roman" w:hAnsi="Arial" w:cs="Arial"/>
          <w:color w:val="000000"/>
          <w:sz w:val="18"/>
          <w:szCs w:val="18"/>
          <w:lang w:val="vi-VN"/>
        </w:rPr>
      </w:pPr>
      <w:bookmarkStart w:id="33" w:name="dieu_22"/>
      <w:r w:rsidRPr="00906CF6">
        <w:rPr>
          <w:rFonts w:ascii="Arial" w:eastAsia="Times New Roman" w:hAnsi="Arial" w:cs="Arial"/>
          <w:b/>
          <w:bCs/>
          <w:color w:val="000000"/>
          <w:sz w:val="18"/>
          <w:szCs w:val="18"/>
          <w:lang w:val="vi-VN"/>
        </w:rPr>
        <w:t>Điều 22. Trách nhiệm của Ngân hàng Nhà nước Việt Nam</w:t>
      </w:r>
      <w:bookmarkEnd w:id="33"/>
    </w:p>
    <w:p w:rsidR="00906CF6" w:rsidRPr="00906CF6" w:rsidRDefault="00906CF6" w:rsidP="00906CF6">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906CF6">
        <w:rPr>
          <w:rFonts w:ascii="Arial" w:eastAsia="Times New Roman" w:hAnsi="Arial" w:cs="Arial"/>
          <w:color w:val="000000"/>
          <w:sz w:val="18"/>
          <w:szCs w:val="18"/>
          <w:lang w:val="vi-VN"/>
        </w:rPr>
        <w:t>Phối hợp với Bộ Công an hướng dẫn thực hiện việc cung cấp thông tin, tài liệu liên quan đến hoạt động tài khoản của tổ chức, cá nhân có dấu hiệu vi phạm pháp luật để phục vụ công tác phòng, chống tội phạm và vi phạm pháp luật khác có sử dụng công nghệ cao trong hoạt động thanh toán của ngân hàng.</w:t>
      </w:r>
    </w:p>
    <w:p w:rsidR="00906CF6" w:rsidRPr="00906CF6" w:rsidRDefault="00906CF6" w:rsidP="00906CF6">
      <w:pPr>
        <w:shd w:val="clear" w:color="auto" w:fill="FFFFFF"/>
        <w:spacing w:after="0" w:line="312" w:lineRule="atLeast"/>
        <w:ind w:firstLine="0"/>
        <w:jc w:val="left"/>
        <w:rPr>
          <w:rFonts w:ascii="Arial" w:eastAsia="Times New Roman" w:hAnsi="Arial" w:cs="Arial"/>
          <w:color w:val="000000"/>
          <w:sz w:val="18"/>
          <w:szCs w:val="18"/>
          <w:lang w:val="vi-VN"/>
        </w:rPr>
      </w:pPr>
      <w:bookmarkStart w:id="34" w:name="dieu_23"/>
      <w:r w:rsidRPr="00906CF6">
        <w:rPr>
          <w:rFonts w:ascii="Arial" w:eastAsia="Times New Roman" w:hAnsi="Arial" w:cs="Arial"/>
          <w:b/>
          <w:bCs/>
          <w:color w:val="000000"/>
          <w:sz w:val="18"/>
          <w:szCs w:val="18"/>
          <w:lang w:val="vi-VN"/>
        </w:rPr>
        <w:t>Điều 23. Trách nhiệm của Bộ Văn hóa, Thể thao và Du lịch</w:t>
      </w:r>
      <w:bookmarkEnd w:id="34"/>
    </w:p>
    <w:p w:rsidR="00906CF6" w:rsidRPr="00906CF6" w:rsidRDefault="00906CF6" w:rsidP="00906CF6">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906CF6">
        <w:rPr>
          <w:rFonts w:ascii="Arial" w:eastAsia="Times New Roman" w:hAnsi="Arial" w:cs="Arial"/>
          <w:color w:val="000000"/>
          <w:sz w:val="18"/>
          <w:szCs w:val="18"/>
          <w:lang w:val="vi-VN"/>
        </w:rPr>
        <w:t>Chủ trì, phối hợp với Bộ Công an trong việc trao đổi thông tin, tổ chức công tác thanh tra, kiểm tra, xử lý các hành vi vi phạm pháp luật có sử dụng công nghệ cao theo chức năng, nhiệm vụ, quyền hạn được giao.</w:t>
      </w:r>
    </w:p>
    <w:p w:rsidR="00906CF6" w:rsidRPr="00906CF6" w:rsidRDefault="00906CF6" w:rsidP="00906CF6">
      <w:pPr>
        <w:shd w:val="clear" w:color="auto" w:fill="FFFFFF"/>
        <w:spacing w:after="0" w:line="312" w:lineRule="atLeast"/>
        <w:ind w:firstLine="0"/>
        <w:jc w:val="left"/>
        <w:rPr>
          <w:rFonts w:ascii="Arial" w:eastAsia="Times New Roman" w:hAnsi="Arial" w:cs="Arial"/>
          <w:color w:val="000000"/>
          <w:sz w:val="18"/>
          <w:szCs w:val="18"/>
          <w:lang w:val="vi-VN"/>
        </w:rPr>
      </w:pPr>
      <w:bookmarkStart w:id="35" w:name="dieu_24"/>
      <w:r w:rsidRPr="00906CF6">
        <w:rPr>
          <w:rFonts w:ascii="Arial" w:eastAsia="Times New Roman" w:hAnsi="Arial" w:cs="Arial"/>
          <w:b/>
          <w:bCs/>
          <w:color w:val="000000"/>
          <w:sz w:val="18"/>
          <w:szCs w:val="18"/>
          <w:lang w:val="vi-VN"/>
        </w:rPr>
        <w:t>Điều 24. Trách nhiệm của Bộ Khoa học và Công nghệ</w:t>
      </w:r>
      <w:bookmarkEnd w:id="35"/>
    </w:p>
    <w:p w:rsidR="00906CF6" w:rsidRPr="00906CF6" w:rsidRDefault="00906CF6" w:rsidP="00906CF6">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906CF6">
        <w:rPr>
          <w:rFonts w:ascii="Arial" w:eastAsia="Times New Roman" w:hAnsi="Arial" w:cs="Arial"/>
          <w:color w:val="000000"/>
          <w:sz w:val="18"/>
          <w:szCs w:val="18"/>
          <w:lang w:val="vi-VN"/>
        </w:rPr>
        <w:t>Chủ trì, phối hợp với Bộ Công an, Bộ Quốc phòng, Bộ Thông tin và Truyền thông trong việc nghiên cứu khoa học và phát triển công nghệ, ứng dụng tiến bộ khoa học và công nghệ để chế tạo thiết bị, xây dựng giải pháp, hệ thống phòng, chống tội phạm sử dụng công nghệ cao.</w:t>
      </w:r>
    </w:p>
    <w:p w:rsidR="00906CF6" w:rsidRPr="00906CF6" w:rsidRDefault="00906CF6" w:rsidP="00906CF6">
      <w:pPr>
        <w:shd w:val="clear" w:color="auto" w:fill="FFFFFF"/>
        <w:spacing w:after="0" w:line="312" w:lineRule="atLeast"/>
        <w:ind w:firstLine="0"/>
        <w:jc w:val="left"/>
        <w:rPr>
          <w:rFonts w:ascii="Arial" w:eastAsia="Times New Roman" w:hAnsi="Arial" w:cs="Arial"/>
          <w:color w:val="000000"/>
          <w:sz w:val="18"/>
          <w:szCs w:val="18"/>
          <w:lang w:val="vi-VN"/>
        </w:rPr>
      </w:pPr>
      <w:bookmarkStart w:id="36" w:name="dieu_25"/>
      <w:r w:rsidRPr="00906CF6">
        <w:rPr>
          <w:rFonts w:ascii="Arial" w:eastAsia="Times New Roman" w:hAnsi="Arial" w:cs="Arial"/>
          <w:b/>
          <w:bCs/>
          <w:color w:val="000000"/>
          <w:sz w:val="18"/>
          <w:szCs w:val="18"/>
          <w:lang w:val="vi-VN"/>
        </w:rPr>
        <w:t>Điều 25. Trách nhiệm của các Bộ, cơ quan ngang Bộ, cơ quan thuộc Chính phủ</w:t>
      </w:r>
      <w:bookmarkEnd w:id="36"/>
    </w:p>
    <w:p w:rsidR="00906CF6" w:rsidRPr="00906CF6" w:rsidRDefault="00906CF6" w:rsidP="00906CF6">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906CF6">
        <w:rPr>
          <w:rFonts w:ascii="Arial" w:eastAsia="Times New Roman" w:hAnsi="Arial" w:cs="Arial"/>
          <w:color w:val="000000"/>
          <w:sz w:val="18"/>
          <w:szCs w:val="18"/>
          <w:lang w:val="vi-VN"/>
        </w:rPr>
        <w:t>1. Hướng dẫn, kiểm tra các đơn vị thuộc quyền quản lý của mình thực hiện các quy định tại Nghị định này.</w:t>
      </w:r>
    </w:p>
    <w:p w:rsidR="00906CF6" w:rsidRPr="00906CF6" w:rsidRDefault="00906CF6" w:rsidP="00906CF6">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906CF6">
        <w:rPr>
          <w:rFonts w:ascii="Arial" w:eastAsia="Times New Roman" w:hAnsi="Arial" w:cs="Arial"/>
          <w:color w:val="000000"/>
          <w:sz w:val="18"/>
          <w:szCs w:val="18"/>
          <w:lang w:val="vi-VN"/>
        </w:rPr>
        <w:t>2. Trong phạm vi quyền hạn, trách nhiệm của mình, kịp thời phối hợp, hỗ trợ Cơ quan chuyên trách trong phòng, chống tội phạm và vi phạm pháp luật khác có sử dụng công nghệ cao.</w:t>
      </w:r>
    </w:p>
    <w:p w:rsidR="00906CF6" w:rsidRPr="00906CF6" w:rsidRDefault="00906CF6" w:rsidP="00906CF6">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906CF6">
        <w:rPr>
          <w:rFonts w:ascii="Arial" w:eastAsia="Times New Roman" w:hAnsi="Arial" w:cs="Arial"/>
          <w:color w:val="000000"/>
          <w:sz w:val="18"/>
          <w:szCs w:val="18"/>
          <w:lang w:val="vi-VN"/>
        </w:rPr>
        <w:t>3. Phối hợp, hỗ trợ và thực hiện yêu cầu của các cơ quan có thẩm quyền của Bộ Công an, Viện Kiểm sát nhân dân tối cao, Tòa án nhân dân tối cao trong hoạt động điều tra, truy tố và xét xử tội phạm sử dụng công nghệ cao.</w:t>
      </w:r>
    </w:p>
    <w:p w:rsidR="00906CF6" w:rsidRPr="00906CF6" w:rsidRDefault="00906CF6" w:rsidP="00906CF6">
      <w:pPr>
        <w:shd w:val="clear" w:color="auto" w:fill="FFFFFF"/>
        <w:spacing w:after="0" w:line="312" w:lineRule="atLeast"/>
        <w:ind w:firstLine="0"/>
        <w:jc w:val="left"/>
        <w:rPr>
          <w:rFonts w:ascii="Arial" w:eastAsia="Times New Roman" w:hAnsi="Arial" w:cs="Arial"/>
          <w:color w:val="000000"/>
          <w:sz w:val="18"/>
          <w:szCs w:val="18"/>
          <w:lang w:val="vi-VN"/>
        </w:rPr>
      </w:pPr>
      <w:bookmarkStart w:id="37" w:name="dieu_26"/>
      <w:r w:rsidRPr="00906CF6">
        <w:rPr>
          <w:rFonts w:ascii="Arial" w:eastAsia="Times New Roman" w:hAnsi="Arial" w:cs="Arial"/>
          <w:b/>
          <w:bCs/>
          <w:color w:val="000000"/>
          <w:sz w:val="18"/>
          <w:szCs w:val="18"/>
          <w:lang w:val="vi-VN"/>
        </w:rPr>
        <w:t>Điều 26. Trách nhiệm của Ủy ban nhân dân các cấp</w:t>
      </w:r>
      <w:bookmarkEnd w:id="37"/>
    </w:p>
    <w:p w:rsidR="00906CF6" w:rsidRPr="00906CF6" w:rsidRDefault="00906CF6" w:rsidP="00906CF6">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906CF6">
        <w:rPr>
          <w:rFonts w:ascii="Arial" w:eastAsia="Times New Roman" w:hAnsi="Arial" w:cs="Arial"/>
          <w:color w:val="000000"/>
          <w:sz w:val="18"/>
          <w:szCs w:val="18"/>
          <w:lang w:val="vi-VN"/>
        </w:rPr>
        <w:t>1. Chỉ đạo, hướng dẫn các cơ quan trực thuộc tổ chức thực hiện Nghị định này theo chức năng, nhiệm vụ được giao.</w:t>
      </w:r>
    </w:p>
    <w:p w:rsidR="00906CF6" w:rsidRPr="00906CF6" w:rsidRDefault="00906CF6" w:rsidP="00906CF6">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906CF6">
        <w:rPr>
          <w:rFonts w:ascii="Arial" w:eastAsia="Times New Roman" w:hAnsi="Arial" w:cs="Arial"/>
          <w:color w:val="000000"/>
          <w:sz w:val="18"/>
          <w:szCs w:val="18"/>
          <w:lang w:val="vi-VN"/>
        </w:rPr>
        <w:t>2. Phối hợp với các cơ quan nhà nước có thẩm quyền triển khai và đôn đốc thực hiện các chính sách, đường lối, chiến lược, kế hoạch phòng, chống tội phạm và vi phạm pháp luật khác có sử dụng công nghệ cao.</w:t>
      </w:r>
    </w:p>
    <w:p w:rsidR="00906CF6" w:rsidRPr="00906CF6" w:rsidRDefault="00906CF6" w:rsidP="00906CF6">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906CF6">
        <w:rPr>
          <w:rFonts w:ascii="Arial" w:eastAsia="Times New Roman" w:hAnsi="Arial" w:cs="Arial"/>
          <w:color w:val="000000"/>
          <w:sz w:val="18"/>
          <w:szCs w:val="18"/>
          <w:lang w:val="vi-VN"/>
        </w:rPr>
        <w:t>3. Cân đối, phân bổ kinh phí địa phương cho công tác phòng, chống tội phạm và vi phạm pháp luật khác có sử dụng công nghệ cao.</w:t>
      </w:r>
    </w:p>
    <w:p w:rsidR="00906CF6" w:rsidRPr="00906CF6" w:rsidRDefault="00906CF6" w:rsidP="00906CF6">
      <w:pPr>
        <w:shd w:val="clear" w:color="auto" w:fill="FFFFFF"/>
        <w:spacing w:after="0" w:line="312" w:lineRule="atLeast"/>
        <w:ind w:firstLine="0"/>
        <w:jc w:val="left"/>
        <w:rPr>
          <w:rFonts w:ascii="Arial" w:eastAsia="Times New Roman" w:hAnsi="Arial" w:cs="Arial"/>
          <w:color w:val="000000"/>
          <w:sz w:val="18"/>
          <w:szCs w:val="18"/>
        </w:rPr>
      </w:pPr>
      <w:bookmarkStart w:id="38" w:name="chuong_6"/>
      <w:r w:rsidRPr="00906CF6">
        <w:rPr>
          <w:rFonts w:ascii="Arial" w:eastAsia="Times New Roman" w:hAnsi="Arial" w:cs="Arial"/>
          <w:b/>
          <w:bCs/>
          <w:color w:val="000000"/>
          <w:sz w:val="18"/>
          <w:szCs w:val="18"/>
          <w:lang w:val="vi-VN"/>
        </w:rPr>
        <w:t>Chương </w:t>
      </w:r>
      <w:r w:rsidRPr="00906CF6">
        <w:rPr>
          <w:rFonts w:ascii="Arial" w:eastAsia="Times New Roman" w:hAnsi="Arial" w:cs="Arial"/>
          <w:b/>
          <w:bCs/>
          <w:color w:val="000000"/>
          <w:sz w:val="18"/>
          <w:szCs w:val="18"/>
        </w:rPr>
        <w:t>6.</w:t>
      </w:r>
      <w:bookmarkEnd w:id="38"/>
    </w:p>
    <w:p w:rsidR="00906CF6" w:rsidRPr="00906CF6" w:rsidRDefault="00906CF6" w:rsidP="00906CF6">
      <w:pPr>
        <w:shd w:val="clear" w:color="auto" w:fill="FFFFFF"/>
        <w:spacing w:after="0" w:line="312" w:lineRule="atLeast"/>
        <w:ind w:firstLine="0"/>
        <w:jc w:val="center"/>
        <w:rPr>
          <w:rFonts w:ascii="Arial" w:eastAsia="Times New Roman" w:hAnsi="Arial" w:cs="Arial"/>
          <w:color w:val="000000"/>
          <w:sz w:val="18"/>
          <w:szCs w:val="18"/>
        </w:rPr>
      </w:pPr>
      <w:bookmarkStart w:id="39" w:name="chuong_6_name"/>
      <w:r w:rsidRPr="00906CF6">
        <w:rPr>
          <w:rFonts w:ascii="Arial" w:eastAsia="Times New Roman" w:hAnsi="Arial" w:cs="Arial"/>
          <w:b/>
          <w:bCs/>
          <w:color w:val="000000"/>
          <w:sz w:val="24"/>
          <w:szCs w:val="24"/>
          <w:lang w:val="vi-VN"/>
        </w:rPr>
        <w:t>ĐIỀU KHOẢN THI HÀNH</w:t>
      </w:r>
      <w:bookmarkEnd w:id="39"/>
    </w:p>
    <w:p w:rsidR="00906CF6" w:rsidRPr="00906CF6" w:rsidRDefault="00906CF6" w:rsidP="00906CF6">
      <w:pPr>
        <w:shd w:val="clear" w:color="auto" w:fill="FFFFFF"/>
        <w:spacing w:after="0" w:line="312" w:lineRule="atLeast"/>
        <w:ind w:firstLine="0"/>
        <w:jc w:val="left"/>
        <w:rPr>
          <w:rFonts w:ascii="Arial" w:eastAsia="Times New Roman" w:hAnsi="Arial" w:cs="Arial"/>
          <w:color w:val="000000"/>
          <w:sz w:val="18"/>
          <w:szCs w:val="18"/>
        </w:rPr>
      </w:pPr>
      <w:bookmarkStart w:id="40" w:name="dieu_27"/>
      <w:r w:rsidRPr="00906CF6">
        <w:rPr>
          <w:rFonts w:ascii="Arial" w:eastAsia="Times New Roman" w:hAnsi="Arial" w:cs="Arial"/>
          <w:b/>
          <w:bCs/>
          <w:color w:val="000000"/>
          <w:sz w:val="18"/>
          <w:szCs w:val="18"/>
          <w:lang w:val="vi-VN"/>
        </w:rPr>
        <w:t>Điều 27. Hiệu lực thi hành</w:t>
      </w:r>
      <w:bookmarkEnd w:id="40"/>
    </w:p>
    <w:p w:rsidR="00906CF6" w:rsidRPr="00906CF6" w:rsidRDefault="00906CF6" w:rsidP="00906CF6">
      <w:pPr>
        <w:shd w:val="clear" w:color="auto" w:fill="FFFFFF"/>
        <w:spacing w:before="120" w:after="120" w:line="312" w:lineRule="atLeast"/>
        <w:ind w:firstLine="0"/>
        <w:jc w:val="left"/>
        <w:rPr>
          <w:rFonts w:ascii="Arial" w:eastAsia="Times New Roman" w:hAnsi="Arial" w:cs="Arial"/>
          <w:color w:val="000000"/>
          <w:sz w:val="18"/>
          <w:szCs w:val="18"/>
        </w:rPr>
      </w:pPr>
      <w:r w:rsidRPr="00906CF6">
        <w:rPr>
          <w:rFonts w:ascii="Arial" w:eastAsia="Times New Roman" w:hAnsi="Arial" w:cs="Arial"/>
          <w:color w:val="000000"/>
          <w:sz w:val="18"/>
          <w:szCs w:val="18"/>
          <w:lang w:val="vi-VN"/>
        </w:rPr>
        <w:t>Nghị định này có hiệu lực thi hành kể từ ngày 22 tháng 5 năm 2014.</w:t>
      </w:r>
    </w:p>
    <w:p w:rsidR="00906CF6" w:rsidRPr="00906CF6" w:rsidRDefault="00906CF6" w:rsidP="00906CF6">
      <w:pPr>
        <w:shd w:val="clear" w:color="auto" w:fill="FFFFFF"/>
        <w:spacing w:after="0" w:line="312" w:lineRule="atLeast"/>
        <w:ind w:firstLine="0"/>
        <w:jc w:val="left"/>
        <w:rPr>
          <w:rFonts w:ascii="Arial" w:eastAsia="Times New Roman" w:hAnsi="Arial" w:cs="Arial"/>
          <w:color w:val="000000"/>
          <w:sz w:val="18"/>
          <w:szCs w:val="18"/>
        </w:rPr>
      </w:pPr>
      <w:bookmarkStart w:id="41" w:name="dieu_28"/>
      <w:r w:rsidRPr="00906CF6">
        <w:rPr>
          <w:rFonts w:ascii="Arial" w:eastAsia="Times New Roman" w:hAnsi="Arial" w:cs="Arial"/>
          <w:b/>
          <w:bCs/>
          <w:color w:val="000000"/>
          <w:sz w:val="18"/>
          <w:szCs w:val="18"/>
        </w:rPr>
        <w:t>Điều 28. Trách nhiệm thi hành</w:t>
      </w:r>
      <w:bookmarkEnd w:id="41"/>
    </w:p>
    <w:p w:rsidR="00906CF6" w:rsidRPr="00906CF6" w:rsidRDefault="00906CF6" w:rsidP="00906CF6">
      <w:pPr>
        <w:shd w:val="clear" w:color="auto" w:fill="FFFFFF"/>
        <w:spacing w:before="120" w:after="120" w:line="312" w:lineRule="atLeast"/>
        <w:ind w:firstLine="0"/>
        <w:jc w:val="left"/>
        <w:rPr>
          <w:rFonts w:ascii="Arial" w:eastAsia="Times New Roman" w:hAnsi="Arial" w:cs="Arial"/>
          <w:color w:val="000000"/>
          <w:sz w:val="18"/>
          <w:szCs w:val="18"/>
        </w:rPr>
      </w:pPr>
      <w:r w:rsidRPr="00906CF6">
        <w:rPr>
          <w:rFonts w:ascii="Arial" w:eastAsia="Times New Roman" w:hAnsi="Arial" w:cs="Arial"/>
          <w:color w:val="000000"/>
          <w:sz w:val="18"/>
          <w:szCs w:val="18"/>
          <w:lang w:val="vi-VN"/>
        </w:rPr>
        <w:t>Các Bộ trưởng, Thủ trưởng cơ quan ngang Bộ, Thủ trưởng cơ quan thuộc Chính phủ, Chủ tịch Ủy ban nhân dân tỉnh, thành phố trực thuộc Trung ương chịu trách nhiệm thi hành Nghị định này</w:t>
      </w:r>
      <w:r w:rsidRPr="00906CF6">
        <w:rPr>
          <w:rFonts w:ascii="Arial" w:eastAsia="Times New Roman" w:hAnsi="Arial" w:cs="Arial"/>
          <w:color w:val="000000"/>
          <w:sz w:val="18"/>
          <w:szCs w:val="18"/>
        </w:rPr>
        <w:t>.</w:t>
      </w:r>
      <w:r w:rsidRPr="00906CF6">
        <w:rPr>
          <w:rFonts w:ascii="Arial" w:eastAsia="Times New Roman" w:hAnsi="Arial" w:cs="Arial"/>
          <w:color w:val="000000"/>
          <w:sz w:val="18"/>
          <w:szCs w:val="18"/>
          <w:lang w:val="vi-VN"/>
        </w:rPr>
        <w:t>/.</w:t>
      </w:r>
    </w:p>
    <w:p w:rsidR="00906CF6" w:rsidRPr="00906CF6" w:rsidRDefault="00906CF6" w:rsidP="00906CF6">
      <w:pPr>
        <w:shd w:val="clear" w:color="auto" w:fill="FFFFFF"/>
        <w:spacing w:before="120" w:after="120" w:line="312" w:lineRule="atLeast"/>
        <w:ind w:firstLine="0"/>
        <w:jc w:val="left"/>
        <w:rPr>
          <w:rFonts w:ascii="Arial" w:eastAsia="Times New Roman" w:hAnsi="Arial" w:cs="Arial"/>
          <w:color w:val="000000"/>
          <w:sz w:val="18"/>
          <w:szCs w:val="18"/>
        </w:rPr>
      </w:pPr>
      <w:r w:rsidRPr="00906CF6">
        <w:rPr>
          <w:rFonts w:ascii="Arial" w:eastAsia="Times New Roman" w:hAnsi="Arial" w:cs="Arial"/>
          <w:color w:val="000000"/>
          <w:sz w:val="18"/>
          <w:szCs w:val="18"/>
        </w:rPr>
        <w:t> </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4452"/>
        <w:gridCol w:w="4073"/>
      </w:tblGrid>
      <w:tr w:rsidR="00906CF6" w:rsidRPr="00906CF6" w:rsidTr="00906CF6">
        <w:trPr>
          <w:tblCellSpacing w:w="0" w:type="dxa"/>
        </w:trPr>
        <w:tc>
          <w:tcPr>
            <w:tcW w:w="4452" w:type="dxa"/>
            <w:shd w:val="clear" w:color="auto" w:fill="FFFFFF"/>
            <w:tcMar>
              <w:top w:w="0" w:type="dxa"/>
              <w:left w:w="108" w:type="dxa"/>
              <w:bottom w:w="0" w:type="dxa"/>
              <w:right w:w="108" w:type="dxa"/>
            </w:tcMar>
            <w:hideMark/>
          </w:tcPr>
          <w:p w:rsidR="00906CF6" w:rsidRPr="00906CF6" w:rsidRDefault="00906CF6" w:rsidP="00906CF6">
            <w:pPr>
              <w:spacing w:before="120" w:after="120" w:line="312" w:lineRule="atLeast"/>
              <w:ind w:firstLine="0"/>
              <w:jc w:val="left"/>
              <w:rPr>
                <w:rFonts w:ascii="Arial" w:eastAsia="Times New Roman" w:hAnsi="Arial" w:cs="Arial"/>
                <w:color w:val="000000"/>
                <w:sz w:val="18"/>
                <w:szCs w:val="18"/>
              </w:rPr>
            </w:pPr>
            <w:r w:rsidRPr="00906CF6">
              <w:rPr>
                <w:rFonts w:ascii="Arial" w:eastAsia="Times New Roman" w:hAnsi="Arial" w:cs="Arial"/>
                <w:color w:val="000000"/>
                <w:sz w:val="16"/>
                <w:szCs w:val="16"/>
                <w:lang w:val="vi-VN"/>
              </w:rPr>
              <w:lastRenderedPageBreak/>
              <w:t> </w:t>
            </w:r>
          </w:p>
          <w:p w:rsidR="00906CF6" w:rsidRPr="00906CF6" w:rsidRDefault="00906CF6" w:rsidP="00906CF6">
            <w:pPr>
              <w:spacing w:before="120" w:after="120" w:line="312" w:lineRule="atLeast"/>
              <w:ind w:firstLine="0"/>
              <w:jc w:val="left"/>
              <w:rPr>
                <w:rFonts w:ascii="Arial" w:eastAsia="Times New Roman" w:hAnsi="Arial" w:cs="Arial"/>
                <w:color w:val="000000"/>
                <w:sz w:val="18"/>
                <w:szCs w:val="18"/>
              </w:rPr>
            </w:pPr>
            <w:r w:rsidRPr="00906CF6">
              <w:rPr>
                <w:rFonts w:ascii="Arial" w:eastAsia="Times New Roman" w:hAnsi="Arial" w:cs="Arial"/>
                <w:b/>
                <w:bCs/>
                <w:i/>
                <w:iCs/>
                <w:color w:val="000000"/>
                <w:sz w:val="18"/>
                <w:szCs w:val="18"/>
                <w:lang w:val="vi-VN"/>
              </w:rPr>
              <w:t>Nơi nhận:</w:t>
            </w:r>
            <w:r w:rsidRPr="00906CF6">
              <w:rPr>
                <w:rFonts w:ascii="Arial" w:eastAsia="Times New Roman" w:hAnsi="Arial" w:cs="Arial"/>
                <w:color w:val="000000"/>
                <w:sz w:val="18"/>
                <w:szCs w:val="18"/>
                <w:lang w:val="vi-VN"/>
              </w:rPr>
              <w:br/>
            </w:r>
            <w:r w:rsidRPr="00906CF6">
              <w:rPr>
                <w:rFonts w:ascii="Arial" w:eastAsia="Times New Roman" w:hAnsi="Arial" w:cs="Arial"/>
                <w:color w:val="000000"/>
                <w:sz w:val="16"/>
                <w:szCs w:val="16"/>
              </w:rPr>
              <w:t>- </w:t>
            </w:r>
            <w:r w:rsidRPr="00906CF6">
              <w:rPr>
                <w:rFonts w:ascii="Arial" w:eastAsia="Times New Roman" w:hAnsi="Arial" w:cs="Arial"/>
                <w:color w:val="000000"/>
                <w:sz w:val="16"/>
                <w:szCs w:val="16"/>
                <w:lang w:val="vi-VN"/>
              </w:rPr>
              <w:t>Ban Bí thư Trung ương Đảng;</w:t>
            </w:r>
            <w:r w:rsidRPr="00906CF6">
              <w:rPr>
                <w:rFonts w:ascii="Arial" w:eastAsia="Times New Roman" w:hAnsi="Arial" w:cs="Arial"/>
                <w:color w:val="000000"/>
                <w:sz w:val="16"/>
                <w:szCs w:val="16"/>
                <w:lang w:val="vi-VN"/>
              </w:rPr>
              <w:br/>
            </w:r>
            <w:r w:rsidRPr="00906CF6">
              <w:rPr>
                <w:rFonts w:ascii="Arial" w:eastAsia="Times New Roman" w:hAnsi="Arial" w:cs="Arial"/>
                <w:color w:val="000000"/>
                <w:sz w:val="16"/>
                <w:szCs w:val="16"/>
              </w:rPr>
              <w:t>- </w:t>
            </w:r>
            <w:r w:rsidRPr="00906CF6">
              <w:rPr>
                <w:rFonts w:ascii="Arial" w:eastAsia="Times New Roman" w:hAnsi="Arial" w:cs="Arial"/>
                <w:color w:val="000000"/>
                <w:sz w:val="16"/>
                <w:szCs w:val="16"/>
                <w:lang w:val="vi-VN"/>
              </w:rPr>
              <w:t>Thủ tướng, các Phó Thủ tướng Chính phủ;</w:t>
            </w:r>
            <w:r w:rsidRPr="00906CF6">
              <w:rPr>
                <w:rFonts w:ascii="Arial" w:eastAsia="Times New Roman" w:hAnsi="Arial" w:cs="Arial"/>
                <w:color w:val="000000"/>
                <w:sz w:val="16"/>
                <w:szCs w:val="16"/>
                <w:lang w:val="vi-VN"/>
              </w:rPr>
              <w:br/>
            </w:r>
            <w:r w:rsidRPr="00906CF6">
              <w:rPr>
                <w:rFonts w:ascii="Arial" w:eastAsia="Times New Roman" w:hAnsi="Arial" w:cs="Arial"/>
                <w:color w:val="000000"/>
                <w:sz w:val="16"/>
                <w:szCs w:val="16"/>
              </w:rPr>
              <w:t>- </w:t>
            </w:r>
            <w:r w:rsidRPr="00906CF6">
              <w:rPr>
                <w:rFonts w:ascii="Arial" w:eastAsia="Times New Roman" w:hAnsi="Arial" w:cs="Arial"/>
                <w:color w:val="000000"/>
                <w:sz w:val="16"/>
                <w:szCs w:val="16"/>
                <w:lang w:val="vi-VN"/>
              </w:rPr>
              <w:t>Các Bộ, cơ quan ngang Bộ, cơ quan thuộc CP;</w:t>
            </w:r>
            <w:r w:rsidRPr="00906CF6">
              <w:rPr>
                <w:rFonts w:ascii="Arial" w:eastAsia="Times New Roman" w:hAnsi="Arial" w:cs="Arial"/>
                <w:color w:val="000000"/>
                <w:sz w:val="16"/>
                <w:szCs w:val="16"/>
                <w:lang w:val="vi-VN"/>
              </w:rPr>
              <w:br/>
            </w:r>
            <w:r w:rsidRPr="00906CF6">
              <w:rPr>
                <w:rFonts w:ascii="Arial" w:eastAsia="Times New Roman" w:hAnsi="Arial" w:cs="Arial"/>
                <w:color w:val="000000"/>
                <w:sz w:val="16"/>
                <w:szCs w:val="16"/>
              </w:rPr>
              <w:t>- </w:t>
            </w:r>
            <w:r w:rsidRPr="00906CF6">
              <w:rPr>
                <w:rFonts w:ascii="Arial" w:eastAsia="Times New Roman" w:hAnsi="Arial" w:cs="Arial"/>
                <w:color w:val="000000"/>
                <w:sz w:val="16"/>
                <w:szCs w:val="16"/>
                <w:lang w:val="vi-VN"/>
              </w:rPr>
              <w:t>HĐND, UBND các tỉnh, TP trực thuộc TW;</w:t>
            </w:r>
            <w:r w:rsidRPr="00906CF6">
              <w:rPr>
                <w:rFonts w:ascii="Arial" w:eastAsia="Times New Roman" w:hAnsi="Arial" w:cs="Arial"/>
                <w:color w:val="000000"/>
                <w:sz w:val="16"/>
                <w:szCs w:val="16"/>
                <w:lang w:val="vi-VN"/>
              </w:rPr>
              <w:br/>
            </w:r>
            <w:r w:rsidRPr="00906CF6">
              <w:rPr>
                <w:rFonts w:ascii="Arial" w:eastAsia="Times New Roman" w:hAnsi="Arial" w:cs="Arial"/>
                <w:color w:val="000000"/>
                <w:sz w:val="16"/>
                <w:szCs w:val="16"/>
              </w:rPr>
              <w:t>- </w:t>
            </w:r>
            <w:r w:rsidRPr="00906CF6">
              <w:rPr>
                <w:rFonts w:ascii="Arial" w:eastAsia="Times New Roman" w:hAnsi="Arial" w:cs="Arial"/>
                <w:color w:val="000000"/>
                <w:sz w:val="16"/>
                <w:szCs w:val="16"/>
                <w:lang w:val="vi-VN"/>
              </w:rPr>
              <w:t>V</w:t>
            </w:r>
            <w:r w:rsidRPr="00906CF6">
              <w:rPr>
                <w:rFonts w:ascii="Arial" w:eastAsia="Times New Roman" w:hAnsi="Arial" w:cs="Arial"/>
                <w:color w:val="000000"/>
                <w:sz w:val="16"/>
                <w:szCs w:val="16"/>
              </w:rPr>
              <w:t>ă</w:t>
            </w:r>
            <w:r w:rsidRPr="00906CF6">
              <w:rPr>
                <w:rFonts w:ascii="Arial" w:eastAsia="Times New Roman" w:hAnsi="Arial" w:cs="Arial"/>
                <w:color w:val="000000"/>
                <w:sz w:val="16"/>
                <w:szCs w:val="16"/>
                <w:lang w:val="vi-VN"/>
              </w:rPr>
              <w:t>n phòng Trung ương và các Ban của Đảng;</w:t>
            </w:r>
            <w:r w:rsidRPr="00906CF6">
              <w:rPr>
                <w:rFonts w:ascii="Arial" w:eastAsia="Times New Roman" w:hAnsi="Arial" w:cs="Arial"/>
                <w:color w:val="000000"/>
                <w:sz w:val="16"/>
                <w:szCs w:val="16"/>
                <w:lang w:val="vi-VN"/>
              </w:rPr>
              <w:br/>
            </w:r>
            <w:r w:rsidRPr="00906CF6">
              <w:rPr>
                <w:rFonts w:ascii="Arial" w:eastAsia="Times New Roman" w:hAnsi="Arial" w:cs="Arial"/>
                <w:color w:val="000000"/>
                <w:sz w:val="16"/>
                <w:szCs w:val="16"/>
              </w:rPr>
              <w:t>- </w:t>
            </w:r>
            <w:r w:rsidRPr="00906CF6">
              <w:rPr>
                <w:rFonts w:ascii="Arial" w:eastAsia="Times New Roman" w:hAnsi="Arial" w:cs="Arial"/>
                <w:color w:val="000000"/>
                <w:sz w:val="16"/>
                <w:szCs w:val="16"/>
                <w:lang w:val="vi-VN"/>
              </w:rPr>
              <w:t>Văn phòng Tổng Bí thư;</w:t>
            </w:r>
            <w:r w:rsidRPr="00906CF6">
              <w:rPr>
                <w:rFonts w:ascii="Arial" w:eastAsia="Times New Roman" w:hAnsi="Arial" w:cs="Arial"/>
                <w:color w:val="000000"/>
                <w:sz w:val="16"/>
                <w:szCs w:val="16"/>
                <w:lang w:val="vi-VN"/>
              </w:rPr>
              <w:br/>
            </w:r>
            <w:r w:rsidRPr="00906CF6">
              <w:rPr>
                <w:rFonts w:ascii="Arial" w:eastAsia="Times New Roman" w:hAnsi="Arial" w:cs="Arial"/>
                <w:color w:val="000000"/>
                <w:sz w:val="16"/>
                <w:szCs w:val="16"/>
              </w:rPr>
              <w:t>- </w:t>
            </w:r>
            <w:r w:rsidRPr="00906CF6">
              <w:rPr>
                <w:rFonts w:ascii="Arial" w:eastAsia="Times New Roman" w:hAnsi="Arial" w:cs="Arial"/>
                <w:color w:val="000000"/>
                <w:sz w:val="16"/>
                <w:szCs w:val="16"/>
                <w:lang w:val="vi-VN"/>
              </w:rPr>
              <w:t>Văn phòng Chủ tịch nước;</w:t>
            </w:r>
            <w:r w:rsidRPr="00906CF6">
              <w:rPr>
                <w:rFonts w:ascii="Arial" w:eastAsia="Times New Roman" w:hAnsi="Arial" w:cs="Arial"/>
                <w:color w:val="000000"/>
                <w:sz w:val="16"/>
                <w:szCs w:val="16"/>
                <w:lang w:val="vi-VN"/>
              </w:rPr>
              <w:br/>
            </w:r>
            <w:r w:rsidRPr="00906CF6">
              <w:rPr>
                <w:rFonts w:ascii="Arial" w:eastAsia="Times New Roman" w:hAnsi="Arial" w:cs="Arial"/>
                <w:color w:val="000000"/>
                <w:sz w:val="16"/>
                <w:szCs w:val="16"/>
              </w:rPr>
              <w:t>- </w:t>
            </w:r>
            <w:r w:rsidRPr="00906CF6">
              <w:rPr>
                <w:rFonts w:ascii="Arial" w:eastAsia="Times New Roman" w:hAnsi="Arial" w:cs="Arial"/>
                <w:color w:val="000000"/>
                <w:sz w:val="16"/>
                <w:szCs w:val="16"/>
                <w:lang w:val="vi-VN"/>
              </w:rPr>
              <w:t>Hội đồng Dân tộc và các Ủy ban của Quốc hội;</w:t>
            </w:r>
            <w:r w:rsidRPr="00906CF6">
              <w:rPr>
                <w:rFonts w:ascii="Arial" w:eastAsia="Times New Roman" w:hAnsi="Arial" w:cs="Arial"/>
                <w:color w:val="000000"/>
                <w:sz w:val="16"/>
                <w:szCs w:val="16"/>
                <w:lang w:val="vi-VN"/>
              </w:rPr>
              <w:br/>
            </w:r>
            <w:r w:rsidRPr="00906CF6">
              <w:rPr>
                <w:rFonts w:ascii="Arial" w:eastAsia="Times New Roman" w:hAnsi="Arial" w:cs="Arial"/>
                <w:color w:val="000000"/>
                <w:sz w:val="16"/>
                <w:szCs w:val="16"/>
              </w:rPr>
              <w:t>- </w:t>
            </w:r>
            <w:r w:rsidRPr="00906CF6">
              <w:rPr>
                <w:rFonts w:ascii="Arial" w:eastAsia="Times New Roman" w:hAnsi="Arial" w:cs="Arial"/>
                <w:color w:val="000000"/>
                <w:sz w:val="16"/>
                <w:szCs w:val="16"/>
                <w:lang w:val="vi-VN"/>
              </w:rPr>
              <w:t>V</w:t>
            </w:r>
            <w:r w:rsidRPr="00906CF6">
              <w:rPr>
                <w:rFonts w:ascii="Arial" w:eastAsia="Times New Roman" w:hAnsi="Arial" w:cs="Arial"/>
                <w:color w:val="000000"/>
                <w:sz w:val="16"/>
                <w:szCs w:val="16"/>
              </w:rPr>
              <w:t>ă</w:t>
            </w:r>
            <w:r w:rsidRPr="00906CF6">
              <w:rPr>
                <w:rFonts w:ascii="Arial" w:eastAsia="Times New Roman" w:hAnsi="Arial" w:cs="Arial"/>
                <w:color w:val="000000"/>
                <w:sz w:val="16"/>
                <w:szCs w:val="16"/>
                <w:lang w:val="vi-VN"/>
              </w:rPr>
              <w:t>n phòng Quốc hội;</w:t>
            </w:r>
            <w:r w:rsidRPr="00906CF6">
              <w:rPr>
                <w:rFonts w:ascii="Arial" w:eastAsia="Times New Roman" w:hAnsi="Arial" w:cs="Arial"/>
                <w:color w:val="000000"/>
                <w:sz w:val="16"/>
                <w:szCs w:val="16"/>
                <w:lang w:val="vi-VN"/>
              </w:rPr>
              <w:br/>
            </w:r>
            <w:r w:rsidRPr="00906CF6">
              <w:rPr>
                <w:rFonts w:ascii="Arial" w:eastAsia="Times New Roman" w:hAnsi="Arial" w:cs="Arial"/>
                <w:color w:val="000000"/>
                <w:sz w:val="16"/>
                <w:szCs w:val="16"/>
              </w:rPr>
              <w:t>- </w:t>
            </w:r>
            <w:r w:rsidRPr="00906CF6">
              <w:rPr>
                <w:rFonts w:ascii="Arial" w:eastAsia="Times New Roman" w:hAnsi="Arial" w:cs="Arial"/>
                <w:color w:val="000000"/>
                <w:sz w:val="16"/>
                <w:szCs w:val="16"/>
                <w:lang w:val="vi-VN"/>
              </w:rPr>
              <w:t>Tòa án nhân dân tối cao;</w:t>
            </w:r>
            <w:r w:rsidRPr="00906CF6">
              <w:rPr>
                <w:rFonts w:ascii="Arial" w:eastAsia="Times New Roman" w:hAnsi="Arial" w:cs="Arial"/>
                <w:color w:val="000000"/>
                <w:sz w:val="16"/>
                <w:szCs w:val="16"/>
                <w:lang w:val="vi-VN"/>
              </w:rPr>
              <w:br/>
            </w:r>
            <w:r w:rsidRPr="00906CF6">
              <w:rPr>
                <w:rFonts w:ascii="Arial" w:eastAsia="Times New Roman" w:hAnsi="Arial" w:cs="Arial"/>
                <w:color w:val="000000"/>
                <w:sz w:val="16"/>
                <w:szCs w:val="16"/>
              </w:rPr>
              <w:t>- </w:t>
            </w:r>
            <w:r w:rsidRPr="00906CF6">
              <w:rPr>
                <w:rFonts w:ascii="Arial" w:eastAsia="Times New Roman" w:hAnsi="Arial" w:cs="Arial"/>
                <w:color w:val="000000"/>
                <w:sz w:val="16"/>
                <w:szCs w:val="16"/>
                <w:lang w:val="vi-VN"/>
              </w:rPr>
              <w:t>Viện Kiểm sát nhân dân tối cao;</w:t>
            </w:r>
            <w:r w:rsidRPr="00906CF6">
              <w:rPr>
                <w:rFonts w:ascii="Arial" w:eastAsia="Times New Roman" w:hAnsi="Arial" w:cs="Arial"/>
                <w:color w:val="000000"/>
                <w:sz w:val="16"/>
                <w:szCs w:val="16"/>
                <w:lang w:val="vi-VN"/>
              </w:rPr>
              <w:br/>
            </w:r>
            <w:r w:rsidRPr="00906CF6">
              <w:rPr>
                <w:rFonts w:ascii="Arial" w:eastAsia="Times New Roman" w:hAnsi="Arial" w:cs="Arial"/>
                <w:color w:val="000000"/>
                <w:sz w:val="16"/>
                <w:szCs w:val="16"/>
              </w:rPr>
              <w:t>- </w:t>
            </w:r>
            <w:r w:rsidRPr="00906CF6">
              <w:rPr>
                <w:rFonts w:ascii="Arial" w:eastAsia="Times New Roman" w:hAnsi="Arial" w:cs="Arial"/>
                <w:color w:val="000000"/>
                <w:sz w:val="16"/>
                <w:szCs w:val="16"/>
                <w:lang w:val="vi-VN"/>
              </w:rPr>
              <w:t>Kiểm toán Nhà nước;</w:t>
            </w:r>
            <w:r w:rsidRPr="00906CF6">
              <w:rPr>
                <w:rFonts w:ascii="Arial" w:eastAsia="Times New Roman" w:hAnsi="Arial" w:cs="Arial"/>
                <w:color w:val="000000"/>
                <w:sz w:val="16"/>
                <w:szCs w:val="16"/>
                <w:lang w:val="vi-VN"/>
              </w:rPr>
              <w:br/>
            </w:r>
            <w:r w:rsidRPr="00906CF6">
              <w:rPr>
                <w:rFonts w:ascii="Arial" w:eastAsia="Times New Roman" w:hAnsi="Arial" w:cs="Arial"/>
                <w:color w:val="000000"/>
                <w:sz w:val="16"/>
                <w:szCs w:val="16"/>
              </w:rPr>
              <w:t>- </w:t>
            </w:r>
            <w:r w:rsidRPr="00906CF6">
              <w:rPr>
                <w:rFonts w:ascii="Arial" w:eastAsia="Times New Roman" w:hAnsi="Arial" w:cs="Arial"/>
                <w:color w:val="000000"/>
                <w:sz w:val="16"/>
                <w:szCs w:val="16"/>
                <w:lang w:val="vi-VN"/>
              </w:rPr>
              <w:t>Ủy ban Giám sát tài chính Quốc gia;</w:t>
            </w:r>
            <w:r w:rsidRPr="00906CF6">
              <w:rPr>
                <w:rFonts w:ascii="Arial" w:eastAsia="Times New Roman" w:hAnsi="Arial" w:cs="Arial"/>
                <w:color w:val="000000"/>
                <w:sz w:val="16"/>
                <w:szCs w:val="16"/>
              </w:rPr>
              <w:br/>
              <w:t>- </w:t>
            </w:r>
            <w:r w:rsidRPr="00906CF6">
              <w:rPr>
                <w:rFonts w:ascii="Arial" w:eastAsia="Times New Roman" w:hAnsi="Arial" w:cs="Arial"/>
                <w:color w:val="000000"/>
                <w:sz w:val="16"/>
                <w:szCs w:val="16"/>
                <w:lang w:val="vi-VN"/>
              </w:rPr>
              <w:t>Ngân hàng Chính sách xã hội;</w:t>
            </w:r>
            <w:r w:rsidRPr="00906CF6">
              <w:rPr>
                <w:rFonts w:ascii="Arial" w:eastAsia="Times New Roman" w:hAnsi="Arial" w:cs="Arial"/>
                <w:color w:val="000000"/>
                <w:sz w:val="16"/>
                <w:szCs w:val="16"/>
                <w:lang w:val="vi-VN"/>
              </w:rPr>
              <w:br/>
            </w:r>
            <w:r w:rsidRPr="00906CF6">
              <w:rPr>
                <w:rFonts w:ascii="Arial" w:eastAsia="Times New Roman" w:hAnsi="Arial" w:cs="Arial"/>
                <w:color w:val="000000"/>
                <w:sz w:val="16"/>
                <w:szCs w:val="16"/>
              </w:rPr>
              <w:t>- </w:t>
            </w:r>
            <w:r w:rsidRPr="00906CF6">
              <w:rPr>
                <w:rFonts w:ascii="Arial" w:eastAsia="Times New Roman" w:hAnsi="Arial" w:cs="Arial"/>
                <w:color w:val="000000"/>
                <w:sz w:val="16"/>
                <w:szCs w:val="16"/>
                <w:lang w:val="vi-VN"/>
              </w:rPr>
              <w:t>Ngân hàng Phát triển Việt Nam;</w:t>
            </w:r>
            <w:r w:rsidRPr="00906CF6">
              <w:rPr>
                <w:rFonts w:ascii="Arial" w:eastAsia="Times New Roman" w:hAnsi="Arial" w:cs="Arial"/>
                <w:color w:val="000000"/>
                <w:sz w:val="16"/>
                <w:szCs w:val="16"/>
                <w:lang w:val="vi-VN"/>
              </w:rPr>
              <w:br/>
            </w:r>
            <w:r w:rsidRPr="00906CF6">
              <w:rPr>
                <w:rFonts w:ascii="Arial" w:eastAsia="Times New Roman" w:hAnsi="Arial" w:cs="Arial"/>
                <w:color w:val="000000"/>
                <w:sz w:val="16"/>
                <w:szCs w:val="16"/>
              </w:rPr>
              <w:t>- </w:t>
            </w:r>
            <w:r w:rsidRPr="00906CF6">
              <w:rPr>
                <w:rFonts w:ascii="Arial" w:eastAsia="Times New Roman" w:hAnsi="Arial" w:cs="Arial"/>
                <w:color w:val="000000"/>
                <w:sz w:val="16"/>
                <w:szCs w:val="16"/>
                <w:lang w:val="vi-VN"/>
              </w:rPr>
              <w:t>UBTW Mặt trận Tổ quốc Việt Nam;</w:t>
            </w:r>
            <w:r w:rsidRPr="00906CF6">
              <w:rPr>
                <w:rFonts w:ascii="Arial" w:eastAsia="Times New Roman" w:hAnsi="Arial" w:cs="Arial"/>
                <w:color w:val="000000"/>
                <w:sz w:val="16"/>
                <w:szCs w:val="16"/>
                <w:lang w:val="vi-VN"/>
              </w:rPr>
              <w:br/>
            </w:r>
            <w:r w:rsidRPr="00906CF6">
              <w:rPr>
                <w:rFonts w:ascii="Arial" w:eastAsia="Times New Roman" w:hAnsi="Arial" w:cs="Arial"/>
                <w:color w:val="000000"/>
                <w:sz w:val="16"/>
                <w:szCs w:val="16"/>
              </w:rPr>
              <w:t>- </w:t>
            </w:r>
            <w:r w:rsidRPr="00906CF6">
              <w:rPr>
                <w:rFonts w:ascii="Arial" w:eastAsia="Times New Roman" w:hAnsi="Arial" w:cs="Arial"/>
                <w:color w:val="000000"/>
                <w:sz w:val="16"/>
                <w:szCs w:val="16"/>
                <w:lang w:val="vi-VN"/>
              </w:rPr>
              <w:t>Cơ quan Trung ương của các đoàn thể;</w:t>
            </w:r>
            <w:r w:rsidRPr="00906CF6">
              <w:rPr>
                <w:rFonts w:ascii="Arial" w:eastAsia="Times New Roman" w:hAnsi="Arial" w:cs="Arial"/>
                <w:color w:val="000000"/>
                <w:sz w:val="16"/>
                <w:szCs w:val="16"/>
                <w:lang w:val="vi-VN"/>
              </w:rPr>
              <w:br/>
            </w:r>
            <w:r w:rsidRPr="00906CF6">
              <w:rPr>
                <w:rFonts w:ascii="Arial" w:eastAsia="Times New Roman" w:hAnsi="Arial" w:cs="Arial"/>
                <w:color w:val="000000"/>
                <w:sz w:val="16"/>
                <w:szCs w:val="16"/>
              </w:rPr>
              <w:t>- </w:t>
            </w:r>
            <w:r w:rsidRPr="00906CF6">
              <w:rPr>
                <w:rFonts w:ascii="Arial" w:eastAsia="Times New Roman" w:hAnsi="Arial" w:cs="Arial"/>
                <w:color w:val="000000"/>
                <w:sz w:val="16"/>
                <w:szCs w:val="16"/>
                <w:lang w:val="vi-VN"/>
              </w:rPr>
              <w:t>VPCP: BTC</w:t>
            </w:r>
            <w:r w:rsidRPr="00906CF6">
              <w:rPr>
                <w:rFonts w:ascii="Arial" w:eastAsia="Times New Roman" w:hAnsi="Arial" w:cs="Arial"/>
                <w:color w:val="000000"/>
                <w:sz w:val="16"/>
                <w:szCs w:val="16"/>
              </w:rPr>
              <w:t>N, </w:t>
            </w:r>
            <w:r w:rsidRPr="00906CF6">
              <w:rPr>
                <w:rFonts w:ascii="Arial" w:eastAsia="Times New Roman" w:hAnsi="Arial" w:cs="Arial"/>
                <w:color w:val="000000"/>
                <w:sz w:val="16"/>
                <w:szCs w:val="16"/>
                <w:lang w:val="vi-VN"/>
              </w:rPr>
              <w:t>các PCN, Trợ lý TTCP, TGĐ </w:t>
            </w:r>
            <w:r w:rsidRPr="00906CF6">
              <w:rPr>
                <w:rFonts w:ascii="Arial" w:eastAsia="Times New Roman" w:hAnsi="Arial" w:cs="Arial"/>
                <w:color w:val="000000"/>
                <w:sz w:val="16"/>
                <w:szCs w:val="16"/>
              </w:rPr>
              <w:t>C</w:t>
            </w:r>
            <w:r w:rsidRPr="00906CF6">
              <w:rPr>
                <w:rFonts w:ascii="Arial" w:eastAsia="Times New Roman" w:hAnsi="Arial" w:cs="Arial"/>
                <w:color w:val="000000"/>
                <w:sz w:val="16"/>
                <w:szCs w:val="16"/>
                <w:lang w:val="vi-VN"/>
              </w:rPr>
              <w:t>ổng TTĐT, các Vụ, Cục, đơn vị trực thuộc</w:t>
            </w:r>
            <w:r w:rsidRPr="00906CF6">
              <w:rPr>
                <w:rFonts w:ascii="Arial" w:eastAsia="Times New Roman" w:hAnsi="Arial" w:cs="Arial"/>
                <w:color w:val="000000"/>
                <w:sz w:val="16"/>
                <w:szCs w:val="16"/>
              </w:rPr>
              <w:t>, </w:t>
            </w:r>
            <w:r w:rsidRPr="00906CF6">
              <w:rPr>
                <w:rFonts w:ascii="Arial" w:eastAsia="Times New Roman" w:hAnsi="Arial" w:cs="Arial"/>
                <w:color w:val="000000"/>
                <w:sz w:val="16"/>
                <w:szCs w:val="16"/>
                <w:lang w:val="vi-VN"/>
              </w:rPr>
              <w:t>Công b</w:t>
            </w:r>
            <w:r w:rsidRPr="00906CF6">
              <w:rPr>
                <w:rFonts w:ascii="Arial" w:eastAsia="Times New Roman" w:hAnsi="Arial" w:cs="Arial"/>
                <w:color w:val="000000"/>
                <w:sz w:val="16"/>
                <w:szCs w:val="16"/>
              </w:rPr>
              <w:t>áo</w:t>
            </w:r>
            <w:r w:rsidRPr="00906CF6">
              <w:rPr>
                <w:rFonts w:ascii="Arial" w:eastAsia="Times New Roman" w:hAnsi="Arial" w:cs="Arial"/>
                <w:color w:val="000000"/>
                <w:sz w:val="16"/>
                <w:szCs w:val="16"/>
                <w:lang w:val="vi-VN"/>
              </w:rPr>
              <w:t>;</w:t>
            </w:r>
            <w:r w:rsidRPr="00906CF6">
              <w:rPr>
                <w:rFonts w:ascii="Arial" w:eastAsia="Times New Roman" w:hAnsi="Arial" w:cs="Arial"/>
                <w:color w:val="000000"/>
                <w:sz w:val="16"/>
                <w:szCs w:val="16"/>
                <w:lang w:val="vi-VN"/>
              </w:rPr>
              <w:br/>
            </w:r>
            <w:r w:rsidRPr="00906CF6">
              <w:rPr>
                <w:rFonts w:ascii="Arial" w:eastAsia="Times New Roman" w:hAnsi="Arial" w:cs="Arial"/>
                <w:color w:val="000000"/>
                <w:sz w:val="16"/>
                <w:szCs w:val="16"/>
              </w:rPr>
              <w:t>- </w:t>
            </w:r>
            <w:r w:rsidRPr="00906CF6">
              <w:rPr>
                <w:rFonts w:ascii="Arial" w:eastAsia="Times New Roman" w:hAnsi="Arial" w:cs="Arial"/>
                <w:color w:val="000000"/>
                <w:sz w:val="16"/>
                <w:szCs w:val="16"/>
                <w:lang w:val="vi-VN"/>
              </w:rPr>
              <w:t>L</w:t>
            </w:r>
            <w:r w:rsidRPr="00906CF6">
              <w:rPr>
                <w:rFonts w:ascii="Arial" w:eastAsia="Times New Roman" w:hAnsi="Arial" w:cs="Arial"/>
                <w:color w:val="000000"/>
                <w:sz w:val="16"/>
                <w:szCs w:val="16"/>
              </w:rPr>
              <w:t>ưu</w:t>
            </w:r>
            <w:r w:rsidRPr="00906CF6">
              <w:rPr>
                <w:rFonts w:ascii="Arial" w:eastAsia="Times New Roman" w:hAnsi="Arial" w:cs="Arial"/>
                <w:color w:val="000000"/>
                <w:sz w:val="16"/>
                <w:szCs w:val="16"/>
                <w:lang w:val="vi-VN"/>
              </w:rPr>
              <w:t>: Văn thư, NC (3b).</w:t>
            </w:r>
          </w:p>
        </w:tc>
        <w:tc>
          <w:tcPr>
            <w:tcW w:w="4073" w:type="dxa"/>
            <w:shd w:val="clear" w:color="auto" w:fill="FFFFFF"/>
            <w:tcMar>
              <w:top w:w="0" w:type="dxa"/>
              <w:left w:w="108" w:type="dxa"/>
              <w:bottom w:w="0" w:type="dxa"/>
              <w:right w:w="108" w:type="dxa"/>
            </w:tcMar>
            <w:hideMark/>
          </w:tcPr>
          <w:p w:rsidR="00906CF6" w:rsidRPr="00906CF6" w:rsidRDefault="00906CF6" w:rsidP="00906CF6">
            <w:pPr>
              <w:spacing w:before="120" w:after="120" w:line="312" w:lineRule="atLeast"/>
              <w:ind w:firstLine="0"/>
              <w:jc w:val="center"/>
              <w:rPr>
                <w:rFonts w:ascii="Arial" w:eastAsia="Times New Roman" w:hAnsi="Arial" w:cs="Arial"/>
                <w:color w:val="000000"/>
                <w:sz w:val="18"/>
                <w:szCs w:val="18"/>
              </w:rPr>
            </w:pPr>
            <w:r w:rsidRPr="00906CF6">
              <w:rPr>
                <w:rFonts w:ascii="Arial" w:eastAsia="Times New Roman" w:hAnsi="Arial" w:cs="Arial"/>
                <w:b/>
                <w:bCs/>
                <w:color w:val="000000"/>
                <w:sz w:val="18"/>
                <w:szCs w:val="18"/>
              </w:rPr>
              <w:t>TM. CHÍNH PHỦ</w:t>
            </w:r>
            <w:r w:rsidRPr="00906CF6">
              <w:rPr>
                <w:rFonts w:ascii="Arial" w:eastAsia="Times New Roman" w:hAnsi="Arial" w:cs="Arial"/>
                <w:b/>
                <w:bCs/>
                <w:color w:val="000000"/>
                <w:sz w:val="18"/>
                <w:szCs w:val="18"/>
              </w:rPr>
              <w:br/>
              <w:t>THỦ TƯỚNG</w:t>
            </w:r>
            <w:r w:rsidRPr="00906CF6">
              <w:rPr>
                <w:rFonts w:ascii="Arial" w:eastAsia="Times New Roman" w:hAnsi="Arial" w:cs="Arial"/>
                <w:b/>
                <w:bCs/>
                <w:color w:val="000000"/>
                <w:sz w:val="18"/>
                <w:szCs w:val="18"/>
              </w:rPr>
              <w:br/>
            </w:r>
            <w:r w:rsidRPr="00906CF6">
              <w:rPr>
                <w:rFonts w:ascii="Arial" w:eastAsia="Times New Roman" w:hAnsi="Arial" w:cs="Arial"/>
                <w:b/>
                <w:bCs/>
                <w:color w:val="000000"/>
                <w:sz w:val="18"/>
                <w:szCs w:val="18"/>
              </w:rPr>
              <w:br/>
            </w:r>
            <w:r w:rsidRPr="00906CF6">
              <w:rPr>
                <w:rFonts w:ascii="Arial" w:eastAsia="Times New Roman" w:hAnsi="Arial" w:cs="Arial"/>
                <w:b/>
                <w:bCs/>
                <w:color w:val="000000"/>
                <w:sz w:val="18"/>
                <w:szCs w:val="18"/>
              </w:rPr>
              <w:br/>
            </w:r>
            <w:r w:rsidRPr="00906CF6">
              <w:rPr>
                <w:rFonts w:ascii="Arial" w:eastAsia="Times New Roman" w:hAnsi="Arial" w:cs="Arial"/>
                <w:b/>
                <w:bCs/>
                <w:color w:val="000000"/>
                <w:sz w:val="18"/>
                <w:szCs w:val="18"/>
              </w:rPr>
              <w:br/>
            </w:r>
            <w:r w:rsidRPr="00906CF6">
              <w:rPr>
                <w:rFonts w:ascii="Arial" w:eastAsia="Times New Roman" w:hAnsi="Arial" w:cs="Arial"/>
                <w:b/>
                <w:bCs/>
                <w:color w:val="000000"/>
                <w:sz w:val="18"/>
                <w:szCs w:val="18"/>
              </w:rPr>
              <w:br/>
              <w:t>Nguyễn Tấn Dũng</w:t>
            </w:r>
          </w:p>
        </w:tc>
      </w:tr>
    </w:tbl>
    <w:p w:rsidR="00867598" w:rsidRDefault="00867598">
      <w:bookmarkStart w:id="42" w:name="_GoBack"/>
      <w:bookmarkEnd w:id="42"/>
    </w:p>
    <w:sectPr w:rsidR="00867598" w:rsidSect="00867598">
      <w:pgSz w:w="11907" w:h="16840" w:code="9"/>
      <w:pgMar w:top="1418" w:right="851" w:bottom="1134" w:left="1985" w:header="454" w:footer="454"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Calibri">
    <w:panose1 w:val="020F0502020204030204"/>
    <w:charset w:val="A3"/>
    <w:family w:val="swiss"/>
    <w:pitch w:val="variable"/>
    <w:sig w:usb0="E10002FF" w:usb1="4000ACFF" w:usb2="00000009" w:usb3="00000000" w:csb0="0000019F" w:csb1="00000000"/>
  </w:font>
  <w:font w:name="Arial">
    <w:panose1 w:val="020B0604020202020204"/>
    <w:charset w:val="A3"/>
    <w:family w:val="swiss"/>
    <w:pitch w:val="variable"/>
    <w:sig w:usb0="E0002AFF" w:usb1="C0007843" w:usb2="00000009" w:usb3="00000000" w:csb0="000001FF" w:csb1="00000000"/>
  </w:font>
  <w:font w:name="Cambria">
    <w:panose1 w:val="02040503050406030204"/>
    <w:charset w:val="A3"/>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defaultTabStop w:val="720"/>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6CF6"/>
    <w:rsid w:val="00565481"/>
    <w:rsid w:val="00867598"/>
    <w:rsid w:val="00906CF6"/>
    <w:rsid w:val="00EC4ACD"/>
    <w:rsid w:val="00F30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after="60"/>
        <w:ind w:firstLine="56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after="60"/>
        <w:ind w:firstLine="56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0973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1D8E0CBB2AE404E9328F9C0982EE03F" ma:contentTypeVersion="8" ma:contentTypeDescription="Create a new document." ma:contentTypeScope="" ma:versionID="bb2f6ca92b7cd86a544d3d0707e27078">
  <xsd:schema xmlns:xsd="http://www.w3.org/2001/XMLSchema" xmlns:xs="http://www.w3.org/2001/XMLSchema" xmlns:p="http://schemas.microsoft.com/office/2006/metadata/properties" xmlns:ns2="c4d4bd87-0a4d-4c01-87a6-607fa79276e0" targetNamespace="http://schemas.microsoft.com/office/2006/metadata/properties" ma:root="true" ma:fieldsID="15c7faed883b21b9e6d44e628f02403a" ns2:_="">
    <xsd:import namespace="c4d4bd87-0a4d-4c01-87a6-607fa79276e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d4bd87-0a4d-4c01-87a6-607fa79276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27947C2-5837-4F9C-A8CB-B392EF376B95}"/>
</file>

<file path=customXml/itemProps2.xml><?xml version="1.0" encoding="utf-8"?>
<ds:datastoreItem xmlns:ds="http://schemas.openxmlformats.org/officeDocument/2006/customXml" ds:itemID="{DAE1591D-E0DE-49B6-86C8-B9BD7D9434BB}"/>
</file>

<file path=customXml/itemProps3.xml><?xml version="1.0" encoding="utf-8"?>
<ds:datastoreItem xmlns:ds="http://schemas.openxmlformats.org/officeDocument/2006/customXml" ds:itemID="{14745032-58C2-45FD-8272-A788A8C9B2AD}"/>
</file>

<file path=docProps/app.xml><?xml version="1.0" encoding="utf-8"?>
<Properties xmlns="http://schemas.openxmlformats.org/officeDocument/2006/extended-properties" xmlns:vt="http://schemas.openxmlformats.org/officeDocument/2006/docPropsVTypes">
  <Template>Normal</Template>
  <TotalTime>1</TotalTime>
  <Pages>9</Pages>
  <Words>3514</Words>
  <Characters>20033</Characters>
  <Application>Microsoft Office Word</Application>
  <DocSecurity>0</DocSecurity>
  <Lines>166</Lines>
  <Paragraphs>46</Paragraphs>
  <ScaleCrop>false</ScaleCrop>
  <Company/>
  <LinksUpToDate>false</LinksUpToDate>
  <CharactersWithSpaces>23501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 Nhu Son</dc:creator>
  <cp:lastModifiedBy>Tran Nhu Son</cp:lastModifiedBy>
  <cp:revision>1</cp:revision>
  <dcterms:created xsi:type="dcterms:W3CDTF">2020-09-09T02:30:00Z</dcterms:created>
  <dcterms:modified xsi:type="dcterms:W3CDTF">2020-09-09T02:31:00Z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0x01010011D8E0CBB2AE404E9328F9C0982EE03F</vt:lpwstr>
  </property>
</Properties>
</file>