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0D36" w14:textId="362D4DA5" w:rsidR="00907CAE" w:rsidRDefault="00907CAE" w:rsidP="00E32E0F">
      <w:pPr>
        <w:pStyle w:val="Heading1"/>
        <w:ind w:left="360"/>
        <w:rPr>
          <w:lang w:val="nb-NO"/>
        </w:rPr>
      </w:pPr>
      <w:r w:rsidRPr="00907CAE">
        <w:t>E</w:t>
      </w:r>
      <w:r w:rsidR="005846D2">
        <w:t>T</w:t>
      </w:r>
      <w:r w:rsidR="00B66079">
        <w:t>201</w:t>
      </w:r>
      <w:r w:rsidR="004C6B54">
        <w:t>5E</w:t>
      </w:r>
      <w:r w:rsidR="004A218F">
        <w:rPr>
          <w:lang w:val="nb-NO"/>
        </w:rPr>
        <w:tab/>
      </w:r>
      <w:r w:rsidR="008C4CCF">
        <w:rPr>
          <w:lang w:val="nb-NO"/>
        </w:rPr>
        <w:t xml:space="preserve">           </w:t>
      </w:r>
      <w:r w:rsidR="004C6B54">
        <w:rPr>
          <w:lang w:val="nb-NO"/>
        </w:rPr>
        <w:t>ELECTRONICS</w:t>
      </w:r>
    </w:p>
    <w:p w14:paraId="4E66B94B" w14:textId="76F729E4" w:rsidR="00054036" w:rsidRPr="00054036" w:rsidRDefault="00054036" w:rsidP="00463881">
      <w:pPr>
        <w:jc w:val="right"/>
        <w:rPr>
          <w:lang w:val="nb-NO"/>
        </w:rPr>
      </w:pPr>
      <w:r>
        <w:rPr>
          <w:lang w:val="nb-NO"/>
        </w:rPr>
        <w:t>Phiên bản</w:t>
      </w:r>
      <w:r w:rsidR="00D878B1">
        <w:rPr>
          <w:lang w:val="nb-NO"/>
        </w:rPr>
        <w:t xml:space="preserve"> </w:t>
      </w:r>
      <w:r w:rsidR="00D878B1" w:rsidRPr="00D878B1">
        <w:rPr>
          <w:i/>
          <w:iCs/>
          <w:lang w:val="nb-NO"/>
        </w:rPr>
        <w:t>(</w:t>
      </w:r>
      <w:r w:rsidR="00D878B1">
        <w:rPr>
          <w:i/>
          <w:sz w:val="20"/>
          <w:szCs w:val="20"/>
        </w:rPr>
        <w:t>Version)</w:t>
      </w:r>
      <w:r>
        <w:rPr>
          <w:lang w:val="nb-NO"/>
        </w:rPr>
        <w:t xml:space="preserve">: </w:t>
      </w:r>
      <w:r w:rsidR="00463881">
        <w:rPr>
          <w:lang w:val="nb-NO"/>
        </w:rPr>
        <w:t>201</w:t>
      </w:r>
      <w:r w:rsidR="004C6B54">
        <w:rPr>
          <w:lang w:val="nb-NO"/>
        </w:rPr>
        <w:t>9</w:t>
      </w:r>
      <w:r w:rsidR="00463881">
        <w:rPr>
          <w:lang w:val="nb-NO"/>
        </w:rPr>
        <w:t>.1.0</w:t>
      </w:r>
    </w:p>
    <w:p w14:paraId="55DF4291" w14:textId="2F716A15" w:rsidR="00C12FB8" w:rsidRPr="00CF020F" w:rsidRDefault="00C12FB8" w:rsidP="00D10508">
      <w:pPr>
        <w:pStyle w:val="ListParagraph"/>
        <w:numPr>
          <w:ilvl w:val="0"/>
          <w:numId w:val="7"/>
        </w:numPr>
        <w:rPr>
          <w:b/>
        </w:rPr>
      </w:pPr>
      <w:r w:rsidRPr="00CF020F">
        <w:rPr>
          <w:b/>
        </w:rPr>
        <w:t xml:space="preserve">THÔNG TIN </w:t>
      </w:r>
      <w:r w:rsidR="008640F5">
        <w:rPr>
          <w:b/>
        </w:rPr>
        <w:t>CHUNG</w:t>
      </w:r>
      <w:r w:rsidR="004C6B54">
        <w:rPr>
          <w:b/>
        </w:rPr>
        <w:t xml:space="preserve"> (General Information)</w:t>
      </w:r>
    </w:p>
    <w:tbl>
      <w:tblPr>
        <w:tblW w:w="8788" w:type="dxa"/>
        <w:tblInd w:w="392" w:type="dxa"/>
        <w:tblLook w:val="04A0" w:firstRow="1" w:lastRow="0" w:firstColumn="1" w:lastColumn="0" w:noHBand="0" w:noVBand="1"/>
      </w:tblPr>
      <w:tblGrid>
        <w:gridCol w:w="2859"/>
        <w:gridCol w:w="5929"/>
      </w:tblGrid>
      <w:tr w:rsidR="00C12FB8" w:rsidRPr="0011678C" w14:paraId="67392E89" w14:textId="77777777" w:rsidTr="00DC4B85">
        <w:tc>
          <w:tcPr>
            <w:tcW w:w="2859" w:type="dxa"/>
            <w:shd w:val="clear" w:color="auto" w:fill="auto"/>
          </w:tcPr>
          <w:p w14:paraId="231C6E4A" w14:textId="77777777" w:rsidR="00C12FB8" w:rsidRDefault="00C12FB8" w:rsidP="00D10508">
            <w:pPr>
              <w:rPr>
                <w:b/>
              </w:rPr>
            </w:pPr>
            <w:r w:rsidRPr="0011678C">
              <w:rPr>
                <w:b/>
              </w:rPr>
              <w:t>Tên học phần:</w:t>
            </w:r>
          </w:p>
          <w:p w14:paraId="7109AA16" w14:textId="61E91115" w:rsidR="00B64A6C" w:rsidRPr="00D878B1" w:rsidRDefault="00B64A6C" w:rsidP="00D10508">
            <w:pPr>
              <w:rPr>
                <w:b/>
                <w:i/>
                <w:iCs/>
              </w:rPr>
            </w:pPr>
            <w:r w:rsidRPr="00D878B1">
              <w:rPr>
                <w:b/>
                <w:i/>
                <w:iCs/>
                <w:sz w:val="20"/>
                <w:szCs w:val="20"/>
              </w:rPr>
              <w:t>(Course name)</w:t>
            </w:r>
          </w:p>
        </w:tc>
        <w:tc>
          <w:tcPr>
            <w:tcW w:w="5929" w:type="dxa"/>
            <w:shd w:val="clear" w:color="auto" w:fill="auto"/>
          </w:tcPr>
          <w:p w14:paraId="1ACF0009" w14:textId="77777777" w:rsidR="00085D17" w:rsidRPr="0011678C" w:rsidRDefault="009F3D8E" w:rsidP="00FC526B">
            <w:r>
              <w:t xml:space="preserve">Kỹ thuật </w:t>
            </w:r>
            <w:r w:rsidR="00B66079">
              <w:t>điện</w:t>
            </w:r>
            <w:r w:rsidR="005846D2">
              <w:t xml:space="preserve"> tử</w:t>
            </w:r>
          </w:p>
          <w:p w14:paraId="12411E6E" w14:textId="7CFC92E8" w:rsidR="00C12FB8" w:rsidRPr="0011678C" w:rsidRDefault="00404056" w:rsidP="000A53F2">
            <w:pPr>
              <w:rPr>
                <w:i/>
              </w:rPr>
            </w:pPr>
            <w:r>
              <w:rPr>
                <w:i/>
              </w:rPr>
              <w:t>(Electronics)</w:t>
            </w:r>
          </w:p>
        </w:tc>
      </w:tr>
      <w:tr w:rsidR="00C12FB8" w:rsidRPr="0011678C" w14:paraId="2F371AB7" w14:textId="77777777" w:rsidTr="00DC4B85">
        <w:tc>
          <w:tcPr>
            <w:tcW w:w="2859" w:type="dxa"/>
            <w:shd w:val="clear" w:color="auto" w:fill="auto"/>
          </w:tcPr>
          <w:p w14:paraId="755E6F32" w14:textId="77777777" w:rsidR="00C12FB8" w:rsidRDefault="00C12FB8" w:rsidP="00D10508">
            <w:pPr>
              <w:rPr>
                <w:b/>
              </w:rPr>
            </w:pPr>
            <w:r w:rsidRPr="0011678C">
              <w:rPr>
                <w:b/>
              </w:rPr>
              <w:t>Mã số học phần:</w:t>
            </w:r>
          </w:p>
          <w:p w14:paraId="17BB300A" w14:textId="476F8A8D" w:rsidR="00B64A6C" w:rsidRPr="00D878B1" w:rsidRDefault="00B64A6C" w:rsidP="00D10508">
            <w:pPr>
              <w:rPr>
                <w:b/>
                <w:i/>
              </w:rPr>
            </w:pPr>
            <w:r w:rsidRPr="00D878B1">
              <w:rPr>
                <w:b/>
                <w:i/>
                <w:sz w:val="20"/>
                <w:szCs w:val="20"/>
              </w:rPr>
              <w:t>(Course ID)</w:t>
            </w:r>
          </w:p>
        </w:tc>
        <w:tc>
          <w:tcPr>
            <w:tcW w:w="5929" w:type="dxa"/>
            <w:shd w:val="clear" w:color="auto" w:fill="auto"/>
          </w:tcPr>
          <w:p w14:paraId="032EA330" w14:textId="41F9432C" w:rsidR="00C12FB8" w:rsidRPr="0011678C" w:rsidRDefault="0086576C" w:rsidP="000A53F2">
            <w:r w:rsidRPr="0011678C">
              <w:t>E</w:t>
            </w:r>
            <w:r w:rsidR="005846D2">
              <w:t>T</w:t>
            </w:r>
            <w:r w:rsidR="00B66079">
              <w:t>201</w:t>
            </w:r>
            <w:r w:rsidR="004C6B54">
              <w:t>5E</w:t>
            </w:r>
          </w:p>
        </w:tc>
      </w:tr>
      <w:tr w:rsidR="00C12FB8" w:rsidRPr="0011678C" w14:paraId="490B25E8" w14:textId="77777777" w:rsidTr="00DC4B85">
        <w:tc>
          <w:tcPr>
            <w:tcW w:w="2859" w:type="dxa"/>
            <w:shd w:val="clear" w:color="auto" w:fill="auto"/>
          </w:tcPr>
          <w:p w14:paraId="67BCD95F" w14:textId="77777777" w:rsidR="00C12FB8" w:rsidRDefault="00F45918" w:rsidP="00D10508">
            <w:pPr>
              <w:rPr>
                <w:b/>
              </w:rPr>
            </w:pPr>
            <w:r w:rsidRPr="0011678C">
              <w:rPr>
                <w:b/>
              </w:rPr>
              <w:t>Khối lượng</w:t>
            </w:r>
            <w:r w:rsidR="00C12FB8" w:rsidRPr="0011678C">
              <w:rPr>
                <w:b/>
              </w:rPr>
              <w:t>:</w:t>
            </w:r>
          </w:p>
          <w:p w14:paraId="7008B3C0" w14:textId="1C66BD5A" w:rsidR="00B64A6C" w:rsidRPr="00B64A6C" w:rsidRDefault="00B64A6C" w:rsidP="00D10508">
            <w:pPr>
              <w:rPr>
                <w:b/>
                <w:i/>
                <w:iCs/>
              </w:rPr>
            </w:pPr>
            <w:r w:rsidRPr="00D878B1">
              <w:rPr>
                <w:b/>
                <w:i/>
                <w:iCs/>
                <w:sz w:val="20"/>
                <w:szCs w:val="20"/>
              </w:rPr>
              <w:t>(Course units)</w:t>
            </w:r>
          </w:p>
        </w:tc>
        <w:tc>
          <w:tcPr>
            <w:tcW w:w="5929" w:type="dxa"/>
            <w:shd w:val="clear" w:color="auto" w:fill="auto"/>
          </w:tcPr>
          <w:p w14:paraId="18E4B25B" w14:textId="17B84057" w:rsidR="00C12FB8" w:rsidRPr="0011678C" w:rsidRDefault="004C6B54" w:rsidP="00D10508">
            <w:r>
              <w:t>4</w:t>
            </w:r>
            <w:r w:rsidR="00F45918" w:rsidRPr="0011678C">
              <w:t>(</w:t>
            </w:r>
            <w:r>
              <w:t>3</w:t>
            </w:r>
            <w:r w:rsidR="00F45918" w:rsidRPr="0011678C">
              <w:t>-</w:t>
            </w:r>
            <w:r>
              <w:t>1</w:t>
            </w:r>
            <w:r w:rsidR="00F45918" w:rsidRPr="0011678C">
              <w:t>-</w:t>
            </w:r>
            <w:r w:rsidR="005846D2">
              <w:t>1</w:t>
            </w:r>
            <w:r w:rsidR="00F45918" w:rsidRPr="0011678C">
              <w:t>-</w:t>
            </w:r>
            <w:r>
              <w:t>8</w:t>
            </w:r>
            <w:r w:rsidR="00F45918" w:rsidRPr="0011678C">
              <w:t>)</w:t>
            </w:r>
          </w:p>
          <w:p w14:paraId="189B0C3A" w14:textId="2FA7C26E" w:rsidR="006D63AD" w:rsidRDefault="006D63AD" w:rsidP="006D63AD">
            <w:pPr>
              <w:pStyle w:val="ListParagraph"/>
              <w:numPr>
                <w:ilvl w:val="0"/>
                <w:numId w:val="11"/>
              </w:numPr>
            </w:pPr>
            <w:r>
              <w:t>Lý thuyết</w:t>
            </w:r>
            <w:r w:rsidR="00D878B1">
              <w:t xml:space="preserve"> </w:t>
            </w:r>
            <w:r w:rsidR="00D878B1" w:rsidRPr="00D742A7">
              <w:rPr>
                <w:i/>
                <w:sz w:val="20"/>
                <w:szCs w:val="20"/>
              </w:rPr>
              <w:t>(L</w:t>
            </w:r>
            <w:r w:rsidR="00D878B1">
              <w:rPr>
                <w:i/>
                <w:sz w:val="20"/>
                <w:szCs w:val="20"/>
              </w:rPr>
              <w:t>ecture</w:t>
            </w:r>
            <w:r w:rsidR="00D878B1" w:rsidRPr="00D742A7">
              <w:rPr>
                <w:i/>
                <w:sz w:val="20"/>
                <w:szCs w:val="20"/>
              </w:rPr>
              <w:t>)</w:t>
            </w:r>
            <w:r>
              <w:t xml:space="preserve">: </w:t>
            </w:r>
            <w:r>
              <w:tab/>
            </w:r>
            <w:r w:rsidR="004C6B54">
              <w:t>45</w:t>
            </w:r>
            <w:r>
              <w:t xml:space="preserve"> tiết</w:t>
            </w:r>
            <w:r>
              <w:tab/>
            </w:r>
          </w:p>
          <w:p w14:paraId="0F30C545" w14:textId="3A7DB9E8" w:rsidR="006D63AD" w:rsidRDefault="006D63AD" w:rsidP="006D63AD">
            <w:pPr>
              <w:pStyle w:val="ListParagraph"/>
              <w:numPr>
                <w:ilvl w:val="0"/>
                <w:numId w:val="11"/>
              </w:numPr>
            </w:pPr>
            <w:r>
              <w:t>Bài tập</w:t>
            </w:r>
            <w:r w:rsidR="00D878B1">
              <w:t xml:space="preserve"> </w:t>
            </w:r>
            <w:r w:rsidR="00D878B1" w:rsidRPr="00D742A7">
              <w:rPr>
                <w:i/>
                <w:sz w:val="20"/>
                <w:szCs w:val="20"/>
              </w:rPr>
              <w:t>(Homework</w:t>
            </w:r>
            <w:r w:rsidR="00D878B1">
              <w:rPr>
                <w:i/>
                <w:sz w:val="20"/>
                <w:szCs w:val="20"/>
              </w:rPr>
              <w:t>)</w:t>
            </w:r>
            <w:r>
              <w:t xml:space="preserve">: </w:t>
            </w:r>
            <w:r w:rsidR="004C6B54">
              <w:t xml:space="preserve">15 </w:t>
            </w:r>
            <w:r>
              <w:t>tiết</w:t>
            </w:r>
          </w:p>
          <w:p w14:paraId="5D0CA462" w14:textId="28A70827" w:rsidR="00C32E9C" w:rsidRPr="00180E31" w:rsidRDefault="006D63AD" w:rsidP="006602E6">
            <w:pPr>
              <w:pStyle w:val="ListParagraph"/>
              <w:numPr>
                <w:ilvl w:val="0"/>
                <w:numId w:val="11"/>
              </w:numPr>
            </w:pPr>
            <w:r>
              <w:t>Thí nghiệm</w:t>
            </w:r>
            <w:r w:rsidR="00D878B1">
              <w:t xml:space="preserve"> </w:t>
            </w:r>
            <w:r w:rsidR="00D878B1" w:rsidRPr="00D742A7">
              <w:rPr>
                <w:i/>
                <w:sz w:val="20"/>
                <w:szCs w:val="20"/>
              </w:rPr>
              <w:t>(Laboratory)</w:t>
            </w:r>
            <w:r>
              <w:t xml:space="preserve">: </w:t>
            </w:r>
            <w:r w:rsidR="005846D2">
              <w:t>15</w:t>
            </w:r>
            <w:r w:rsidR="00691FCA">
              <w:t xml:space="preserve"> tiết</w:t>
            </w:r>
          </w:p>
        </w:tc>
      </w:tr>
      <w:tr w:rsidR="00C12FB8" w:rsidRPr="0011678C" w14:paraId="77377DB7" w14:textId="77777777" w:rsidTr="00DC4B85">
        <w:tc>
          <w:tcPr>
            <w:tcW w:w="2859" w:type="dxa"/>
            <w:shd w:val="clear" w:color="auto" w:fill="auto"/>
          </w:tcPr>
          <w:p w14:paraId="14BA6806" w14:textId="77777777" w:rsidR="00C12FB8" w:rsidRDefault="00C12FB8" w:rsidP="00D10508">
            <w:pPr>
              <w:rPr>
                <w:b/>
              </w:rPr>
            </w:pPr>
            <w:r w:rsidRPr="0011678C">
              <w:rPr>
                <w:b/>
              </w:rPr>
              <w:t>Học phần tiên quyết:</w:t>
            </w:r>
          </w:p>
          <w:p w14:paraId="4BBA1B1C" w14:textId="3414D9F7" w:rsidR="00D878B1" w:rsidRPr="0011678C" w:rsidRDefault="00D878B1" w:rsidP="00D10508">
            <w:pPr>
              <w:rPr>
                <w:b/>
              </w:rPr>
            </w:pPr>
            <w:r w:rsidRPr="00CE4AD6">
              <w:rPr>
                <w:i/>
                <w:sz w:val="20"/>
                <w:szCs w:val="20"/>
              </w:rPr>
              <w:t>(Requisite course)</w:t>
            </w:r>
          </w:p>
        </w:tc>
        <w:tc>
          <w:tcPr>
            <w:tcW w:w="5929" w:type="dxa"/>
            <w:shd w:val="clear" w:color="auto" w:fill="auto"/>
          </w:tcPr>
          <w:p w14:paraId="3DAED53E" w14:textId="5809A310" w:rsidR="00C12FB8" w:rsidRPr="001367AA" w:rsidRDefault="00886F8D" w:rsidP="00886F8D">
            <w:pPr>
              <w:pStyle w:val="ListParagraph"/>
              <w:ind w:left="0"/>
            </w:pPr>
            <w:r>
              <w:t>Không</w:t>
            </w:r>
            <w:r w:rsidR="00D878B1">
              <w:t xml:space="preserve"> </w:t>
            </w:r>
            <w:r w:rsidR="00D878B1" w:rsidRPr="00D742A7">
              <w:rPr>
                <w:i/>
                <w:sz w:val="20"/>
                <w:szCs w:val="20"/>
              </w:rPr>
              <w:t>(</w:t>
            </w:r>
            <w:r w:rsidR="00D878B1">
              <w:rPr>
                <w:i/>
                <w:sz w:val="20"/>
                <w:szCs w:val="20"/>
              </w:rPr>
              <w:t>None</w:t>
            </w:r>
            <w:r w:rsidR="00D878B1" w:rsidRPr="00D742A7">
              <w:rPr>
                <w:i/>
                <w:sz w:val="20"/>
                <w:szCs w:val="20"/>
              </w:rPr>
              <w:t>)</w:t>
            </w:r>
          </w:p>
        </w:tc>
      </w:tr>
      <w:tr w:rsidR="00C12FB8" w:rsidRPr="0011678C" w14:paraId="01B289BD" w14:textId="77777777" w:rsidTr="00DC4B85">
        <w:tc>
          <w:tcPr>
            <w:tcW w:w="2859" w:type="dxa"/>
            <w:shd w:val="clear" w:color="auto" w:fill="auto"/>
          </w:tcPr>
          <w:p w14:paraId="0CF3F198" w14:textId="77777777" w:rsidR="00C12FB8" w:rsidRDefault="00C12FB8" w:rsidP="00D10508">
            <w:pPr>
              <w:rPr>
                <w:b/>
              </w:rPr>
            </w:pPr>
            <w:r w:rsidRPr="00C40BD1">
              <w:rPr>
                <w:b/>
              </w:rPr>
              <w:t xml:space="preserve">Học phần </w:t>
            </w:r>
            <w:r w:rsidR="00E356B5" w:rsidRPr="00C40BD1">
              <w:rPr>
                <w:b/>
              </w:rPr>
              <w:t>học trước</w:t>
            </w:r>
            <w:r w:rsidRPr="00C40BD1">
              <w:rPr>
                <w:b/>
              </w:rPr>
              <w:t>:</w:t>
            </w:r>
          </w:p>
          <w:p w14:paraId="26DEDFA6" w14:textId="1A253C9B" w:rsidR="00D878B1" w:rsidRPr="00C40BD1" w:rsidRDefault="00D878B1" w:rsidP="00D10508">
            <w:pPr>
              <w:rPr>
                <w:b/>
              </w:rPr>
            </w:pPr>
            <w:r w:rsidRPr="00CE4AD6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Required</w:t>
            </w:r>
            <w:r w:rsidRPr="00CE4AD6">
              <w:rPr>
                <w:i/>
                <w:sz w:val="20"/>
                <w:szCs w:val="20"/>
              </w:rPr>
              <w:t xml:space="preserve"> course)</w:t>
            </w:r>
          </w:p>
        </w:tc>
        <w:tc>
          <w:tcPr>
            <w:tcW w:w="5929" w:type="dxa"/>
            <w:shd w:val="clear" w:color="auto" w:fill="auto"/>
          </w:tcPr>
          <w:p w14:paraId="4F36BB0C" w14:textId="322A0D90" w:rsidR="006F138A" w:rsidRPr="00C40BD1" w:rsidRDefault="005846D2" w:rsidP="00B66079">
            <w:r>
              <w:t>Toán</w:t>
            </w:r>
            <w:r w:rsidR="00D878B1">
              <w:t xml:space="preserve"> </w:t>
            </w:r>
            <w:r w:rsidR="00D878B1" w:rsidRPr="00D742A7">
              <w:rPr>
                <w:i/>
                <w:sz w:val="20"/>
                <w:szCs w:val="20"/>
              </w:rPr>
              <w:t>(</w:t>
            </w:r>
            <w:r w:rsidR="00D878B1">
              <w:rPr>
                <w:i/>
                <w:sz w:val="20"/>
                <w:szCs w:val="20"/>
              </w:rPr>
              <w:t>Math</w:t>
            </w:r>
            <w:r w:rsidR="00D878B1" w:rsidRPr="00D742A7">
              <w:rPr>
                <w:i/>
                <w:sz w:val="20"/>
                <w:szCs w:val="20"/>
              </w:rPr>
              <w:t>)</w:t>
            </w:r>
            <w:r>
              <w:t>, Vật Lý</w:t>
            </w:r>
            <w:r w:rsidR="00D878B1">
              <w:t xml:space="preserve"> </w:t>
            </w:r>
            <w:r w:rsidR="00D878B1" w:rsidRPr="00D742A7">
              <w:rPr>
                <w:i/>
                <w:sz w:val="20"/>
                <w:szCs w:val="20"/>
              </w:rPr>
              <w:t>(</w:t>
            </w:r>
            <w:r w:rsidR="00D878B1">
              <w:rPr>
                <w:i/>
                <w:sz w:val="20"/>
                <w:szCs w:val="20"/>
              </w:rPr>
              <w:t>Physics</w:t>
            </w:r>
            <w:r w:rsidR="00D878B1" w:rsidRPr="00D742A7">
              <w:rPr>
                <w:i/>
                <w:sz w:val="20"/>
                <w:szCs w:val="20"/>
              </w:rPr>
              <w:t>)</w:t>
            </w:r>
          </w:p>
        </w:tc>
      </w:tr>
      <w:tr w:rsidR="00D10508" w:rsidRPr="0011678C" w14:paraId="47A72593" w14:textId="77777777" w:rsidTr="00DC4B85">
        <w:tc>
          <w:tcPr>
            <w:tcW w:w="2859" w:type="dxa"/>
            <w:shd w:val="clear" w:color="auto" w:fill="auto"/>
          </w:tcPr>
          <w:p w14:paraId="10950C71" w14:textId="77777777" w:rsidR="00D10508" w:rsidRDefault="00D10508" w:rsidP="00D10508">
            <w:pPr>
              <w:rPr>
                <w:b/>
              </w:rPr>
            </w:pPr>
            <w:r w:rsidRPr="0011678C">
              <w:rPr>
                <w:b/>
              </w:rPr>
              <w:t>Học phần song hành:</w:t>
            </w:r>
          </w:p>
          <w:p w14:paraId="395ACAFD" w14:textId="410B0592" w:rsidR="00D878B1" w:rsidRPr="0011678C" w:rsidRDefault="00D878B1" w:rsidP="00D10508">
            <w:pPr>
              <w:rPr>
                <w:b/>
              </w:rPr>
            </w:pPr>
            <w:r w:rsidRPr="00CE4AD6">
              <w:rPr>
                <w:i/>
                <w:sz w:val="20"/>
                <w:szCs w:val="20"/>
              </w:rPr>
              <w:t>(Parallel course)</w:t>
            </w:r>
          </w:p>
        </w:tc>
        <w:tc>
          <w:tcPr>
            <w:tcW w:w="5929" w:type="dxa"/>
            <w:shd w:val="clear" w:color="auto" w:fill="auto"/>
          </w:tcPr>
          <w:p w14:paraId="6B2A0FA5" w14:textId="1EFF5F05" w:rsidR="00D10508" w:rsidRPr="0011678C" w:rsidRDefault="00D10508" w:rsidP="00D10508">
            <w:r w:rsidRPr="0011678C">
              <w:t>Không</w:t>
            </w:r>
            <w:r w:rsidR="00D878B1">
              <w:t xml:space="preserve"> </w:t>
            </w:r>
            <w:r w:rsidR="00D878B1" w:rsidRPr="00D742A7">
              <w:rPr>
                <w:i/>
                <w:sz w:val="20"/>
                <w:szCs w:val="20"/>
              </w:rPr>
              <w:t>(</w:t>
            </w:r>
            <w:r w:rsidR="00D878B1">
              <w:rPr>
                <w:i/>
                <w:sz w:val="20"/>
                <w:szCs w:val="20"/>
              </w:rPr>
              <w:t>None)</w:t>
            </w:r>
          </w:p>
        </w:tc>
      </w:tr>
    </w:tbl>
    <w:p w14:paraId="72596353" w14:textId="77777777" w:rsidR="00DC4B85" w:rsidRPr="0035432D" w:rsidRDefault="00DC4B85" w:rsidP="00DC4B85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35432D">
        <w:rPr>
          <w:b/>
        </w:rPr>
        <w:t>MÔ TẢ HỌC PHẦN</w:t>
      </w:r>
    </w:p>
    <w:p w14:paraId="4926AD64" w14:textId="1E3CB267" w:rsidR="00D878B1" w:rsidRDefault="006F6123" w:rsidP="00D878B1">
      <w:pPr>
        <w:pStyle w:val="BodyText"/>
      </w:pPr>
      <w:r>
        <w:t xml:space="preserve">Trang bị cho sinh viên các kiến thức cơ sở về chuyên ngành điện tử: </w:t>
      </w:r>
      <w:r w:rsidRPr="00B02462">
        <w:rPr>
          <w:lang w:val="vi-VN"/>
        </w:rPr>
        <w:t>Làm quen với các</w:t>
      </w:r>
      <w:r>
        <w:t xml:space="preserve"> linh kiện bán dẫn cơ bản trong các ứng dụng của các</w:t>
      </w:r>
      <w:r w:rsidRPr="00B02462">
        <w:rPr>
          <w:lang w:val="vi-VN"/>
        </w:rPr>
        <w:t xml:space="preserve"> mạch điện </w:t>
      </w:r>
      <w:r>
        <w:t xml:space="preserve">tử thông dụng trong thực tế như chỉnh lưu, khuếch đại, tạo dao động, mạch xung, ổn áp, cũng như </w:t>
      </w:r>
      <w:r w:rsidRPr="00B02462">
        <w:rPr>
          <w:lang w:val="vi-VN"/>
        </w:rPr>
        <w:t xml:space="preserve">các </w:t>
      </w:r>
      <w:r>
        <w:t>mạch tích hợp (IC)</w:t>
      </w:r>
      <w:r>
        <w:rPr>
          <w:lang w:val="vi-VN"/>
        </w:rPr>
        <w:t xml:space="preserve"> thực hiện các chức năng</w:t>
      </w:r>
      <w:r>
        <w:t xml:space="preserve"> logic cơ bản, đồng thời có thể hiểu được nguyên lý hoạt động của các mạch này.</w:t>
      </w:r>
      <w:r w:rsidR="00D878B1" w:rsidRPr="00D878B1">
        <w:t xml:space="preserve"> </w:t>
      </w:r>
    </w:p>
    <w:p w14:paraId="600455A9" w14:textId="2401B571" w:rsidR="00D878B1" w:rsidRPr="00D878B1" w:rsidRDefault="004C6B54" w:rsidP="00D878B1">
      <w:pPr>
        <w:pStyle w:val="BodyText"/>
        <w:rPr>
          <w:i/>
          <w:iCs/>
          <w:sz w:val="20"/>
          <w:szCs w:val="16"/>
        </w:rPr>
      </w:pPr>
      <w:r w:rsidRPr="00D878B1">
        <w:rPr>
          <w:i/>
          <w:iCs/>
          <w:sz w:val="20"/>
          <w:szCs w:val="16"/>
        </w:rPr>
        <w:t xml:space="preserve"> </w:t>
      </w:r>
      <w:r w:rsidR="00D878B1" w:rsidRPr="00D878B1">
        <w:rPr>
          <w:i/>
          <w:iCs/>
          <w:sz w:val="20"/>
          <w:szCs w:val="16"/>
        </w:rPr>
        <w:t xml:space="preserve">(This course provides basic concepts </w:t>
      </w:r>
      <w:r w:rsidR="00D878B1">
        <w:rPr>
          <w:i/>
          <w:iCs/>
          <w:sz w:val="20"/>
          <w:szCs w:val="16"/>
        </w:rPr>
        <w:t>about electronic engineering: Introduction to s</w:t>
      </w:r>
      <w:r w:rsidR="00D878B1" w:rsidRPr="00D878B1">
        <w:rPr>
          <w:i/>
          <w:iCs/>
          <w:sz w:val="20"/>
          <w:szCs w:val="16"/>
        </w:rPr>
        <w:t xml:space="preserve">emiconductor devices </w:t>
      </w:r>
      <w:r w:rsidR="00D878B1">
        <w:rPr>
          <w:i/>
          <w:iCs/>
          <w:sz w:val="20"/>
          <w:szCs w:val="16"/>
        </w:rPr>
        <w:t>and typical</w:t>
      </w:r>
      <w:r w:rsidR="00D878B1" w:rsidRPr="00D878B1">
        <w:rPr>
          <w:i/>
          <w:iCs/>
          <w:sz w:val="20"/>
          <w:szCs w:val="16"/>
        </w:rPr>
        <w:t xml:space="preserve"> </w:t>
      </w:r>
      <w:r w:rsidR="00D878B1">
        <w:rPr>
          <w:i/>
          <w:iCs/>
          <w:sz w:val="20"/>
          <w:szCs w:val="16"/>
        </w:rPr>
        <w:t>electronics schemes</w:t>
      </w:r>
      <w:r w:rsidR="00D878B1" w:rsidRPr="00D878B1">
        <w:rPr>
          <w:i/>
          <w:iCs/>
          <w:sz w:val="20"/>
          <w:szCs w:val="16"/>
        </w:rPr>
        <w:t xml:space="preserve"> used in practice such as </w:t>
      </w:r>
      <w:r w:rsidR="00D878B1">
        <w:rPr>
          <w:i/>
          <w:iCs/>
          <w:sz w:val="20"/>
          <w:szCs w:val="16"/>
        </w:rPr>
        <w:t xml:space="preserve">rectifiers, </w:t>
      </w:r>
      <w:r w:rsidR="00D878B1" w:rsidRPr="00D878B1">
        <w:rPr>
          <w:i/>
          <w:iCs/>
          <w:sz w:val="20"/>
          <w:szCs w:val="16"/>
        </w:rPr>
        <w:t>amplifiers, oscillator</w:t>
      </w:r>
      <w:r w:rsidR="00D878B1">
        <w:rPr>
          <w:i/>
          <w:iCs/>
          <w:sz w:val="20"/>
          <w:szCs w:val="16"/>
        </w:rPr>
        <w:t>, pulse circuits, regulators, IC …; implementation of basic logic circuits and understanding the basic operation of these schemes.</w:t>
      </w:r>
    </w:p>
    <w:p w14:paraId="58A634C6" w14:textId="0DDF218D" w:rsidR="006F6123" w:rsidRDefault="006F6123" w:rsidP="006F6123">
      <w:pPr>
        <w:pStyle w:val="BodyText"/>
        <w:spacing w:before="60"/>
      </w:pPr>
      <w:r>
        <w:t>Sau khi hoàn thành học phần này, sinh viên có khả năng:</w:t>
      </w:r>
    </w:p>
    <w:p w14:paraId="7B4374C8" w14:textId="787F83C2" w:rsidR="006F6123" w:rsidRPr="006F6123" w:rsidRDefault="006F6123" w:rsidP="006F6123">
      <w:pPr>
        <w:pStyle w:val="ListBullet2"/>
        <w:rPr>
          <w:rFonts w:ascii="Times New Roman" w:hAnsi="Times New Roman"/>
          <w:sz w:val="24"/>
          <w:szCs w:val="24"/>
        </w:rPr>
      </w:pPr>
      <w:r w:rsidRPr="006F6123">
        <w:rPr>
          <w:rFonts w:ascii="Times New Roman" w:hAnsi="Times New Roman"/>
          <w:sz w:val="24"/>
          <w:szCs w:val="24"/>
        </w:rPr>
        <w:t>Hiểu được nguyên lý làm việc của các mạch điện tử cơ bản và ứng dụng</w:t>
      </w:r>
      <w:r w:rsidR="004C6B54">
        <w:rPr>
          <w:rFonts w:ascii="Times New Roman" w:hAnsi="Times New Roman"/>
          <w:sz w:val="24"/>
          <w:szCs w:val="24"/>
        </w:rPr>
        <w:t xml:space="preserve"> trong thực tế</w:t>
      </w:r>
      <w:r w:rsidRPr="006F6123">
        <w:rPr>
          <w:rFonts w:ascii="Times New Roman" w:hAnsi="Times New Roman"/>
          <w:sz w:val="24"/>
          <w:szCs w:val="24"/>
        </w:rPr>
        <w:t>.</w:t>
      </w:r>
    </w:p>
    <w:p w14:paraId="65E4093A" w14:textId="0F54E6F4" w:rsidR="006F6123" w:rsidRDefault="00DA3D61" w:rsidP="006F6123">
      <w:pPr>
        <w:pStyle w:val="ListBullet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6F6123" w:rsidRPr="006F6123">
        <w:rPr>
          <w:rFonts w:ascii="Times New Roman" w:hAnsi="Times New Roman"/>
          <w:sz w:val="24"/>
          <w:szCs w:val="24"/>
        </w:rPr>
        <w:t xml:space="preserve">hân tích </w:t>
      </w:r>
      <w:r w:rsidR="00B80BB8">
        <w:rPr>
          <w:rFonts w:ascii="Times New Roman" w:hAnsi="Times New Roman"/>
          <w:sz w:val="24"/>
          <w:szCs w:val="24"/>
        </w:rPr>
        <w:t xml:space="preserve">và thiết kế </w:t>
      </w:r>
      <w:r w:rsidR="006F6123" w:rsidRPr="006F6123">
        <w:rPr>
          <w:rFonts w:ascii="Times New Roman" w:hAnsi="Times New Roman"/>
          <w:sz w:val="24"/>
          <w:szCs w:val="24"/>
        </w:rPr>
        <w:t xml:space="preserve">mạch điện tử cơ bản. </w:t>
      </w:r>
    </w:p>
    <w:p w14:paraId="6EFF4F16" w14:textId="755648B2" w:rsidR="00676172" w:rsidRPr="00676172" w:rsidRDefault="00676172" w:rsidP="00676172">
      <w:pPr>
        <w:pStyle w:val="BodyText"/>
        <w:spacing w:before="60"/>
        <w:rPr>
          <w:i/>
          <w:iCs/>
          <w:sz w:val="20"/>
        </w:rPr>
      </w:pPr>
      <w:r>
        <w:rPr>
          <w:i/>
          <w:iCs/>
          <w:sz w:val="20"/>
        </w:rPr>
        <w:t>(</w:t>
      </w:r>
      <w:r w:rsidRPr="00676172">
        <w:rPr>
          <w:i/>
          <w:iCs/>
          <w:sz w:val="20"/>
        </w:rPr>
        <w:t xml:space="preserve">After completion of this course, students </w:t>
      </w:r>
      <w:r>
        <w:rPr>
          <w:i/>
          <w:iCs/>
          <w:sz w:val="20"/>
        </w:rPr>
        <w:t>will be</w:t>
      </w:r>
      <w:r w:rsidRPr="00676172">
        <w:rPr>
          <w:i/>
          <w:iCs/>
          <w:sz w:val="20"/>
        </w:rPr>
        <w:t xml:space="preserve"> able to: </w:t>
      </w:r>
    </w:p>
    <w:p w14:paraId="3F251803" w14:textId="72FEEA73" w:rsidR="00676172" w:rsidRPr="00676172" w:rsidRDefault="00676172" w:rsidP="00676172">
      <w:pPr>
        <w:pStyle w:val="ListBullet2"/>
        <w:rPr>
          <w:rFonts w:ascii="Times New Roman" w:hAnsi="Times New Roman"/>
          <w:i/>
          <w:iCs/>
        </w:rPr>
      </w:pPr>
      <w:r w:rsidRPr="00676172">
        <w:rPr>
          <w:rFonts w:ascii="Times New Roman" w:hAnsi="Times New Roman"/>
          <w:i/>
          <w:iCs/>
        </w:rPr>
        <w:t>Understanding mechanism of basic electronics circuits and related applications.</w:t>
      </w:r>
    </w:p>
    <w:p w14:paraId="0D16F533" w14:textId="10EF0880" w:rsidR="00676172" w:rsidRPr="00676172" w:rsidRDefault="00676172" w:rsidP="00676172">
      <w:pPr>
        <w:pStyle w:val="ListBullet2"/>
        <w:rPr>
          <w:rFonts w:ascii="Times New Roman" w:hAnsi="Times New Roman"/>
          <w:i/>
          <w:iCs/>
        </w:rPr>
      </w:pPr>
      <w:r w:rsidRPr="00676172">
        <w:rPr>
          <w:rFonts w:ascii="Times New Roman" w:hAnsi="Times New Roman"/>
          <w:i/>
          <w:iCs/>
        </w:rPr>
        <w:t xml:space="preserve">Analysis and implementation of </w:t>
      </w:r>
      <w:r w:rsidR="004C6B54">
        <w:rPr>
          <w:rFonts w:ascii="Times New Roman" w:hAnsi="Times New Roman"/>
          <w:i/>
          <w:iCs/>
        </w:rPr>
        <w:t>simple</w:t>
      </w:r>
      <w:r w:rsidRPr="00676172">
        <w:rPr>
          <w:rFonts w:ascii="Times New Roman" w:hAnsi="Times New Roman"/>
          <w:i/>
          <w:iCs/>
        </w:rPr>
        <w:t xml:space="preserve"> electronics </w:t>
      </w:r>
      <w:r w:rsidR="004C6B54">
        <w:rPr>
          <w:rFonts w:ascii="Times New Roman" w:hAnsi="Times New Roman"/>
          <w:i/>
          <w:iCs/>
        </w:rPr>
        <w:t>circuits</w:t>
      </w:r>
      <w:r>
        <w:rPr>
          <w:rFonts w:ascii="Times New Roman" w:hAnsi="Times New Roman"/>
          <w:i/>
          <w:iCs/>
        </w:rPr>
        <w:t>)</w:t>
      </w:r>
    </w:p>
    <w:p w14:paraId="060B4CAA" w14:textId="097F81D1" w:rsidR="00676172" w:rsidRDefault="006008BB" w:rsidP="00676172">
      <w:pPr>
        <w:pStyle w:val="BodyText"/>
        <w:spacing w:before="60" w:after="60" w:line="264" w:lineRule="auto"/>
        <w:rPr>
          <w:i/>
          <w:iCs/>
          <w:sz w:val="20"/>
        </w:rPr>
      </w:pPr>
      <w:r w:rsidRPr="006008BB">
        <w:t xml:space="preserve">Ngoài ra môn học cũng cung cấp cho sinh viên các kỹ năng làm việc nhóm, </w:t>
      </w:r>
      <w:r w:rsidR="004C6B54">
        <w:t xml:space="preserve">giao tiếp, </w:t>
      </w:r>
      <w:r w:rsidRPr="006008BB">
        <w:t>thuyết trình</w:t>
      </w:r>
      <w:r w:rsidR="004C6B54">
        <w:t>, giải quyết vấn đề</w:t>
      </w:r>
      <w:r w:rsidRPr="006008BB">
        <w:t xml:space="preserve"> và thái độ cần thiết để làm việc trong công ty sau này.</w:t>
      </w:r>
      <w:r w:rsidR="00676172" w:rsidRPr="00676172">
        <w:rPr>
          <w:i/>
          <w:iCs/>
          <w:sz w:val="20"/>
        </w:rPr>
        <w:t xml:space="preserve"> </w:t>
      </w:r>
    </w:p>
    <w:p w14:paraId="088E678F" w14:textId="4BE7E668" w:rsidR="00676172" w:rsidRPr="00676172" w:rsidRDefault="00676172" w:rsidP="00676172">
      <w:pPr>
        <w:pStyle w:val="BodyText"/>
        <w:spacing w:before="60" w:after="60" w:line="264" w:lineRule="auto"/>
        <w:rPr>
          <w:i/>
          <w:iCs/>
          <w:sz w:val="20"/>
        </w:rPr>
      </w:pPr>
      <w:r>
        <w:rPr>
          <w:i/>
          <w:iCs/>
          <w:sz w:val="20"/>
        </w:rPr>
        <w:t>(</w:t>
      </w:r>
      <w:r w:rsidRPr="00676172">
        <w:rPr>
          <w:i/>
          <w:iCs/>
          <w:sz w:val="20"/>
        </w:rPr>
        <w:t>Besides, this course also develops teamwork</w:t>
      </w:r>
      <w:r w:rsidR="004C6B54">
        <w:rPr>
          <w:i/>
          <w:iCs/>
          <w:sz w:val="20"/>
        </w:rPr>
        <w:t>, communications,</w:t>
      </w:r>
      <w:r w:rsidRPr="00676172">
        <w:rPr>
          <w:i/>
          <w:iCs/>
          <w:sz w:val="20"/>
        </w:rPr>
        <w:t xml:space="preserve"> presentation skills</w:t>
      </w:r>
      <w:r w:rsidR="004C6B54">
        <w:rPr>
          <w:i/>
          <w:iCs/>
          <w:sz w:val="20"/>
        </w:rPr>
        <w:t>, critical problem solving</w:t>
      </w:r>
      <w:r w:rsidRPr="00676172">
        <w:rPr>
          <w:i/>
          <w:iCs/>
          <w:sz w:val="20"/>
        </w:rPr>
        <w:t xml:space="preserve"> and conduct necessary attitudes to work in enterprises</w:t>
      </w:r>
      <w:r>
        <w:rPr>
          <w:i/>
          <w:iCs/>
          <w:sz w:val="20"/>
        </w:rPr>
        <w:t>)</w:t>
      </w:r>
    </w:p>
    <w:p w14:paraId="55A8F511" w14:textId="77777777" w:rsidR="00676172" w:rsidRPr="000D7687" w:rsidRDefault="00FB7A2E" w:rsidP="00676172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0D7687">
        <w:rPr>
          <w:b/>
        </w:rPr>
        <w:t xml:space="preserve">MỤC TIÊU </w:t>
      </w:r>
      <w:r w:rsidR="00B77532" w:rsidRPr="000D7687">
        <w:rPr>
          <w:b/>
        </w:rPr>
        <w:t xml:space="preserve">VÀ CHUẨN ĐẦU RA </w:t>
      </w:r>
      <w:r w:rsidRPr="000D7687">
        <w:rPr>
          <w:b/>
        </w:rPr>
        <w:t>CỦA HỌC PHẦN</w:t>
      </w:r>
      <w:r w:rsidR="00676172">
        <w:rPr>
          <w:b/>
        </w:rPr>
        <w:t xml:space="preserve"> </w:t>
      </w:r>
      <w:r w:rsidR="00676172" w:rsidRPr="00724103">
        <w:rPr>
          <w:b/>
          <w:sz w:val="20"/>
          <w:szCs w:val="20"/>
        </w:rPr>
        <w:t>(</w:t>
      </w:r>
      <w:r w:rsidR="00676172" w:rsidRPr="008F10D5">
        <w:rPr>
          <w:b/>
          <w:i/>
          <w:sz w:val="20"/>
          <w:szCs w:val="20"/>
        </w:rPr>
        <w:t>Course</w:t>
      </w:r>
      <w:r w:rsidR="00676172">
        <w:rPr>
          <w:b/>
          <w:sz w:val="20"/>
          <w:szCs w:val="20"/>
        </w:rPr>
        <w:t xml:space="preserve"> </w:t>
      </w:r>
      <w:r w:rsidR="00676172" w:rsidRPr="00724103">
        <w:rPr>
          <w:b/>
          <w:i/>
          <w:sz w:val="20"/>
          <w:szCs w:val="20"/>
        </w:rPr>
        <w:t>Objectives and Outcomes</w:t>
      </w:r>
      <w:r w:rsidR="00676172" w:rsidRPr="00724103">
        <w:rPr>
          <w:b/>
          <w:sz w:val="20"/>
          <w:szCs w:val="20"/>
        </w:rPr>
        <w:t>)</w:t>
      </w:r>
    </w:p>
    <w:p w14:paraId="31AE00AA" w14:textId="0669270E" w:rsidR="005E1F55" w:rsidRDefault="005E1F55" w:rsidP="004D3137">
      <w:r w:rsidRPr="00DB6752">
        <w:t>Sinh viên hoàn thành học phần này có khả năng:</w:t>
      </w:r>
    </w:p>
    <w:p w14:paraId="0B0BF338" w14:textId="733765A6" w:rsidR="00676172" w:rsidRPr="005E1F55" w:rsidRDefault="00676172" w:rsidP="00676172">
      <w:pPr>
        <w:spacing w:after="0"/>
        <w:rPr>
          <w:color w:val="0070C0"/>
          <w:sz w:val="20"/>
          <w:szCs w:val="20"/>
        </w:rPr>
      </w:pPr>
      <w:r>
        <w:rPr>
          <w:i/>
          <w:sz w:val="20"/>
          <w:szCs w:val="20"/>
        </w:rPr>
        <w:t>(</w:t>
      </w:r>
      <w:r w:rsidRPr="008000AC">
        <w:rPr>
          <w:i/>
          <w:sz w:val="20"/>
          <w:szCs w:val="20"/>
        </w:rPr>
        <w:t>Upon completion of the course, student</w:t>
      </w:r>
      <w:r>
        <w:rPr>
          <w:i/>
          <w:sz w:val="20"/>
          <w:szCs w:val="20"/>
        </w:rPr>
        <w:t>s</w:t>
      </w:r>
      <w:r w:rsidRPr="008000AC">
        <w:rPr>
          <w:i/>
          <w:sz w:val="20"/>
          <w:szCs w:val="20"/>
        </w:rPr>
        <w:t xml:space="preserve"> will be able to</w:t>
      </w:r>
      <w:r>
        <w:rPr>
          <w:i/>
          <w:sz w:val="20"/>
          <w:szCs w:val="20"/>
        </w:rPr>
        <w:t>:)</w:t>
      </w:r>
    </w:p>
    <w:tbl>
      <w:tblPr>
        <w:tblW w:w="494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5309"/>
        <w:gridCol w:w="1601"/>
      </w:tblGrid>
      <w:tr w:rsidR="00676172" w:rsidRPr="00B152E9" w14:paraId="6D9B159F" w14:textId="77777777" w:rsidTr="00A47C14">
        <w:trPr>
          <w:tblHeader/>
        </w:trPr>
        <w:tc>
          <w:tcPr>
            <w:tcW w:w="664" w:type="pct"/>
            <w:shd w:val="clear" w:color="auto" w:fill="auto"/>
            <w:vAlign w:val="center"/>
          </w:tcPr>
          <w:p w14:paraId="0115E99F" w14:textId="77777777" w:rsidR="00676172" w:rsidRDefault="00676172" w:rsidP="00676172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Mục tiêu/ </w:t>
            </w:r>
            <w:r w:rsidRPr="000D7687">
              <w:rPr>
                <w:b/>
                <w:szCs w:val="24"/>
              </w:rPr>
              <w:t>CĐR</w:t>
            </w:r>
          </w:p>
          <w:p w14:paraId="7B5C47D4" w14:textId="40B0195B" w:rsidR="00676172" w:rsidRPr="0011678C" w:rsidRDefault="00676172" w:rsidP="00676172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D657A8">
              <w:rPr>
                <w:i/>
                <w:sz w:val="20"/>
              </w:rPr>
              <w:t>(Objectives/Outcomes)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560320C9" w14:textId="77777777" w:rsidR="00676172" w:rsidRDefault="00676172" w:rsidP="00676172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0D7687">
              <w:rPr>
                <w:b/>
                <w:szCs w:val="24"/>
                <w:lang w:val="pt-BR"/>
              </w:rPr>
              <w:t xml:space="preserve">Mô tả </w:t>
            </w:r>
            <w:r>
              <w:rPr>
                <w:b/>
                <w:szCs w:val="24"/>
                <w:lang w:val="pt-BR"/>
              </w:rPr>
              <w:t>mục tiêu/Chuẩn đầu ra của học phần</w:t>
            </w:r>
          </w:p>
          <w:p w14:paraId="1E3C9A8F" w14:textId="510D99E8" w:rsidR="00676172" w:rsidRPr="0011678C" w:rsidRDefault="00676172" w:rsidP="00676172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>
              <w:rPr>
                <w:i/>
                <w:sz w:val="20"/>
                <w:lang w:val="pt-BR"/>
              </w:rPr>
              <w:t>(</w:t>
            </w:r>
            <w:r w:rsidRPr="00D657A8">
              <w:rPr>
                <w:i/>
                <w:sz w:val="20"/>
                <w:lang w:val="pt-BR"/>
              </w:rPr>
              <w:t xml:space="preserve">Description of </w:t>
            </w:r>
            <w:r w:rsidRPr="00D657A8">
              <w:rPr>
                <w:i/>
                <w:sz w:val="20"/>
              </w:rPr>
              <w:t>Objectives/Outcomes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vAlign w:val="center"/>
          </w:tcPr>
          <w:p w14:paraId="6359C813" w14:textId="77777777" w:rsidR="00676172" w:rsidRDefault="00676172" w:rsidP="00676172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7A3326">
              <w:rPr>
                <w:b/>
                <w:szCs w:val="24"/>
                <w:lang w:val="pt-BR"/>
              </w:rPr>
              <w:t>CĐR được phân bổ cho HP</w:t>
            </w:r>
            <w:r>
              <w:rPr>
                <w:b/>
                <w:szCs w:val="24"/>
                <w:lang w:val="pt-BR"/>
              </w:rPr>
              <w:t>/</w:t>
            </w:r>
            <w:r w:rsidRPr="000D7687">
              <w:rPr>
                <w:b/>
                <w:szCs w:val="24"/>
                <w:lang w:val="pt-BR"/>
              </w:rPr>
              <w:t xml:space="preserve"> Mức độ</w:t>
            </w:r>
            <w:r>
              <w:rPr>
                <w:b/>
                <w:szCs w:val="24"/>
                <w:lang w:val="pt-BR"/>
              </w:rPr>
              <w:t xml:space="preserve"> </w:t>
            </w:r>
            <w:r w:rsidRPr="000D7687">
              <w:rPr>
                <w:b/>
                <w:szCs w:val="24"/>
                <w:lang w:val="pt-BR"/>
              </w:rPr>
              <w:t>ITU</w:t>
            </w:r>
          </w:p>
          <w:p w14:paraId="1602343F" w14:textId="065D7ABD" w:rsidR="00676172" w:rsidRPr="0011678C" w:rsidRDefault="00676172" w:rsidP="00676172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065230">
              <w:rPr>
                <w:i/>
                <w:sz w:val="20"/>
                <w:lang w:val="pt-BR"/>
              </w:rPr>
              <w:t>(</w:t>
            </w:r>
            <w:r>
              <w:rPr>
                <w:i/>
                <w:sz w:val="20"/>
                <w:lang w:val="pt-BR"/>
              </w:rPr>
              <w:t xml:space="preserve">Outcomes mapping/ </w:t>
            </w:r>
            <w:r w:rsidRPr="00065230">
              <w:rPr>
                <w:i/>
                <w:sz w:val="20"/>
                <w:lang w:val="pt-BR"/>
              </w:rPr>
              <w:t>ITU level)</w:t>
            </w:r>
          </w:p>
        </w:tc>
      </w:tr>
      <w:tr w:rsidR="00E8214F" w:rsidRPr="0011678C" w14:paraId="71E1BFB2" w14:textId="77777777" w:rsidTr="00A47C14">
        <w:tc>
          <w:tcPr>
            <w:tcW w:w="664" w:type="pct"/>
            <w:shd w:val="clear" w:color="auto" w:fill="auto"/>
          </w:tcPr>
          <w:p w14:paraId="71997290" w14:textId="77777777" w:rsidR="00E8214F" w:rsidRPr="0011678C" w:rsidRDefault="00E8214F" w:rsidP="0011678C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 w:rsidRPr="0011678C">
              <w:rPr>
                <w:b/>
                <w:szCs w:val="24"/>
                <w:lang w:val="pt-BR"/>
              </w:rPr>
              <w:t>[1]</w:t>
            </w:r>
          </w:p>
        </w:tc>
        <w:tc>
          <w:tcPr>
            <w:tcW w:w="3203" w:type="pct"/>
            <w:shd w:val="clear" w:color="auto" w:fill="auto"/>
          </w:tcPr>
          <w:p w14:paraId="26CCFD9E" w14:textId="77777777" w:rsidR="00E8214F" w:rsidRPr="0011678C" w:rsidRDefault="00E8214F" w:rsidP="0011678C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 w:rsidRPr="0011678C">
              <w:rPr>
                <w:b/>
                <w:szCs w:val="24"/>
                <w:lang w:val="pt-BR"/>
              </w:rPr>
              <w:t>[2]</w:t>
            </w:r>
          </w:p>
        </w:tc>
        <w:tc>
          <w:tcPr>
            <w:tcW w:w="1133" w:type="pct"/>
            <w:shd w:val="clear" w:color="auto" w:fill="auto"/>
          </w:tcPr>
          <w:p w14:paraId="212A6141" w14:textId="77777777" w:rsidR="00E8214F" w:rsidRPr="0011678C" w:rsidRDefault="00E8214F" w:rsidP="0011678C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 w:rsidRPr="0011678C">
              <w:rPr>
                <w:b/>
                <w:szCs w:val="24"/>
                <w:lang w:val="pt-BR"/>
              </w:rPr>
              <w:t>[3]</w:t>
            </w:r>
          </w:p>
        </w:tc>
      </w:tr>
      <w:tr w:rsidR="00404056" w:rsidRPr="00B152E9" w14:paraId="60EDAE06" w14:textId="77777777" w:rsidTr="00A47C14">
        <w:tc>
          <w:tcPr>
            <w:tcW w:w="664" w:type="pct"/>
            <w:shd w:val="clear" w:color="auto" w:fill="auto"/>
          </w:tcPr>
          <w:p w14:paraId="7C83FBA2" w14:textId="77777777" w:rsidR="00404056" w:rsidRPr="0011678C" w:rsidRDefault="00404056" w:rsidP="00404056">
            <w:pPr>
              <w:pStyle w:val="BodyText"/>
              <w:spacing w:before="60"/>
              <w:jc w:val="left"/>
              <w:rPr>
                <w:b/>
                <w:szCs w:val="24"/>
                <w:lang w:val="pt-BR"/>
              </w:rPr>
            </w:pPr>
            <w:r w:rsidRPr="0011678C">
              <w:rPr>
                <w:b/>
                <w:szCs w:val="24"/>
                <w:lang w:val="pt-BR"/>
              </w:rPr>
              <w:t>M1</w:t>
            </w:r>
          </w:p>
        </w:tc>
        <w:tc>
          <w:tcPr>
            <w:tcW w:w="3203" w:type="pct"/>
            <w:shd w:val="clear" w:color="auto" w:fill="auto"/>
          </w:tcPr>
          <w:p w14:paraId="1A53B15F" w14:textId="77777777" w:rsidR="00404056" w:rsidRDefault="00404056" w:rsidP="00404056">
            <w:pPr>
              <w:pStyle w:val="BodyText"/>
              <w:spacing w:before="60" w:after="60"/>
              <w:rPr>
                <w:b/>
                <w:lang w:val="pt-BR"/>
              </w:rPr>
            </w:pPr>
            <w:r>
              <w:rPr>
                <w:b/>
                <w:lang w:val="pt-BR"/>
              </w:rPr>
              <w:t>Hiểu và nắm được nguyên lý làm việc của các mạch điện tử cơ bản và ứng dụng</w:t>
            </w:r>
          </w:p>
          <w:p w14:paraId="6E596C50" w14:textId="2B0B3F90" w:rsidR="00676172" w:rsidRPr="00676172" w:rsidRDefault="00676172" w:rsidP="00404056">
            <w:pPr>
              <w:pStyle w:val="BodyText"/>
              <w:spacing w:before="60" w:after="60"/>
              <w:rPr>
                <w:b/>
                <w:i/>
                <w:iCs/>
                <w:sz w:val="20"/>
                <w:lang w:val="pt-BR"/>
              </w:rPr>
            </w:pPr>
            <w:r w:rsidRPr="00676172">
              <w:rPr>
                <w:b/>
                <w:i/>
                <w:iCs/>
                <w:sz w:val="20"/>
                <w:lang w:val="pt-BR"/>
              </w:rPr>
              <w:t>(</w:t>
            </w:r>
            <w:r>
              <w:rPr>
                <w:b/>
                <w:i/>
                <w:iCs/>
                <w:sz w:val="20"/>
                <w:lang w:val="pt-BR"/>
              </w:rPr>
              <w:t>Understanding principles of fundamental electronic circuits and related applications</w:t>
            </w:r>
            <w:r w:rsidRPr="00676172">
              <w:rPr>
                <w:b/>
                <w:i/>
                <w:iCs/>
                <w:sz w:val="20"/>
                <w:lang w:val="pt-BR"/>
              </w:rPr>
              <w:t>)</w:t>
            </w:r>
          </w:p>
        </w:tc>
        <w:tc>
          <w:tcPr>
            <w:tcW w:w="1133" w:type="pct"/>
            <w:shd w:val="clear" w:color="auto" w:fill="auto"/>
          </w:tcPr>
          <w:p w14:paraId="779D19A4" w14:textId="2A4DBB0F" w:rsidR="00404056" w:rsidRPr="007513C6" w:rsidRDefault="00404056" w:rsidP="00404056">
            <w:pPr>
              <w:pStyle w:val="BodyText"/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  <w:lang w:val="vi-VN"/>
              </w:rPr>
              <w:t>1.1.5</w:t>
            </w:r>
          </w:p>
        </w:tc>
      </w:tr>
      <w:tr w:rsidR="00404056" w:rsidRPr="00B152E9" w14:paraId="718AC602" w14:textId="77777777" w:rsidTr="00A47C14">
        <w:tc>
          <w:tcPr>
            <w:tcW w:w="664" w:type="pct"/>
            <w:shd w:val="clear" w:color="auto" w:fill="auto"/>
          </w:tcPr>
          <w:p w14:paraId="193A095A" w14:textId="77777777" w:rsidR="00404056" w:rsidRPr="0011678C" w:rsidRDefault="00404056" w:rsidP="0040405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11678C">
              <w:rPr>
                <w:szCs w:val="24"/>
                <w:lang w:val="pt-BR"/>
              </w:rPr>
              <w:t>M1.</w:t>
            </w:r>
            <w:r>
              <w:rPr>
                <w:szCs w:val="24"/>
                <w:lang w:val="pt-BR"/>
              </w:rPr>
              <w:t>1</w:t>
            </w:r>
          </w:p>
        </w:tc>
        <w:tc>
          <w:tcPr>
            <w:tcW w:w="3203" w:type="pct"/>
            <w:shd w:val="clear" w:color="auto" w:fill="auto"/>
          </w:tcPr>
          <w:p w14:paraId="769C75AF" w14:textId="77777777" w:rsidR="00404056" w:rsidRDefault="00404056" w:rsidP="0040405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Hiểu và nắm được nguyên lý làm việc của các mạch điện tử cơ bản</w:t>
            </w:r>
          </w:p>
          <w:p w14:paraId="62858E1F" w14:textId="7607CDAE" w:rsidR="00D47EA7" w:rsidRPr="00D47EA7" w:rsidRDefault="00D47EA7" w:rsidP="00404056">
            <w:pPr>
              <w:pStyle w:val="BodyText"/>
              <w:spacing w:before="60" w:after="60"/>
              <w:rPr>
                <w:bCs w:val="0"/>
                <w:szCs w:val="24"/>
                <w:lang w:val="pt-BR"/>
              </w:rPr>
            </w:pPr>
            <w:r>
              <w:rPr>
                <w:bCs w:val="0"/>
                <w:i/>
                <w:iCs/>
                <w:sz w:val="20"/>
                <w:lang w:val="pt-BR"/>
              </w:rPr>
              <w:t>(Ability to u</w:t>
            </w:r>
            <w:r w:rsidRPr="00D47EA7">
              <w:rPr>
                <w:bCs w:val="0"/>
                <w:i/>
                <w:iCs/>
                <w:sz w:val="20"/>
                <w:lang w:val="pt-BR"/>
              </w:rPr>
              <w:t xml:space="preserve">nderstand </w:t>
            </w:r>
            <w:r>
              <w:rPr>
                <w:bCs w:val="0"/>
                <w:i/>
                <w:iCs/>
                <w:sz w:val="20"/>
                <w:lang w:val="pt-BR"/>
              </w:rPr>
              <w:t xml:space="preserve">basic opration </w:t>
            </w:r>
            <w:r w:rsidRPr="00D47EA7">
              <w:rPr>
                <w:bCs w:val="0"/>
                <w:i/>
                <w:iCs/>
                <w:sz w:val="20"/>
                <w:lang w:val="pt-BR"/>
              </w:rPr>
              <w:t>of fundamental electronic circuits</w:t>
            </w:r>
            <w:r>
              <w:rPr>
                <w:bCs w:val="0"/>
                <w:i/>
                <w:iCs/>
                <w:sz w:val="20"/>
                <w:lang w:val="pt-BR"/>
              </w:rPr>
              <w:t>)</w:t>
            </w:r>
          </w:p>
        </w:tc>
        <w:tc>
          <w:tcPr>
            <w:tcW w:w="1133" w:type="pct"/>
            <w:shd w:val="clear" w:color="auto" w:fill="auto"/>
          </w:tcPr>
          <w:p w14:paraId="38AA1F97" w14:textId="098D31F8" w:rsidR="00404056" w:rsidRPr="0011678C" w:rsidRDefault="007513C6" w:rsidP="0040405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1.1.5 (I)</w:t>
            </w:r>
          </w:p>
        </w:tc>
      </w:tr>
      <w:tr w:rsidR="00404056" w:rsidRPr="00B152E9" w14:paraId="323276BD" w14:textId="77777777" w:rsidTr="00A47C14">
        <w:tc>
          <w:tcPr>
            <w:tcW w:w="664" w:type="pct"/>
            <w:shd w:val="clear" w:color="auto" w:fill="auto"/>
          </w:tcPr>
          <w:p w14:paraId="73DB38FA" w14:textId="77777777" w:rsidR="00404056" w:rsidRPr="0011678C" w:rsidRDefault="00404056" w:rsidP="0040405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11678C">
              <w:rPr>
                <w:szCs w:val="24"/>
                <w:lang w:val="pt-BR"/>
              </w:rPr>
              <w:t>M1.</w:t>
            </w:r>
            <w:r>
              <w:rPr>
                <w:szCs w:val="24"/>
                <w:lang w:val="pt-BR"/>
              </w:rPr>
              <w:t>2</w:t>
            </w:r>
            <w:r w:rsidRPr="0011678C">
              <w:rPr>
                <w:szCs w:val="24"/>
                <w:lang w:val="pt-BR"/>
              </w:rPr>
              <w:t xml:space="preserve"> </w:t>
            </w:r>
          </w:p>
        </w:tc>
        <w:tc>
          <w:tcPr>
            <w:tcW w:w="3203" w:type="pct"/>
            <w:shd w:val="clear" w:color="auto" w:fill="auto"/>
          </w:tcPr>
          <w:p w14:paraId="31BF0D2E" w14:textId="5A273972" w:rsidR="00404056" w:rsidRDefault="00404056" w:rsidP="0040405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Có khả năng nắm được các ứng dụng của các mạch điện tử </w:t>
            </w:r>
            <w:r w:rsidR="004C6B54">
              <w:rPr>
                <w:szCs w:val="24"/>
                <w:lang w:val="pt-BR"/>
              </w:rPr>
              <w:t>thông dụng</w:t>
            </w:r>
          </w:p>
          <w:p w14:paraId="3C25D192" w14:textId="2B7D238D" w:rsidR="00D47EA7" w:rsidRPr="0011678C" w:rsidRDefault="00D47EA7" w:rsidP="0040405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bCs w:val="0"/>
                <w:i/>
                <w:iCs/>
                <w:sz w:val="20"/>
                <w:lang w:val="pt-BR"/>
              </w:rPr>
              <w:t>(Ability to u</w:t>
            </w:r>
            <w:r w:rsidRPr="00D47EA7">
              <w:rPr>
                <w:bCs w:val="0"/>
                <w:i/>
                <w:iCs/>
                <w:sz w:val="20"/>
                <w:lang w:val="pt-BR"/>
              </w:rPr>
              <w:t xml:space="preserve">nderstandg </w:t>
            </w:r>
            <w:r>
              <w:rPr>
                <w:bCs w:val="0"/>
                <w:i/>
                <w:iCs/>
                <w:sz w:val="20"/>
                <w:lang w:val="pt-BR"/>
              </w:rPr>
              <w:t xml:space="preserve">related applications of </w:t>
            </w:r>
            <w:r w:rsidR="004C6B54">
              <w:rPr>
                <w:bCs w:val="0"/>
                <w:i/>
                <w:iCs/>
                <w:sz w:val="20"/>
                <w:lang w:val="pt-BR"/>
              </w:rPr>
              <w:t>frequently used</w:t>
            </w:r>
            <w:r w:rsidRPr="00D47EA7">
              <w:rPr>
                <w:bCs w:val="0"/>
                <w:i/>
                <w:iCs/>
                <w:sz w:val="20"/>
                <w:lang w:val="pt-BR"/>
              </w:rPr>
              <w:t xml:space="preserve"> electronic circuits</w:t>
            </w:r>
            <w:r>
              <w:rPr>
                <w:bCs w:val="0"/>
                <w:i/>
                <w:iCs/>
                <w:sz w:val="20"/>
                <w:lang w:val="pt-BR"/>
              </w:rPr>
              <w:t>)</w:t>
            </w:r>
          </w:p>
        </w:tc>
        <w:tc>
          <w:tcPr>
            <w:tcW w:w="1133" w:type="pct"/>
            <w:shd w:val="clear" w:color="auto" w:fill="auto"/>
          </w:tcPr>
          <w:p w14:paraId="11E5A688" w14:textId="19BA23F4" w:rsidR="00404056" w:rsidRPr="0011678C" w:rsidRDefault="007513C6" w:rsidP="0040405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1.1.5 (T)</w:t>
            </w:r>
          </w:p>
        </w:tc>
      </w:tr>
      <w:tr w:rsidR="00404056" w:rsidRPr="00B152E9" w14:paraId="3AFEE7FD" w14:textId="77777777" w:rsidTr="00A47C14">
        <w:tc>
          <w:tcPr>
            <w:tcW w:w="664" w:type="pct"/>
            <w:shd w:val="clear" w:color="auto" w:fill="auto"/>
          </w:tcPr>
          <w:p w14:paraId="55020780" w14:textId="77777777" w:rsidR="00404056" w:rsidRPr="0011678C" w:rsidRDefault="00404056" w:rsidP="00404056">
            <w:pPr>
              <w:pStyle w:val="BodyText"/>
              <w:spacing w:before="60"/>
              <w:jc w:val="left"/>
              <w:rPr>
                <w:b/>
                <w:szCs w:val="24"/>
                <w:lang w:val="pt-BR"/>
              </w:rPr>
            </w:pPr>
            <w:r w:rsidRPr="0011678C">
              <w:rPr>
                <w:b/>
                <w:szCs w:val="24"/>
                <w:lang w:val="pt-BR"/>
              </w:rPr>
              <w:t>M2</w:t>
            </w:r>
          </w:p>
        </w:tc>
        <w:tc>
          <w:tcPr>
            <w:tcW w:w="3203" w:type="pct"/>
            <w:shd w:val="clear" w:color="auto" w:fill="auto"/>
          </w:tcPr>
          <w:p w14:paraId="35D80E9C" w14:textId="77777777" w:rsidR="00404056" w:rsidRDefault="00404056" w:rsidP="00404056">
            <w:pPr>
              <w:pStyle w:val="BodyText"/>
              <w:spacing w:before="60" w:after="60"/>
              <w:rPr>
                <w:b/>
                <w:szCs w:val="24"/>
                <w:lang w:val="pt-BR"/>
              </w:rPr>
            </w:pPr>
            <w:r>
              <w:rPr>
                <w:b/>
                <w:szCs w:val="24"/>
                <w:lang w:val="pt-BR"/>
              </w:rPr>
              <w:t xml:space="preserve">Có khả năng phân tích và </w:t>
            </w:r>
            <w:r w:rsidR="00BC0CED">
              <w:rPr>
                <w:b/>
                <w:szCs w:val="24"/>
                <w:lang w:val="pt-BR"/>
              </w:rPr>
              <w:t xml:space="preserve">sử dụng </w:t>
            </w:r>
            <w:r>
              <w:rPr>
                <w:b/>
                <w:szCs w:val="24"/>
                <w:lang w:val="pt-BR"/>
              </w:rPr>
              <w:t>mạch điện tử cơ bản</w:t>
            </w:r>
          </w:p>
          <w:p w14:paraId="49E6A758" w14:textId="083CD090" w:rsidR="00D47EA7" w:rsidRPr="00D47EA7" w:rsidRDefault="00D47EA7" w:rsidP="00404056">
            <w:pPr>
              <w:pStyle w:val="BodyText"/>
              <w:spacing w:before="60" w:after="60"/>
              <w:rPr>
                <w:b/>
                <w:i/>
                <w:iCs/>
                <w:szCs w:val="24"/>
                <w:lang w:val="pt-BR"/>
              </w:rPr>
            </w:pPr>
            <w:r w:rsidRPr="00D47EA7">
              <w:rPr>
                <w:b/>
                <w:i/>
                <w:iCs/>
                <w:sz w:val="20"/>
                <w:lang w:val="pt-BR"/>
              </w:rPr>
              <w:t>(</w:t>
            </w:r>
            <w:r>
              <w:rPr>
                <w:b/>
                <w:i/>
                <w:iCs/>
                <w:sz w:val="20"/>
                <w:lang w:val="pt-BR"/>
              </w:rPr>
              <w:t>Ability to analize and utilize basic electronic curcuit</w:t>
            </w:r>
            <w:r w:rsidRPr="00D47EA7">
              <w:rPr>
                <w:b/>
                <w:i/>
                <w:iCs/>
                <w:sz w:val="20"/>
                <w:lang w:val="pt-BR"/>
              </w:rPr>
              <w:t>)</w:t>
            </w:r>
          </w:p>
        </w:tc>
        <w:tc>
          <w:tcPr>
            <w:tcW w:w="1133" w:type="pct"/>
            <w:shd w:val="clear" w:color="auto" w:fill="auto"/>
          </w:tcPr>
          <w:p w14:paraId="30AEBFC0" w14:textId="6CB6B657" w:rsidR="00404056" w:rsidRPr="0011678C" w:rsidRDefault="00404056" w:rsidP="0040405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1.1.</w:t>
            </w:r>
            <w:r>
              <w:rPr>
                <w:szCs w:val="24"/>
                <w:lang w:val="vi-VN"/>
              </w:rPr>
              <w:t>5,</w:t>
            </w:r>
            <w:r w:rsidRPr="000D7687">
              <w:rPr>
                <w:szCs w:val="24"/>
                <w:lang w:val="pt-BR"/>
              </w:rPr>
              <w:t xml:space="preserve"> </w:t>
            </w:r>
            <w:r>
              <w:rPr>
                <w:szCs w:val="24"/>
                <w:lang w:val="vi-VN"/>
              </w:rPr>
              <w:t>1.2.1;</w:t>
            </w:r>
          </w:p>
        </w:tc>
      </w:tr>
      <w:tr w:rsidR="00404056" w:rsidRPr="00B152E9" w14:paraId="79E584FA" w14:textId="77777777" w:rsidTr="00A47C14">
        <w:tc>
          <w:tcPr>
            <w:tcW w:w="664" w:type="pct"/>
            <w:shd w:val="clear" w:color="auto" w:fill="auto"/>
          </w:tcPr>
          <w:p w14:paraId="6016BA70" w14:textId="77777777" w:rsidR="00404056" w:rsidRPr="0011678C" w:rsidRDefault="00404056" w:rsidP="0040405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11678C">
              <w:rPr>
                <w:szCs w:val="24"/>
                <w:lang w:val="pt-BR"/>
              </w:rPr>
              <w:t>M2.1</w:t>
            </w:r>
          </w:p>
        </w:tc>
        <w:tc>
          <w:tcPr>
            <w:tcW w:w="3203" w:type="pct"/>
            <w:shd w:val="clear" w:color="auto" w:fill="auto"/>
          </w:tcPr>
          <w:p w14:paraId="7A19F1E6" w14:textId="77777777" w:rsidR="00404056" w:rsidRDefault="00404056" w:rsidP="0040405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Có khả năng phân tích mạch điện tử cơ bản</w:t>
            </w:r>
          </w:p>
          <w:p w14:paraId="62FB393F" w14:textId="587A9989" w:rsidR="00D47EA7" w:rsidRPr="00D47EA7" w:rsidRDefault="00D47EA7" w:rsidP="00404056">
            <w:pPr>
              <w:pStyle w:val="BodyText"/>
              <w:spacing w:before="60" w:after="60"/>
              <w:rPr>
                <w:bCs w:val="0"/>
                <w:szCs w:val="24"/>
                <w:lang w:val="pt-BR"/>
              </w:rPr>
            </w:pPr>
            <w:r w:rsidRPr="00D47EA7">
              <w:rPr>
                <w:bCs w:val="0"/>
                <w:i/>
                <w:iCs/>
                <w:sz w:val="20"/>
                <w:lang w:val="pt-BR"/>
              </w:rPr>
              <w:t>(Ability to analize basic electronic curcuit)</w:t>
            </w:r>
          </w:p>
        </w:tc>
        <w:tc>
          <w:tcPr>
            <w:tcW w:w="1133" w:type="pct"/>
            <w:shd w:val="clear" w:color="auto" w:fill="auto"/>
          </w:tcPr>
          <w:p w14:paraId="0BFDD51D" w14:textId="385CE5CE" w:rsidR="00404056" w:rsidRDefault="00404056" w:rsidP="00404056">
            <w:pPr>
              <w:pStyle w:val="BodyText"/>
              <w:spacing w:before="60" w:after="60"/>
              <w:jc w:val="left"/>
              <w:rPr>
                <w:szCs w:val="24"/>
                <w:lang w:val="vi-VN"/>
              </w:rPr>
            </w:pPr>
            <w:r w:rsidRPr="000D7687">
              <w:rPr>
                <w:szCs w:val="24"/>
                <w:lang w:val="pt-BR"/>
              </w:rPr>
              <w:t>1.1.</w:t>
            </w:r>
            <w:r>
              <w:rPr>
                <w:szCs w:val="24"/>
                <w:lang w:val="vi-VN"/>
              </w:rPr>
              <w:t>5 (U)</w:t>
            </w:r>
          </w:p>
          <w:p w14:paraId="5AD00891" w14:textId="23E5751B" w:rsidR="00404056" w:rsidRPr="0011678C" w:rsidRDefault="00404056" w:rsidP="0040405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vi-VN"/>
              </w:rPr>
              <w:t>1.2.1 (T)</w:t>
            </w:r>
          </w:p>
        </w:tc>
      </w:tr>
      <w:tr w:rsidR="00404056" w:rsidRPr="00B152E9" w14:paraId="07906CED" w14:textId="77777777" w:rsidTr="00A47C14">
        <w:tc>
          <w:tcPr>
            <w:tcW w:w="664" w:type="pct"/>
            <w:shd w:val="clear" w:color="auto" w:fill="auto"/>
          </w:tcPr>
          <w:p w14:paraId="752B7702" w14:textId="77777777" w:rsidR="00404056" w:rsidRPr="0011678C" w:rsidRDefault="00404056" w:rsidP="0040405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M2.2</w:t>
            </w:r>
          </w:p>
        </w:tc>
        <w:tc>
          <w:tcPr>
            <w:tcW w:w="3203" w:type="pct"/>
            <w:shd w:val="clear" w:color="auto" w:fill="auto"/>
          </w:tcPr>
          <w:p w14:paraId="22451D7E" w14:textId="77777777" w:rsidR="00404056" w:rsidRDefault="00404056" w:rsidP="0040405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Có khả </w:t>
            </w:r>
            <w:r w:rsidR="00BC0CED">
              <w:rPr>
                <w:szCs w:val="24"/>
                <w:lang w:val="pt-BR"/>
              </w:rPr>
              <w:t>sử dụng</w:t>
            </w:r>
            <w:r>
              <w:rPr>
                <w:szCs w:val="24"/>
                <w:lang w:val="pt-BR"/>
              </w:rPr>
              <w:t xml:space="preserve"> các mạch điện tử cơ bản</w:t>
            </w:r>
          </w:p>
          <w:p w14:paraId="1F81823D" w14:textId="398515F6" w:rsidR="00D47EA7" w:rsidRPr="00D47EA7" w:rsidRDefault="00D47EA7" w:rsidP="00404056">
            <w:pPr>
              <w:pStyle w:val="BodyText"/>
              <w:spacing w:before="60" w:after="60"/>
              <w:rPr>
                <w:bCs w:val="0"/>
                <w:szCs w:val="24"/>
                <w:lang w:val="pt-BR"/>
              </w:rPr>
            </w:pPr>
            <w:r w:rsidRPr="00D47EA7">
              <w:rPr>
                <w:bCs w:val="0"/>
                <w:i/>
                <w:iCs/>
                <w:sz w:val="20"/>
                <w:lang w:val="pt-BR"/>
              </w:rPr>
              <w:t>(Ability to utilize basic electronic curcuit)</w:t>
            </w:r>
          </w:p>
        </w:tc>
        <w:tc>
          <w:tcPr>
            <w:tcW w:w="1133" w:type="pct"/>
            <w:shd w:val="clear" w:color="auto" w:fill="auto"/>
          </w:tcPr>
          <w:p w14:paraId="466E1109" w14:textId="4B03FAF6" w:rsidR="00404056" w:rsidRDefault="00404056" w:rsidP="0040405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1.1.</w:t>
            </w:r>
            <w:r>
              <w:rPr>
                <w:szCs w:val="24"/>
                <w:lang w:val="vi-VN"/>
              </w:rPr>
              <w:t>5</w:t>
            </w:r>
            <w:r w:rsidR="007513C6">
              <w:rPr>
                <w:szCs w:val="24"/>
              </w:rPr>
              <w:t xml:space="preserve"> (T)</w:t>
            </w:r>
            <w:r>
              <w:rPr>
                <w:szCs w:val="24"/>
                <w:lang w:val="vi-VN"/>
              </w:rPr>
              <w:t>,</w:t>
            </w:r>
            <w:r w:rsidRPr="000D7687">
              <w:rPr>
                <w:szCs w:val="24"/>
                <w:lang w:val="pt-BR"/>
              </w:rPr>
              <w:t xml:space="preserve"> </w:t>
            </w:r>
            <w:r>
              <w:rPr>
                <w:szCs w:val="24"/>
                <w:lang w:val="vi-VN"/>
              </w:rPr>
              <w:t>1.1.7</w:t>
            </w:r>
            <w:r w:rsidR="007513C6">
              <w:rPr>
                <w:szCs w:val="24"/>
              </w:rPr>
              <w:t xml:space="preserve"> (U)</w:t>
            </w:r>
            <w:r>
              <w:rPr>
                <w:szCs w:val="24"/>
                <w:lang w:val="vi-VN"/>
              </w:rPr>
              <w:t>; 1.2.1 (</w:t>
            </w:r>
            <w:r w:rsidR="007513C6">
              <w:rPr>
                <w:szCs w:val="24"/>
              </w:rPr>
              <w:t>U,</w:t>
            </w:r>
            <w:r>
              <w:rPr>
                <w:szCs w:val="24"/>
                <w:lang w:val="vi-VN"/>
              </w:rPr>
              <w:t>T)</w:t>
            </w:r>
          </w:p>
        </w:tc>
      </w:tr>
      <w:tr w:rsidR="00404056" w:rsidRPr="00B152E9" w14:paraId="02CDE5A9" w14:textId="77777777" w:rsidTr="00A47C14">
        <w:tc>
          <w:tcPr>
            <w:tcW w:w="664" w:type="pct"/>
            <w:shd w:val="clear" w:color="auto" w:fill="auto"/>
          </w:tcPr>
          <w:p w14:paraId="4AAF6DBB" w14:textId="1FD490C3" w:rsidR="00404056" w:rsidRPr="00BC0CED" w:rsidRDefault="00BC0CED" w:rsidP="00BC0CED">
            <w:pPr>
              <w:pStyle w:val="BodyText"/>
              <w:spacing w:before="60"/>
              <w:jc w:val="left"/>
              <w:rPr>
                <w:b/>
                <w:bCs w:val="0"/>
                <w:szCs w:val="24"/>
                <w:lang w:val="pt-BR"/>
              </w:rPr>
            </w:pPr>
            <w:r w:rsidRPr="00BC0CED">
              <w:rPr>
                <w:b/>
                <w:bCs w:val="0"/>
                <w:szCs w:val="24"/>
                <w:lang w:val="pt-BR"/>
              </w:rPr>
              <w:t>M</w:t>
            </w:r>
            <w:r>
              <w:rPr>
                <w:b/>
                <w:bCs w:val="0"/>
                <w:szCs w:val="24"/>
                <w:lang w:val="pt-BR"/>
              </w:rPr>
              <w:t>6</w:t>
            </w:r>
          </w:p>
        </w:tc>
        <w:tc>
          <w:tcPr>
            <w:tcW w:w="3203" w:type="pct"/>
            <w:shd w:val="clear" w:color="auto" w:fill="auto"/>
          </w:tcPr>
          <w:p w14:paraId="73C549FB" w14:textId="707EC8EE" w:rsidR="00404056" w:rsidRDefault="00BC0CED" w:rsidP="0040405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Kỹ năng làm việc nhóm, báo cáo, thuyết trình</w:t>
            </w:r>
            <w:r w:rsidR="004C6B54">
              <w:rPr>
                <w:szCs w:val="24"/>
                <w:lang w:val="pt-BR"/>
              </w:rPr>
              <w:t>...</w:t>
            </w:r>
          </w:p>
          <w:p w14:paraId="3C59A6B0" w14:textId="6AE6F20D" w:rsidR="00D47EA7" w:rsidRDefault="00D47EA7" w:rsidP="00404056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i/>
                <w:iCs/>
                <w:sz w:val="20"/>
              </w:rPr>
              <w:t>(D</w:t>
            </w:r>
            <w:r w:rsidRPr="00676172">
              <w:rPr>
                <w:i/>
                <w:iCs/>
                <w:sz w:val="20"/>
              </w:rPr>
              <w:t>evelops teamwork and presentation skills</w:t>
            </w:r>
            <w:r w:rsidR="004C6B54">
              <w:rPr>
                <w:i/>
                <w:iCs/>
                <w:sz w:val="20"/>
              </w:rPr>
              <w:t xml:space="preserve"> etc.</w:t>
            </w:r>
            <w:r>
              <w:rPr>
                <w:i/>
                <w:iCs/>
                <w:sz w:val="20"/>
              </w:rPr>
              <w:t>)</w:t>
            </w:r>
          </w:p>
          <w:p w14:paraId="47116A29" w14:textId="41A86206" w:rsidR="00D47EA7" w:rsidRPr="0011678C" w:rsidRDefault="00D47EA7" w:rsidP="00404056">
            <w:pPr>
              <w:pStyle w:val="BodyText"/>
              <w:spacing w:before="60" w:after="60"/>
              <w:rPr>
                <w:szCs w:val="24"/>
                <w:lang w:val="pt-BR"/>
              </w:rPr>
            </w:pPr>
          </w:p>
        </w:tc>
        <w:tc>
          <w:tcPr>
            <w:tcW w:w="1133" w:type="pct"/>
            <w:shd w:val="clear" w:color="auto" w:fill="auto"/>
          </w:tcPr>
          <w:p w14:paraId="02228ED3" w14:textId="39A84F84" w:rsidR="00404056" w:rsidRPr="0011678C" w:rsidRDefault="00BC0CED" w:rsidP="00404056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2.5 (I), 3.1 (I), 3.2 (I)</w:t>
            </w:r>
          </w:p>
        </w:tc>
      </w:tr>
    </w:tbl>
    <w:p w14:paraId="2FF02FEE" w14:textId="165822EA" w:rsidR="003B40E2" w:rsidRDefault="008D7E9C" w:rsidP="003B40E2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>
        <w:rPr>
          <w:b/>
        </w:rPr>
        <w:t>TÀI LIỆU HỌC TẬP</w:t>
      </w:r>
      <w:r w:rsidR="00D47EA7">
        <w:rPr>
          <w:b/>
        </w:rPr>
        <w:t xml:space="preserve"> </w:t>
      </w:r>
      <w:r w:rsidR="00D47EA7" w:rsidRPr="007316AE">
        <w:rPr>
          <w:i/>
          <w:sz w:val="20"/>
          <w:szCs w:val="20"/>
        </w:rPr>
        <w:t>(Textbooks and References)</w:t>
      </w:r>
    </w:p>
    <w:p w14:paraId="2C6B9C64" w14:textId="0E721EF0" w:rsidR="005846D2" w:rsidRPr="005846D2" w:rsidRDefault="008D7E9C" w:rsidP="005846D2">
      <w:pPr>
        <w:spacing w:before="120"/>
        <w:rPr>
          <w:b/>
        </w:rPr>
      </w:pPr>
      <w:r>
        <w:rPr>
          <w:b/>
        </w:rPr>
        <w:t>Giáo trình</w:t>
      </w:r>
      <w:r w:rsidR="00D47EA7">
        <w:rPr>
          <w:b/>
        </w:rPr>
        <w:t xml:space="preserve"> (</w:t>
      </w:r>
      <w:r w:rsidR="00D47EA7" w:rsidRPr="007316AE">
        <w:rPr>
          <w:i/>
          <w:sz w:val="20"/>
          <w:szCs w:val="20"/>
        </w:rPr>
        <w:t>(Textbooks)</w:t>
      </w:r>
    </w:p>
    <w:p w14:paraId="375B7FD8" w14:textId="77777777" w:rsidR="005846D2" w:rsidRPr="00A3013E" w:rsidRDefault="005846D2" w:rsidP="005846D2">
      <w:pPr>
        <w:pStyle w:val="ListBullet2"/>
        <w:numPr>
          <w:ilvl w:val="0"/>
          <w:numId w:val="0"/>
        </w:numPr>
      </w:pPr>
      <w:r>
        <w:t xml:space="preserve">[1] Đ. X. Thụ, Kỹ thuật điện tử, NXB Khoa học Kỹ thuật, tái bản 2009. </w:t>
      </w:r>
    </w:p>
    <w:p w14:paraId="4C44614D" w14:textId="3E784220" w:rsidR="008D7E9C" w:rsidRDefault="008D7E9C" w:rsidP="00520E82">
      <w:pPr>
        <w:spacing w:before="120"/>
        <w:rPr>
          <w:b/>
        </w:rPr>
      </w:pPr>
      <w:r>
        <w:rPr>
          <w:b/>
        </w:rPr>
        <w:t>Sách tham khảo</w:t>
      </w:r>
      <w:r w:rsidR="00D47EA7">
        <w:rPr>
          <w:b/>
        </w:rPr>
        <w:t xml:space="preserve"> </w:t>
      </w:r>
      <w:r w:rsidR="00D47EA7" w:rsidRPr="007316AE">
        <w:rPr>
          <w:i/>
          <w:sz w:val="20"/>
          <w:szCs w:val="20"/>
        </w:rPr>
        <w:t>(References)</w:t>
      </w:r>
    </w:p>
    <w:p w14:paraId="4FDBA827" w14:textId="04503DDB" w:rsidR="005846D2" w:rsidRPr="0023351D" w:rsidRDefault="005846D2" w:rsidP="005846D2">
      <w:pPr>
        <w:pStyle w:val="ListBullet2"/>
        <w:numPr>
          <w:ilvl w:val="0"/>
          <w:numId w:val="0"/>
        </w:numPr>
      </w:pPr>
      <w:r w:rsidRPr="0023351D">
        <w:t>[</w:t>
      </w:r>
      <w:r w:rsidR="0023351D" w:rsidRPr="0023351D">
        <w:t>1</w:t>
      </w:r>
      <w:r w:rsidRPr="0023351D">
        <w:t>] Thomas L. Lloyd, Electronics devices</w:t>
      </w:r>
      <w:r w:rsidR="00F47C00" w:rsidRPr="0023351D">
        <w:t xml:space="preserve"> – electron flow edition,</w:t>
      </w:r>
      <w:r w:rsidRPr="0023351D">
        <w:t xml:space="preserve"> </w:t>
      </w:r>
      <w:r w:rsidR="00CD5AB3" w:rsidRPr="0023351D">
        <w:t>9</w:t>
      </w:r>
      <w:r w:rsidRPr="0023351D">
        <w:rPr>
          <w:vertAlign w:val="superscript"/>
        </w:rPr>
        <w:t>th</w:t>
      </w:r>
      <w:r w:rsidRPr="0023351D">
        <w:t xml:space="preserve"> edition, Pearson Prentice Hall, 20</w:t>
      </w:r>
      <w:r w:rsidR="00F47C00" w:rsidRPr="0023351D">
        <w:t>12</w:t>
      </w:r>
    </w:p>
    <w:p w14:paraId="5EF6E598" w14:textId="77777777" w:rsidR="0023351D" w:rsidRPr="0023351D" w:rsidRDefault="0023351D" w:rsidP="0023351D">
      <w:pPr>
        <w:pStyle w:val="ListBullet2"/>
        <w:numPr>
          <w:ilvl w:val="0"/>
          <w:numId w:val="0"/>
        </w:numPr>
      </w:pPr>
      <w:r w:rsidRPr="0023351D">
        <w:t>[2] N. T. Dzung, Fundamentals of Electro-Electronics Circuits, Bach Khoa Publishing House, 2010.</w:t>
      </w:r>
    </w:p>
    <w:p w14:paraId="38CECC71" w14:textId="77777777" w:rsidR="00C12FB8" w:rsidRPr="0030354E" w:rsidRDefault="00040978" w:rsidP="0030354E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>
        <w:rPr>
          <w:b/>
        </w:rPr>
        <w:t xml:space="preserve">CÁCH </w:t>
      </w:r>
      <w:r w:rsidR="00C12FB8" w:rsidRPr="0030354E">
        <w:rPr>
          <w:b/>
        </w:rPr>
        <w:t>ĐÁNH GIÁ HỌC PHẦN</w:t>
      </w:r>
    </w:p>
    <w:tbl>
      <w:tblPr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0"/>
        <w:gridCol w:w="2475"/>
        <w:gridCol w:w="1650"/>
        <w:gridCol w:w="1359"/>
        <w:gridCol w:w="994"/>
      </w:tblGrid>
      <w:tr w:rsidR="00D47EA7" w:rsidRPr="0011678C" w14:paraId="336BC8B7" w14:textId="77777777" w:rsidTr="007513C6">
        <w:tc>
          <w:tcPr>
            <w:tcW w:w="1439" w:type="pct"/>
            <w:shd w:val="clear" w:color="auto" w:fill="auto"/>
            <w:vAlign w:val="center"/>
          </w:tcPr>
          <w:p w14:paraId="3702FA03" w14:textId="77777777" w:rsidR="00D47EA7" w:rsidRDefault="00D47EA7" w:rsidP="00D47EA7">
            <w:pPr>
              <w:jc w:val="center"/>
              <w:rPr>
                <w:b/>
              </w:rPr>
            </w:pPr>
            <w:r w:rsidRPr="00E8214F">
              <w:rPr>
                <w:b/>
              </w:rPr>
              <w:t>Điểm thành phần</w:t>
            </w:r>
          </w:p>
          <w:p w14:paraId="7085D095" w14:textId="083E0468" w:rsidR="00D47EA7" w:rsidRPr="0011678C" w:rsidRDefault="00D47EA7" w:rsidP="00D47EA7">
            <w:pPr>
              <w:jc w:val="center"/>
              <w:rPr>
                <w:b/>
              </w:rPr>
            </w:pPr>
            <w:r w:rsidRPr="006B2BB5">
              <w:rPr>
                <w:i/>
                <w:sz w:val="20"/>
                <w:szCs w:val="20"/>
              </w:rPr>
              <w:t>(Grading)</w:t>
            </w:r>
          </w:p>
        </w:tc>
        <w:tc>
          <w:tcPr>
            <w:tcW w:w="1453" w:type="pct"/>
            <w:shd w:val="clear" w:color="auto" w:fill="auto"/>
            <w:vAlign w:val="center"/>
          </w:tcPr>
          <w:p w14:paraId="67A41E72" w14:textId="77777777" w:rsidR="00D47EA7" w:rsidRDefault="00D47EA7" w:rsidP="00D47EA7">
            <w:pPr>
              <w:jc w:val="center"/>
              <w:rPr>
                <w:b/>
              </w:rPr>
            </w:pPr>
            <w:r w:rsidRPr="00E8214F">
              <w:rPr>
                <w:b/>
              </w:rPr>
              <w:t>Phương pháp đánh giá cụ thể</w:t>
            </w:r>
          </w:p>
          <w:p w14:paraId="589FD38C" w14:textId="1E30DE79" w:rsidR="00D47EA7" w:rsidRPr="0011678C" w:rsidRDefault="00D47EA7" w:rsidP="00D47EA7">
            <w:pPr>
              <w:jc w:val="center"/>
              <w:rPr>
                <w:b/>
              </w:rPr>
            </w:pPr>
            <w:r w:rsidRPr="006B2BB5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 xml:space="preserve">Evaluation </w:t>
            </w:r>
            <w:r w:rsidRPr="006B2BB5">
              <w:rPr>
                <w:i/>
                <w:sz w:val="20"/>
                <w:szCs w:val="20"/>
              </w:rPr>
              <w:t>methods)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73F0DA75" w14:textId="77777777" w:rsidR="00D47EA7" w:rsidRDefault="00D47EA7" w:rsidP="00D47EA7">
            <w:pPr>
              <w:jc w:val="center"/>
              <w:rPr>
                <w:b/>
              </w:rPr>
            </w:pPr>
            <w:r w:rsidRPr="00E8214F">
              <w:rPr>
                <w:b/>
              </w:rPr>
              <w:t>Mô tả</w:t>
            </w:r>
          </w:p>
          <w:p w14:paraId="06837F99" w14:textId="79F9B6CF" w:rsidR="00D47EA7" w:rsidRPr="0011678C" w:rsidRDefault="00D47EA7" w:rsidP="00D47EA7">
            <w:pPr>
              <w:jc w:val="center"/>
              <w:rPr>
                <w:b/>
              </w:rPr>
            </w:pPr>
            <w:r w:rsidRPr="006B2BB5">
              <w:rPr>
                <w:i/>
                <w:sz w:val="20"/>
                <w:szCs w:val="20"/>
              </w:rPr>
              <w:t>(Description)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6980239E" w14:textId="77777777" w:rsidR="00D47EA7" w:rsidRDefault="00D47EA7" w:rsidP="00D47EA7">
            <w:pPr>
              <w:jc w:val="center"/>
              <w:rPr>
                <w:b/>
              </w:rPr>
            </w:pPr>
            <w:r>
              <w:rPr>
                <w:b/>
              </w:rPr>
              <w:t>CĐR được đánh giá</w:t>
            </w:r>
          </w:p>
          <w:p w14:paraId="7DC2CCF9" w14:textId="73E3486D" w:rsidR="00D47EA7" w:rsidRPr="0011678C" w:rsidRDefault="00D47EA7" w:rsidP="00D47EA7">
            <w:pPr>
              <w:jc w:val="center"/>
              <w:rPr>
                <w:b/>
              </w:rPr>
            </w:pPr>
            <w:r>
              <w:rPr>
                <w:i/>
                <w:sz w:val="20"/>
                <w:szCs w:val="20"/>
              </w:rPr>
              <w:t xml:space="preserve">(Evaluated </w:t>
            </w:r>
            <w:r w:rsidRPr="006B2BB5">
              <w:rPr>
                <w:i/>
                <w:sz w:val="20"/>
                <w:szCs w:val="20"/>
              </w:rPr>
              <w:t>outcomes</w:t>
            </w:r>
            <w:r>
              <w:rPr>
                <w:i/>
                <w:sz w:val="20"/>
                <w:szCs w:val="20"/>
              </w:rPr>
              <w:t>)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4E1EB50C" w14:textId="77777777" w:rsidR="00D47EA7" w:rsidRDefault="00D47EA7" w:rsidP="00D47EA7">
            <w:pPr>
              <w:jc w:val="center"/>
              <w:rPr>
                <w:b/>
              </w:rPr>
            </w:pPr>
            <w:r w:rsidRPr="00E8214F">
              <w:rPr>
                <w:b/>
              </w:rPr>
              <w:t>Tỷ trọng</w:t>
            </w:r>
          </w:p>
          <w:p w14:paraId="353E55BB" w14:textId="0B147630" w:rsidR="00D47EA7" w:rsidRPr="0011678C" w:rsidRDefault="00D47EA7" w:rsidP="00D47EA7">
            <w:pPr>
              <w:jc w:val="center"/>
              <w:rPr>
                <w:b/>
              </w:rPr>
            </w:pPr>
            <w:r>
              <w:rPr>
                <w:i/>
                <w:sz w:val="20"/>
                <w:szCs w:val="20"/>
              </w:rPr>
              <w:t>(</w:t>
            </w:r>
            <w:r w:rsidRPr="006B2BB5">
              <w:rPr>
                <w:i/>
                <w:sz w:val="20"/>
                <w:szCs w:val="20"/>
              </w:rPr>
              <w:t>Weights</w:t>
            </w:r>
            <w:r>
              <w:rPr>
                <w:i/>
                <w:sz w:val="20"/>
                <w:szCs w:val="20"/>
              </w:rPr>
              <w:t>)</w:t>
            </w:r>
          </w:p>
        </w:tc>
      </w:tr>
      <w:tr w:rsidR="00886F8D" w:rsidRPr="0011678C" w14:paraId="236F4BF5" w14:textId="77777777" w:rsidTr="007513C6">
        <w:tc>
          <w:tcPr>
            <w:tcW w:w="1439" w:type="pct"/>
            <w:shd w:val="clear" w:color="auto" w:fill="auto"/>
            <w:vAlign w:val="center"/>
          </w:tcPr>
          <w:p w14:paraId="48FFEFE5" w14:textId="77777777" w:rsidR="00E8214F" w:rsidRPr="0011678C" w:rsidRDefault="00E8214F" w:rsidP="0011678C">
            <w:pPr>
              <w:spacing w:before="0" w:after="0"/>
              <w:jc w:val="center"/>
              <w:rPr>
                <w:b/>
              </w:rPr>
            </w:pPr>
            <w:r w:rsidRPr="0011678C">
              <w:rPr>
                <w:b/>
              </w:rPr>
              <w:t>[1]</w:t>
            </w:r>
          </w:p>
        </w:tc>
        <w:tc>
          <w:tcPr>
            <w:tcW w:w="1453" w:type="pct"/>
            <w:shd w:val="clear" w:color="auto" w:fill="auto"/>
            <w:vAlign w:val="center"/>
          </w:tcPr>
          <w:p w14:paraId="1DA2EEBF" w14:textId="77777777" w:rsidR="00E8214F" w:rsidRPr="0011678C" w:rsidRDefault="00E8214F" w:rsidP="0011678C">
            <w:pPr>
              <w:spacing w:before="0" w:after="0"/>
              <w:jc w:val="center"/>
              <w:rPr>
                <w:b/>
              </w:rPr>
            </w:pPr>
            <w:r w:rsidRPr="0011678C">
              <w:rPr>
                <w:b/>
              </w:rPr>
              <w:t>[2]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0EADE4F7" w14:textId="77777777" w:rsidR="00E8214F" w:rsidRPr="0011678C" w:rsidRDefault="00E8214F" w:rsidP="0011678C">
            <w:pPr>
              <w:spacing w:before="0" w:after="0"/>
              <w:jc w:val="center"/>
              <w:rPr>
                <w:b/>
              </w:rPr>
            </w:pPr>
            <w:r w:rsidRPr="0011678C">
              <w:rPr>
                <w:b/>
              </w:rPr>
              <w:t>[3]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40358776" w14:textId="77777777" w:rsidR="00E8214F" w:rsidRPr="0011678C" w:rsidRDefault="00E8214F" w:rsidP="0011678C">
            <w:pPr>
              <w:spacing w:before="0" w:after="0"/>
              <w:jc w:val="center"/>
              <w:rPr>
                <w:b/>
              </w:rPr>
            </w:pPr>
            <w:r w:rsidRPr="0011678C">
              <w:rPr>
                <w:b/>
              </w:rPr>
              <w:t>[4]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09A8864" w14:textId="77777777" w:rsidR="00E8214F" w:rsidRPr="0011678C" w:rsidRDefault="00E8214F" w:rsidP="0011678C">
            <w:pPr>
              <w:spacing w:before="0" w:after="0"/>
              <w:jc w:val="center"/>
              <w:rPr>
                <w:b/>
              </w:rPr>
            </w:pPr>
            <w:r w:rsidRPr="0011678C">
              <w:rPr>
                <w:b/>
              </w:rPr>
              <w:t>[5]</w:t>
            </w:r>
          </w:p>
        </w:tc>
      </w:tr>
      <w:tr w:rsidR="00886F8D" w:rsidRPr="0011678C" w14:paraId="08A78D07" w14:textId="77777777" w:rsidTr="007513C6">
        <w:tc>
          <w:tcPr>
            <w:tcW w:w="1439" w:type="pct"/>
            <w:vMerge w:val="restart"/>
            <w:shd w:val="clear" w:color="auto" w:fill="auto"/>
          </w:tcPr>
          <w:p w14:paraId="7FC1B17E" w14:textId="570A5622" w:rsidR="00E8214F" w:rsidRDefault="00E8214F" w:rsidP="00813278">
            <w:pPr>
              <w:rPr>
                <w:b/>
                <w:color w:val="FF0000"/>
              </w:rPr>
            </w:pPr>
            <w:r w:rsidRPr="0011678C">
              <w:rPr>
                <w:b/>
              </w:rPr>
              <w:t xml:space="preserve">A1. Điểm quá trình </w:t>
            </w:r>
            <w:r w:rsidRPr="00191FD8">
              <w:rPr>
                <w:b/>
                <w:color w:val="FF0000"/>
              </w:rPr>
              <w:t>(*)</w:t>
            </w:r>
          </w:p>
          <w:p w14:paraId="42973882" w14:textId="3E5FAB1E" w:rsidR="00D47EA7" w:rsidRPr="0011678C" w:rsidRDefault="00D47EA7" w:rsidP="00813278">
            <w:pPr>
              <w:rPr>
                <w:b/>
              </w:rPr>
            </w:pPr>
            <w:r w:rsidRPr="00DC1781">
              <w:rPr>
                <w:i/>
                <w:sz w:val="20"/>
              </w:rPr>
              <w:t>(Progress grading)</w:t>
            </w:r>
          </w:p>
          <w:p w14:paraId="44C33785" w14:textId="77777777" w:rsidR="00E8214F" w:rsidRPr="0011678C" w:rsidRDefault="00E8214F" w:rsidP="00813278">
            <w:pPr>
              <w:rPr>
                <w:b/>
              </w:rPr>
            </w:pPr>
          </w:p>
        </w:tc>
        <w:tc>
          <w:tcPr>
            <w:tcW w:w="1453" w:type="pct"/>
            <w:shd w:val="clear" w:color="auto" w:fill="auto"/>
          </w:tcPr>
          <w:p w14:paraId="087B4C72" w14:textId="77777777" w:rsidR="00E8214F" w:rsidRDefault="00E8214F" w:rsidP="00813278">
            <w:pPr>
              <w:rPr>
                <w:b/>
              </w:rPr>
            </w:pPr>
            <w:r w:rsidRPr="0011678C">
              <w:rPr>
                <w:b/>
              </w:rPr>
              <w:t>Đánh giá quá trình</w:t>
            </w:r>
          </w:p>
          <w:p w14:paraId="1035AFD4" w14:textId="126A38A0" w:rsidR="00D47EA7" w:rsidRPr="00D47EA7" w:rsidRDefault="00D47EA7" w:rsidP="00813278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  <w:sz w:val="20"/>
                <w:szCs w:val="20"/>
              </w:rPr>
              <w:lastRenderedPageBreak/>
              <w:t>(</w:t>
            </w:r>
            <w:r w:rsidRPr="00D47EA7">
              <w:rPr>
                <w:b/>
                <w:i/>
                <w:iCs/>
                <w:sz w:val="20"/>
                <w:szCs w:val="20"/>
              </w:rPr>
              <w:t>Progress assessment)</w:t>
            </w:r>
          </w:p>
        </w:tc>
        <w:tc>
          <w:tcPr>
            <w:tcW w:w="772" w:type="pct"/>
            <w:shd w:val="clear" w:color="auto" w:fill="auto"/>
          </w:tcPr>
          <w:p w14:paraId="76A70891" w14:textId="77777777" w:rsidR="00E8214F" w:rsidRPr="0011678C" w:rsidRDefault="00E8214F" w:rsidP="0011678C">
            <w:pPr>
              <w:jc w:val="center"/>
              <w:rPr>
                <w:b/>
              </w:rPr>
            </w:pPr>
          </w:p>
        </w:tc>
        <w:tc>
          <w:tcPr>
            <w:tcW w:w="827" w:type="pct"/>
            <w:shd w:val="clear" w:color="auto" w:fill="auto"/>
          </w:tcPr>
          <w:p w14:paraId="0100977E" w14:textId="77777777" w:rsidR="00E8214F" w:rsidRPr="0011678C" w:rsidRDefault="00E8214F" w:rsidP="0011678C">
            <w:pPr>
              <w:jc w:val="center"/>
              <w:rPr>
                <w:b/>
              </w:rPr>
            </w:pPr>
          </w:p>
        </w:tc>
        <w:tc>
          <w:tcPr>
            <w:tcW w:w="510" w:type="pct"/>
            <w:shd w:val="clear" w:color="auto" w:fill="auto"/>
          </w:tcPr>
          <w:p w14:paraId="0EC07725" w14:textId="7E9E16AA" w:rsidR="00E8214F" w:rsidRPr="0011678C" w:rsidRDefault="0060383D" w:rsidP="0011678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E8214F" w:rsidRPr="0011678C">
              <w:rPr>
                <w:b/>
              </w:rPr>
              <w:t>0%</w:t>
            </w:r>
          </w:p>
        </w:tc>
      </w:tr>
      <w:tr w:rsidR="00886F8D" w:rsidRPr="0011678C" w14:paraId="354EF5C9" w14:textId="77777777" w:rsidTr="007513C6">
        <w:tc>
          <w:tcPr>
            <w:tcW w:w="1439" w:type="pct"/>
            <w:vMerge/>
            <w:shd w:val="clear" w:color="auto" w:fill="auto"/>
          </w:tcPr>
          <w:p w14:paraId="1EDA0892" w14:textId="77777777" w:rsidR="00E8214F" w:rsidRPr="0011678C" w:rsidRDefault="00E8214F" w:rsidP="00813278"/>
        </w:tc>
        <w:tc>
          <w:tcPr>
            <w:tcW w:w="1453" w:type="pct"/>
            <w:shd w:val="clear" w:color="auto" w:fill="auto"/>
          </w:tcPr>
          <w:p w14:paraId="33413B11" w14:textId="77777777" w:rsidR="00E8214F" w:rsidRDefault="00E8214F" w:rsidP="00813278">
            <w:r w:rsidRPr="0011678C">
              <w:t>A1. Bài tập về nh</w:t>
            </w:r>
            <w:r w:rsidR="007513C6">
              <w:t>à, bài tập mô phòng, làm theo nhóm sinh viên</w:t>
            </w:r>
          </w:p>
          <w:p w14:paraId="2D877BA8" w14:textId="5E15D910" w:rsidR="00D47EA7" w:rsidRPr="00D47EA7" w:rsidRDefault="00D47EA7" w:rsidP="00813278">
            <w:pPr>
              <w:rPr>
                <w:i/>
                <w:iCs/>
              </w:rPr>
            </w:pPr>
            <w:r w:rsidRPr="00D47EA7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Team based writing and simulation homework</w:t>
            </w:r>
            <w:r w:rsidRPr="00D47EA7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72" w:type="pct"/>
            <w:shd w:val="clear" w:color="auto" w:fill="auto"/>
          </w:tcPr>
          <w:p w14:paraId="1E349080" w14:textId="77777777" w:rsidR="00E8214F" w:rsidRDefault="005C7F2D" w:rsidP="00700FBE">
            <w:r>
              <w:t>Báo cáo</w:t>
            </w:r>
          </w:p>
          <w:p w14:paraId="419F971D" w14:textId="08EA330C" w:rsidR="00D47EA7" w:rsidRPr="00D47EA7" w:rsidRDefault="00D47EA7" w:rsidP="00700FBE">
            <w:pPr>
              <w:rPr>
                <w:i/>
                <w:iCs/>
              </w:rPr>
            </w:pPr>
            <w:r w:rsidRPr="00D47EA7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Report</w:t>
            </w:r>
            <w:r w:rsidRPr="00D47EA7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827" w:type="pct"/>
            <w:shd w:val="clear" w:color="auto" w:fill="auto"/>
          </w:tcPr>
          <w:p w14:paraId="227502C6" w14:textId="77777777" w:rsidR="00E8214F" w:rsidRPr="0011678C" w:rsidRDefault="00C84511" w:rsidP="00F36226">
            <w:r>
              <w:t>M</w:t>
            </w:r>
            <w:r w:rsidR="00592A9B">
              <w:t>1</w:t>
            </w:r>
            <w:r>
              <w:t>.1, M</w:t>
            </w:r>
            <w:r w:rsidR="00592A9B">
              <w:t>1</w:t>
            </w:r>
            <w:r>
              <w:t>.2</w:t>
            </w:r>
            <w:r w:rsidR="00B04F05">
              <w:t>, M2.1</w:t>
            </w:r>
            <w:r w:rsidR="00592A9B">
              <w:t xml:space="preserve">, </w:t>
            </w:r>
          </w:p>
        </w:tc>
        <w:tc>
          <w:tcPr>
            <w:tcW w:w="510" w:type="pct"/>
            <w:shd w:val="clear" w:color="auto" w:fill="auto"/>
          </w:tcPr>
          <w:p w14:paraId="7DF82FCE" w14:textId="38EC2533" w:rsidR="00E8214F" w:rsidRPr="0011678C" w:rsidRDefault="0060383D" w:rsidP="0011678C">
            <w:pPr>
              <w:jc w:val="center"/>
            </w:pPr>
            <w:r>
              <w:t>4</w:t>
            </w:r>
            <w:r w:rsidR="00935EE2">
              <w:t>0</w:t>
            </w:r>
            <w:r w:rsidR="00E8214F" w:rsidRPr="0011678C">
              <w:t>%</w:t>
            </w:r>
          </w:p>
        </w:tc>
      </w:tr>
      <w:tr w:rsidR="005C7F2D" w:rsidRPr="0011678C" w14:paraId="316CCD5D" w14:textId="77777777" w:rsidTr="007513C6">
        <w:tc>
          <w:tcPr>
            <w:tcW w:w="1439" w:type="pct"/>
            <w:shd w:val="clear" w:color="auto" w:fill="auto"/>
          </w:tcPr>
          <w:p w14:paraId="124A31F7" w14:textId="77777777" w:rsidR="005C7F2D" w:rsidRDefault="005C7F2D" w:rsidP="005C7F2D">
            <w:pPr>
              <w:rPr>
                <w:b/>
              </w:rPr>
            </w:pPr>
            <w:r w:rsidRPr="0011678C">
              <w:rPr>
                <w:b/>
              </w:rPr>
              <w:t>A2. Điểm cuối kỳ</w:t>
            </w:r>
          </w:p>
          <w:p w14:paraId="59428468" w14:textId="2160B9D9" w:rsidR="00D47EA7" w:rsidRPr="0011678C" w:rsidRDefault="00D47EA7" w:rsidP="005C7F2D">
            <w:pPr>
              <w:rPr>
                <w:b/>
              </w:rPr>
            </w:pPr>
            <w:r w:rsidRPr="00DC1781">
              <w:rPr>
                <w:i/>
                <w:sz w:val="20"/>
              </w:rPr>
              <w:t>(Final-Exam grading)</w:t>
            </w:r>
          </w:p>
        </w:tc>
        <w:tc>
          <w:tcPr>
            <w:tcW w:w="1453" w:type="pct"/>
            <w:shd w:val="clear" w:color="auto" w:fill="auto"/>
          </w:tcPr>
          <w:p w14:paraId="732261F4" w14:textId="77777777" w:rsidR="005C7F2D" w:rsidRDefault="005C7F2D" w:rsidP="005C7F2D">
            <w:pPr>
              <w:rPr>
                <w:b/>
              </w:rPr>
            </w:pPr>
            <w:r w:rsidRPr="0011678C">
              <w:rPr>
                <w:b/>
              </w:rPr>
              <w:t>A2.</w:t>
            </w:r>
            <w:r w:rsidR="00D47EA7">
              <w:rPr>
                <w:b/>
              </w:rPr>
              <w:t xml:space="preserve"> </w:t>
            </w:r>
            <w:r w:rsidRPr="0011678C">
              <w:rPr>
                <w:b/>
              </w:rPr>
              <w:t>Thi cuối kỳ</w:t>
            </w:r>
          </w:p>
          <w:p w14:paraId="67DE656B" w14:textId="09C5AB16" w:rsidR="00D47EA7" w:rsidRPr="00D47EA7" w:rsidRDefault="00D47EA7" w:rsidP="005C7F2D">
            <w:pPr>
              <w:rPr>
                <w:bCs/>
                <w:i/>
                <w:iCs/>
              </w:rPr>
            </w:pPr>
            <w:r w:rsidRPr="00D47EA7">
              <w:rPr>
                <w:bCs/>
                <w:i/>
                <w:iCs/>
                <w:sz w:val="20"/>
                <w:szCs w:val="20"/>
              </w:rPr>
              <w:t>(Final examination)</w:t>
            </w:r>
          </w:p>
        </w:tc>
        <w:tc>
          <w:tcPr>
            <w:tcW w:w="772" w:type="pct"/>
            <w:shd w:val="clear" w:color="auto" w:fill="auto"/>
          </w:tcPr>
          <w:p w14:paraId="7E7BFC78" w14:textId="77777777" w:rsidR="005C7F2D" w:rsidRDefault="005C7F2D" w:rsidP="005C7F2D">
            <w:r w:rsidRPr="00592A9B">
              <w:t>Thi viết</w:t>
            </w:r>
            <w:r w:rsidR="00D77C5D" w:rsidRPr="00592A9B">
              <w:t xml:space="preserve"> tự luận/</w:t>
            </w:r>
            <w:r w:rsidR="00592A9B" w:rsidRPr="00592A9B">
              <w:t>tr</w:t>
            </w:r>
            <w:r w:rsidR="00592A9B">
              <w:t>ắc nghiệm</w:t>
            </w:r>
          </w:p>
          <w:p w14:paraId="59E59954" w14:textId="12F68CBC" w:rsidR="00953E55" w:rsidRPr="00953E55" w:rsidRDefault="00953E55" w:rsidP="005C7F2D">
            <w:pPr>
              <w:rPr>
                <w:i/>
                <w:iCs/>
              </w:rPr>
            </w:pPr>
            <w:r w:rsidRPr="00953E5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Writing/muptiple choice test</w:t>
            </w:r>
            <w:r w:rsidRPr="00953E5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827" w:type="pct"/>
            <w:shd w:val="clear" w:color="auto" w:fill="auto"/>
          </w:tcPr>
          <w:p w14:paraId="58381517" w14:textId="77777777" w:rsidR="005C7F2D" w:rsidRPr="0011678C" w:rsidRDefault="00B04F05" w:rsidP="005C7F2D">
            <w:r>
              <w:t>M1.1, M1.2, M2.1, M2.2</w:t>
            </w:r>
          </w:p>
        </w:tc>
        <w:tc>
          <w:tcPr>
            <w:tcW w:w="510" w:type="pct"/>
            <w:shd w:val="clear" w:color="auto" w:fill="auto"/>
          </w:tcPr>
          <w:p w14:paraId="7A8DEA92" w14:textId="207C1501" w:rsidR="005C7F2D" w:rsidRPr="0011678C" w:rsidRDefault="0060383D" w:rsidP="005C7F2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F2D" w:rsidRPr="0011678C">
              <w:rPr>
                <w:b/>
              </w:rPr>
              <w:t>0%</w:t>
            </w:r>
          </w:p>
        </w:tc>
      </w:tr>
      <w:tr w:rsidR="00191FD8" w:rsidRPr="0011678C" w14:paraId="06FD1D32" w14:textId="77777777" w:rsidTr="007513C6">
        <w:tc>
          <w:tcPr>
            <w:tcW w:w="1439" w:type="pct"/>
            <w:tcBorders>
              <w:bottom w:val="single" w:sz="4" w:space="0" w:color="auto"/>
            </w:tcBorders>
            <w:shd w:val="clear" w:color="auto" w:fill="auto"/>
          </w:tcPr>
          <w:p w14:paraId="61F9AA5D" w14:textId="77777777" w:rsidR="00191FD8" w:rsidRDefault="00191FD8" w:rsidP="00191FD8">
            <w:pPr>
              <w:rPr>
                <w:b/>
              </w:rPr>
            </w:pPr>
            <w:r>
              <w:rPr>
                <w:b/>
              </w:rPr>
              <w:t>A3. Điểm bài thí nghiệm</w:t>
            </w:r>
            <w:r w:rsidR="00BC0CED">
              <w:rPr>
                <w:b/>
              </w:rPr>
              <w:t xml:space="preserve"> (**)</w:t>
            </w:r>
          </w:p>
          <w:p w14:paraId="56E6970E" w14:textId="4209A819" w:rsidR="00953E55" w:rsidRPr="0011678C" w:rsidRDefault="00953E55" w:rsidP="00191FD8">
            <w:pPr>
              <w:rPr>
                <w:b/>
              </w:rPr>
            </w:pPr>
            <w:r w:rsidRPr="00DC1781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 xml:space="preserve">Lab </w:t>
            </w:r>
            <w:r w:rsidRPr="00DC1781">
              <w:rPr>
                <w:i/>
                <w:sz w:val="20"/>
              </w:rPr>
              <w:t>grading)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shd w:val="clear" w:color="auto" w:fill="auto"/>
          </w:tcPr>
          <w:p w14:paraId="7C0C5C8A" w14:textId="77777777" w:rsidR="00191FD8" w:rsidRDefault="00191FD8" w:rsidP="00191FD8">
            <w:pPr>
              <w:rPr>
                <w:b/>
              </w:rPr>
            </w:pPr>
            <w:r>
              <w:rPr>
                <w:b/>
              </w:rPr>
              <w:t>Hoàn thành bài thí nghiệm</w:t>
            </w:r>
          </w:p>
          <w:p w14:paraId="673DC7A1" w14:textId="01470895" w:rsidR="00953E55" w:rsidRPr="0011678C" w:rsidRDefault="00953E55" w:rsidP="00191FD8">
            <w:pPr>
              <w:rPr>
                <w:b/>
              </w:rPr>
            </w:pPr>
            <w:r w:rsidRPr="008D1DC9">
              <w:rPr>
                <w:i/>
                <w:sz w:val="20"/>
              </w:rPr>
              <w:t>Complet</w:t>
            </w:r>
            <w:r>
              <w:rPr>
                <w:i/>
                <w:sz w:val="20"/>
              </w:rPr>
              <w:t>ion of Lab</w:t>
            </w:r>
            <w:r w:rsidRPr="008D1DC9">
              <w:rPr>
                <w:i/>
                <w:sz w:val="20"/>
              </w:rPr>
              <w:t xml:space="preserve"> ex</w:t>
            </w:r>
            <w:r>
              <w:rPr>
                <w:i/>
                <w:sz w:val="20"/>
              </w:rPr>
              <w:t>periments and report</w:t>
            </w: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</w:tcPr>
          <w:p w14:paraId="3223E303" w14:textId="77777777" w:rsidR="00191FD8" w:rsidRDefault="00191FD8" w:rsidP="00191FD8">
            <w:r w:rsidRPr="001F7D11">
              <w:t>Thí nghiệm trên lab và báo cáo</w:t>
            </w:r>
            <w:r w:rsidR="00BC0CED">
              <w:t xml:space="preserve"> theo nhóm</w:t>
            </w:r>
          </w:p>
          <w:p w14:paraId="482059A2" w14:textId="25C8BACA" w:rsidR="00953E55" w:rsidRPr="00592A9B" w:rsidRDefault="00953E55" w:rsidP="00191FD8">
            <w:r>
              <w:rPr>
                <w:i/>
                <w:sz w:val="20"/>
              </w:rPr>
              <w:t>(L</w:t>
            </w:r>
            <w:r w:rsidRPr="008D1DC9">
              <w:rPr>
                <w:i/>
                <w:sz w:val="20"/>
              </w:rPr>
              <w:t>ab</w:t>
            </w:r>
            <w:r>
              <w:rPr>
                <w:i/>
                <w:sz w:val="20"/>
              </w:rPr>
              <w:t xml:space="preserve"> e</w:t>
            </w:r>
            <w:r w:rsidRPr="008D1DC9">
              <w:rPr>
                <w:i/>
                <w:sz w:val="20"/>
              </w:rPr>
              <w:t xml:space="preserve">xperiments </w:t>
            </w:r>
            <w:r>
              <w:rPr>
                <w:i/>
                <w:sz w:val="20"/>
              </w:rPr>
              <w:t>and report)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</w:tcPr>
          <w:p w14:paraId="1C1B7625" w14:textId="47E9A979" w:rsidR="00191FD8" w:rsidRDefault="00191FD8" w:rsidP="00191FD8">
            <w:r w:rsidRPr="00E8214F">
              <w:t>M</w:t>
            </w:r>
            <w:r>
              <w:t>2, M3, M5, M6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</w:tcPr>
          <w:p w14:paraId="6A1750D6" w14:textId="77777777" w:rsidR="00191FD8" w:rsidRDefault="00191FD8" w:rsidP="00191FD8">
            <w:pPr>
              <w:jc w:val="center"/>
              <w:rPr>
                <w:b/>
              </w:rPr>
            </w:pPr>
            <w:r>
              <w:rPr>
                <w:b/>
              </w:rPr>
              <w:t>Đạt/</w:t>
            </w:r>
          </w:p>
          <w:p w14:paraId="5C2A62FC" w14:textId="77777777" w:rsidR="00191FD8" w:rsidRDefault="00191FD8" w:rsidP="00191FD8">
            <w:pPr>
              <w:jc w:val="center"/>
              <w:rPr>
                <w:b/>
              </w:rPr>
            </w:pPr>
            <w:r>
              <w:rPr>
                <w:b/>
              </w:rPr>
              <w:t>Không đạt</w:t>
            </w:r>
          </w:p>
          <w:p w14:paraId="64901832" w14:textId="74FF7966" w:rsidR="00953E55" w:rsidRPr="00953E55" w:rsidRDefault="00953E55" w:rsidP="00191FD8">
            <w:pPr>
              <w:jc w:val="center"/>
              <w:rPr>
                <w:bCs/>
                <w:i/>
                <w:iCs/>
              </w:rPr>
            </w:pPr>
            <w:r w:rsidRPr="00953E55">
              <w:rPr>
                <w:bCs/>
                <w:i/>
                <w:iCs/>
                <w:sz w:val="20"/>
                <w:szCs w:val="20"/>
              </w:rPr>
              <w:t>(Pass/not passed)</w:t>
            </w:r>
          </w:p>
        </w:tc>
        <w:bookmarkStart w:id="0" w:name="_GoBack"/>
        <w:bookmarkEnd w:id="0"/>
      </w:tr>
    </w:tbl>
    <w:p w14:paraId="360F3909" w14:textId="5CEBFE8C" w:rsidR="00762CEC" w:rsidRDefault="00762CEC" w:rsidP="001761DB">
      <w:pPr>
        <w:jc w:val="both"/>
        <w:rPr>
          <w:i/>
        </w:rPr>
      </w:pPr>
      <w:r w:rsidRPr="00045298">
        <w:rPr>
          <w:i/>
        </w:rPr>
        <w:t xml:space="preserve">* Điểm quá trình sẽ được điều chỉnh bằng cách cộng thêm điểm chuyên cần. Điểm chuyên cần có giá trị từ –2 đến +1, theo Quy chế Đào tạo </w:t>
      </w:r>
      <w:r w:rsidR="00A71FF5">
        <w:rPr>
          <w:i/>
        </w:rPr>
        <w:t xml:space="preserve">đại học </w:t>
      </w:r>
      <w:r w:rsidR="00F36226" w:rsidRPr="00045298">
        <w:rPr>
          <w:i/>
        </w:rPr>
        <w:t>h</w:t>
      </w:r>
      <w:r w:rsidRPr="00045298">
        <w:rPr>
          <w:i/>
        </w:rPr>
        <w:t xml:space="preserve">ệ chính quy của Trường ĐH Bách khoa Hà Nội. </w:t>
      </w:r>
    </w:p>
    <w:p w14:paraId="310450CF" w14:textId="77777777" w:rsidR="00953E55" w:rsidRPr="008D1DC9" w:rsidRDefault="00953E55" w:rsidP="00953E55">
      <w:pPr>
        <w:jc w:val="both"/>
        <w:rPr>
          <w:i/>
          <w:sz w:val="20"/>
        </w:rPr>
      </w:pPr>
      <w:r>
        <w:rPr>
          <w:i/>
          <w:sz w:val="20"/>
        </w:rPr>
        <w:t>(</w:t>
      </w:r>
      <w:r w:rsidRPr="008D1DC9">
        <w:rPr>
          <w:i/>
          <w:sz w:val="20"/>
        </w:rPr>
        <w:t xml:space="preserve">* Progress </w:t>
      </w:r>
      <w:r>
        <w:rPr>
          <w:i/>
          <w:sz w:val="20"/>
        </w:rPr>
        <w:t>grades</w:t>
      </w:r>
      <w:r w:rsidRPr="008D1DC9">
        <w:rPr>
          <w:i/>
          <w:sz w:val="20"/>
        </w:rPr>
        <w:t xml:space="preserve"> can be adjusted </w:t>
      </w:r>
      <w:r>
        <w:rPr>
          <w:i/>
          <w:sz w:val="20"/>
        </w:rPr>
        <w:t>by adding</w:t>
      </w:r>
      <w:r w:rsidRPr="008D1DC9">
        <w:rPr>
          <w:i/>
          <w:sz w:val="20"/>
        </w:rPr>
        <w:t xml:space="preserve"> </w:t>
      </w:r>
      <w:r>
        <w:rPr>
          <w:i/>
          <w:sz w:val="20"/>
        </w:rPr>
        <w:t>class-attendance point</w:t>
      </w:r>
      <w:r w:rsidRPr="008D1DC9">
        <w:rPr>
          <w:i/>
          <w:sz w:val="20"/>
        </w:rPr>
        <w:t xml:space="preserve"> in the range of -2 to +1, according to th</w:t>
      </w:r>
      <w:r>
        <w:rPr>
          <w:i/>
          <w:sz w:val="20"/>
        </w:rPr>
        <w:t>e Regulations of Undergraduate E</w:t>
      </w:r>
      <w:r w:rsidRPr="008D1DC9">
        <w:rPr>
          <w:i/>
          <w:sz w:val="20"/>
        </w:rPr>
        <w:t>ducation of H</w:t>
      </w:r>
      <w:r>
        <w:rPr>
          <w:i/>
          <w:sz w:val="20"/>
        </w:rPr>
        <w:t xml:space="preserve">anoi </w:t>
      </w:r>
      <w:r w:rsidRPr="008D1DC9">
        <w:rPr>
          <w:i/>
          <w:sz w:val="20"/>
        </w:rPr>
        <w:t>U</w:t>
      </w:r>
      <w:r>
        <w:rPr>
          <w:i/>
          <w:sz w:val="20"/>
        </w:rPr>
        <w:t xml:space="preserve">niversity of </w:t>
      </w:r>
      <w:r w:rsidRPr="008D1DC9">
        <w:rPr>
          <w:i/>
          <w:sz w:val="20"/>
        </w:rPr>
        <w:t>S</w:t>
      </w:r>
      <w:r>
        <w:rPr>
          <w:i/>
          <w:sz w:val="20"/>
        </w:rPr>
        <w:t xml:space="preserve">cience and </w:t>
      </w:r>
      <w:r w:rsidRPr="008D1DC9">
        <w:rPr>
          <w:i/>
          <w:sz w:val="20"/>
        </w:rPr>
        <w:t>T</w:t>
      </w:r>
      <w:r>
        <w:rPr>
          <w:i/>
          <w:sz w:val="20"/>
        </w:rPr>
        <w:t>echnology</w:t>
      </w:r>
      <w:r w:rsidRPr="008D1DC9">
        <w:rPr>
          <w:i/>
          <w:sz w:val="20"/>
        </w:rPr>
        <w:t>.</w:t>
      </w:r>
      <w:r>
        <w:rPr>
          <w:i/>
          <w:sz w:val="20"/>
        </w:rPr>
        <w:t>)</w:t>
      </w:r>
    </w:p>
    <w:p w14:paraId="5F690EB2" w14:textId="0D9CDC62" w:rsidR="00BC0CED" w:rsidRDefault="00BC0CED" w:rsidP="001761DB">
      <w:pPr>
        <w:jc w:val="both"/>
        <w:rPr>
          <w:i/>
        </w:rPr>
      </w:pPr>
      <w:r>
        <w:rPr>
          <w:i/>
        </w:rPr>
        <w:t xml:space="preserve">** Nếu không hoàn thành bài thí nghiệm, điểm quá trình được coi là không đạt. </w:t>
      </w:r>
    </w:p>
    <w:p w14:paraId="010BD65B" w14:textId="06DA0AD9" w:rsidR="00762CEC" w:rsidRDefault="00953E55" w:rsidP="00953E55">
      <w:pPr>
        <w:jc w:val="both"/>
      </w:pPr>
      <w:r w:rsidRPr="00953E55">
        <w:rPr>
          <w:i/>
          <w:sz w:val="20"/>
          <w:szCs w:val="20"/>
        </w:rPr>
        <w:t>(**</w:t>
      </w:r>
      <w:r>
        <w:rPr>
          <w:i/>
          <w:sz w:val="20"/>
          <w:szCs w:val="20"/>
        </w:rPr>
        <w:t xml:space="preserve"> If Lab experiments not completed, progress grading is considered as not passed</w:t>
      </w:r>
      <w:r w:rsidRPr="00953E55">
        <w:rPr>
          <w:i/>
          <w:sz w:val="20"/>
          <w:szCs w:val="20"/>
        </w:rPr>
        <w:t>)</w:t>
      </w:r>
    </w:p>
    <w:p w14:paraId="3E2B0A7F" w14:textId="31E2E2BB" w:rsidR="00C12FB8" w:rsidRPr="00953E55" w:rsidRDefault="00C12FB8" w:rsidP="009E01F4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9E01F4">
        <w:rPr>
          <w:b/>
        </w:rPr>
        <w:t>KẾ HOẠCH GIẢNG DẠY</w:t>
      </w:r>
      <w:r w:rsidR="00953E55">
        <w:rPr>
          <w:b/>
        </w:rPr>
        <w:t xml:space="preserve"> </w:t>
      </w:r>
      <w:r w:rsidR="00953E55" w:rsidRPr="00D03131">
        <w:rPr>
          <w:i/>
          <w:sz w:val="20"/>
          <w:szCs w:val="20"/>
        </w:rPr>
        <w:t>(Teaching Plan)</w:t>
      </w:r>
    </w:p>
    <w:p w14:paraId="6820DF2C" w14:textId="2FE6D55C" w:rsidR="00953E55" w:rsidRPr="00953E55" w:rsidRDefault="00953E55" w:rsidP="00953E55">
      <w:pPr>
        <w:pStyle w:val="ListParagraph"/>
        <w:numPr>
          <w:ilvl w:val="0"/>
          <w:numId w:val="29"/>
        </w:numPr>
        <w:spacing w:before="240"/>
        <w:rPr>
          <w:b/>
        </w:rPr>
      </w:pPr>
      <w:r>
        <w:rPr>
          <w:i/>
          <w:sz w:val="20"/>
          <w:szCs w:val="20"/>
        </w:rPr>
        <w:t xml:space="preserve"> </w:t>
      </w:r>
      <w:r w:rsidRPr="00271BD0">
        <w:rPr>
          <w:b/>
          <w:i/>
          <w:lang w:val="vi-VN"/>
        </w:rPr>
        <w:t xml:space="preserve">Kế hoạch giảng dạy về lý thuyết </w:t>
      </w:r>
      <w:r w:rsidRPr="00271BD0">
        <w:rPr>
          <w:b/>
          <w:i/>
        </w:rPr>
        <w:t>và</w:t>
      </w:r>
      <w:r w:rsidRPr="00271BD0">
        <w:rPr>
          <w:b/>
          <w:i/>
          <w:lang w:val="vi-VN"/>
        </w:rPr>
        <w:t xml:space="preserve"> bài tập</w:t>
      </w:r>
      <w:r>
        <w:rPr>
          <w:b/>
          <w:i/>
        </w:rPr>
        <w:t xml:space="preserve"> </w:t>
      </w:r>
      <w:r w:rsidRPr="00953E55">
        <w:rPr>
          <w:i/>
          <w:sz w:val="20"/>
          <w:szCs w:val="20"/>
        </w:rPr>
        <w:t>(Lecture/homework teaching plan)</w:t>
      </w:r>
      <w:r w:rsidRPr="00953E55">
        <w:rPr>
          <w:b/>
          <w:i/>
        </w:rPr>
        <w:t>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3827"/>
        <w:gridCol w:w="1276"/>
        <w:gridCol w:w="1842"/>
        <w:gridCol w:w="1247"/>
      </w:tblGrid>
      <w:tr w:rsidR="00953E55" w:rsidRPr="0011678C" w14:paraId="1F287C63" w14:textId="77777777" w:rsidTr="0036698D">
        <w:trPr>
          <w:tblHeader/>
        </w:trPr>
        <w:tc>
          <w:tcPr>
            <w:tcW w:w="880" w:type="dxa"/>
            <w:shd w:val="clear" w:color="auto" w:fill="auto"/>
            <w:vAlign w:val="center"/>
          </w:tcPr>
          <w:p w14:paraId="4EECA2C3" w14:textId="77777777" w:rsidR="00953E55" w:rsidRDefault="00953E55" w:rsidP="00953E5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Tuần</w:t>
            </w:r>
          </w:p>
          <w:p w14:paraId="143E6EC6" w14:textId="672CF6B8" w:rsidR="00953E55" w:rsidRPr="0011678C" w:rsidRDefault="00953E55" w:rsidP="00953E5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82681">
              <w:rPr>
                <w:i/>
                <w:sz w:val="20"/>
              </w:rPr>
              <w:t>(Week)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78444D7" w14:textId="77777777" w:rsidR="00953E55" w:rsidRDefault="00953E55" w:rsidP="00953E5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Nội dung</w:t>
            </w:r>
          </w:p>
          <w:p w14:paraId="3A2C6F8E" w14:textId="6851C62B" w:rsidR="00953E55" w:rsidRPr="0011678C" w:rsidRDefault="00953E55" w:rsidP="00953E5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82681">
              <w:rPr>
                <w:i/>
                <w:sz w:val="20"/>
              </w:rPr>
              <w:t>(Contents)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8DDF8E" w14:textId="77777777" w:rsidR="00953E55" w:rsidRDefault="00953E55" w:rsidP="00953E5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CĐR học phần</w:t>
            </w:r>
          </w:p>
          <w:p w14:paraId="55C07B51" w14:textId="4AC619EF" w:rsidR="00953E55" w:rsidRPr="0011678C" w:rsidRDefault="00953E55" w:rsidP="00953E5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82681">
              <w:rPr>
                <w:i/>
                <w:sz w:val="20"/>
              </w:rPr>
              <w:t>(Course outcomes)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1CB6C3" w14:textId="77777777" w:rsidR="00953E55" w:rsidRDefault="00953E55" w:rsidP="00953E5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Hoạt động dạy và học</w:t>
            </w:r>
          </w:p>
          <w:p w14:paraId="5447BF5F" w14:textId="6C9C3D57" w:rsidR="00953E55" w:rsidRPr="0011678C" w:rsidRDefault="00953E55" w:rsidP="00953E5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82681">
              <w:rPr>
                <w:i/>
                <w:sz w:val="20"/>
              </w:rPr>
              <w:t>(Activities)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0B52316" w14:textId="77777777" w:rsidR="00953E55" w:rsidRDefault="00953E55" w:rsidP="00953E5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Bài đánh giá</w:t>
            </w:r>
          </w:p>
          <w:p w14:paraId="5F857D65" w14:textId="700FF122" w:rsidR="00953E55" w:rsidRPr="0011678C" w:rsidRDefault="00953E55" w:rsidP="00953E5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i/>
                <w:sz w:val="20"/>
              </w:rPr>
              <w:t>(Evaluation methods)</w:t>
            </w:r>
          </w:p>
        </w:tc>
      </w:tr>
      <w:tr w:rsidR="0036698D" w:rsidRPr="0011678C" w14:paraId="5342C1DB" w14:textId="77777777" w:rsidTr="0036698D">
        <w:trPr>
          <w:tblHeader/>
        </w:trPr>
        <w:tc>
          <w:tcPr>
            <w:tcW w:w="880" w:type="dxa"/>
            <w:shd w:val="clear" w:color="auto" w:fill="auto"/>
            <w:vAlign w:val="center"/>
          </w:tcPr>
          <w:p w14:paraId="6F389CA2" w14:textId="77777777" w:rsidR="009E01F4" w:rsidRPr="0011678C" w:rsidRDefault="009E01F4" w:rsidP="0011678C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1678C">
              <w:rPr>
                <w:b/>
                <w:szCs w:val="24"/>
              </w:rPr>
              <w:t>[1]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9DDD54E" w14:textId="77777777" w:rsidR="009E01F4" w:rsidRPr="0011678C" w:rsidRDefault="009E01F4" w:rsidP="0011678C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1678C">
              <w:rPr>
                <w:b/>
                <w:szCs w:val="24"/>
              </w:rPr>
              <w:t>[2]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4D053F" w14:textId="77777777" w:rsidR="009E01F4" w:rsidRPr="0011678C" w:rsidRDefault="009E01F4" w:rsidP="0011678C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1678C">
              <w:rPr>
                <w:b/>
                <w:szCs w:val="24"/>
              </w:rPr>
              <w:t>[3]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BCF4203" w14:textId="77777777" w:rsidR="009E01F4" w:rsidRPr="0011678C" w:rsidRDefault="009E01F4" w:rsidP="0011678C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1678C">
              <w:rPr>
                <w:b/>
                <w:szCs w:val="24"/>
              </w:rPr>
              <w:t>[4]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9245E4F" w14:textId="77777777" w:rsidR="009E01F4" w:rsidRPr="0011678C" w:rsidRDefault="009E01F4" w:rsidP="0011678C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1678C">
              <w:rPr>
                <w:b/>
                <w:szCs w:val="24"/>
              </w:rPr>
              <w:t>[5]</w:t>
            </w:r>
          </w:p>
        </w:tc>
      </w:tr>
      <w:tr w:rsidR="0036698D" w:rsidRPr="0011678C" w14:paraId="01AC94A7" w14:textId="77777777" w:rsidTr="0036698D">
        <w:tc>
          <w:tcPr>
            <w:tcW w:w="880" w:type="dxa"/>
            <w:shd w:val="clear" w:color="auto" w:fill="auto"/>
            <w:vAlign w:val="center"/>
          </w:tcPr>
          <w:p w14:paraId="4313E180" w14:textId="77777777" w:rsidR="002E7440" w:rsidRPr="0011678C" w:rsidRDefault="00B04F0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>1</w:t>
            </w:r>
          </w:p>
        </w:tc>
        <w:tc>
          <w:tcPr>
            <w:tcW w:w="3827" w:type="dxa"/>
            <w:shd w:val="clear" w:color="auto" w:fill="auto"/>
          </w:tcPr>
          <w:p w14:paraId="6CBEB766" w14:textId="1A89176A" w:rsidR="002E7440" w:rsidRPr="00CB4EFF" w:rsidRDefault="00735FF2" w:rsidP="001A00B8">
            <w:pPr>
              <w:ind w:right="39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2C05D3">
              <w:rPr>
                <w:b/>
                <w:bCs/>
              </w:rPr>
              <w:t>Chương</w:t>
            </w:r>
            <w:r w:rsidR="002E7440" w:rsidRPr="002C05D3">
              <w:rPr>
                <w:b/>
                <w:bCs/>
              </w:rPr>
              <w:t xml:space="preserve"> 1</w:t>
            </w:r>
            <w:r w:rsidR="00B04F05" w:rsidRPr="002C05D3">
              <w:rPr>
                <w:b/>
                <w:bCs/>
              </w:rPr>
              <w:t>: Mở đầu</w:t>
            </w:r>
            <w:r w:rsidR="00CB4EFF">
              <w:rPr>
                <w:b/>
                <w:bCs/>
              </w:rPr>
              <w:t xml:space="preserve"> </w:t>
            </w:r>
            <w:r w:rsidR="00CB4EFF">
              <w:rPr>
                <w:b/>
                <w:bCs/>
                <w:i/>
                <w:iCs/>
                <w:sz w:val="20"/>
                <w:szCs w:val="20"/>
              </w:rPr>
              <w:t>(</w:t>
            </w:r>
            <w:r w:rsidR="00543C26">
              <w:rPr>
                <w:b/>
                <w:bCs/>
                <w:i/>
                <w:iCs/>
                <w:sz w:val="20"/>
                <w:szCs w:val="20"/>
              </w:rPr>
              <w:t xml:space="preserve">Chapter1: </w:t>
            </w:r>
            <w:r w:rsidR="00CB4EFF">
              <w:rPr>
                <w:b/>
                <w:bCs/>
                <w:i/>
                <w:iCs/>
                <w:sz w:val="20"/>
                <w:szCs w:val="20"/>
              </w:rPr>
              <w:t>Introduction)</w:t>
            </w:r>
          </w:p>
          <w:p w14:paraId="04C14E29" w14:textId="77777777" w:rsidR="00B04F05" w:rsidRDefault="00B04F05" w:rsidP="001A00B8">
            <w:pPr>
              <w:ind w:right="39"/>
              <w:jc w:val="both"/>
            </w:pPr>
            <w:r>
              <w:t>Giới thiệu các thông số điện cơ bản: U, I, R; nguồn điện áp, nguồn dòng; khái niệm và tính chất của tin tức, tín hiệu.</w:t>
            </w:r>
          </w:p>
          <w:p w14:paraId="6B8EC454" w14:textId="63DE99FF" w:rsidR="00CB4EFF" w:rsidRPr="00543C26" w:rsidRDefault="00CB4EFF" w:rsidP="001A00B8">
            <w:pPr>
              <w:ind w:right="39"/>
              <w:jc w:val="both"/>
              <w:rPr>
                <w:i/>
                <w:iCs/>
                <w:sz w:val="20"/>
                <w:szCs w:val="20"/>
              </w:rPr>
            </w:pPr>
            <w:r w:rsidRPr="00543C26">
              <w:rPr>
                <w:i/>
                <w:iCs/>
                <w:sz w:val="20"/>
                <w:szCs w:val="20"/>
              </w:rPr>
              <w:t>(Fundamental parameters: U, I, R; voltage and current sources, signal and properties of information and signals)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0EC984" w14:textId="77777777" w:rsidR="002E7440" w:rsidRPr="0011678C" w:rsidRDefault="002E7440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4831EA4D" w14:textId="77777777" w:rsidR="00D60DFB" w:rsidRDefault="00D60DFB" w:rsidP="00D60DFB">
            <w:pPr>
              <w:pStyle w:val="BodyText"/>
              <w:spacing w:before="60" w:after="60"/>
              <w:rPr>
                <w:szCs w:val="24"/>
                <w:lang w:val="vi-VN"/>
              </w:rPr>
            </w:pPr>
            <w:r w:rsidRPr="0011678C">
              <w:rPr>
                <w:szCs w:val="24"/>
                <w:lang w:val="vi-VN"/>
              </w:rPr>
              <w:t>Đọc trước tài liệu;</w:t>
            </w:r>
          </w:p>
          <w:p w14:paraId="3DF66463" w14:textId="77777777" w:rsidR="00D60DFB" w:rsidRPr="00D60DFB" w:rsidRDefault="00D60DFB" w:rsidP="00D60DFB">
            <w:pPr>
              <w:pStyle w:val="BodyText"/>
              <w:spacing w:before="60" w:after="60"/>
              <w:rPr>
                <w:i/>
                <w:iCs/>
                <w:sz w:val="20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Prior reading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307610B1" w14:textId="77777777" w:rsidR="00D60DFB" w:rsidRDefault="00D60DFB" w:rsidP="00D60DFB">
            <w:pPr>
              <w:pStyle w:val="BodyText"/>
              <w:spacing w:before="60" w:after="60"/>
              <w:rPr>
                <w:szCs w:val="24"/>
              </w:rPr>
            </w:pPr>
            <w:r w:rsidRPr="0011678C">
              <w:rPr>
                <w:szCs w:val="24"/>
                <w:lang w:val="vi-VN"/>
              </w:rPr>
              <w:t xml:space="preserve">Giảng bài; </w:t>
            </w:r>
            <w:r>
              <w:rPr>
                <w:szCs w:val="24"/>
              </w:rPr>
              <w:t>bài tập</w:t>
            </w:r>
          </w:p>
          <w:p w14:paraId="3B36B137" w14:textId="774DC4CF" w:rsidR="002C70E0" w:rsidRPr="0011678C" w:rsidRDefault="00D60DFB" w:rsidP="00D60DFB">
            <w:pPr>
              <w:pStyle w:val="BodyText"/>
              <w:spacing w:before="60" w:after="60"/>
              <w:rPr>
                <w:szCs w:val="24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Lecture, homework</w:t>
            </w:r>
            <w:r w:rsidRPr="00D60DFB">
              <w:rPr>
                <w:i/>
                <w:iCs/>
                <w:sz w:val="20"/>
              </w:rPr>
              <w:t>)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C396A37" w14:textId="390A030F" w:rsidR="002E7440" w:rsidRPr="0011678C" w:rsidRDefault="000C26B6" w:rsidP="002E7440">
            <w:pPr>
              <w:jc w:val="center"/>
            </w:pPr>
            <w:r>
              <w:t xml:space="preserve">A1, </w:t>
            </w:r>
            <w:r w:rsidR="007513C6">
              <w:t>A</w:t>
            </w:r>
            <w:r w:rsidR="007F4636">
              <w:t>2</w:t>
            </w:r>
          </w:p>
        </w:tc>
      </w:tr>
      <w:tr w:rsidR="00700CA5" w:rsidRPr="0011678C" w14:paraId="44AF5AB2" w14:textId="77777777" w:rsidTr="0036698D">
        <w:tc>
          <w:tcPr>
            <w:tcW w:w="880" w:type="dxa"/>
            <w:vMerge w:val="restart"/>
            <w:shd w:val="clear" w:color="auto" w:fill="auto"/>
            <w:vAlign w:val="center"/>
          </w:tcPr>
          <w:p w14:paraId="2CB0907E" w14:textId="77777777" w:rsidR="00700CA5" w:rsidRDefault="00700CA5" w:rsidP="002E7440">
            <w:pPr>
              <w:pStyle w:val="BodyText"/>
              <w:spacing w:before="60" w:after="60"/>
              <w:jc w:val="center"/>
            </w:pPr>
          </w:p>
          <w:p w14:paraId="09A0F744" w14:textId="77777777" w:rsidR="00700CA5" w:rsidRDefault="00700CA5" w:rsidP="002E7440">
            <w:pPr>
              <w:pStyle w:val="BodyText"/>
              <w:spacing w:before="60" w:after="60"/>
              <w:jc w:val="center"/>
            </w:pPr>
          </w:p>
          <w:p w14:paraId="081EAC32" w14:textId="77777777" w:rsidR="00700CA5" w:rsidRDefault="00700CA5" w:rsidP="002E7440">
            <w:pPr>
              <w:pStyle w:val="BodyText"/>
              <w:spacing w:before="60" w:after="60"/>
              <w:jc w:val="center"/>
            </w:pPr>
          </w:p>
          <w:p w14:paraId="4A003C2E" w14:textId="77777777" w:rsidR="00700CA5" w:rsidRDefault="00700CA5" w:rsidP="002E7440">
            <w:pPr>
              <w:pStyle w:val="BodyText"/>
              <w:spacing w:before="60" w:after="60"/>
              <w:jc w:val="center"/>
            </w:pPr>
          </w:p>
          <w:p w14:paraId="6B89C30C" w14:textId="77777777" w:rsidR="00700CA5" w:rsidRDefault="00700CA5" w:rsidP="002E7440">
            <w:pPr>
              <w:pStyle w:val="BodyText"/>
              <w:spacing w:before="60" w:after="60"/>
              <w:jc w:val="center"/>
            </w:pPr>
          </w:p>
          <w:p w14:paraId="3E1D5469" w14:textId="77777777" w:rsidR="00700CA5" w:rsidRDefault="00700CA5" w:rsidP="002E7440">
            <w:pPr>
              <w:pStyle w:val="BodyText"/>
              <w:spacing w:before="60" w:after="60"/>
              <w:jc w:val="center"/>
            </w:pPr>
          </w:p>
          <w:p w14:paraId="4B954085" w14:textId="77777777" w:rsidR="00700CA5" w:rsidRDefault="00700CA5" w:rsidP="002E7440">
            <w:pPr>
              <w:pStyle w:val="BodyText"/>
              <w:spacing w:before="60" w:after="60"/>
              <w:jc w:val="center"/>
            </w:pPr>
          </w:p>
          <w:p w14:paraId="1BB61CBB" w14:textId="77777777" w:rsidR="00700CA5" w:rsidRDefault="00700CA5" w:rsidP="002E7440">
            <w:pPr>
              <w:pStyle w:val="BodyText"/>
              <w:spacing w:before="60" w:after="60"/>
              <w:jc w:val="center"/>
            </w:pPr>
          </w:p>
          <w:p w14:paraId="54CF87E2" w14:textId="37D90589" w:rsidR="00700CA5" w:rsidRPr="0011678C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>2-3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9BF5D0A" w14:textId="4A6E73A0" w:rsidR="00700CA5" w:rsidRPr="002C05D3" w:rsidRDefault="00700CA5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/>
                <w:bCs/>
              </w:rPr>
            </w:pPr>
            <w:r w:rsidRPr="002C05D3">
              <w:rPr>
                <w:b/>
                <w:bCs/>
              </w:rPr>
              <w:lastRenderedPageBreak/>
              <w:t>Chương 2: Cấu kiện điện tử</w:t>
            </w:r>
            <w:r>
              <w:rPr>
                <w:b/>
                <w:bCs/>
              </w:rPr>
              <w:t xml:space="preserve"> </w:t>
            </w:r>
            <w:r w:rsidRPr="00543C26">
              <w:rPr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b/>
                <w:bCs/>
                <w:i/>
                <w:iCs/>
                <w:sz w:val="20"/>
                <w:szCs w:val="20"/>
              </w:rPr>
              <w:t>Chapter 2: Electronics devices)</w:t>
            </w:r>
          </w:p>
          <w:p w14:paraId="733CC5B6" w14:textId="6DC6AA1E" w:rsidR="00700CA5" w:rsidRDefault="00700CA5" w:rsidP="001A00B8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 w:rsidRPr="00B86FB1">
              <w:rPr>
                <w:b/>
              </w:rPr>
              <w:t>2.1 Diot bán dẫn:</w:t>
            </w:r>
            <w:r>
              <w:t xml:space="preserve"> khái niệm về chất bán dẫn; hiện tượng chỉnh lưu của tiếp giáp PN; Đặc tuyến V-A của điốt bán dẫn; các ứng dụng của Diode.</w:t>
            </w:r>
          </w:p>
          <w:p w14:paraId="797942F9" w14:textId="73C875DB" w:rsidR="00700CA5" w:rsidRPr="00543C26" w:rsidRDefault="00700CA5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  <w:sz w:val="20"/>
                <w:szCs w:val="20"/>
              </w:rPr>
            </w:pPr>
            <w:r w:rsidRPr="00543C26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2.1 Diode: semiconductor material, rectification of a PN junction, V-A characteristic, applications</w:t>
            </w:r>
            <w:r w:rsidRPr="00543C26">
              <w:rPr>
                <w:i/>
                <w:iCs/>
                <w:sz w:val="20"/>
                <w:szCs w:val="20"/>
              </w:rPr>
              <w:t>)</w:t>
            </w:r>
          </w:p>
          <w:p w14:paraId="7D79CCFA" w14:textId="0178A72D" w:rsidR="00700CA5" w:rsidRDefault="00700CA5" w:rsidP="001A00B8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 w:rsidRPr="00B86FB1">
              <w:rPr>
                <w:b/>
              </w:rPr>
              <w:lastRenderedPageBreak/>
              <w:t>2.2 BJT</w:t>
            </w:r>
            <w:r>
              <w:t>: cấu tạo, nguyên lý hoạt động; các cách mắc mạch, họ đặc tuyến tĩnh; các phương pháp phân cực, đường tải tĩnh và điểm công tác tĩnh Q.</w:t>
            </w:r>
          </w:p>
          <w:p w14:paraId="5DA42074" w14:textId="7FA72375" w:rsidR="00700CA5" w:rsidRPr="00DE70A6" w:rsidRDefault="00700CA5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  <w:sz w:val="20"/>
                <w:szCs w:val="20"/>
              </w:rPr>
            </w:pPr>
            <w:r w:rsidRPr="00DE70A6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2.2. BJT: Structure, operation, basic schemes and characteristics, bias methods, DC load line and Q-point</w:t>
            </w:r>
            <w:r w:rsidRPr="00DE70A6">
              <w:rPr>
                <w:i/>
                <w:iCs/>
                <w:sz w:val="20"/>
                <w:szCs w:val="20"/>
              </w:rPr>
              <w:t>)</w:t>
            </w:r>
          </w:p>
          <w:p w14:paraId="37366EE2" w14:textId="2F792898" w:rsidR="00700CA5" w:rsidRDefault="00700CA5" w:rsidP="007F4636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 w:rsidRPr="00B86FB1">
              <w:rPr>
                <w:b/>
              </w:rPr>
              <w:t xml:space="preserve">2.3 </w:t>
            </w:r>
            <w:r>
              <w:rPr>
                <w:b/>
              </w:rPr>
              <w:t>Khuếch đại</w:t>
            </w:r>
            <w:r w:rsidRPr="00B86FB1">
              <w:rPr>
                <w:b/>
              </w:rPr>
              <w:t xml:space="preserve"> thuật toán</w:t>
            </w:r>
            <w:r>
              <w:t>: cấu tạo, tham số, đặc tuyến truyền đạt, đặc tuyến tần số, chế độ cơ bản</w:t>
            </w:r>
          </w:p>
          <w:p w14:paraId="1CB1F14B" w14:textId="296719B1" w:rsidR="00700CA5" w:rsidRPr="00DE70A6" w:rsidRDefault="00700CA5" w:rsidP="007F4636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</w:rPr>
            </w:pPr>
            <w:r w:rsidRPr="00DE70A6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2.3 OPAM: structure, parameters, transfer characteristic, frequency characteristic, basic operation modes</w:t>
            </w:r>
            <w:r w:rsidRPr="00DE70A6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083BC48" w14:textId="77777777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  <w:p w14:paraId="53668DAD" w14:textId="77777777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  <w:p w14:paraId="1CFFC2F8" w14:textId="77777777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  <w:p w14:paraId="3795F388" w14:textId="77777777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  <w:p w14:paraId="0A07E855" w14:textId="77777777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  <w:p w14:paraId="07197C62" w14:textId="77777777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  <w:p w14:paraId="6C31E4B6" w14:textId="77777777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  <w:p w14:paraId="558225D9" w14:textId="77777777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  <w:p w14:paraId="0C2F52FA" w14:textId="77777777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  <w:p w14:paraId="71828DFB" w14:textId="7CF2DDAE" w:rsidR="00700CA5" w:rsidRPr="0011678C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M1.1, M1.2, M2.1</w:t>
            </w:r>
          </w:p>
        </w:tc>
        <w:tc>
          <w:tcPr>
            <w:tcW w:w="1842" w:type="dxa"/>
            <w:vMerge w:val="restart"/>
            <w:shd w:val="clear" w:color="auto" w:fill="auto"/>
          </w:tcPr>
          <w:p w14:paraId="218E6BF4" w14:textId="4A2352F2" w:rsidR="00700CA5" w:rsidRDefault="00700CA5" w:rsidP="00D60DFB">
            <w:pPr>
              <w:pStyle w:val="BodyText"/>
              <w:spacing w:before="60" w:after="60"/>
              <w:rPr>
                <w:szCs w:val="24"/>
                <w:lang w:val="vi-VN"/>
              </w:rPr>
            </w:pPr>
            <w:r w:rsidRPr="0011678C">
              <w:rPr>
                <w:szCs w:val="24"/>
                <w:lang w:val="vi-VN"/>
              </w:rPr>
              <w:lastRenderedPageBreak/>
              <w:t>Đọc trước tài liệu;</w:t>
            </w:r>
          </w:p>
          <w:p w14:paraId="6FD0218A" w14:textId="77777777" w:rsidR="00700CA5" w:rsidRPr="00D60DFB" w:rsidRDefault="00700CA5" w:rsidP="00D60DFB">
            <w:pPr>
              <w:pStyle w:val="BodyText"/>
              <w:spacing w:before="60" w:after="60"/>
              <w:rPr>
                <w:i/>
                <w:iCs/>
                <w:sz w:val="20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Prior reading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1EA3AA4A" w14:textId="77777777" w:rsidR="00700CA5" w:rsidRDefault="00700CA5" w:rsidP="00D60DFB">
            <w:pPr>
              <w:pStyle w:val="BodyText"/>
              <w:spacing w:before="60" w:after="60"/>
              <w:rPr>
                <w:szCs w:val="24"/>
              </w:rPr>
            </w:pPr>
            <w:r w:rsidRPr="0011678C">
              <w:rPr>
                <w:szCs w:val="24"/>
                <w:lang w:val="vi-VN"/>
              </w:rPr>
              <w:t xml:space="preserve">Giảng bài; </w:t>
            </w:r>
            <w:r>
              <w:rPr>
                <w:szCs w:val="24"/>
              </w:rPr>
              <w:t>bài tập</w:t>
            </w:r>
          </w:p>
          <w:p w14:paraId="07C895CE" w14:textId="77777777" w:rsidR="00700CA5" w:rsidRPr="00D60DFB" w:rsidRDefault="00700CA5" w:rsidP="00D60DFB">
            <w:pPr>
              <w:pStyle w:val="BodyText"/>
              <w:spacing w:before="60" w:after="60"/>
              <w:rPr>
                <w:i/>
                <w:iCs/>
                <w:sz w:val="20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Lecture, homework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2FD19A7A" w14:textId="3527A6CD" w:rsidR="00700CA5" w:rsidRPr="0011678C" w:rsidRDefault="00700CA5" w:rsidP="002E7440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247" w:type="dxa"/>
            <w:vMerge w:val="restart"/>
            <w:shd w:val="clear" w:color="auto" w:fill="auto"/>
            <w:vAlign w:val="center"/>
          </w:tcPr>
          <w:p w14:paraId="4E4ECE04" w14:textId="77777777" w:rsidR="00700CA5" w:rsidRDefault="00700CA5" w:rsidP="007513C6">
            <w:pPr>
              <w:pStyle w:val="BodyText"/>
              <w:spacing w:before="60" w:after="60"/>
              <w:jc w:val="center"/>
            </w:pPr>
          </w:p>
          <w:p w14:paraId="4892A479" w14:textId="77777777" w:rsidR="00700CA5" w:rsidRDefault="00700CA5" w:rsidP="007513C6">
            <w:pPr>
              <w:pStyle w:val="BodyText"/>
              <w:spacing w:before="60" w:after="60"/>
              <w:jc w:val="center"/>
            </w:pPr>
          </w:p>
          <w:p w14:paraId="2764281D" w14:textId="77777777" w:rsidR="00700CA5" w:rsidRDefault="00700CA5" w:rsidP="007513C6">
            <w:pPr>
              <w:pStyle w:val="BodyText"/>
              <w:spacing w:before="60" w:after="60"/>
              <w:jc w:val="center"/>
            </w:pPr>
          </w:p>
          <w:p w14:paraId="31656F6A" w14:textId="77777777" w:rsidR="00700CA5" w:rsidRDefault="00700CA5" w:rsidP="007513C6">
            <w:pPr>
              <w:pStyle w:val="BodyText"/>
              <w:spacing w:before="60" w:after="60"/>
              <w:jc w:val="center"/>
            </w:pPr>
          </w:p>
          <w:p w14:paraId="34A7DF67" w14:textId="77777777" w:rsidR="00700CA5" w:rsidRDefault="00700CA5" w:rsidP="007513C6">
            <w:pPr>
              <w:pStyle w:val="BodyText"/>
              <w:spacing w:before="60" w:after="60"/>
              <w:jc w:val="center"/>
            </w:pPr>
          </w:p>
          <w:p w14:paraId="4D936972" w14:textId="77777777" w:rsidR="00700CA5" w:rsidRDefault="00700CA5" w:rsidP="007513C6">
            <w:pPr>
              <w:pStyle w:val="BodyText"/>
              <w:spacing w:before="60" w:after="60"/>
              <w:jc w:val="center"/>
            </w:pPr>
          </w:p>
          <w:p w14:paraId="7948A394" w14:textId="77777777" w:rsidR="00700CA5" w:rsidRDefault="00700CA5" w:rsidP="007513C6">
            <w:pPr>
              <w:pStyle w:val="BodyText"/>
              <w:spacing w:before="60" w:after="60"/>
              <w:jc w:val="center"/>
            </w:pPr>
          </w:p>
          <w:p w14:paraId="2448EF66" w14:textId="77777777" w:rsidR="00700CA5" w:rsidRDefault="00700CA5" w:rsidP="007513C6">
            <w:pPr>
              <w:pStyle w:val="BodyText"/>
              <w:spacing w:before="60" w:after="60"/>
              <w:jc w:val="center"/>
            </w:pPr>
          </w:p>
          <w:p w14:paraId="449DCCBB" w14:textId="77777777" w:rsidR="00700CA5" w:rsidRDefault="00700CA5" w:rsidP="007513C6">
            <w:pPr>
              <w:pStyle w:val="BodyText"/>
              <w:spacing w:before="60" w:after="60"/>
              <w:jc w:val="center"/>
            </w:pPr>
          </w:p>
          <w:p w14:paraId="17201416" w14:textId="1D14DE38" w:rsidR="00700CA5" w:rsidRPr="0011678C" w:rsidRDefault="00700CA5" w:rsidP="007513C6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>A1, A2, A3</w:t>
            </w:r>
          </w:p>
        </w:tc>
      </w:tr>
      <w:tr w:rsidR="00700CA5" w:rsidRPr="0011678C" w14:paraId="51AD8500" w14:textId="77777777" w:rsidTr="0036698D">
        <w:tc>
          <w:tcPr>
            <w:tcW w:w="880" w:type="dxa"/>
            <w:vMerge/>
            <w:shd w:val="clear" w:color="auto" w:fill="auto"/>
            <w:vAlign w:val="center"/>
          </w:tcPr>
          <w:p w14:paraId="682F345F" w14:textId="77777777" w:rsidR="00700CA5" w:rsidRDefault="00700CA5" w:rsidP="002E7440">
            <w:pPr>
              <w:pStyle w:val="BodyText"/>
              <w:spacing w:before="60" w:after="60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737B5F0" w14:textId="612CB7C8" w:rsidR="00700CA5" w:rsidRPr="00CD5B80" w:rsidRDefault="00700CA5" w:rsidP="00CD5B80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/>
              </w:rPr>
            </w:pPr>
            <w:r w:rsidRPr="00CD5B80">
              <w:rPr>
                <w:b/>
              </w:rPr>
              <w:t xml:space="preserve">2.4 JFET </w:t>
            </w:r>
            <w:r>
              <w:rPr>
                <w:b/>
              </w:rPr>
              <w:t>và</w:t>
            </w:r>
            <w:r w:rsidRPr="00CD5B80">
              <w:rPr>
                <w:b/>
              </w:rPr>
              <w:t xml:space="preserve"> MOSFET</w:t>
            </w:r>
            <w:r>
              <w:rPr>
                <w:b/>
              </w:rPr>
              <w:t xml:space="preserve">: </w:t>
            </w:r>
            <w:r w:rsidRPr="00CD5B80">
              <w:rPr>
                <w:bCs/>
              </w:rPr>
              <w:t>Cấu tạo, cơ chế hoạt động và phân cực một chiều, các mạch cơ bản, tham số</w:t>
            </w:r>
            <w:r w:rsidRPr="00CD5B80">
              <w:rPr>
                <w:b/>
              </w:rPr>
              <w:t xml:space="preserve"> </w:t>
            </w:r>
          </w:p>
          <w:p w14:paraId="75F91B3E" w14:textId="69C4142F" w:rsidR="00700CA5" w:rsidRPr="002C05D3" w:rsidRDefault="00700CA5" w:rsidP="00CD5B80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/>
                <w:bCs/>
              </w:rPr>
            </w:pPr>
            <w:r w:rsidRPr="00CD5B80">
              <w:rPr>
                <w:i/>
                <w:iCs/>
                <w:sz w:val="20"/>
                <w:szCs w:val="20"/>
              </w:rPr>
              <w:t>(2.4 JFET và MOSFET</w:t>
            </w:r>
            <w:r>
              <w:rPr>
                <w:i/>
                <w:iCs/>
                <w:sz w:val="20"/>
                <w:szCs w:val="20"/>
              </w:rPr>
              <w:t>:</w:t>
            </w:r>
            <w:r w:rsidRPr="00CD5B80">
              <w:rPr>
                <w:i/>
                <w:iCs/>
                <w:sz w:val="20"/>
                <w:szCs w:val="20"/>
              </w:rPr>
              <w:t xml:space="preserve"> Structure, operating mechanism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CD5B80">
              <w:rPr>
                <w:i/>
                <w:iCs/>
                <w:sz w:val="20"/>
                <w:szCs w:val="20"/>
              </w:rPr>
              <w:t>and DC bias</w:t>
            </w:r>
            <w:r>
              <w:rPr>
                <w:i/>
                <w:iCs/>
                <w:sz w:val="20"/>
                <w:szCs w:val="20"/>
              </w:rPr>
              <w:t>; t</w:t>
            </w:r>
            <w:r w:rsidRPr="00CD5B80">
              <w:rPr>
                <w:i/>
                <w:iCs/>
                <w:sz w:val="20"/>
                <w:szCs w:val="20"/>
              </w:rPr>
              <w:t>ypical application schemes, parameters, characteristic, operating modes</w:t>
            </w:r>
            <w:r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0970797" w14:textId="77777777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14:paraId="6D0B259D" w14:textId="77777777" w:rsidR="00700CA5" w:rsidRPr="0011678C" w:rsidRDefault="00700CA5" w:rsidP="002E7440">
            <w:pPr>
              <w:pStyle w:val="BodyText"/>
              <w:spacing w:before="60" w:after="60"/>
              <w:rPr>
                <w:szCs w:val="24"/>
                <w:lang w:val="vi-VN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14:paraId="5FAED851" w14:textId="77777777" w:rsidR="00700CA5" w:rsidRDefault="00700CA5" w:rsidP="002E7440">
            <w:pPr>
              <w:pStyle w:val="BodyText"/>
              <w:spacing w:before="60" w:after="60"/>
              <w:jc w:val="center"/>
            </w:pPr>
          </w:p>
        </w:tc>
      </w:tr>
      <w:tr w:rsidR="0036698D" w:rsidRPr="0011678C" w14:paraId="37296E13" w14:textId="77777777" w:rsidTr="0036698D">
        <w:tc>
          <w:tcPr>
            <w:tcW w:w="880" w:type="dxa"/>
            <w:shd w:val="clear" w:color="auto" w:fill="auto"/>
            <w:vAlign w:val="center"/>
          </w:tcPr>
          <w:p w14:paraId="16373C2D" w14:textId="3479021C" w:rsidR="002E7440" w:rsidRPr="0011678C" w:rsidRDefault="007F4636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>4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00C5832" w14:textId="69831E49" w:rsidR="00B86FB1" w:rsidRDefault="00D16978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/>
                <w:bCs/>
              </w:rPr>
            </w:pPr>
            <w:r w:rsidRPr="002C05D3">
              <w:rPr>
                <w:b/>
                <w:bCs/>
              </w:rPr>
              <w:t xml:space="preserve">Chương </w:t>
            </w:r>
            <w:r w:rsidR="00B86FB1" w:rsidRPr="002C05D3">
              <w:rPr>
                <w:b/>
                <w:bCs/>
              </w:rPr>
              <w:t>3</w:t>
            </w:r>
            <w:r w:rsidRPr="002C05D3">
              <w:rPr>
                <w:b/>
                <w:bCs/>
              </w:rPr>
              <w:t xml:space="preserve">: </w:t>
            </w:r>
            <w:r w:rsidR="00B86FB1" w:rsidRPr="002C05D3">
              <w:rPr>
                <w:b/>
                <w:bCs/>
              </w:rPr>
              <w:t>Kỹ thuật tương tự</w:t>
            </w:r>
          </w:p>
          <w:p w14:paraId="662DCEDA" w14:textId="06657676" w:rsidR="00D60DFB" w:rsidRPr="002C05D3" w:rsidRDefault="00D60DFB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/>
                <w:bCs/>
              </w:rPr>
            </w:pPr>
            <w:r>
              <w:rPr>
                <w:i/>
                <w:iCs/>
                <w:sz w:val="20"/>
                <w:szCs w:val="20"/>
              </w:rPr>
              <w:t>(</w:t>
            </w:r>
            <w:r w:rsidRPr="00D60DFB">
              <w:rPr>
                <w:i/>
                <w:iCs/>
                <w:sz w:val="20"/>
                <w:szCs w:val="20"/>
              </w:rPr>
              <w:t xml:space="preserve">Chapter 3. Analog </w:t>
            </w:r>
            <w:r>
              <w:rPr>
                <w:i/>
                <w:iCs/>
                <w:sz w:val="20"/>
                <w:szCs w:val="20"/>
              </w:rPr>
              <w:t>circuits)</w:t>
            </w:r>
          </w:p>
          <w:p w14:paraId="348A3CA8" w14:textId="77777777" w:rsidR="00622FE7" w:rsidRDefault="00B86FB1" w:rsidP="001A00B8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 w:rsidRPr="00B86FB1">
              <w:rPr>
                <w:b/>
              </w:rPr>
              <w:t>3.1 Khuếch đại</w:t>
            </w:r>
            <w:r>
              <w:t xml:space="preserve">: </w:t>
            </w:r>
            <w:r w:rsidR="0010790C">
              <w:t>Giới thiệu khái niệm chung, các tham số cơ bản của tầng khuếch đại; hồi tiếp; các tầng khuếch đại EC, CC</w:t>
            </w:r>
          </w:p>
          <w:p w14:paraId="54A06BCD" w14:textId="4C11FB9E" w:rsidR="00DE70A6" w:rsidRPr="00D60DFB" w:rsidRDefault="00D60DFB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</w:rPr>
            </w:pPr>
            <w:r>
              <w:rPr>
                <w:i/>
                <w:iCs/>
                <w:sz w:val="20"/>
                <w:szCs w:val="20"/>
              </w:rPr>
              <w:t>(</w:t>
            </w:r>
            <w:r w:rsidR="00DE70A6" w:rsidRPr="00D60DFB">
              <w:rPr>
                <w:i/>
                <w:iCs/>
                <w:sz w:val="20"/>
                <w:szCs w:val="20"/>
              </w:rPr>
              <w:t>3.</w:t>
            </w:r>
            <w:r>
              <w:rPr>
                <w:i/>
                <w:iCs/>
                <w:sz w:val="20"/>
                <w:szCs w:val="20"/>
              </w:rPr>
              <w:t>1</w:t>
            </w:r>
            <w:r w:rsidR="00DE70A6" w:rsidRPr="00D60DFB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Amplification: introduction, basic parameters of amplifier, feedback, EC and CC amplifier)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54780F" w14:textId="77777777" w:rsidR="002E7440" w:rsidRDefault="0010790C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M1.1, M1.2, M2.1,</w:t>
            </w:r>
          </w:p>
          <w:p w14:paraId="288E9019" w14:textId="77777777" w:rsidR="0010790C" w:rsidRPr="0011678C" w:rsidRDefault="0010790C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</w:tc>
        <w:tc>
          <w:tcPr>
            <w:tcW w:w="1842" w:type="dxa"/>
            <w:shd w:val="clear" w:color="auto" w:fill="auto"/>
          </w:tcPr>
          <w:p w14:paraId="003ACEDA" w14:textId="335C78F4" w:rsidR="002E7440" w:rsidRDefault="002E7440" w:rsidP="002E7440">
            <w:pPr>
              <w:pStyle w:val="BodyText"/>
              <w:spacing w:before="60" w:after="60"/>
              <w:rPr>
                <w:szCs w:val="24"/>
                <w:lang w:val="vi-VN"/>
              </w:rPr>
            </w:pPr>
            <w:r w:rsidRPr="0011678C">
              <w:rPr>
                <w:szCs w:val="24"/>
                <w:lang w:val="vi-VN"/>
              </w:rPr>
              <w:t>Đọc trước tài liệu;</w:t>
            </w:r>
          </w:p>
          <w:p w14:paraId="7D98EFD2" w14:textId="32C9D75B" w:rsidR="00D60DFB" w:rsidRPr="00D60DFB" w:rsidRDefault="00D60DFB" w:rsidP="002E7440">
            <w:pPr>
              <w:pStyle w:val="BodyText"/>
              <w:spacing w:before="60" w:after="60"/>
              <w:rPr>
                <w:i/>
                <w:iCs/>
                <w:sz w:val="20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Prior reading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02815B31" w14:textId="77777777" w:rsidR="002E7440" w:rsidRDefault="002E7440" w:rsidP="002E7440">
            <w:pPr>
              <w:pStyle w:val="BodyText"/>
              <w:spacing w:before="60" w:after="60"/>
              <w:rPr>
                <w:szCs w:val="24"/>
              </w:rPr>
            </w:pPr>
            <w:r w:rsidRPr="0011678C">
              <w:rPr>
                <w:szCs w:val="24"/>
                <w:lang w:val="vi-VN"/>
              </w:rPr>
              <w:t xml:space="preserve">Giảng bài; </w:t>
            </w:r>
            <w:r w:rsidR="00622FE7">
              <w:rPr>
                <w:szCs w:val="24"/>
              </w:rPr>
              <w:t>bài tập</w:t>
            </w:r>
          </w:p>
          <w:p w14:paraId="3794079F" w14:textId="058D0D8F" w:rsidR="00D60DFB" w:rsidRPr="00D60DFB" w:rsidRDefault="00D60DFB" w:rsidP="00D60DFB">
            <w:pPr>
              <w:pStyle w:val="BodyText"/>
              <w:spacing w:before="60" w:after="60"/>
              <w:rPr>
                <w:i/>
                <w:iCs/>
                <w:sz w:val="20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Lecture, homework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6B1E2469" w14:textId="6572DC7C" w:rsidR="00D60DFB" w:rsidRPr="00622FE7" w:rsidRDefault="00D60DFB" w:rsidP="002E7440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C13301B" w14:textId="5BC43B71" w:rsidR="002E7440" w:rsidRPr="0011678C" w:rsidRDefault="000C26B6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 xml:space="preserve">A1, </w:t>
            </w:r>
            <w:r w:rsidR="007F4636">
              <w:t>A2, A3</w:t>
            </w:r>
          </w:p>
        </w:tc>
      </w:tr>
      <w:tr w:rsidR="0036698D" w:rsidRPr="0011678C" w14:paraId="316000EA" w14:textId="77777777" w:rsidTr="0036698D">
        <w:tc>
          <w:tcPr>
            <w:tcW w:w="880" w:type="dxa"/>
            <w:shd w:val="clear" w:color="auto" w:fill="auto"/>
            <w:vAlign w:val="center"/>
          </w:tcPr>
          <w:p w14:paraId="4B70A8E4" w14:textId="7BCE9D70" w:rsidR="002E7440" w:rsidRPr="0011678C" w:rsidRDefault="00700CA5" w:rsidP="0010790C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>5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8CD598E" w14:textId="77777777" w:rsidR="002E7440" w:rsidRDefault="0010790C" w:rsidP="001A00B8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>
              <w:t>Khuếch đại dùng IC thuật toán: KĐ đảo, KĐ không đảo, mạch cộng, mạch trừ, mạch tích phân và mạch vi phân</w:t>
            </w:r>
          </w:p>
          <w:p w14:paraId="3C0C1270" w14:textId="7E4C1761" w:rsidR="00D60DFB" w:rsidRPr="00D60DFB" w:rsidRDefault="00D60DFB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</w:rPr>
            </w:pPr>
            <w:r w:rsidRPr="00D60DFB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Amplification using OPAM: inverting and non-inverting amplifiers, addition and subtraction circuits, integrator and differentiator circuits</w:t>
            </w:r>
            <w:r w:rsidRPr="00D60DFB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2C23D6" w14:textId="77777777" w:rsidR="002E7440" w:rsidRPr="0011678C" w:rsidRDefault="0010790C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M2.1; M2.2</w:t>
            </w:r>
          </w:p>
        </w:tc>
        <w:tc>
          <w:tcPr>
            <w:tcW w:w="1842" w:type="dxa"/>
            <w:shd w:val="clear" w:color="auto" w:fill="auto"/>
          </w:tcPr>
          <w:p w14:paraId="616D4EC6" w14:textId="77777777" w:rsidR="00D60DFB" w:rsidRDefault="00D60DFB" w:rsidP="00D60DFB">
            <w:pPr>
              <w:pStyle w:val="BodyText"/>
              <w:spacing w:before="60" w:after="60"/>
              <w:rPr>
                <w:szCs w:val="24"/>
                <w:lang w:val="vi-VN"/>
              </w:rPr>
            </w:pPr>
            <w:r w:rsidRPr="0011678C">
              <w:rPr>
                <w:szCs w:val="24"/>
                <w:lang w:val="vi-VN"/>
              </w:rPr>
              <w:t>Đọc trước tài liệu;</w:t>
            </w:r>
          </w:p>
          <w:p w14:paraId="3973E942" w14:textId="77777777" w:rsidR="00D60DFB" w:rsidRPr="00D60DFB" w:rsidRDefault="00D60DFB" w:rsidP="00D60DFB">
            <w:pPr>
              <w:pStyle w:val="BodyText"/>
              <w:spacing w:before="60" w:after="60"/>
              <w:rPr>
                <w:i/>
                <w:iCs/>
                <w:sz w:val="20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Prior reading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2EC84EF6" w14:textId="77777777" w:rsidR="00D60DFB" w:rsidRDefault="00D60DFB" w:rsidP="00D60DFB">
            <w:pPr>
              <w:pStyle w:val="BodyText"/>
              <w:spacing w:before="60" w:after="60"/>
              <w:rPr>
                <w:szCs w:val="24"/>
              </w:rPr>
            </w:pPr>
            <w:r w:rsidRPr="0011678C">
              <w:rPr>
                <w:szCs w:val="24"/>
                <w:lang w:val="vi-VN"/>
              </w:rPr>
              <w:t xml:space="preserve">Giảng bài; </w:t>
            </w:r>
            <w:r>
              <w:rPr>
                <w:szCs w:val="24"/>
              </w:rPr>
              <w:t>bài tập</w:t>
            </w:r>
          </w:p>
          <w:p w14:paraId="70843AB7" w14:textId="2A29D2F3" w:rsidR="002E7440" w:rsidRPr="0011678C" w:rsidRDefault="00D60DFB" w:rsidP="00D60DFB">
            <w:pPr>
              <w:pStyle w:val="BodyText"/>
              <w:spacing w:before="60" w:after="60"/>
              <w:rPr>
                <w:szCs w:val="24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Lecture, homework</w:t>
            </w:r>
            <w:r w:rsidRPr="00D60DFB">
              <w:rPr>
                <w:i/>
                <w:iCs/>
                <w:sz w:val="20"/>
              </w:rPr>
              <w:t>)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BCD631D" w14:textId="299FF330" w:rsidR="002E7440" w:rsidRPr="0011678C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>A1, A2, A3</w:t>
            </w:r>
          </w:p>
        </w:tc>
      </w:tr>
      <w:tr w:rsidR="00700CA5" w:rsidRPr="0011678C" w14:paraId="09B67810" w14:textId="77777777" w:rsidTr="0036698D">
        <w:tc>
          <w:tcPr>
            <w:tcW w:w="880" w:type="dxa"/>
            <w:shd w:val="clear" w:color="auto" w:fill="auto"/>
            <w:vAlign w:val="center"/>
          </w:tcPr>
          <w:p w14:paraId="61C14765" w14:textId="3828B2F0" w:rsidR="00700CA5" w:rsidRDefault="00700CA5" w:rsidP="0010790C">
            <w:pPr>
              <w:pStyle w:val="BodyText"/>
              <w:spacing w:before="60" w:after="60"/>
              <w:jc w:val="center"/>
            </w:pPr>
            <w:r>
              <w:t>6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161B990" w14:textId="5393BA61" w:rsidR="00700CA5" w:rsidRDefault="00700CA5" w:rsidP="00700CA5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>
              <w:t>Khuếch đại dùng FET: Mạch điện, tham số, đặc trưng</w:t>
            </w:r>
          </w:p>
          <w:p w14:paraId="7DEF04CD" w14:textId="77777777" w:rsidR="00700CA5" w:rsidRPr="00700CA5" w:rsidRDefault="00700CA5" w:rsidP="00700CA5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</w:t>
            </w:r>
            <w:r w:rsidRPr="00700CA5">
              <w:rPr>
                <w:i/>
                <w:iCs/>
                <w:sz w:val="20"/>
                <w:szCs w:val="20"/>
              </w:rPr>
              <w:t>FET amplifiers: Circuit, parameters and properties</w:t>
            </w:r>
            <w:r>
              <w:rPr>
                <w:i/>
                <w:iCs/>
                <w:sz w:val="20"/>
                <w:szCs w:val="20"/>
              </w:rPr>
              <w:t xml:space="preserve">) </w:t>
            </w:r>
          </w:p>
          <w:p w14:paraId="4D6F9AB1" w14:textId="2275875F" w:rsidR="00700CA5" w:rsidRDefault="00700CA5" w:rsidP="00700CA5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>
              <w:t>Khuyếch đại công suất: khái niệm, chế độ A, B, AB; bộ khuếch đại đẩy kéo</w:t>
            </w:r>
          </w:p>
          <w:p w14:paraId="4EDCDDEF" w14:textId="0FF5DAE6" w:rsidR="00700CA5" w:rsidRDefault="00700CA5" w:rsidP="00700CA5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>
              <w:rPr>
                <w:i/>
                <w:iCs/>
                <w:sz w:val="20"/>
                <w:szCs w:val="20"/>
              </w:rPr>
              <w:lastRenderedPageBreak/>
              <w:t>(</w:t>
            </w:r>
            <w:r w:rsidRPr="00700CA5">
              <w:rPr>
                <w:i/>
                <w:iCs/>
                <w:sz w:val="20"/>
                <w:szCs w:val="20"/>
              </w:rPr>
              <w:t>Power amplifiers: concept, A, B, AB modes; push-pull power amplifier</w:t>
            </w:r>
            <w:r>
              <w:rPr>
                <w:i/>
                <w:iCs/>
                <w:sz w:val="20"/>
                <w:szCs w:val="20"/>
              </w:rPr>
              <w:t>s)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3AF76A" w14:textId="4713FBE8" w:rsidR="00700CA5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M2.1; M2.2</w:t>
            </w:r>
          </w:p>
        </w:tc>
        <w:tc>
          <w:tcPr>
            <w:tcW w:w="1842" w:type="dxa"/>
            <w:shd w:val="clear" w:color="auto" w:fill="auto"/>
          </w:tcPr>
          <w:p w14:paraId="7C2221AA" w14:textId="77777777" w:rsidR="00700CA5" w:rsidRDefault="00700CA5" w:rsidP="00700CA5">
            <w:pPr>
              <w:pStyle w:val="BodyText"/>
              <w:spacing w:before="60" w:after="60"/>
              <w:rPr>
                <w:szCs w:val="24"/>
                <w:lang w:val="vi-VN"/>
              </w:rPr>
            </w:pPr>
            <w:r w:rsidRPr="0011678C">
              <w:rPr>
                <w:szCs w:val="24"/>
                <w:lang w:val="vi-VN"/>
              </w:rPr>
              <w:t>Đọc trước tài liệu;</w:t>
            </w:r>
          </w:p>
          <w:p w14:paraId="44727D08" w14:textId="77777777" w:rsidR="00700CA5" w:rsidRPr="00D60DFB" w:rsidRDefault="00700CA5" w:rsidP="00700CA5">
            <w:pPr>
              <w:pStyle w:val="BodyText"/>
              <w:spacing w:before="60" w:after="60"/>
              <w:rPr>
                <w:i/>
                <w:iCs/>
                <w:sz w:val="20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Prior reading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77336290" w14:textId="77777777" w:rsidR="00700CA5" w:rsidRDefault="00700CA5" w:rsidP="00700CA5">
            <w:pPr>
              <w:pStyle w:val="BodyText"/>
              <w:spacing w:before="60" w:after="60"/>
              <w:rPr>
                <w:szCs w:val="24"/>
              </w:rPr>
            </w:pPr>
            <w:r w:rsidRPr="0011678C">
              <w:rPr>
                <w:szCs w:val="24"/>
                <w:lang w:val="vi-VN"/>
              </w:rPr>
              <w:t xml:space="preserve">Giảng bài; </w:t>
            </w:r>
            <w:r>
              <w:rPr>
                <w:szCs w:val="24"/>
              </w:rPr>
              <w:t>bài tập</w:t>
            </w:r>
          </w:p>
          <w:p w14:paraId="13324BF7" w14:textId="0959132B" w:rsidR="00700CA5" w:rsidRPr="0011678C" w:rsidRDefault="00700CA5" w:rsidP="00700CA5">
            <w:pPr>
              <w:pStyle w:val="BodyText"/>
              <w:spacing w:before="60" w:after="60"/>
              <w:rPr>
                <w:szCs w:val="24"/>
                <w:lang w:val="vi-VN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Lecture, homework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B990DE3" w14:textId="7A6BADC2" w:rsidR="00700CA5" w:rsidRDefault="00700CA5" w:rsidP="002E7440">
            <w:pPr>
              <w:pStyle w:val="BodyText"/>
              <w:spacing w:before="60" w:after="60"/>
              <w:jc w:val="center"/>
            </w:pPr>
            <w:r>
              <w:t>A1, A2, A3</w:t>
            </w:r>
          </w:p>
        </w:tc>
      </w:tr>
      <w:tr w:rsidR="007F4636" w:rsidRPr="0011678C" w14:paraId="6794942B" w14:textId="77777777" w:rsidTr="0036698D">
        <w:tc>
          <w:tcPr>
            <w:tcW w:w="880" w:type="dxa"/>
            <w:shd w:val="clear" w:color="auto" w:fill="auto"/>
            <w:vAlign w:val="center"/>
          </w:tcPr>
          <w:p w14:paraId="6AB49102" w14:textId="2C2246DB" w:rsidR="007F4636" w:rsidRDefault="00700CA5" w:rsidP="0010790C">
            <w:pPr>
              <w:pStyle w:val="BodyText"/>
              <w:spacing w:before="60" w:after="60"/>
              <w:jc w:val="center"/>
            </w:pPr>
            <w:r>
              <w:t>7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1674153" w14:textId="77777777" w:rsidR="007F4636" w:rsidRDefault="007F4636" w:rsidP="001A00B8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>
              <w:t>Giới thiệu bài tập mô phỏng trên máy tính làm theo nhóm</w:t>
            </w:r>
          </w:p>
          <w:p w14:paraId="2C2BD8AA" w14:textId="5CD8F37A" w:rsidR="00D60DFB" w:rsidRPr="00D60DFB" w:rsidRDefault="00D60DFB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</w:rPr>
            </w:pPr>
            <w:r w:rsidRPr="00D60DFB">
              <w:rPr>
                <w:i/>
                <w:iCs/>
                <w:sz w:val="20"/>
                <w:szCs w:val="20"/>
              </w:rPr>
              <w:t>(</w:t>
            </w:r>
            <w:r w:rsidR="00846505">
              <w:rPr>
                <w:i/>
                <w:iCs/>
                <w:sz w:val="20"/>
                <w:szCs w:val="20"/>
              </w:rPr>
              <w:t>Teamwork</w:t>
            </w:r>
            <w:r>
              <w:rPr>
                <w:i/>
                <w:iCs/>
                <w:sz w:val="20"/>
                <w:szCs w:val="20"/>
              </w:rPr>
              <w:t xml:space="preserve"> based assignment of simulation homework</w:t>
            </w:r>
            <w:r w:rsidRPr="00D60DFB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23AA8E" w14:textId="6798B7AD" w:rsidR="007F4636" w:rsidRDefault="002C05D3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</w:t>
            </w:r>
          </w:p>
        </w:tc>
        <w:tc>
          <w:tcPr>
            <w:tcW w:w="1842" w:type="dxa"/>
            <w:shd w:val="clear" w:color="auto" w:fill="auto"/>
          </w:tcPr>
          <w:p w14:paraId="5852D749" w14:textId="77777777" w:rsidR="007F4636" w:rsidRPr="0011678C" w:rsidRDefault="007F4636" w:rsidP="002E7440">
            <w:pPr>
              <w:pStyle w:val="BodyText"/>
              <w:spacing w:before="60" w:after="60"/>
              <w:rPr>
                <w:szCs w:val="24"/>
                <w:lang w:val="vi-VN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D19F338" w14:textId="350305B3" w:rsidR="007F4636" w:rsidRDefault="007F4636" w:rsidP="002E7440">
            <w:pPr>
              <w:pStyle w:val="BodyText"/>
              <w:spacing w:before="60" w:after="60"/>
              <w:jc w:val="center"/>
            </w:pPr>
          </w:p>
        </w:tc>
      </w:tr>
      <w:tr w:rsidR="0036698D" w:rsidRPr="0011678C" w14:paraId="3E969B00" w14:textId="77777777" w:rsidTr="0036698D">
        <w:tc>
          <w:tcPr>
            <w:tcW w:w="880" w:type="dxa"/>
            <w:shd w:val="clear" w:color="auto" w:fill="auto"/>
            <w:vAlign w:val="center"/>
          </w:tcPr>
          <w:p w14:paraId="4B0FDF62" w14:textId="7667EC65" w:rsidR="002E7440" w:rsidRPr="0011678C" w:rsidRDefault="00700CA5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EF600B">
              <w:rPr>
                <w:szCs w:val="24"/>
              </w:rPr>
              <w:t>-</w:t>
            </w:r>
            <w:r w:rsidR="0014104D">
              <w:rPr>
                <w:szCs w:val="24"/>
              </w:rPr>
              <w:t>9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AF98C4B" w14:textId="0A01724E" w:rsidR="002E7440" w:rsidRDefault="0010790C" w:rsidP="001A00B8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 w:rsidRPr="0010790C">
              <w:rPr>
                <w:b/>
              </w:rPr>
              <w:t>3.2 Tạo dao động điều hòa</w:t>
            </w:r>
            <w:r>
              <w:t>: nguyên tắc tạo dao động điều hòa, mạch dao động ghep biến áp, mạch dao động 3 điểm điện cảm, mạch dao động 3 điểm diện dung, mạch dao động cầu viên, mạch dao động di pha</w:t>
            </w:r>
          </w:p>
          <w:p w14:paraId="748ACBC9" w14:textId="7DA3A35F" w:rsidR="00846505" w:rsidRPr="00846505" w:rsidRDefault="00846505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  <w:sz w:val="20"/>
                <w:szCs w:val="20"/>
              </w:rPr>
            </w:pPr>
            <w:r w:rsidRPr="0084650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3.2 Signal oscillator: Oscillation principle, Meisner, Hartley, Colpitts oscillators; LC and RC based oscillators</w:t>
            </w:r>
            <w:r w:rsidRPr="00846505">
              <w:rPr>
                <w:i/>
                <w:iCs/>
                <w:sz w:val="20"/>
                <w:szCs w:val="20"/>
              </w:rPr>
              <w:t>)</w:t>
            </w:r>
          </w:p>
          <w:p w14:paraId="11C3F9DA" w14:textId="386C91C4" w:rsidR="0010790C" w:rsidRDefault="0010790C" w:rsidP="001A00B8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 w:rsidRPr="0010790C">
              <w:rPr>
                <w:b/>
              </w:rPr>
              <w:t xml:space="preserve">3.3 </w:t>
            </w:r>
            <w:r w:rsidR="0014104D">
              <w:rPr>
                <w:b/>
              </w:rPr>
              <w:t>Ổ</w:t>
            </w:r>
            <w:r w:rsidR="00E00BD1">
              <w:rPr>
                <w:b/>
              </w:rPr>
              <w:t xml:space="preserve">n áp </w:t>
            </w:r>
            <w:r w:rsidRPr="0010790C">
              <w:rPr>
                <w:b/>
              </w:rPr>
              <w:t>một chiều</w:t>
            </w:r>
            <w:r>
              <w:t xml:space="preserve">: sơ đồ khối tạo ra nguồn một chiều, </w:t>
            </w:r>
            <w:r w:rsidR="007F4636">
              <w:t>giới thiệu các</w:t>
            </w:r>
            <w:r>
              <w:t xml:space="preserve"> mạch ổn áp</w:t>
            </w:r>
          </w:p>
          <w:p w14:paraId="39F88C9F" w14:textId="0615E1AD" w:rsidR="00846505" w:rsidRDefault="00846505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  <w:sz w:val="20"/>
                <w:szCs w:val="20"/>
              </w:rPr>
            </w:pPr>
            <w:r w:rsidRPr="0084650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 xml:space="preserve">3.3 </w:t>
            </w:r>
            <w:r w:rsidRPr="00846505">
              <w:rPr>
                <w:i/>
                <w:iCs/>
                <w:sz w:val="20"/>
                <w:szCs w:val="20"/>
              </w:rPr>
              <w:t xml:space="preserve">DC </w:t>
            </w:r>
            <w:r w:rsidR="00E00BD1">
              <w:rPr>
                <w:i/>
                <w:iCs/>
                <w:sz w:val="20"/>
                <w:szCs w:val="20"/>
              </w:rPr>
              <w:t>voltage regulator</w:t>
            </w:r>
            <w:r>
              <w:rPr>
                <w:i/>
                <w:iCs/>
                <w:sz w:val="20"/>
                <w:szCs w:val="20"/>
              </w:rPr>
              <w:t>: Block diagram, introduction of voltage regulators</w:t>
            </w:r>
            <w:r w:rsidRPr="00846505">
              <w:rPr>
                <w:i/>
                <w:iCs/>
                <w:sz w:val="20"/>
                <w:szCs w:val="20"/>
              </w:rPr>
              <w:t>)</w:t>
            </w:r>
          </w:p>
          <w:p w14:paraId="01ECA22A" w14:textId="0D182217" w:rsidR="00700CA5" w:rsidRDefault="00700CA5" w:rsidP="00700CA5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 w:rsidRPr="0010790C">
              <w:rPr>
                <w:b/>
              </w:rPr>
              <w:t>3.</w:t>
            </w:r>
            <w:r w:rsidR="0014104D">
              <w:rPr>
                <w:b/>
              </w:rPr>
              <w:t>4</w:t>
            </w:r>
            <w:r w:rsidRPr="0010790C">
              <w:rPr>
                <w:b/>
              </w:rPr>
              <w:t xml:space="preserve"> </w:t>
            </w:r>
            <w:r w:rsidR="0014104D">
              <w:rPr>
                <w:b/>
              </w:rPr>
              <w:t>Ổ</w:t>
            </w:r>
            <w:r>
              <w:rPr>
                <w:b/>
              </w:rPr>
              <w:t xml:space="preserve">n </w:t>
            </w:r>
            <w:r w:rsidR="0014104D">
              <w:rPr>
                <w:b/>
              </w:rPr>
              <w:t>dòng:</w:t>
            </w:r>
            <w:r>
              <w:t xml:space="preserve"> </w:t>
            </w:r>
            <w:r w:rsidR="0014104D">
              <w:t>Khái niệm</w:t>
            </w:r>
            <w:r>
              <w:t>, giới thiệu các</w:t>
            </w:r>
            <w:r w:rsidR="0014104D">
              <w:t xml:space="preserve"> phương pháp và</w:t>
            </w:r>
            <w:r>
              <w:t xml:space="preserve"> mạch</w:t>
            </w:r>
            <w:r w:rsidR="0014104D">
              <w:t xml:space="preserve"> </w:t>
            </w:r>
            <w:r>
              <w:t xml:space="preserve">ổn </w:t>
            </w:r>
            <w:r w:rsidR="0014104D">
              <w:t>dòng</w:t>
            </w:r>
          </w:p>
          <w:p w14:paraId="1287DCFC" w14:textId="2152EEBA" w:rsidR="00700CA5" w:rsidRPr="00846505" w:rsidRDefault="00700CA5" w:rsidP="0014104D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</w:rPr>
            </w:pPr>
            <w:r w:rsidRPr="0084650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3.</w:t>
            </w:r>
            <w:r w:rsidR="0014104D">
              <w:rPr>
                <w:i/>
                <w:iCs/>
                <w:sz w:val="20"/>
                <w:szCs w:val="20"/>
              </w:rPr>
              <w:t>4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14104D">
              <w:rPr>
                <w:i/>
                <w:iCs/>
                <w:sz w:val="20"/>
                <w:szCs w:val="20"/>
              </w:rPr>
              <w:t>Current</w:t>
            </w:r>
            <w:r>
              <w:rPr>
                <w:i/>
                <w:iCs/>
                <w:sz w:val="20"/>
                <w:szCs w:val="20"/>
              </w:rPr>
              <w:t xml:space="preserve"> regulator: </w:t>
            </w:r>
            <w:r w:rsidR="0014104D">
              <w:rPr>
                <w:i/>
                <w:iCs/>
                <w:sz w:val="20"/>
                <w:szCs w:val="20"/>
              </w:rPr>
              <w:t>Introduction</w:t>
            </w:r>
            <w:r>
              <w:rPr>
                <w:i/>
                <w:iCs/>
                <w:sz w:val="20"/>
                <w:szCs w:val="20"/>
              </w:rPr>
              <w:t>,</w:t>
            </w:r>
            <w:r w:rsidR="0014104D">
              <w:rPr>
                <w:i/>
                <w:iCs/>
                <w:sz w:val="20"/>
                <w:szCs w:val="20"/>
              </w:rPr>
              <w:t xml:space="preserve"> methods and </w:t>
            </w:r>
            <w:r>
              <w:rPr>
                <w:i/>
                <w:iCs/>
                <w:sz w:val="20"/>
                <w:szCs w:val="20"/>
              </w:rPr>
              <w:t>regulat</w:t>
            </w:r>
            <w:r w:rsidR="0014104D">
              <w:rPr>
                <w:i/>
                <w:iCs/>
                <w:sz w:val="20"/>
                <w:szCs w:val="20"/>
              </w:rPr>
              <w:t>ion curcuits)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356AD2" w14:textId="77777777" w:rsidR="002E7440" w:rsidRPr="0011678C" w:rsidRDefault="0010790C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M1.1, M1.2, M2.1,</w:t>
            </w:r>
            <w:r w:rsidR="00E3706B">
              <w:rPr>
                <w:szCs w:val="24"/>
              </w:rPr>
              <w:t xml:space="preserve"> M2.2</w:t>
            </w:r>
          </w:p>
        </w:tc>
        <w:tc>
          <w:tcPr>
            <w:tcW w:w="1842" w:type="dxa"/>
            <w:shd w:val="clear" w:color="auto" w:fill="auto"/>
          </w:tcPr>
          <w:p w14:paraId="5105FF58" w14:textId="77777777" w:rsidR="00D60DFB" w:rsidRDefault="00D60DFB" w:rsidP="00D60DFB">
            <w:pPr>
              <w:pStyle w:val="BodyText"/>
              <w:spacing w:before="60" w:after="60"/>
              <w:rPr>
                <w:szCs w:val="24"/>
                <w:lang w:val="vi-VN"/>
              </w:rPr>
            </w:pPr>
            <w:r w:rsidRPr="0011678C">
              <w:rPr>
                <w:szCs w:val="24"/>
                <w:lang w:val="vi-VN"/>
              </w:rPr>
              <w:t>Đọc trước tài liệu;</w:t>
            </w:r>
          </w:p>
          <w:p w14:paraId="6E21B6B2" w14:textId="77777777" w:rsidR="00D60DFB" w:rsidRPr="00D60DFB" w:rsidRDefault="00D60DFB" w:rsidP="00D60DFB">
            <w:pPr>
              <w:pStyle w:val="BodyText"/>
              <w:spacing w:before="60" w:after="60"/>
              <w:rPr>
                <w:i/>
                <w:iCs/>
                <w:sz w:val="20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Prior reading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1E6AC1CD" w14:textId="77777777" w:rsidR="00D60DFB" w:rsidRDefault="00D60DFB" w:rsidP="00D60DFB">
            <w:pPr>
              <w:pStyle w:val="BodyText"/>
              <w:spacing w:before="60" w:after="60"/>
              <w:rPr>
                <w:szCs w:val="24"/>
              </w:rPr>
            </w:pPr>
            <w:r w:rsidRPr="0011678C">
              <w:rPr>
                <w:szCs w:val="24"/>
                <w:lang w:val="vi-VN"/>
              </w:rPr>
              <w:t xml:space="preserve">Giảng bài; </w:t>
            </w:r>
            <w:r>
              <w:rPr>
                <w:szCs w:val="24"/>
              </w:rPr>
              <w:t>bài tập</w:t>
            </w:r>
          </w:p>
          <w:p w14:paraId="0099A81F" w14:textId="77777777" w:rsidR="00D60DFB" w:rsidRPr="00D60DFB" w:rsidRDefault="00D60DFB" w:rsidP="00D60DFB">
            <w:pPr>
              <w:pStyle w:val="BodyText"/>
              <w:spacing w:before="60" w:after="60"/>
              <w:rPr>
                <w:i/>
                <w:iCs/>
                <w:sz w:val="20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Lecture, homework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7EEFBF36" w14:textId="7D84217F" w:rsidR="002E7440" w:rsidRPr="0011678C" w:rsidRDefault="002E7440" w:rsidP="002E7440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E877B6B" w14:textId="522DF993" w:rsidR="002E7440" w:rsidRPr="0011678C" w:rsidRDefault="000C26B6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 xml:space="preserve">A1, </w:t>
            </w:r>
            <w:r w:rsidR="007F4636">
              <w:t>A2, A3</w:t>
            </w:r>
          </w:p>
        </w:tc>
      </w:tr>
      <w:tr w:rsidR="0036698D" w:rsidRPr="0011678C" w14:paraId="583F9718" w14:textId="77777777" w:rsidTr="0036698D">
        <w:tc>
          <w:tcPr>
            <w:tcW w:w="880" w:type="dxa"/>
            <w:shd w:val="clear" w:color="auto" w:fill="auto"/>
            <w:vAlign w:val="center"/>
          </w:tcPr>
          <w:p w14:paraId="32C534C1" w14:textId="753B5C12" w:rsidR="002E7440" w:rsidRPr="0011678C" w:rsidRDefault="009F1271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>10-11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2859D37" w14:textId="760B91DB" w:rsidR="002E7440" w:rsidRPr="009F1271" w:rsidRDefault="0036698D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/>
                <w:bCs/>
              </w:rPr>
            </w:pPr>
            <w:r w:rsidRPr="009F1271">
              <w:rPr>
                <w:b/>
                <w:bCs/>
              </w:rPr>
              <w:t xml:space="preserve">Chương </w:t>
            </w:r>
            <w:r w:rsidR="00E3706B" w:rsidRPr="009F1271">
              <w:rPr>
                <w:b/>
                <w:bCs/>
              </w:rPr>
              <w:t>4</w:t>
            </w:r>
            <w:r w:rsidRPr="009F1271">
              <w:rPr>
                <w:b/>
                <w:bCs/>
              </w:rPr>
              <w:t xml:space="preserve">: </w:t>
            </w:r>
            <w:r w:rsidR="00E3706B" w:rsidRPr="009F1271">
              <w:rPr>
                <w:b/>
                <w:bCs/>
              </w:rPr>
              <w:t>Kỹ thuật xung số</w:t>
            </w:r>
          </w:p>
          <w:p w14:paraId="614EF4E9" w14:textId="5209AE52" w:rsidR="00846505" w:rsidRDefault="00846505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  <w:sz w:val="20"/>
                <w:szCs w:val="20"/>
              </w:rPr>
            </w:pPr>
            <w:r w:rsidRPr="0084650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Chapter 4: Pulse</w:t>
            </w:r>
            <w:r w:rsidR="00DD1D1E">
              <w:rPr>
                <w:i/>
                <w:iCs/>
                <w:sz w:val="20"/>
                <w:szCs w:val="20"/>
              </w:rPr>
              <w:t xml:space="preserve"> circuits</w:t>
            </w:r>
            <w:r>
              <w:rPr>
                <w:i/>
                <w:iCs/>
                <w:sz w:val="20"/>
                <w:szCs w:val="20"/>
              </w:rPr>
              <w:t xml:space="preserve"> and digital </w:t>
            </w:r>
            <w:r w:rsidR="00DD1D1E">
              <w:rPr>
                <w:i/>
                <w:iCs/>
                <w:sz w:val="20"/>
                <w:szCs w:val="20"/>
              </w:rPr>
              <w:t>logic</w:t>
            </w:r>
            <w:r w:rsidRPr="00846505">
              <w:rPr>
                <w:i/>
                <w:iCs/>
                <w:sz w:val="20"/>
                <w:szCs w:val="20"/>
              </w:rPr>
              <w:t>)</w:t>
            </w:r>
          </w:p>
          <w:p w14:paraId="447D2B77" w14:textId="331E1567" w:rsidR="00E3706B" w:rsidRDefault="00E3706B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  <w:sz w:val="20"/>
                <w:szCs w:val="20"/>
              </w:rPr>
            </w:pPr>
            <w:r w:rsidRPr="001A00B8">
              <w:rPr>
                <w:b/>
                <w:bCs/>
              </w:rPr>
              <w:t>4.1 Kỹ thuật xung:</w:t>
            </w:r>
            <w:r>
              <w:t xml:space="preserve"> </w:t>
            </w:r>
            <w:r w:rsidRPr="001A00B8">
              <w:t>Tính chất và tham số của tín hiệu xung</w:t>
            </w:r>
            <w:r>
              <w:t>; c</w:t>
            </w:r>
            <w:r w:rsidRPr="001A00B8">
              <w:t>hế độ khóa của IC thuật toán</w:t>
            </w:r>
            <w:r>
              <w:t>; b</w:t>
            </w:r>
            <w:r w:rsidRPr="001A00B8">
              <w:t>ộ so sánh</w:t>
            </w:r>
            <w:r>
              <w:t xml:space="preserve">; </w:t>
            </w:r>
            <w:r w:rsidRPr="001A00B8">
              <w:t>Trigơ Smit dùng IC thuật toán.</w:t>
            </w:r>
            <w:r w:rsidR="00846505">
              <w:br/>
            </w:r>
            <w:r w:rsidR="00846505" w:rsidRPr="00846505">
              <w:rPr>
                <w:i/>
                <w:iCs/>
                <w:sz w:val="20"/>
                <w:szCs w:val="20"/>
              </w:rPr>
              <w:t>(</w:t>
            </w:r>
            <w:r w:rsidR="00846505">
              <w:rPr>
                <w:i/>
                <w:iCs/>
                <w:sz w:val="20"/>
                <w:szCs w:val="20"/>
              </w:rPr>
              <w:t>4.1 Pulse circuits</w:t>
            </w:r>
            <w:r w:rsidR="00DD1D1E">
              <w:rPr>
                <w:i/>
                <w:iCs/>
                <w:sz w:val="20"/>
                <w:szCs w:val="20"/>
              </w:rPr>
              <w:t>: Pulse signal and properties, cut-off and saturation mode of OPAM, comparator)</w:t>
            </w:r>
          </w:p>
          <w:p w14:paraId="2E28FC5B" w14:textId="77777777" w:rsidR="009F1271" w:rsidRDefault="009F1271" w:rsidP="009F1271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</w:rPr>
              <w:t>4</w:t>
            </w:r>
            <w:r w:rsidRPr="001A00B8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1A00B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Mạch đa hài sử dụng BJT và OPAM</w:t>
            </w:r>
            <w:r w:rsidRPr="001A00B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F1271">
              <w:rPr>
                <w:b/>
                <w:bCs/>
              </w:rPr>
              <w:t>Đa hài đợi, đa hài tự dao động, Trigger Schmitt</w:t>
            </w:r>
            <w:r w:rsidRPr="009F1271">
              <w:rPr>
                <w:b/>
                <w:bCs/>
              </w:rPr>
              <w:br/>
            </w:r>
            <w:r w:rsidRPr="009F1271">
              <w:rPr>
                <w:i/>
                <w:iCs/>
                <w:sz w:val="20"/>
                <w:szCs w:val="20"/>
              </w:rPr>
              <w:t>(4.</w:t>
            </w:r>
            <w:r>
              <w:rPr>
                <w:i/>
                <w:iCs/>
                <w:sz w:val="20"/>
                <w:szCs w:val="20"/>
              </w:rPr>
              <w:t>2</w:t>
            </w:r>
            <w:r w:rsidRPr="009F1271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BJT and OPAM based multivibrators</w:t>
            </w:r>
            <w:r w:rsidRPr="009F1271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i/>
                <w:iCs/>
                <w:sz w:val="20"/>
                <w:szCs w:val="20"/>
              </w:rPr>
              <w:t>Astate and bistate multivibrators</w:t>
            </w:r>
            <w:r w:rsidRPr="009F1271">
              <w:rPr>
                <w:i/>
                <w:iCs/>
                <w:sz w:val="20"/>
                <w:szCs w:val="20"/>
              </w:rPr>
              <w:t>, Schmitt triggers)</w:t>
            </w:r>
          </w:p>
          <w:p w14:paraId="3C8D6CC1" w14:textId="77777777" w:rsidR="009F1271" w:rsidRPr="00F17180" w:rsidRDefault="009F1271" w:rsidP="009F1271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/>
                <w:bCs/>
              </w:rPr>
            </w:pPr>
            <w:r w:rsidRPr="00F17180">
              <w:rPr>
                <w:b/>
                <w:bCs/>
              </w:rPr>
              <w:t>4.3 Mạch tạo xung vuông và xung tam giác</w:t>
            </w:r>
          </w:p>
          <w:p w14:paraId="6AED1D4C" w14:textId="67561B78" w:rsidR="00F17180" w:rsidRPr="00F17180" w:rsidRDefault="00F17180" w:rsidP="009F1271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</w:t>
            </w:r>
            <w:r w:rsidR="00FE5A81">
              <w:rPr>
                <w:i/>
                <w:iCs/>
                <w:sz w:val="20"/>
                <w:szCs w:val="20"/>
              </w:rPr>
              <w:t xml:space="preserve">4.3 </w:t>
            </w:r>
            <w:r>
              <w:rPr>
                <w:i/>
                <w:iCs/>
                <w:sz w:val="20"/>
                <w:szCs w:val="20"/>
              </w:rPr>
              <w:t>Square and triangle signals generators</w:t>
            </w:r>
            <w:r w:rsidRPr="00F17180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89D00B" w14:textId="77777777" w:rsidR="002E7440" w:rsidRPr="0011678C" w:rsidRDefault="00E3706B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M1.1, M1.2</w:t>
            </w:r>
          </w:p>
        </w:tc>
        <w:tc>
          <w:tcPr>
            <w:tcW w:w="1842" w:type="dxa"/>
            <w:shd w:val="clear" w:color="auto" w:fill="auto"/>
          </w:tcPr>
          <w:p w14:paraId="47358D2F" w14:textId="77777777" w:rsidR="00D60DFB" w:rsidRDefault="00D60DFB" w:rsidP="00D60DFB">
            <w:pPr>
              <w:pStyle w:val="BodyText"/>
              <w:spacing w:before="60" w:after="60"/>
              <w:rPr>
                <w:szCs w:val="24"/>
                <w:lang w:val="vi-VN"/>
              </w:rPr>
            </w:pPr>
            <w:r w:rsidRPr="0011678C">
              <w:rPr>
                <w:szCs w:val="24"/>
                <w:lang w:val="vi-VN"/>
              </w:rPr>
              <w:t>Đọc trước tài liệu;</w:t>
            </w:r>
          </w:p>
          <w:p w14:paraId="6C762032" w14:textId="77777777" w:rsidR="00D60DFB" w:rsidRPr="00D60DFB" w:rsidRDefault="00D60DFB" w:rsidP="00D60DFB">
            <w:pPr>
              <w:pStyle w:val="BodyText"/>
              <w:spacing w:before="60" w:after="60"/>
              <w:rPr>
                <w:i/>
                <w:iCs/>
                <w:sz w:val="20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Prior reading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0ABE17B4" w14:textId="77777777" w:rsidR="00D60DFB" w:rsidRDefault="00D60DFB" w:rsidP="00D60DFB">
            <w:pPr>
              <w:pStyle w:val="BodyText"/>
              <w:spacing w:before="60" w:after="60"/>
              <w:rPr>
                <w:szCs w:val="24"/>
              </w:rPr>
            </w:pPr>
            <w:r w:rsidRPr="0011678C">
              <w:rPr>
                <w:szCs w:val="24"/>
                <w:lang w:val="vi-VN"/>
              </w:rPr>
              <w:t xml:space="preserve">Giảng bài; </w:t>
            </w:r>
            <w:r>
              <w:rPr>
                <w:szCs w:val="24"/>
              </w:rPr>
              <w:t>bài tập</w:t>
            </w:r>
          </w:p>
          <w:p w14:paraId="7889160A" w14:textId="4932BA27" w:rsidR="002E7440" w:rsidRPr="0011678C" w:rsidRDefault="00D60DFB" w:rsidP="00D60DFB">
            <w:pPr>
              <w:pStyle w:val="BodyText"/>
              <w:spacing w:before="60" w:after="60"/>
              <w:rPr>
                <w:szCs w:val="24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Lecture, homework</w:t>
            </w:r>
            <w:r w:rsidRPr="00D60DFB">
              <w:rPr>
                <w:i/>
                <w:iCs/>
                <w:sz w:val="20"/>
              </w:rPr>
              <w:t>)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E1F77B1" w14:textId="4D4F6697" w:rsidR="002E7440" w:rsidRPr="0011678C" w:rsidRDefault="000C26B6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 xml:space="preserve">A1, </w:t>
            </w:r>
            <w:r w:rsidR="007F4636">
              <w:t>A2</w:t>
            </w:r>
          </w:p>
        </w:tc>
      </w:tr>
      <w:tr w:rsidR="0036698D" w:rsidRPr="0011678C" w14:paraId="4B69E66C" w14:textId="77777777" w:rsidTr="0036698D">
        <w:tc>
          <w:tcPr>
            <w:tcW w:w="880" w:type="dxa"/>
            <w:shd w:val="clear" w:color="auto" w:fill="auto"/>
            <w:vAlign w:val="center"/>
          </w:tcPr>
          <w:p w14:paraId="1A944CBC" w14:textId="06CE7D35" w:rsidR="002E7440" w:rsidRPr="0011678C" w:rsidRDefault="00E3706B" w:rsidP="002E7440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t>1</w:t>
            </w:r>
            <w:r w:rsidR="00EF600B">
              <w:t>2</w:t>
            </w:r>
            <w:r>
              <w:t>-</w:t>
            </w:r>
            <w:r w:rsidR="007513C6">
              <w:t>1</w:t>
            </w:r>
            <w:r w:rsidR="00EF600B">
              <w:t>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D0DD858" w14:textId="4575FFCF" w:rsidR="002E7440" w:rsidRDefault="00E3706B" w:rsidP="001A00B8">
            <w:pPr>
              <w:tabs>
                <w:tab w:val="left" w:pos="5387"/>
                <w:tab w:val="left" w:pos="6804"/>
              </w:tabs>
              <w:ind w:right="39"/>
              <w:jc w:val="both"/>
            </w:pPr>
            <w:r w:rsidRPr="00E3706B">
              <w:rPr>
                <w:b/>
              </w:rPr>
              <w:t>4.</w:t>
            </w:r>
            <w:r w:rsidR="00F17180">
              <w:rPr>
                <w:b/>
              </w:rPr>
              <w:t>4</w:t>
            </w:r>
            <w:r w:rsidRPr="00E3706B">
              <w:rPr>
                <w:b/>
              </w:rPr>
              <w:t xml:space="preserve"> Kỹ thuật số</w:t>
            </w:r>
            <w:r>
              <w:t>: cơ sở logic, các phần tử logic cơ bản; biểu diễn hàm logic và tối thiểu hóa, phân tích và thiết kế mạch logic.</w:t>
            </w:r>
          </w:p>
          <w:p w14:paraId="46509A0B" w14:textId="62DE7AE1" w:rsidR="00DD1D1E" w:rsidRPr="00DD1D1E" w:rsidRDefault="00DD1D1E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i/>
                <w:iCs/>
              </w:rPr>
            </w:pPr>
            <w:r w:rsidRPr="00DD1D1E">
              <w:rPr>
                <w:i/>
                <w:iCs/>
                <w:sz w:val="20"/>
                <w:szCs w:val="20"/>
              </w:rPr>
              <w:lastRenderedPageBreak/>
              <w:t>(</w:t>
            </w:r>
            <w:r>
              <w:rPr>
                <w:i/>
                <w:iCs/>
                <w:sz w:val="20"/>
                <w:szCs w:val="20"/>
              </w:rPr>
              <w:t>4.</w:t>
            </w:r>
            <w:r w:rsidR="00F17180">
              <w:rPr>
                <w:i/>
                <w:iCs/>
                <w:sz w:val="20"/>
                <w:szCs w:val="20"/>
              </w:rPr>
              <w:t>4</w:t>
            </w:r>
            <w:r>
              <w:rPr>
                <w:i/>
                <w:iCs/>
                <w:sz w:val="20"/>
                <w:szCs w:val="20"/>
              </w:rPr>
              <w:t xml:space="preserve"> Digital logic: Fundamentals, basic logic elements, representation of logic functions and minimization, analysis and implementation of logic circuits</w:t>
            </w:r>
            <w:r w:rsidRPr="00DD1D1E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32785B" w14:textId="77777777" w:rsidR="002E7440" w:rsidRPr="0011678C" w:rsidRDefault="0036698D" w:rsidP="00E3706B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M</w:t>
            </w:r>
            <w:r w:rsidR="00E3706B">
              <w:rPr>
                <w:szCs w:val="24"/>
              </w:rPr>
              <w:t>2</w:t>
            </w:r>
            <w:r>
              <w:rPr>
                <w:szCs w:val="24"/>
              </w:rPr>
              <w:t>.1,</w:t>
            </w:r>
            <w:r w:rsidR="00E3706B">
              <w:rPr>
                <w:szCs w:val="24"/>
              </w:rPr>
              <w:t xml:space="preserve"> M2</w:t>
            </w:r>
            <w:r w:rsidR="005C5FDC">
              <w:rPr>
                <w:szCs w:val="24"/>
              </w:rPr>
              <w:t>.2.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14:paraId="267C177E" w14:textId="77777777" w:rsidR="00D60DFB" w:rsidRDefault="00D60DFB" w:rsidP="00D60DFB">
            <w:pPr>
              <w:pStyle w:val="BodyText"/>
              <w:spacing w:before="60" w:after="60"/>
              <w:rPr>
                <w:szCs w:val="24"/>
              </w:rPr>
            </w:pPr>
            <w:r w:rsidRPr="0011678C">
              <w:rPr>
                <w:szCs w:val="24"/>
                <w:lang w:val="vi-VN"/>
              </w:rPr>
              <w:t xml:space="preserve">Giảng bài; </w:t>
            </w:r>
            <w:r>
              <w:rPr>
                <w:szCs w:val="24"/>
              </w:rPr>
              <w:t>bài tập</w:t>
            </w:r>
          </w:p>
          <w:p w14:paraId="3440052A" w14:textId="019E0F46" w:rsidR="002E7440" w:rsidRPr="0011678C" w:rsidRDefault="00D60DFB" w:rsidP="00D60DFB">
            <w:pPr>
              <w:pStyle w:val="BodyText"/>
              <w:spacing w:before="60" w:after="60"/>
              <w:rPr>
                <w:szCs w:val="24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Lecture, homework</w:t>
            </w:r>
            <w:r w:rsidRPr="00D60DFB">
              <w:rPr>
                <w:i/>
                <w:iCs/>
                <w:sz w:val="20"/>
              </w:rPr>
              <w:t>)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712E863" w14:textId="1FF21B6D" w:rsidR="002E7440" w:rsidRPr="0011678C" w:rsidRDefault="007F4636" w:rsidP="005C5FDC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0C26B6">
              <w:rPr>
                <w:szCs w:val="24"/>
              </w:rPr>
              <w:t>1, A2</w:t>
            </w:r>
          </w:p>
        </w:tc>
      </w:tr>
      <w:tr w:rsidR="004B0169" w:rsidRPr="0011678C" w14:paraId="48D6908B" w14:textId="77777777" w:rsidTr="0036698D">
        <w:tc>
          <w:tcPr>
            <w:tcW w:w="880" w:type="dxa"/>
            <w:vMerge w:val="restart"/>
            <w:shd w:val="clear" w:color="auto" w:fill="auto"/>
            <w:vAlign w:val="center"/>
          </w:tcPr>
          <w:p w14:paraId="28D58A34" w14:textId="76D36D0C" w:rsidR="004B0169" w:rsidRDefault="004B0169" w:rsidP="004B0169">
            <w:pPr>
              <w:pStyle w:val="BodyText"/>
              <w:spacing w:before="60" w:after="60"/>
              <w:jc w:val="center"/>
            </w:pPr>
            <w:r>
              <w:t>14-15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3B58011" w14:textId="1009A158" w:rsidR="004B0169" w:rsidRDefault="004B0169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/>
              </w:rPr>
            </w:pPr>
            <w:r>
              <w:rPr>
                <w:b/>
              </w:rPr>
              <w:t>Báo cáo/đánh giá bài tập nhóm</w:t>
            </w:r>
          </w:p>
          <w:p w14:paraId="5C7F665D" w14:textId="7B308869" w:rsidR="004B0169" w:rsidRPr="00DD1D1E" w:rsidRDefault="004B0169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DD1D1E">
              <w:rPr>
                <w:bCs/>
                <w:i/>
                <w:iCs/>
                <w:sz w:val="20"/>
                <w:szCs w:val="20"/>
              </w:rPr>
              <w:t>(Report/assessment of team</w:t>
            </w:r>
            <w:r>
              <w:rPr>
                <w:bCs/>
                <w:i/>
                <w:iCs/>
                <w:sz w:val="20"/>
                <w:szCs w:val="20"/>
              </w:rPr>
              <w:t>work-</w:t>
            </w:r>
            <w:r w:rsidRPr="00DD1D1E">
              <w:rPr>
                <w:bCs/>
                <w:i/>
                <w:iCs/>
                <w:sz w:val="20"/>
                <w:szCs w:val="20"/>
              </w:rPr>
              <w:t>based simulation homework)</w:t>
            </w:r>
          </w:p>
          <w:p w14:paraId="2323B4E6" w14:textId="7E6354B4" w:rsidR="004B0169" w:rsidRPr="00E3706B" w:rsidRDefault="004B0169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BDFA463" w14:textId="273736B8" w:rsidR="004B0169" w:rsidRDefault="004B0169" w:rsidP="00E3706B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M1, M3</w:t>
            </w:r>
          </w:p>
        </w:tc>
        <w:tc>
          <w:tcPr>
            <w:tcW w:w="1842" w:type="dxa"/>
            <w:shd w:val="clear" w:color="auto" w:fill="auto"/>
          </w:tcPr>
          <w:p w14:paraId="0AD4ADDD" w14:textId="77777777" w:rsidR="004B0169" w:rsidRDefault="004B0169" w:rsidP="002E7440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Nhóm SV trình bày, GV đánh giá</w:t>
            </w:r>
          </w:p>
          <w:p w14:paraId="3DB232B8" w14:textId="3D910FEA" w:rsidR="004B0169" w:rsidRPr="0011678C" w:rsidRDefault="004B0169" w:rsidP="002E7440">
            <w:pPr>
              <w:pStyle w:val="BodyText"/>
              <w:spacing w:before="60" w:after="60"/>
              <w:rPr>
                <w:szCs w:val="24"/>
              </w:rPr>
            </w:pP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Presentation by team, assessment by lecturer)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850A4FE" w14:textId="3BC464E7" w:rsidR="004B0169" w:rsidRDefault="004B0169" w:rsidP="005C5FDC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</w:tr>
      <w:tr w:rsidR="004B0169" w:rsidRPr="0011678C" w14:paraId="3AF4F989" w14:textId="77777777" w:rsidTr="0036698D">
        <w:tc>
          <w:tcPr>
            <w:tcW w:w="880" w:type="dxa"/>
            <w:vMerge/>
            <w:shd w:val="clear" w:color="auto" w:fill="auto"/>
            <w:vAlign w:val="center"/>
          </w:tcPr>
          <w:p w14:paraId="39184EEB" w14:textId="0C9E221C" w:rsidR="004B0169" w:rsidRDefault="004B0169" w:rsidP="002E7440">
            <w:pPr>
              <w:pStyle w:val="BodyText"/>
              <w:spacing w:before="60" w:after="60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B73A614" w14:textId="77777777" w:rsidR="004B0169" w:rsidRDefault="004B0169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/>
              </w:rPr>
            </w:pPr>
            <w:r w:rsidRPr="007513C6">
              <w:rPr>
                <w:b/>
              </w:rPr>
              <w:t>Tổng kết và ôn tập</w:t>
            </w:r>
          </w:p>
          <w:p w14:paraId="7498547A" w14:textId="266DCFF5" w:rsidR="004B0169" w:rsidRPr="00DD1D1E" w:rsidRDefault="004B0169" w:rsidP="001A00B8">
            <w:pPr>
              <w:tabs>
                <w:tab w:val="left" w:pos="5387"/>
                <w:tab w:val="left" w:pos="6804"/>
              </w:tabs>
              <w:ind w:right="39"/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  <w:sz w:val="20"/>
                <w:szCs w:val="20"/>
              </w:rPr>
              <w:t>(</w:t>
            </w:r>
            <w:r w:rsidRPr="00DD1D1E">
              <w:rPr>
                <w:bCs/>
                <w:i/>
                <w:iCs/>
                <w:sz w:val="20"/>
                <w:szCs w:val="20"/>
              </w:rPr>
              <w:t>Summary</w:t>
            </w:r>
            <w:r>
              <w:rPr>
                <w:bCs/>
                <w:i/>
                <w:iCs/>
                <w:sz w:val="20"/>
                <w:szCs w:val="20"/>
              </w:rPr>
              <w:t xml:space="preserve"> and review)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EDB4A0" w14:textId="7A718DFD" w:rsidR="004B0169" w:rsidRDefault="004B0169" w:rsidP="00E3706B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M1-M2</w:t>
            </w:r>
          </w:p>
        </w:tc>
        <w:tc>
          <w:tcPr>
            <w:tcW w:w="1842" w:type="dxa"/>
            <w:shd w:val="clear" w:color="auto" w:fill="auto"/>
          </w:tcPr>
          <w:p w14:paraId="44370B9B" w14:textId="77777777" w:rsidR="004B0169" w:rsidRPr="0011678C" w:rsidRDefault="004B0169" w:rsidP="002E7440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0EC51CF7" w14:textId="77777777" w:rsidR="004B0169" w:rsidRDefault="004B0169" w:rsidP="005C5FDC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</w:tbl>
    <w:p w14:paraId="30CD094D" w14:textId="02B4A763" w:rsidR="00953E55" w:rsidRPr="00953E55" w:rsidRDefault="00953E55" w:rsidP="00953E55">
      <w:pPr>
        <w:pStyle w:val="ListParagraph"/>
        <w:numPr>
          <w:ilvl w:val="0"/>
          <w:numId w:val="29"/>
        </w:numPr>
        <w:spacing w:before="240"/>
        <w:rPr>
          <w:b/>
        </w:rPr>
      </w:pPr>
      <w:r>
        <w:rPr>
          <w:b/>
          <w:i/>
        </w:rPr>
        <w:t xml:space="preserve"> </w:t>
      </w:r>
      <w:r w:rsidRPr="004D4E6A">
        <w:rPr>
          <w:b/>
          <w:i/>
        </w:rPr>
        <w:t xml:space="preserve">Kế hoạch giảng dạy </w:t>
      </w:r>
      <w:r>
        <w:rPr>
          <w:b/>
          <w:i/>
        </w:rPr>
        <w:t xml:space="preserve">thí nghiệm </w:t>
      </w:r>
      <w:r>
        <w:rPr>
          <w:i/>
          <w:sz w:val="20"/>
        </w:rPr>
        <w:t>(Lab teaching plan)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824"/>
        <w:gridCol w:w="4130"/>
        <w:gridCol w:w="1038"/>
        <w:gridCol w:w="1915"/>
        <w:gridCol w:w="1194"/>
      </w:tblGrid>
      <w:tr w:rsidR="00953E55" w:rsidRPr="004D4E6A" w14:paraId="1094EFD4" w14:textId="77777777" w:rsidTr="0056279D">
        <w:trPr>
          <w:tblHeader/>
        </w:trPr>
        <w:tc>
          <w:tcPr>
            <w:tcW w:w="824" w:type="dxa"/>
            <w:vAlign w:val="center"/>
          </w:tcPr>
          <w:p w14:paraId="1FB9A5B5" w14:textId="77777777" w:rsidR="00953E55" w:rsidRDefault="00953E55" w:rsidP="00E00BD1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Tuần</w:t>
            </w:r>
          </w:p>
          <w:p w14:paraId="3016C37B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2681">
              <w:rPr>
                <w:i/>
                <w:sz w:val="20"/>
              </w:rPr>
              <w:t>(Week)</w:t>
            </w:r>
          </w:p>
        </w:tc>
        <w:tc>
          <w:tcPr>
            <w:tcW w:w="4130" w:type="dxa"/>
            <w:vAlign w:val="center"/>
          </w:tcPr>
          <w:p w14:paraId="74561E65" w14:textId="77777777" w:rsidR="00953E55" w:rsidRDefault="00953E55" w:rsidP="00E00BD1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Nội dung</w:t>
            </w:r>
          </w:p>
          <w:p w14:paraId="26D90B4B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2681">
              <w:rPr>
                <w:i/>
                <w:sz w:val="20"/>
              </w:rPr>
              <w:t>(Contents)</w:t>
            </w:r>
          </w:p>
        </w:tc>
        <w:tc>
          <w:tcPr>
            <w:tcW w:w="1038" w:type="dxa"/>
            <w:vAlign w:val="center"/>
          </w:tcPr>
          <w:p w14:paraId="6F9306CC" w14:textId="77777777" w:rsidR="00953E55" w:rsidRDefault="00953E55" w:rsidP="00E00BD1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CĐR học phần</w:t>
            </w:r>
          </w:p>
          <w:p w14:paraId="7678B60B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2681">
              <w:rPr>
                <w:i/>
                <w:sz w:val="20"/>
              </w:rPr>
              <w:t>(Course outcomes)</w:t>
            </w:r>
          </w:p>
        </w:tc>
        <w:tc>
          <w:tcPr>
            <w:tcW w:w="1915" w:type="dxa"/>
            <w:vAlign w:val="center"/>
          </w:tcPr>
          <w:p w14:paraId="0FECC09B" w14:textId="77777777" w:rsidR="00953E55" w:rsidRDefault="00953E55" w:rsidP="00E00BD1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Hoạt động dạy và học</w:t>
            </w:r>
          </w:p>
          <w:p w14:paraId="08A5B07C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182681">
              <w:rPr>
                <w:i/>
                <w:sz w:val="20"/>
              </w:rPr>
              <w:t>(Activities)</w:t>
            </w:r>
          </w:p>
        </w:tc>
        <w:tc>
          <w:tcPr>
            <w:tcW w:w="1194" w:type="dxa"/>
            <w:vAlign w:val="center"/>
          </w:tcPr>
          <w:p w14:paraId="57704509" w14:textId="77777777" w:rsidR="00953E55" w:rsidRDefault="00953E55" w:rsidP="00E00BD1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Bài đánh giá</w:t>
            </w:r>
          </w:p>
          <w:p w14:paraId="091548C2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>
              <w:rPr>
                <w:i/>
                <w:sz w:val="20"/>
              </w:rPr>
              <w:t>(Evaluation methods)</w:t>
            </w:r>
          </w:p>
        </w:tc>
      </w:tr>
      <w:tr w:rsidR="00953E55" w:rsidRPr="004D4E6A" w14:paraId="607F48EF" w14:textId="77777777" w:rsidTr="0056279D">
        <w:trPr>
          <w:tblHeader/>
        </w:trPr>
        <w:tc>
          <w:tcPr>
            <w:tcW w:w="824" w:type="dxa"/>
            <w:vAlign w:val="center"/>
          </w:tcPr>
          <w:p w14:paraId="3CC15814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4D4E6A">
              <w:rPr>
                <w:b/>
                <w:szCs w:val="24"/>
              </w:rPr>
              <w:t>[1]</w:t>
            </w:r>
          </w:p>
        </w:tc>
        <w:tc>
          <w:tcPr>
            <w:tcW w:w="4130" w:type="dxa"/>
            <w:vAlign w:val="center"/>
          </w:tcPr>
          <w:p w14:paraId="605CDCB8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4D4E6A">
              <w:rPr>
                <w:b/>
                <w:szCs w:val="24"/>
              </w:rPr>
              <w:t>[2]</w:t>
            </w:r>
          </w:p>
        </w:tc>
        <w:tc>
          <w:tcPr>
            <w:tcW w:w="1038" w:type="dxa"/>
            <w:vAlign w:val="center"/>
          </w:tcPr>
          <w:p w14:paraId="658C566F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4D4E6A">
              <w:rPr>
                <w:b/>
                <w:szCs w:val="24"/>
              </w:rPr>
              <w:t>[3]</w:t>
            </w:r>
          </w:p>
        </w:tc>
        <w:tc>
          <w:tcPr>
            <w:tcW w:w="1915" w:type="dxa"/>
            <w:vAlign w:val="center"/>
          </w:tcPr>
          <w:p w14:paraId="53DCC720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4D4E6A">
              <w:rPr>
                <w:b/>
                <w:szCs w:val="24"/>
              </w:rPr>
              <w:t>[4]</w:t>
            </w:r>
          </w:p>
        </w:tc>
        <w:tc>
          <w:tcPr>
            <w:tcW w:w="1194" w:type="dxa"/>
            <w:vAlign w:val="center"/>
          </w:tcPr>
          <w:p w14:paraId="57CFF88E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4D4E6A">
              <w:rPr>
                <w:b/>
                <w:szCs w:val="24"/>
              </w:rPr>
              <w:t>[5]</w:t>
            </w:r>
          </w:p>
        </w:tc>
      </w:tr>
      <w:tr w:rsidR="00953E55" w:rsidRPr="00423C6F" w14:paraId="6CD4A8BD" w14:textId="77777777" w:rsidTr="0056279D">
        <w:tc>
          <w:tcPr>
            <w:tcW w:w="824" w:type="dxa"/>
            <w:vAlign w:val="center"/>
          </w:tcPr>
          <w:p w14:paraId="0E1DE181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szCs w:val="24"/>
              </w:rPr>
            </w:pPr>
            <w:r w:rsidRPr="004D4E6A">
              <w:rPr>
                <w:szCs w:val="24"/>
              </w:rPr>
              <w:t>1</w:t>
            </w:r>
          </w:p>
        </w:tc>
        <w:tc>
          <w:tcPr>
            <w:tcW w:w="4130" w:type="dxa"/>
          </w:tcPr>
          <w:p w14:paraId="2B60BBD3" w14:textId="23FADA91" w:rsidR="00953E55" w:rsidRPr="004D4E6A" w:rsidRDefault="00DD1D1E" w:rsidP="00E00BD1">
            <w:pPr>
              <w:spacing w:before="0" w:after="0"/>
              <w:jc w:val="both"/>
              <w:rPr>
                <w:color w:val="000000" w:themeColor="text1"/>
                <w:spacing w:val="-4"/>
              </w:rPr>
            </w:pPr>
            <w:r>
              <w:rPr>
                <w:color w:val="000000" w:themeColor="text1"/>
                <w:spacing w:val="-4"/>
              </w:rPr>
              <w:t>Khuếch đại dùng bộ khuếch đại thuật toán</w:t>
            </w:r>
            <w:r w:rsidR="00953E55" w:rsidRPr="004D4E6A">
              <w:rPr>
                <w:color w:val="000000" w:themeColor="text1"/>
                <w:spacing w:val="-4"/>
              </w:rPr>
              <w:t>:</w:t>
            </w:r>
            <w:r w:rsidR="00953E55">
              <w:rPr>
                <w:i/>
                <w:sz w:val="20"/>
              </w:rPr>
              <w:t xml:space="preserve"> (</w:t>
            </w:r>
            <w:r>
              <w:rPr>
                <w:i/>
                <w:sz w:val="20"/>
              </w:rPr>
              <w:t>OPAM based a</w:t>
            </w:r>
            <w:r w:rsidR="00953E55">
              <w:rPr>
                <w:i/>
                <w:sz w:val="20"/>
              </w:rPr>
              <w:t>mplifier)</w:t>
            </w:r>
          </w:p>
          <w:p w14:paraId="39125CB4" w14:textId="76342DD4" w:rsidR="00953E55" w:rsidRPr="0015343C" w:rsidRDefault="00E00BD1" w:rsidP="00953E55">
            <w:pPr>
              <w:pStyle w:val="ListParagraph"/>
              <w:numPr>
                <w:ilvl w:val="0"/>
                <w:numId w:val="30"/>
              </w:numPr>
              <w:spacing w:before="0" w:after="0"/>
              <w:ind w:left="283" w:hanging="170"/>
              <w:rPr>
                <w:color w:val="000000" w:themeColor="text1"/>
                <w:spacing w:val="-4"/>
              </w:rPr>
            </w:pPr>
            <w:r>
              <w:rPr>
                <w:color w:val="000000" w:themeColor="text1"/>
                <w:spacing w:val="-4"/>
              </w:rPr>
              <w:t xml:space="preserve">Khuếch đại không hồi tiếp </w:t>
            </w:r>
            <w:r w:rsidR="00953E55" w:rsidRPr="0015343C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Non feedback amplifier</w:t>
            </w:r>
            <w:r w:rsidR="00953E55" w:rsidRPr="0015343C">
              <w:rPr>
                <w:i/>
                <w:sz w:val="20"/>
              </w:rPr>
              <w:t>)</w:t>
            </w:r>
          </w:p>
          <w:p w14:paraId="107B3112" w14:textId="17D4A3B6" w:rsidR="00953E55" w:rsidRPr="0015343C" w:rsidRDefault="00E00BD1" w:rsidP="00953E55">
            <w:pPr>
              <w:pStyle w:val="ListParagraph"/>
              <w:numPr>
                <w:ilvl w:val="0"/>
                <w:numId w:val="30"/>
              </w:numPr>
              <w:spacing w:before="0" w:after="0"/>
              <w:ind w:left="283" w:hanging="170"/>
              <w:rPr>
                <w:color w:val="000000" w:themeColor="text1"/>
                <w:spacing w:val="-4"/>
              </w:rPr>
            </w:pPr>
            <w:r>
              <w:rPr>
                <w:color w:val="000000" w:themeColor="text1"/>
                <w:spacing w:val="-4"/>
              </w:rPr>
              <w:t>Khuếch đại đảo</w:t>
            </w:r>
            <w:r w:rsidR="00953E55" w:rsidRPr="0015343C">
              <w:rPr>
                <w:color w:val="000000" w:themeColor="text1"/>
                <w:spacing w:val="-4"/>
              </w:rPr>
              <w:t xml:space="preserve"> </w:t>
            </w:r>
            <w:r w:rsidR="00953E55" w:rsidRPr="0015343C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Inverting a</w:t>
            </w:r>
            <w:r w:rsidR="00953E55" w:rsidRPr="0015343C">
              <w:rPr>
                <w:i/>
                <w:sz w:val="20"/>
              </w:rPr>
              <w:t>mplifier)</w:t>
            </w:r>
          </w:p>
          <w:p w14:paraId="671D7047" w14:textId="77777777" w:rsidR="00953E55" w:rsidRPr="00E00BD1" w:rsidRDefault="00953E55" w:rsidP="00953E55">
            <w:pPr>
              <w:pStyle w:val="ListParagraph"/>
              <w:numPr>
                <w:ilvl w:val="0"/>
                <w:numId w:val="30"/>
              </w:numPr>
              <w:spacing w:before="0" w:after="0"/>
              <w:ind w:left="283" w:hanging="170"/>
              <w:rPr>
                <w:color w:val="000000" w:themeColor="text1"/>
                <w:spacing w:val="-4"/>
              </w:rPr>
            </w:pPr>
            <w:r w:rsidRPr="0015343C">
              <w:rPr>
                <w:color w:val="000000" w:themeColor="text1"/>
                <w:spacing w:val="-4"/>
              </w:rPr>
              <w:t xml:space="preserve">Đo kiểm các thông số cơ bản </w:t>
            </w:r>
            <w:r w:rsidRPr="0015343C">
              <w:rPr>
                <w:i/>
                <w:sz w:val="20"/>
              </w:rPr>
              <w:t>(Evaluation of fundamental parameters)</w:t>
            </w:r>
          </w:p>
          <w:p w14:paraId="2E5093DD" w14:textId="26FD0089" w:rsidR="00E00BD1" w:rsidRPr="0015343C" w:rsidRDefault="00E00BD1" w:rsidP="00953E55">
            <w:pPr>
              <w:pStyle w:val="ListParagraph"/>
              <w:numPr>
                <w:ilvl w:val="0"/>
                <w:numId w:val="30"/>
              </w:numPr>
              <w:spacing w:before="0" w:after="0"/>
              <w:ind w:left="283" w:hanging="170"/>
              <w:rPr>
                <w:color w:val="000000" w:themeColor="text1"/>
                <w:spacing w:val="-4"/>
              </w:rPr>
            </w:pPr>
            <w:r>
              <w:t xml:space="preserve">Báo cáo </w:t>
            </w:r>
            <w:r w:rsidRPr="00E00BD1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Report</w:t>
            </w:r>
            <w:r w:rsidRPr="00E00BD1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038" w:type="dxa"/>
            <w:vAlign w:val="center"/>
          </w:tcPr>
          <w:p w14:paraId="6445596E" w14:textId="128B483F" w:rsidR="00953E55" w:rsidRPr="004D4E6A" w:rsidRDefault="00953E55" w:rsidP="00E00BD1">
            <w:pPr>
              <w:pStyle w:val="BodyText"/>
              <w:spacing w:before="0"/>
              <w:jc w:val="center"/>
              <w:rPr>
                <w:szCs w:val="24"/>
              </w:rPr>
            </w:pPr>
            <w:r>
              <w:rPr>
                <w:szCs w:val="24"/>
              </w:rPr>
              <w:t>M1, M2</w:t>
            </w:r>
            <w:r w:rsidR="00E00BD1">
              <w:rPr>
                <w:szCs w:val="24"/>
              </w:rPr>
              <w:t>, M6</w:t>
            </w:r>
          </w:p>
        </w:tc>
        <w:tc>
          <w:tcPr>
            <w:tcW w:w="1915" w:type="dxa"/>
          </w:tcPr>
          <w:p w14:paraId="5384AA20" w14:textId="230AF566" w:rsidR="00953E55" w:rsidRPr="004D4E6A" w:rsidRDefault="00953E55" w:rsidP="00E00BD1">
            <w:pPr>
              <w:pStyle w:val="BodyText"/>
              <w:spacing w:before="60" w:after="60"/>
              <w:rPr>
                <w:szCs w:val="24"/>
              </w:rPr>
            </w:pPr>
            <w:r w:rsidRPr="004D4E6A">
              <w:rPr>
                <w:szCs w:val="24"/>
              </w:rPr>
              <w:t>Đọc trước tài liệu;</w:t>
            </w:r>
            <w:r>
              <w:t xml:space="preserve"> </w:t>
            </w:r>
            <w:r w:rsidR="00E00BD1" w:rsidRPr="00D60DFB">
              <w:rPr>
                <w:i/>
                <w:iCs/>
                <w:sz w:val="20"/>
              </w:rPr>
              <w:t>(</w:t>
            </w:r>
            <w:r w:rsidR="00E00BD1">
              <w:rPr>
                <w:i/>
                <w:iCs/>
                <w:sz w:val="20"/>
              </w:rPr>
              <w:t>Prior reading</w:t>
            </w:r>
            <w:r w:rsidR="00E00BD1" w:rsidRPr="00D60DFB">
              <w:rPr>
                <w:i/>
                <w:iCs/>
                <w:sz w:val="20"/>
              </w:rPr>
              <w:t>)</w:t>
            </w:r>
          </w:p>
          <w:p w14:paraId="237F6D4F" w14:textId="71E8ED4A" w:rsidR="00953E55" w:rsidRDefault="00E00BD1" w:rsidP="00E00BD1">
            <w:pPr>
              <w:pStyle w:val="BodyText"/>
              <w:spacing w:before="0"/>
              <w:rPr>
                <w:szCs w:val="24"/>
              </w:rPr>
            </w:pPr>
            <w:r>
              <w:rPr>
                <w:szCs w:val="24"/>
              </w:rPr>
              <w:t>H</w:t>
            </w:r>
            <w:r w:rsidR="00953E55" w:rsidRPr="004D4E6A">
              <w:rPr>
                <w:szCs w:val="24"/>
              </w:rPr>
              <w:t xml:space="preserve">ướng dẫn thực hành trên </w:t>
            </w:r>
            <w:r w:rsidR="00953E55">
              <w:rPr>
                <w:szCs w:val="24"/>
              </w:rPr>
              <w:t xml:space="preserve">các mô-đun </w:t>
            </w:r>
            <w:r>
              <w:rPr>
                <w:szCs w:val="24"/>
              </w:rPr>
              <w:t xml:space="preserve">thí nghiệm </w:t>
            </w:r>
            <w:r w:rsidR="00953E55">
              <w:rPr>
                <w:szCs w:val="24"/>
              </w:rPr>
              <w:t>và thiết bị đo kiểm</w:t>
            </w:r>
          </w:p>
          <w:p w14:paraId="6A9147D0" w14:textId="778C2917" w:rsidR="00953E55" w:rsidRPr="004D4E6A" w:rsidRDefault="00953E55" w:rsidP="00E00BD1">
            <w:pPr>
              <w:pStyle w:val="BodyText"/>
              <w:spacing w:before="0"/>
              <w:rPr>
                <w:szCs w:val="24"/>
              </w:rPr>
            </w:pPr>
            <w:r w:rsidRPr="00B4077B">
              <w:rPr>
                <w:i/>
                <w:sz w:val="20"/>
              </w:rPr>
              <w:t>(</w:t>
            </w:r>
            <w:r w:rsidR="0056279D">
              <w:rPr>
                <w:i/>
                <w:sz w:val="20"/>
              </w:rPr>
              <w:t>E</w:t>
            </w:r>
            <w:r>
              <w:rPr>
                <w:i/>
                <w:sz w:val="20"/>
              </w:rPr>
              <w:t xml:space="preserve">xperimental guidance on module and </w:t>
            </w:r>
            <w:r w:rsidR="0056279D">
              <w:rPr>
                <w:i/>
                <w:sz w:val="20"/>
              </w:rPr>
              <w:t xml:space="preserve">monitoring </w:t>
            </w:r>
            <w:r>
              <w:rPr>
                <w:i/>
                <w:sz w:val="20"/>
              </w:rPr>
              <w:t>device</w:t>
            </w:r>
            <w:r w:rsidR="00E00BD1">
              <w:rPr>
                <w:i/>
                <w:sz w:val="20"/>
              </w:rPr>
              <w:t>s</w:t>
            </w:r>
            <w:r w:rsidRPr="00B4077B">
              <w:rPr>
                <w:i/>
                <w:sz w:val="20"/>
              </w:rPr>
              <w:t>)</w:t>
            </w:r>
          </w:p>
        </w:tc>
        <w:tc>
          <w:tcPr>
            <w:tcW w:w="1194" w:type="dxa"/>
            <w:vAlign w:val="center"/>
          </w:tcPr>
          <w:p w14:paraId="627CE7C7" w14:textId="77777777" w:rsidR="00953E55" w:rsidRPr="00423C6F" w:rsidRDefault="00953E55" w:rsidP="00E00BD1">
            <w:pPr>
              <w:spacing w:before="0" w:after="0"/>
              <w:jc w:val="center"/>
            </w:pPr>
            <w:r>
              <w:rPr>
                <w:bCs/>
              </w:rPr>
              <w:t>A3</w:t>
            </w:r>
          </w:p>
        </w:tc>
      </w:tr>
      <w:tr w:rsidR="00953E55" w:rsidRPr="00423C6F" w14:paraId="35C8A1A3" w14:textId="77777777" w:rsidTr="0056279D">
        <w:tc>
          <w:tcPr>
            <w:tcW w:w="824" w:type="dxa"/>
            <w:vAlign w:val="center"/>
          </w:tcPr>
          <w:p w14:paraId="355A46A2" w14:textId="77777777" w:rsidR="00953E55" w:rsidRPr="004D4E6A" w:rsidRDefault="00953E55" w:rsidP="00E00BD1">
            <w:pPr>
              <w:pStyle w:val="BodyText"/>
              <w:spacing w:before="0"/>
              <w:jc w:val="center"/>
              <w:rPr>
                <w:szCs w:val="24"/>
              </w:rPr>
            </w:pPr>
            <w:r w:rsidRPr="004D4E6A">
              <w:rPr>
                <w:szCs w:val="24"/>
              </w:rPr>
              <w:t>2</w:t>
            </w:r>
          </w:p>
        </w:tc>
        <w:tc>
          <w:tcPr>
            <w:tcW w:w="4130" w:type="dxa"/>
          </w:tcPr>
          <w:p w14:paraId="635484F3" w14:textId="4AF9AC15" w:rsidR="00953E55" w:rsidRPr="004D4E6A" w:rsidRDefault="00E00BD1" w:rsidP="00E00BD1">
            <w:pPr>
              <w:tabs>
                <w:tab w:val="left" w:pos="5387"/>
                <w:tab w:val="left" w:pos="6804"/>
              </w:tabs>
              <w:spacing w:before="0" w:after="0"/>
              <w:ind w:right="39"/>
              <w:rPr>
                <w:color w:val="000000" w:themeColor="text1"/>
                <w:spacing w:val="-4"/>
              </w:rPr>
            </w:pPr>
            <w:r>
              <w:rPr>
                <w:color w:val="000000" w:themeColor="text1"/>
                <w:spacing w:val="-4"/>
              </w:rPr>
              <w:t xml:space="preserve">Tích phân và vi phân </w:t>
            </w:r>
            <w:r w:rsidRPr="00E00BD1">
              <w:rPr>
                <w:i/>
                <w:iCs/>
                <w:color w:val="000000" w:themeColor="text1"/>
                <w:spacing w:val="-4"/>
                <w:sz w:val="20"/>
                <w:szCs w:val="20"/>
              </w:rPr>
              <w:t>(Integrator and differentiator)</w:t>
            </w:r>
          </w:p>
          <w:p w14:paraId="3C7D3EC9" w14:textId="2AEA9451" w:rsidR="00953E55" w:rsidRPr="0015343C" w:rsidRDefault="00E00BD1" w:rsidP="00953E55">
            <w:pPr>
              <w:pStyle w:val="ListParagraph"/>
              <w:numPr>
                <w:ilvl w:val="0"/>
                <w:numId w:val="31"/>
              </w:numPr>
              <w:spacing w:before="0" w:after="0"/>
              <w:ind w:left="283" w:hanging="170"/>
              <w:rPr>
                <w:color w:val="000000" w:themeColor="text1"/>
                <w:spacing w:val="-4"/>
              </w:rPr>
            </w:pPr>
            <w:r>
              <w:rPr>
                <w:color w:val="000000" w:themeColor="text1"/>
                <w:spacing w:val="-4"/>
              </w:rPr>
              <w:t xml:space="preserve">Tích phân </w:t>
            </w:r>
            <w:r w:rsidR="00953E55" w:rsidRPr="0015343C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Integrator</w:t>
            </w:r>
            <w:r w:rsidR="00953E55" w:rsidRPr="0015343C">
              <w:rPr>
                <w:i/>
                <w:sz w:val="20"/>
              </w:rPr>
              <w:t>)</w:t>
            </w:r>
          </w:p>
          <w:p w14:paraId="2BDE7D10" w14:textId="391EAFE1" w:rsidR="00953E55" w:rsidRPr="0015343C" w:rsidRDefault="00E00BD1" w:rsidP="00953E55">
            <w:pPr>
              <w:pStyle w:val="ListParagraph"/>
              <w:numPr>
                <w:ilvl w:val="0"/>
                <w:numId w:val="31"/>
              </w:numPr>
              <w:spacing w:before="0" w:after="0"/>
              <w:ind w:left="283" w:hanging="170"/>
              <w:rPr>
                <w:color w:val="000000" w:themeColor="text1"/>
                <w:spacing w:val="-4"/>
              </w:rPr>
            </w:pPr>
            <w:r>
              <w:rPr>
                <w:color w:val="000000" w:themeColor="text1"/>
                <w:spacing w:val="-4"/>
              </w:rPr>
              <w:t xml:space="preserve">Vi phân: </w:t>
            </w:r>
            <w:r w:rsidR="00953E55" w:rsidRPr="0015343C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Integrator</w:t>
            </w:r>
            <w:r w:rsidR="00953E55" w:rsidRPr="0015343C">
              <w:rPr>
                <w:i/>
                <w:sz w:val="20"/>
              </w:rPr>
              <w:t>)</w:t>
            </w:r>
          </w:p>
          <w:p w14:paraId="30C96DEC" w14:textId="77777777" w:rsidR="00953E55" w:rsidRPr="00E00BD1" w:rsidRDefault="00953E55" w:rsidP="00953E55">
            <w:pPr>
              <w:pStyle w:val="ListParagraph"/>
              <w:numPr>
                <w:ilvl w:val="0"/>
                <w:numId w:val="31"/>
              </w:numPr>
              <w:tabs>
                <w:tab w:val="left" w:pos="5387"/>
                <w:tab w:val="left" w:pos="6804"/>
              </w:tabs>
              <w:spacing w:before="0" w:after="0"/>
              <w:ind w:left="283" w:right="39" w:hanging="170"/>
            </w:pPr>
            <w:r w:rsidRPr="0015343C">
              <w:rPr>
                <w:color w:val="000000" w:themeColor="text1"/>
                <w:spacing w:val="-4"/>
              </w:rPr>
              <w:t xml:space="preserve">Đo kiểm các thông số cơ bản </w:t>
            </w:r>
            <w:r w:rsidRPr="0015343C">
              <w:rPr>
                <w:i/>
                <w:sz w:val="20"/>
              </w:rPr>
              <w:t>(Evaluation of fundamental parameters)</w:t>
            </w:r>
          </w:p>
          <w:p w14:paraId="117092B3" w14:textId="3A8ABB72" w:rsidR="00E00BD1" w:rsidRPr="004D4E6A" w:rsidRDefault="00E00BD1" w:rsidP="00953E55">
            <w:pPr>
              <w:pStyle w:val="ListParagraph"/>
              <w:numPr>
                <w:ilvl w:val="0"/>
                <w:numId w:val="31"/>
              </w:numPr>
              <w:tabs>
                <w:tab w:val="left" w:pos="5387"/>
                <w:tab w:val="left" w:pos="6804"/>
              </w:tabs>
              <w:spacing w:before="0" w:after="0"/>
              <w:ind w:left="283" w:right="39" w:hanging="170"/>
            </w:pPr>
            <w:r>
              <w:t xml:space="preserve">Báo cáo </w:t>
            </w:r>
            <w:r w:rsidRPr="00E00BD1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Report</w:t>
            </w:r>
            <w:r w:rsidRPr="00E00BD1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038" w:type="dxa"/>
            <w:vAlign w:val="center"/>
          </w:tcPr>
          <w:p w14:paraId="26B8A63C" w14:textId="2CFC7B65" w:rsidR="00953E55" w:rsidRPr="004D4E6A" w:rsidRDefault="00953E55" w:rsidP="00E00BD1">
            <w:pPr>
              <w:pStyle w:val="BodyText"/>
              <w:spacing w:before="0"/>
              <w:jc w:val="center"/>
              <w:rPr>
                <w:szCs w:val="24"/>
              </w:rPr>
            </w:pPr>
            <w:r w:rsidRPr="004D4E6A">
              <w:rPr>
                <w:szCs w:val="24"/>
              </w:rPr>
              <w:t>M</w:t>
            </w:r>
            <w:r>
              <w:rPr>
                <w:szCs w:val="24"/>
              </w:rPr>
              <w:t>1, M2</w:t>
            </w:r>
            <w:r w:rsidR="00E00BD1">
              <w:rPr>
                <w:szCs w:val="24"/>
              </w:rPr>
              <w:t>,</w:t>
            </w:r>
            <w:r>
              <w:rPr>
                <w:szCs w:val="24"/>
              </w:rPr>
              <w:t xml:space="preserve"> M6</w:t>
            </w:r>
          </w:p>
        </w:tc>
        <w:tc>
          <w:tcPr>
            <w:tcW w:w="1915" w:type="dxa"/>
          </w:tcPr>
          <w:p w14:paraId="14CE1109" w14:textId="77777777" w:rsidR="00953E55" w:rsidRPr="004D4E6A" w:rsidRDefault="00953E55" w:rsidP="00E00BD1">
            <w:pPr>
              <w:pStyle w:val="BodyText"/>
              <w:spacing w:before="0"/>
              <w:rPr>
                <w:szCs w:val="24"/>
              </w:rPr>
            </w:pPr>
            <w:r w:rsidRPr="004D4E6A">
              <w:rPr>
                <w:szCs w:val="24"/>
              </w:rPr>
              <w:t>Đọc trước tài liệu;</w:t>
            </w:r>
            <w:r>
              <w:t xml:space="preserve"> </w:t>
            </w:r>
            <w:r w:rsidRPr="00B4077B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Reading before class</w:t>
            </w:r>
            <w:r w:rsidRPr="00B4077B">
              <w:rPr>
                <w:i/>
                <w:sz w:val="20"/>
              </w:rPr>
              <w:t>)</w:t>
            </w:r>
          </w:p>
          <w:p w14:paraId="4C1D4844" w14:textId="77777777" w:rsidR="0056279D" w:rsidRDefault="0056279D" w:rsidP="0056279D">
            <w:pPr>
              <w:pStyle w:val="BodyText"/>
              <w:spacing w:before="0"/>
              <w:rPr>
                <w:szCs w:val="24"/>
              </w:rPr>
            </w:pPr>
            <w:r>
              <w:rPr>
                <w:szCs w:val="24"/>
              </w:rPr>
              <w:t>H</w:t>
            </w:r>
            <w:r w:rsidRPr="004D4E6A">
              <w:rPr>
                <w:szCs w:val="24"/>
              </w:rPr>
              <w:t xml:space="preserve">ướng dẫn thực hành trên </w:t>
            </w:r>
            <w:r>
              <w:rPr>
                <w:szCs w:val="24"/>
              </w:rPr>
              <w:t>các mô-đun thí nghiệm và thiết bị đo kiểm</w:t>
            </w:r>
          </w:p>
          <w:p w14:paraId="69FA2805" w14:textId="4F7E38F0" w:rsidR="00953E55" w:rsidRPr="004D4E6A" w:rsidRDefault="0056279D" w:rsidP="00E00BD1">
            <w:pPr>
              <w:pStyle w:val="BodyText"/>
              <w:spacing w:before="0"/>
              <w:rPr>
                <w:szCs w:val="24"/>
              </w:rPr>
            </w:pPr>
            <w:r w:rsidRPr="00B4077B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Experimental guidance on module and monitoring devices</w:t>
            </w:r>
            <w:r w:rsidRPr="00B4077B">
              <w:rPr>
                <w:i/>
                <w:sz w:val="20"/>
              </w:rPr>
              <w:t>)</w:t>
            </w:r>
          </w:p>
        </w:tc>
        <w:tc>
          <w:tcPr>
            <w:tcW w:w="1194" w:type="dxa"/>
            <w:vAlign w:val="center"/>
          </w:tcPr>
          <w:p w14:paraId="3CDE434C" w14:textId="77777777" w:rsidR="00953E55" w:rsidRPr="00423C6F" w:rsidRDefault="00953E55" w:rsidP="00E00BD1">
            <w:pPr>
              <w:pStyle w:val="BodyText"/>
              <w:spacing w:before="0"/>
              <w:jc w:val="center"/>
              <w:rPr>
                <w:szCs w:val="24"/>
              </w:rPr>
            </w:pPr>
            <w:r>
              <w:rPr>
                <w:bCs w:val="0"/>
                <w:szCs w:val="24"/>
              </w:rPr>
              <w:t>A3</w:t>
            </w:r>
          </w:p>
        </w:tc>
      </w:tr>
      <w:tr w:rsidR="0056279D" w:rsidRPr="00423C6F" w14:paraId="53558AFD" w14:textId="77777777" w:rsidTr="0056279D">
        <w:tc>
          <w:tcPr>
            <w:tcW w:w="824" w:type="dxa"/>
            <w:vAlign w:val="center"/>
          </w:tcPr>
          <w:p w14:paraId="1C45922E" w14:textId="13C1F7CF" w:rsidR="0056279D" w:rsidRPr="004D4E6A" w:rsidRDefault="0056279D" w:rsidP="0056279D">
            <w:pPr>
              <w:pStyle w:val="BodyText"/>
              <w:spacing w:befor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130" w:type="dxa"/>
          </w:tcPr>
          <w:p w14:paraId="6A15D23D" w14:textId="77777777" w:rsidR="0056279D" w:rsidRDefault="0056279D" w:rsidP="0056279D">
            <w:pPr>
              <w:tabs>
                <w:tab w:val="left" w:pos="5387"/>
                <w:tab w:val="left" w:pos="6804"/>
              </w:tabs>
              <w:spacing w:before="0" w:after="0"/>
              <w:ind w:right="39"/>
              <w:rPr>
                <w:i/>
                <w:iCs/>
                <w:color w:val="000000" w:themeColor="text1"/>
                <w:spacing w:val="-4"/>
                <w:sz w:val="20"/>
                <w:szCs w:val="20"/>
              </w:rPr>
            </w:pPr>
            <w:r>
              <w:rPr>
                <w:color w:val="000000" w:themeColor="text1"/>
                <w:spacing w:val="-4"/>
              </w:rPr>
              <w:t xml:space="preserve">Nguồn ổn áp một chiều </w:t>
            </w:r>
            <w:r w:rsidRPr="00E00BD1">
              <w:rPr>
                <w:i/>
                <w:iCs/>
                <w:color w:val="000000" w:themeColor="text1"/>
                <w:spacing w:val="-4"/>
                <w:sz w:val="20"/>
                <w:szCs w:val="20"/>
              </w:rPr>
              <w:t>(</w:t>
            </w:r>
            <w:r>
              <w:rPr>
                <w:i/>
                <w:iCs/>
                <w:color w:val="000000" w:themeColor="text1"/>
                <w:spacing w:val="-4"/>
                <w:sz w:val="20"/>
                <w:szCs w:val="20"/>
              </w:rPr>
              <w:t>DC voltage regulators</w:t>
            </w:r>
            <w:r w:rsidRPr="00E00BD1">
              <w:rPr>
                <w:i/>
                <w:iCs/>
                <w:color w:val="000000" w:themeColor="text1"/>
                <w:spacing w:val="-4"/>
                <w:sz w:val="20"/>
                <w:szCs w:val="20"/>
              </w:rPr>
              <w:t>)</w:t>
            </w:r>
          </w:p>
          <w:p w14:paraId="3405B6B8" w14:textId="7745CD8B" w:rsidR="0056279D" w:rsidRPr="00E00BD1" w:rsidRDefault="0056279D" w:rsidP="0056279D">
            <w:pPr>
              <w:pStyle w:val="ListParagraph"/>
              <w:numPr>
                <w:ilvl w:val="0"/>
                <w:numId w:val="31"/>
              </w:numPr>
              <w:spacing w:before="0" w:after="0"/>
              <w:ind w:left="283" w:hanging="170"/>
              <w:rPr>
                <w:color w:val="000000" w:themeColor="text1"/>
                <w:spacing w:val="-4"/>
              </w:rPr>
            </w:pPr>
            <w:r>
              <w:t xml:space="preserve">Báo cáo </w:t>
            </w:r>
            <w:r w:rsidRPr="00E00BD1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Report</w:t>
            </w:r>
            <w:r w:rsidRPr="00E00BD1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038" w:type="dxa"/>
            <w:vAlign w:val="center"/>
          </w:tcPr>
          <w:p w14:paraId="5A3F79AC" w14:textId="6A5E8B11" w:rsidR="0056279D" w:rsidRPr="004D4E6A" w:rsidRDefault="0056279D" w:rsidP="0056279D">
            <w:pPr>
              <w:pStyle w:val="BodyText"/>
              <w:spacing w:before="0"/>
              <w:jc w:val="center"/>
              <w:rPr>
                <w:szCs w:val="24"/>
              </w:rPr>
            </w:pPr>
            <w:r w:rsidRPr="008C217F">
              <w:rPr>
                <w:szCs w:val="24"/>
              </w:rPr>
              <w:t>M1, M2, M6</w:t>
            </w:r>
          </w:p>
        </w:tc>
        <w:tc>
          <w:tcPr>
            <w:tcW w:w="1915" w:type="dxa"/>
          </w:tcPr>
          <w:p w14:paraId="2350B6CD" w14:textId="77777777" w:rsidR="0056279D" w:rsidRPr="004D4E6A" w:rsidRDefault="0056279D" w:rsidP="0056279D">
            <w:pPr>
              <w:pStyle w:val="BodyText"/>
              <w:spacing w:before="60" w:after="60"/>
              <w:rPr>
                <w:szCs w:val="24"/>
              </w:rPr>
            </w:pPr>
            <w:r w:rsidRPr="004D4E6A">
              <w:rPr>
                <w:szCs w:val="24"/>
              </w:rPr>
              <w:t>Đọc trước tài liệu;</w:t>
            </w:r>
            <w:r>
              <w:t xml:space="preserve"> </w:t>
            </w: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Prior reading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1FA8BC08" w14:textId="77777777" w:rsidR="0056279D" w:rsidRDefault="0056279D" w:rsidP="0056279D">
            <w:pPr>
              <w:pStyle w:val="BodyText"/>
              <w:spacing w:before="0"/>
              <w:rPr>
                <w:szCs w:val="24"/>
              </w:rPr>
            </w:pPr>
            <w:r>
              <w:rPr>
                <w:szCs w:val="24"/>
              </w:rPr>
              <w:t>H</w:t>
            </w:r>
            <w:r w:rsidRPr="004D4E6A">
              <w:rPr>
                <w:szCs w:val="24"/>
              </w:rPr>
              <w:t xml:space="preserve">ướng dẫn thực hành trên </w:t>
            </w:r>
            <w:r>
              <w:rPr>
                <w:szCs w:val="24"/>
              </w:rPr>
              <w:t>các mô-đun thí nghiệm và thiết bị đo kiểm</w:t>
            </w:r>
          </w:p>
          <w:p w14:paraId="502BAA9A" w14:textId="2742433E" w:rsidR="0056279D" w:rsidRPr="004D4E6A" w:rsidRDefault="0056279D" w:rsidP="0056279D">
            <w:pPr>
              <w:pStyle w:val="BodyText"/>
              <w:spacing w:before="0"/>
              <w:rPr>
                <w:szCs w:val="24"/>
              </w:rPr>
            </w:pPr>
            <w:r w:rsidRPr="00B4077B">
              <w:rPr>
                <w:i/>
                <w:sz w:val="20"/>
              </w:rPr>
              <w:lastRenderedPageBreak/>
              <w:t>(</w:t>
            </w:r>
            <w:r>
              <w:rPr>
                <w:i/>
                <w:sz w:val="20"/>
              </w:rPr>
              <w:t>Experimental guidance on module and monitoring devices</w:t>
            </w:r>
            <w:r w:rsidRPr="00B4077B">
              <w:rPr>
                <w:i/>
                <w:sz w:val="20"/>
              </w:rPr>
              <w:t>)</w:t>
            </w:r>
          </w:p>
        </w:tc>
        <w:tc>
          <w:tcPr>
            <w:tcW w:w="1194" w:type="dxa"/>
            <w:vAlign w:val="center"/>
          </w:tcPr>
          <w:p w14:paraId="363CBE19" w14:textId="1B63A056" w:rsidR="0056279D" w:rsidRDefault="0056279D" w:rsidP="0056279D">
            <w:pPr>
              <w:pStyle w:val="BodyText"/>
              <w:spacing w:before="0"/>
              <w:jc w:val="center"/>
              <w:rPr>
                <w:bCs w:val="0"/>
                <w:szCs w:val="24"/>
              </w:rPr>
            </w:pPr>
            <w:r w:rsidRPr="008739A5">
              <w:rPr>
                <w:bCs w:val="0"/>
                <w:szCs w:val="24"/>
              </w:rPr>
              <w:lastRenderedPageBreak/>
              <w:t>A3</w:t>
            </w:r>
          </w:p>
        </w:tc>
      </w:tr>
      <w:tr w:rsidR="0056279D" w:rsidRPr="00423C6F" w14:paraId="558427EE" w14:textId="77777777" w:rsidTr="0056279D">
        <w:tc>
          <w:tcPr>
            <w:tcW w:w="824" w:type="dxa"/>
            <w:vAlign w:val="center"/>
          </w:tcPr>
          <w:p w14:paraId="5B84FC2D" w14:textId="49FCB3F2" w:rsidR="0056279D" w:rsidRDefault="0056279D" w:rsidP="0056279D">
            <w:pPr>
              <w:pStyle w:val="BodyText"/>
              <w:spacing w:befor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130" w:type="dxa"/>
          </w:tcPr>
          <w:p w14:paraId="788D55B8" w14:textId="77777777" w:rsidR="0056279D" w:rsidRDefault="0056279D" w:rsidP="0056279D">
            <w:pPr>
              <w:tabs>
                <w:tab w:val="left" w:pos="5387"/>
                <w:tab w:val="left" w:pos="6804"/>
              </w:tabs>
              <w:spacing w:before="0" w:after="0"/>
              <w:ind w:right="39"/>
              <w:rPr>
                <w:i/>
                <w:iCs/>
                <w:color w:val="000000" w:themeColor="text1"/>
                <w:spacing w:val="-4"/>
                <w:sz w:val="20"/>
                <w:szCs w:val="20"/>
              </w:rPr>
            </w:pPr>
            <w:r>
              <w:rPr>
                <w:color w:val="000000" w:themeColor="text1"/>
                <w:spacing w:val="-4"/>
              </w:rPr>
              <w:t xml:space="preserve">Mạch dao động cầu Viên </w:t>
            </w:r>
            <w:r w:rsidRPr="00E00BD1">
              <w:rPr>
                <w:i/>
                <w:iCs/>
                <w:color w:val="000000" w:themeColor="text1"/>
                <w:spacing w:val="-4"/>
                <w:sz w:val="20"/>
                <w:szCs w:val="20"/>
              </w:rPr>
              <w:t>(</w:t>
            </w:r>
            <w:r>
              <w:rPr>
                <w:i/>
                <w:iCs/>
                <w:color w:val="000000" w:themeColor="text1"/>
                <w:spacing w:val="-4"/>
                <w:sz w:val="20"/>
                <w:szCs w:val="20"/>
              </w:rPr>
              <w:t>Wien bridge oscllator</w:t>
            </w:r>
            <w:r w:rsidRPr="00E00BD1">
              <w:rPr>
                <w:i/>
                <w:iCs/>
                <w:color w:val="000000" w:themeColor="text1"/>
                <w:spacing w:val="-4"/>
                <w:sz w:val="20"/>
                <w:szCs w:val="20"/>
              </w:rPr>
              <w:t>)</w:t>
            </w:r>
          </w:p>
          <w:p w14:paraId="17CB3E0A" w14:textId="4BEB3220" w:rsidR="0056279D" w:rsidRDefault="0056279D" w:rsidP="0056279D">
            <w:pPr>
              <w:pStyle w:val="ListParagraph"/>
              <w:numPr>
                <w:ilvl w:val="0"/>
                <w:numId w:val="31"/>
              </w:numPr>
              <w:spacing w:before="0" w:after="0"/>
              <w:ind w:left="283" w:hanging="170"/>
              <w:rPr>
                <w:color w:val="000000" w:themeColor="text1"/>
                <w:spacing w:val="-4"/>
              </w:rPr>
            </w:pPr>
            <w:r>
              <w:t xml:space="preserve">Báo cáo </w:t>
            </w:r>
            <w:r w:rsidRPr="00E00BD1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Report</w:t>
            </w:r>
            <w:r w:rsidRPr="00E00BD1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038" w:type="dxa"/>
            <w:vAlign w:val="center"/>
          </w:tcPr>
          <w:p w14:paraId="6B17CA7D" w14:textId="480A035C" w:rsidR="0056279D" w:rsidRPr="004D4E6A" w:rsidRDefault="0056279D" w:rsidP="0056279D">
            <w:pPr>
              <w:pStyle w:val="BodyText"/>
              <w:spacing w:before="0"/>
              <w:jc w:val="center"/>
              <w:rPr>
                <w:szCs w:val="24"/>
              </w:rPr>
            </w:pPr>
            <w:r w:rsidRPr="008C217F">
              <w:rPr>
                <w:szCs w:val="24"/>
              </w:rPr>
              <w:t>M1, M2, M6</w:t>
            </w:r>
          </w:p>
        </w:tc>
        <w:tc>
          <w:tcPr>
            <w:tcW w:w="1915" w:type="dxa"/>
          </w:tcPr>
          <w:p w14:paraId="6A819B68" w14:textId="77777777" w:rsidR="0056279D" w:rsidRPr="004D4E6A" w:rsidRDefault="0056279D" w:rsidP="0056279D">
            <w:pPr>
              <w:pStyle w:val="BodyText"/>
              <w:spacing w:before="60" w:after="60"/>
              <w:rPr>
                <w:szCs w:val="24"/>
              </w:rPr>
            </w:pPr>
            <w:r w:rsidRPr="004D4E6A">
              <w:rPr>
                <w:szCs w:val="24"/>
              </w:rPr>
              <w:t>Đọc trước tài liệu;</w:t>
            </w:r>
            <w:r>
              <w:t xml:space="preserve"> </w:t>
            </w:r>
            <w:r w:rsidRPr="00D60DFB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>Prior reading</w:t>
            </w:r>
            <w:r w:rsidRPr="00D60DFB">
              <w:rPr>
                <w:i/>
                <w:iCs/>
                <w:sz w:val="20"/>
              </w:rPr>
              <w:t>)</w:t>
            </w:r>
          </w:p>
          <w:p w14:paraId="12806F02" w14:textId="341A6E2D" w:rsidR="0056279D" w:rsidRDefault="0056279D" w:rsidP="0056279D">
            <w:pPr>
              <w:pStyle w:val="BodyText"/>
              <w:spacing w:before="0"/>
              <w:rPr>
                <w:szCs w:val="24"/>
              </w:rPr>
            </w:pPr>
            <w:r>
              <w:rPr>
                <w:szCs w:val="24"/>
              </w:rPr>
              <w:t>H</w:t>
            </w:r>
            <w:r w:rsidRPr="004D4E6A">
              <w:rPr>
                <w:szCs w:val="24"/>
              </w:rPr>
              <w:t xml:space="preserve">ướng dẫn thực hành trên </w:t>
            </w:r>
            <w:r>
              <w:rPr>
                <w:szCs w:val="24"/>
              </w:rPr>
              <w:t>các mô-đun thí nghiệm và thiết bị đo kiểm</w:t>
            </w:r>
          </w:p>
          <w:p w14:paraId="75018737" w14:textId="56AD4523" w:rsidR="0056279D" w:rsidRDefault="0056279D" w:rsidP="0056279D">
            <w:pPr>
              <w:pStyle w:val="BodyText"/>
              <w:spacing w:before="0"/>
              <w:rPr>
                <w:szCs w:val="24"/>
              </w:rPr>
            </w:pPr>
            <w:r w:rsidRPr="00B4077B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Experimental guidance on module and monitoring devices</w:t>
            </w:r>
            <w:r w:rsidRPr="00B4077B">
              <w:rPr>
                <w:i/>
                <w:sz w:val="20"/>
              </w:rPr>
              <w:t>)</w:t>
            </w:r>
          </w:p>
          <w:p w14:paraId="0AC01AD8" w14:textId="77777777" w:rsidR="0056279D" w:rsidRPr="004D4E6A" w:rsidRDefault="0056279D" w:rsidP="0056279D">
            <w:pPr>
              <w:pStyle w:val="BodyText"/>
              <w:spacing w:before="0"/>
              <w:rPr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06D286A5" w14:textId="580AC9AC" w:rsidR="0056279D" w:rsidRDefault="0056279D" w:rsidP="0056279D">
            <w:pPr>
              <w:pStyle w:val="BodyText"/>
              <w:spacing w:before="0"/>
              <w:jc w:val="center"/>
              <w:rPr>
                <w:bCs w:val="0"/>
                <w:szCs w:val="24"/>
              </w:rPr>
            </w:pPr>
            <w:r w:rsidRPr="008739A5">
              <w:rPr>
                <w:bCs w:val="0"/>
                <w:szCs w:val="24"/>
              </w:rPr>
              <w:t>A3</w:t>
            </w:r>
          </w:p>
        </w:tc>
      </w:tr>
    </w:tbl>
    <w:p w14:paraId="45FBAFA3" w14:textId="5332856C" w:rsidR="00953E55" w:rsidRPr="005C6177" w:rsidRDefault="00953E55" w:rsidP="00953E55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  <w:lang w:val="vi-VN"/>
        </w:rPr>
      </w:pPr>
      <w:r w:rsidRPr="005C6177">
        <w:rPr>
          <w:b/>
          <w:lang w:val="vi-VN"/>
        </w:rPr>
        <w:t>QUY ĐỊNH CỦA HỌC PHẦN</w:t>
      </w:r>
      <w:r>
        <w:rPr>
          <w:b/>
        </w:rPr>
        <w:t xml:space="preserve"> </w:t>
      </w:r>
      <w:r w:rsidRPr="00D9686E">
        <w:rPr>
          <w:i/>
          <w:sz w:val="20"/>
          <w:szCs w:val="20"/>
        </w:rPr>
        <w:t>(Course Requirement)</w:t>
      </w:r>
    </w:p>
    <w:p w14:paraId="02795396" w14:textId="0491993D" w:rsidR="00C12FB8" w:rsidRPr="00FE7F78" w:rsidRDefault="00C12FB8" w:rsidP="00E261AB">
      <w:pPr>
        <w:pStyle w:val="ListParagraph"/>
        <w:numPr>
          <w:ilvl w:val="0"/>
          <w:numId w:val="7"/>
        </w:numPr>
        <w:spacing w:before="240" w:after="240"/>
        <w:ind w:left="357" w:hanging="357"/>
        <w:rPr>
          <w:b/>
        </w:rPr>
      </w:pPr>
      <w:r w:rsidRPr="00FE7F78">
        <w:rPr>
          <w:b/>
        </w:rPr>
        <w:t>NGÀY PHÊ DUYỆT</w:t>
      </w:r>
      <w:r w:rsidRPr="00B52B58">
        <w:rPr>
          <w:b/>
        </w:rPr>
        <w:t xml:space="preserve">: </w:t>
      </w:r>
      <w:r w:rsidR="00953E55" w:rsidRPr="00D9686E">
        <w:rPr>
          <w:i/>
          <w:sz w:val="20"/>
          <w:szCs w:val="20"/>
        </w:rPr>
        <w:t>(Approved Date)</w:t>
      </w:r>
      <w:r w:rsidR="00953E55" w:rsidRPr="00FE7F78">
        <w:rPr>
          <w:b/>
        </w:rPr>
        <w:t xml:space="preserve">: </w:t>
      </w:r>
      <w:r w:rsidR="00B52B58" w:rsidRPr="006D556D">
        <w:rPr>
          <w:b/>
          <w:highlight w:val="yellow"/>
        </w:rPr>
        <w:t>xx</w:t>
      </w:r>
      <w:r w:rsidR="00DC52B0" w:rsidRPr="006D556D">
        <w:rPr>
          <w:b/>
          <w:highlight w:val="yellow"/>
        </w:rPr>
        <w:t>/</w:t>
      </w:r>
      <w:r w:rsidR="00B122BC" w:rsidRPr="006D556D">
        <w:rPr>
          <w:b/>
          <w:highlight w:val="yellow"/>
        </w:rPr>
        <w:t>02</w:t>
      </w:r>
      <w:r w:rsidR="00DC52B0" w:rsidRPr="006D556D">
        <w:rPr>
          <w:b/>
          <w:highlight w:val="yellow"/>
        </w:rPr>
        <w:t>/201</w:t>
      </w:r>
      <w:r w:rsidR="006D556D" w:rsidRPr="006D556D">
        <w:rPr>
          <w:b/>
          <w:highlight w:val="yellow"/>
        </w:rPr>
        <w:t>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10"/>
        <w:gridCol w:w="5462"/>
      </w:tblGrid>
      <w:tr w:rsidR="00E261AB" w:rsidRPr="0011678C" w14:paraId="1F577978" w14:textId="77777777" w:rsidTr="00E261AB">
        <w:tc>
          <w:tcPr>
            <w:tcW w:w="3652" w:type="dxa"/>
            <w:shd w:val="clear" w:color="auto" w:fill="auto"/>
          </w:tcPr>
          <w:p w14:paraId="03885246" w14:textId="77777777" w:rsidR="00E261AB" w:rsidRPr="0011678C" w:rsidRDefault="00E261AB" w:rsidP="00431165">
            <w:pPr>
              <w:jc w:val="center"/>
              <w:rPr>
                <w:b/>
              </w:rPr>
            </w:pPr>
            <w:r w:rsidRPr="0011678C">
              <w:rPr>
                <w:b/>
              </w:rPr>
              <w:t>Chủ tịch Hội đồng</w:t>
            </w:r>
          </w:p>
        </w:tc>
        <w:tc>
          <w:tcPr>
            <w:tcW w:w="5528" w:type="dxa"/>
            <w:shd w:val="clear" w:color="auto" w:fill="auto"/>
          </w:tcPr>
          <w:p w14:paraId="1FC9046D" w14:textId="77777777" w:rsidR="00E261AB" w:rsidRPr="0011678C" w:rsidRDefault="00E261AB" w:rsidP="00431165">
            <w:pPr>
              <w:jc w:val="center"/>
              <w:rPr>
                <w:b/>
              </w:rPr>
            </w:pPr>
            <w:r w:rsidRPr="0011678C">
              <w:rPr>
                <w:b/>
              </w:rPr>
              <w:t>Nhóm xây dựng đề cương</w:t>
            </w:r>
          </w:p>
          <w:p w14:paraId="7DBB8E85" w14:textId="77777777" w:rsidR="00E261AB" w:rsidRPr="0011678C" w:rsidRDefault="00E261AB" w:rsidP="00431165">
            <w:pPr>
              <w:jc w:val="center"/>
              <w:rPr>
                <w:b/>
              </w:rPr>
            </w:pPr>
          </w:p>
        </w:tc>
      </w:tr>
    </w:tbl>
    <w:p w14:paraId="79DBB719" w14:textId="77777777" w:rsidR="00E3706B" w:rsidRDefault="00E3706B" w:rsidP="00D10508">
      <w:r>
        <w:t xml:space="preserve">                                                         </w:t>
      </w:r>
    </w:p>
    <w:p w14:paraId="7D0C375C" w14:textId="77777777" w:rsidR="00E3706B" w:rsidRDefault="00E3706B" w:rsidP="00D10508">
      <w:r>
        <w:t xml:space="preserve">                                                  </w:t>
      </w:r>
    </w:p>
    <w:p w14:paraId="58B4B93C" w14:textId="2D320FF1" w:rsidR="00297B53" w:rsidRDefault="00E3706B" w:rsidP="00D10508">
      <w:r>
        <w:t xml:space="preserve">                                                         PGS</w:t>
      </w:r>
      <w:r w:rsidR="00307076">
        <w:t xml:space="preserve">. </w:t>
      </w:r>
      <w:r>
        <w:t>Nguyễn Tiến Dũng</w:t>
      </w:r>
      <w:r w:rsidR="00191FD8">
        <w:t xml:space="preserve">  </w:t>
      </w:r>
      <w:r w:rsidR="00EF600B">
        <w:t xml:space="preserve"> TS. Phạm Nguyễn Thanh Loan</w:t>
      </w:r>
    </w:p>
    <w:p w14:paraId="3ED1A570" w14:textId="6935D07E" w:rsidR="00953E55" w:rsidRDefault="00953E55">
      <w:pPr>
        <w:spacing w:before="0" w:after="0"/>
        <w:rPr>
          <w:rFonts w:eastAsia="Times New Roman"/>
          <w:lang w:val="pt-BR"/>
        </w:rPr>
      </w:pPr>
    </w:p>
    <w:p w14:paraId="6AC320B4" w14:textId="77777777" w:rsidR="00431165" w:rsidRDefault="00431165" w:rsidP="00D10508">
      <w:pPr>
        <w:pStyle w:val="ListParagraph"/>
        <w:rPr>
          <w:lang w:val="pt-BR"/>
        </w:rPr>
      </w:pPr>
    </w:p>
    <w:p w14:paraId="0BC49AB9" w14:textId="61B1E413" w:rsidR="00431165" w:rsidRDefault="00145AC7" w:rsidP="00145AC7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>
        <w:rPr>
          <w:b/>
        </w:rPr>
        <w:t>QUÁ TRÌNH CẬP NHẬT</w:t>
      </w:r>
      <w:r w:rsidR="00AC7047">
        <w:rPr>
          <w:b/>
        </w:rPr>
        <w:t xml:space="preserve"> </w:t>
      </w:r>
      <w:r w:rsidR="00AC7047" w:rsidRPr="00AC7047">
        <w:rPr>
          <w:b/>
          <w:i/>
          <w:iCs/>
          <w:sz w:val="20"/>
          <w:szCs w:val="20"/>
        </w:rPr>
        <w:t>(</w:t>
      </w:r>
      <w:r w:rsidR="00AC7047">
        <w:rPr>
          <w:b/>
          <w:i/>
          <w:iCs/>
          <w:sz w:val="20"/>
          <w:szCs w:val="20"/>
        </w:rPr>
        <w:t>Update info</w:t>
      </w:r>
      <w:r w:rsidR="00AC7047" w:rsidRPr="00AC7047">
        <w:rPr>
          <w:b/>
          <w:i/>
          <w:iCs/>
          <w:sz w:val="20"/>
          <w:szCs w:val="20"/>
        </w:rPr>
        <w:t>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4425"/>
        <w:gridCol w:w="1215"/>
        <w:gridCol w:w="1572"/>
        <w:gridCol w:w="988"/>
      </w:tblGrid>
      <w:tr w:rsidR="009D6024" w:rsidRPr="0011678C" w14:paraId="6ACE2F41" w14:textId="77777777" w:rsidTr="0011678C">
        <w:trPr>
          <w:tblHeader/>
        </w:trPr>
        <w:tc>
          <w:tcPr>
            <w:tcW w:w="683" w:type="dxa"/>
            <w:shd w:val="clear" w:color="auto" w:fill="auto"/>
            <w:vAlign w:val="center"/>
          </w:tcPr>
          <w:p w14:paraId="6FA9DABF" w14:textId="77777777" w:rsidR="00145AC7" w:rsidRDefault="00145AC7" w:rsidP="0011678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1678C">
              <w:rPr>
                <w:b/>
                <w:szCs w:val="24"/>
              </w:rPr>
              <w:t>Lần cập nhật</w:t>
            </w:r>
          </w:p>
          <w:p w14:paraId="1070674E" w14:textId="2CA7B05E" w:rsidR="00AC7047" w:rsidRPr="009D6024" w:rsidRDefault="009D6024" w:rsidP="0011678C">
            <w:pPr>
              <w:pStyle w:val="BodyText"/>
              <w:spacing w:before="60" w:after="60"/>
              <w:jc w:val="center"/>
              <w:rPr>
                <w:b/>
                <w:i/>
                <w:iCs/>
                <w:szCs w:val="24"/>
              </w:rPr>
            </w:pPr>
            <w:r>
              <w:rPr>
                <w:b/>
                <w:i/>
                <w:iCs/>
                <w:sz w:val="20"/>
              </w:rPr>
              <w:t>(</w:t>
            </w:r>
            <w:r w:rsidR="00AC7047" w:rsidRPr="009D6024">
              <w:rPr>
                <w:b/>
                <w:i/>
                <w:iCs/>
                <w:sz w:val="20"/>
              </w:rPr>
              <w:t>Update time</w:t>
            </w:r>
            <w:r>
              <w:rPr>
                <w:b/>
                <w:i/>
                <w:iCs/>
                <w:sz w:val="20"/>
              </w:rPr>
              <w:t>)</w:t>
            </w:r>
          </w:p>
        </w:tc>
        <w:tc>
          <w:tcPr>
            <w:tcW w:w="4610" w:type="dxa"/>
            <w:shd w:val="clear" w:color="auto" w:fill="auto"/>
            <w:vAlign w:val="center"/>
          </w:tcPr>
          <w:p w14:paraId="1EB00E5D" w14:textId="77777777" w:rsidR="00145AC7" w:rsidRDefault="00145AC7" w:rsidP="0011678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1678C">
              <w:rPr>
                <w:b/>
                <w:szCs w:val="24"/>
              </w:rPr>
              <w:t>Nội dung điều chỉnh</w:t>
            </w:r>
          </w:p>
          <w:p w14:paraId="4337C260" w14:textId="697BCD06" w:rsidR="009D6024" w:rsidRPr="009D6024" w:rsidRDefault="009D6024" w:rsidP="0011678C">
            <w:pPr>
              <w:pStyle w:val="BodyText"/>
              <w:spacing w:before="60" w:after="60"/>
              <w:jc w:val="center"/>
              <w:rPr>
                <w:b/>
                <w:i/>
                <w:iCs/>
                <w:szCs w:val="24"/>
              </w:rPr>
            </w:pPr>
            <w:r w:rsidRPr="009D6024">
              <w:rPr>
                <w:b/>
                <w:i/>
                <w:iCs/>
                <w:sz w:val="20"/>
              </w:rPr>
              <w:t>(</w:t>
            </w:r>
            <w:r>
              <w:rPr>
                <w:b/>
                <w:i/>
                <w:iCs/>
                <w:sz w:val="20"/>
              </w:rPr>
              <w:t>Updated content</w:t>
            </w:r>
            <w:r w:rsidRPr="009D6024">
              <w:rPr>
                <w:b/>
                <w:i/>
                <w:iCs/>
                <w:sz w:val="20"/>
              </w:rPr>
              <w:t>)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27554CC1" w14:textId="77777777" w:rsidR="00145AC7" w:rsidRDefault="00145AC7" w:rsidP="0011678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1678C">
              <w:rPr>
                <w:b/>
                <w:szCs w:val="24"/>
              </w:rPr>
              <w:t>Ngày tháng được phê duyệt</w:t>
            </w:r>
          </w:p>
          <w:p w14:paraId="4D28A8B4" w14:textId="6AD37A56" w:rsidR="009D6024" w:rsidRPr="009D6024" w:rsidRDefault="009D6024" w:rsidP="0011678C">
            <w:pPr>
              <w:pStyle w:val="BodyText"/>
              <w:spacing w:before="60" w:after="60"/>
              <w:jc w:val="center"/>
              <w:rPr>
                <w:bCs w:val="0"/>
                <w:i/>
                <w:iCs/>
                <w:szCs w:val="24"/>
              </w:rPr>
            </w:pPr>
            <w:r w:rsidRPr="00D9686E">
              <w:rPr>
                <w:i/>
                <w:sz w:val="20"/>
              </w:rPr>
              <w:t>(Approved Date)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4DB99D2F" w14:textId="77777777" w:rsidR="00145AC7" w:rsidRDefault="00145AC7" w:rsidP="0011678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1678C">
              <w:rPr>
                <w:b/>
                <w:szCs w:val="24"/>
              </w:rPr>
              <w:t>Áp dụng từ kỳ/khóa</w:t>
            </w:r>
          </w:p>
          <w:p w14:paraId="2BDCD456" w14:textId="098DD4EF" w:rsidR="009D6024" w:rsidRPr="009D6024" w:rsidRDefault="009D6024" w:rsidP="0011678C">
            <w:pPr>
              <w:pStyle w:val="BodyText"/>
              <w:spacing w:before="60" w:after="60"/>
              <w:jc w:val="center"/>
              <w:rPr>
                <w:bCs w:val="0"/>
                <w:i/>
                <w:iCs/>
                <w:szCs w:val="24"/>
              </w:rPr>
            </w:pPr>
            <w:r>
              <w:rPr>
                <w:bCs w:val="0"/>
                <w:i/>
                <w:iCs/>
                <w:sz w:val="20"/>
              </w:rPr>
              <w:t>(</w:t>
            </w:r>
            <w:r w:rsidRPr="009D6024">
              <w:rPr>
                <w:bCs w:val="0"/>
                <w:i/>
                <w:iCs/>
                <w:sz w:val="20"/>
              </w:rPr>
              <w:t>Released from semester/course</w:t>
            </w:r>
            <w:r>
              <w:rPr>
                <w:bCs w:val="0"/>
                <w:i/>
                <w:iCs/>
                <w:sz w:val="20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3E1A49C" w14:textId="77777777" w:rsidR="00145AC7" w:rsidRDefault="00145AC7" w:rsidP="0011678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11678C">
              <w:rPr>
                <w:b/>
                <w:szCs w:val="24"/>
              </w:rPr>
              <w:t>Ghi chú</w:t>
            </w:r>
          </w:p>
          <w:p w14:paraId="51CAC401" w14:textId="5A0FA99F" w:rsidR="009D6024" w:rsidRPr="009D6024" w:rsidRDefault="009D6024" w:rsidP="0011678C">
            <w:pPr>
              <w:pStyle w:val="BodyText"/>
              <w:spacing w:before="60" w:after="60"/>
              <w:jc w:val="center"/>
              <w:rPr>
                <w:bCs w:val="0"/>
                <w:i/>
                <w:iCs/>
                <w:szCs w:val="24"/>
              </w:rPr>
            </w:pPr>
            <w:r w:rsidRPr="009D6024">
              <w:rPr>
                <w:bCs w:val="0"/>
                <w:i/>
                <w:iCs/>
                <w:sz w:val="20"/>
              </w:rPr>
              <w:t>(Remark)</w:t>
            </w:r>
          </w:p>
        </w:tc>
      </w:tr>
      <w:tr w:rsidR="009D6024" w:rsidRPr="0011678C" w14:paraId="24C23D75" w14:textId="77777777" w:rsidTr="0011678C">
        <w:tc>
          <w:tcPr>
            <w:tcW w:w="683" w:type="dxa"/>
            <w:shd w:val="clear" w:color="auto" w:fill="auto"/>
          </w:tcPr>
          <w:p w14:paraId="02F7C91A" w14:textId="77777777" w:rsidR="00145AC7" w:rsidRPr="0011678C" w:rsidRDefault="00145AC7" w:rsidP="0011678C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1678C">
              <w:rPr>
                <w:szCs w:val="24"/>
              </w:rPr>
              <w:t>1</w:t>
            </w:r>
          </w:p>
        </w:tc>
        <w:tc>
          <w:tcPr>
            <w:tcW w:w="4610" w:type="dxa"/>
            <w:shd w:val="clear" w:color="auto" w:fill="auto"/>
          </w:tcPr>
          <w:p w14:paraId="76EAA0EA" w14:textId="77777777" w:rsidR="00145AC7" w:rsidRPr="009E01F4" w:rsidRDefault="00145AC7" w:rsidP="0011678C">
            <w:pPr>
              <w:pStyle w:val="ListParagraph"/>
              <w:ind w:left="360" w:right="39" w:hanging="360"/>
              <w:contextualSpacing w:val="0"/>
            </w:pPr>
            <w:r>
              <w:t>……………</w:t>
            </w:r>
          </w:p>
        </w:tc>
        <w:tc>
          <w:tcPr>
            <w:tcW w:w="1228" w:type="dxa"/>
            <w:shd w:val="clear" w:color="auto" w:fill="auto"/>
          </w:tcPr>
          <w:p w14:paraId="222C333D" w14:textId="77777777" w:rsidR="00145AC7" w:rsidRPr="0011678C" w:rsidRDefault="00145AC7" w:rsidP="0011678C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562" w:type="dxa"/>
            <w:shd w:val="clear" w:color="auto" w:fill="auto"/>
          </w:tcPr>
          <w:p w14:paraId="14B669E1" w14:textId="77777777" w:rsidR="00145AC7" w:rsidRPr="0011678C" w:rsidRDefault="00145AC7" w:rsidP="0011678C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89" w:type="dxa"/>
            <w:shd w:val="clear" w:color="auto" w:fill="auto"/>
          </w:tcPr>
          <w:p w14:paraId="3508917D" w14:textId="77777777" w:rsidR="00145AC7" w:rsidRPr="0011678C" w:rsidRDefault="00145AC7" w:rsidP="0011678C">
            <w:pPr>
              <w:jc w:val="center"/>
            </w:pPr>
          </w:p>
        </w:tc>
      </w:tr>
      <w:tr w:rsidR="009D6024" w:rsidRPr="0011678C" w14:paraId="3EAF769C" w14:textId="77777777" w:rsidTr="0011678C">
        <w:tc>
          <w:tcPr>
            <w:tcW w:w="683" w:type="dxa"/>
            <w:shd w:val="clear" w:color="auto" w:fill="auto"/>
          </w:tcPr>
          <w:p w14:paraId="4ABC6B33" w14:textId="77777777" w:rsidR="00145AC7" w:rsidRPr="0011678C" w:rsidRDefault="00145AC7" w:rsidP="0011678C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11678C">
              <w:rPr>
                <w:szCs w:val="24"/>
              </w:rPr>
              <w:t>2</w:t>
            </w:r>
          </w:p>
        </w:tc>
        <w:tc>
          <w:tcPr>
            <w:tcW w:w="4610" w:type="dxa"/>
            <w:shd w:val="clear" w:color="auto" w:fill="auto"/>
          </w:tcPr>
          <w:p w14:paraId="3969581F" w14:textId="77777777" w:rsidR="00145AC7" w:rsidRPr="0011678C" w:rsidRDefault="00145AC7" w:rsidP="0011678C">
            <w:pPr>
              <w:tabs>
                <w:tab w:val="left" w:pos="5387"/>
                <w:tab w:val="left" w:pos="6804"/>
              </w:tabs>
              <w:ind w:right="39"/>
            </w:pPr>
            <w:r w:rsidRPr="0011678C">
              <w:t>……………………</w:t>
            </w:r>
          </w:p>
        </w:tc>
        <w:tc>
          <w:tcPr>
            <w:tcW w:w="1228" w:type="dxa"/>
            <w:shd w:val="clear" w:color="auto" w:fill="auto"/>
          </w:tcPr>
          <w:p w14:paraId="196679E0" w14:textId="77777777" w:rsidR="00145AC7" w:rsidRPr="0011678C" w:rsidRDefault="00145AC7" w:rsidP="0011678C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562" w:type="dxa"/>
            <w:shd w:val="clear" w:color="auto" w:fill="auto"/>
          </w:tcPr>
          <w:p w14:paraId="0B5E4D56" w14:textId="77777777" w:rsidR="00145AC7" w:rsidRPr="0011678C" w:rsidRDefault="00145AC7" w:rsidP="0011678C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89" w:type="dxa"/>
            <w:shd w:val="clear" w:color="auto" w:fill="auto"/>
          </w:tcPr>
          <w:p w14:paraId="3BC9903E" w14:textId="77777777" w:rsidR="00145AC7" w:rsidRPr="0011678C" w:rsidRDefault="00145AC7" w:rsidP="0011678C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</w:tbl>
    <w:p w14:paraId="6C662193" w14:textId="77777777" w:rsidR="00C65AA3" w:rsidRDefault="00C65AA3" w:rsidP="0073215F">
      <w:pPr>
        <w:pStyle w:val="ListParagraph"/>
        <w:spacing w:before="240"/>
        <w:ind w:left="357"/>
        <w:rPr>
          <w:b/>
        </w:rPr>
      </w:pPr>
    </w:p>
    <w:sectPr w:rsidR="00C65AA3" w:rsidSect="00935EE2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100D2DA"/>
    <w:lvl w:ilvl="0">
      <w:start w:val="1"/>
      <w:numFmt w:val="bullet"/>
      <w:pStyle w:val="ListBullet2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</w:abstractNum>
  <w:abstractNum w:abstractNumId="1" w15:restartNumberingAfterBreak="0">
    <w:nsid w:val="019C749B"/>
    <w:multiLevelType w:val="multilevel"/>
    <w:tmpl w:val="1B365D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C24936"/>
    <w:multiLevelType w:val="hybridMultilevel"/>
    <w:tmpl w:val="C3B6CC4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0C7E"/>
    <w:multiLevelType w:val="hybridMultilevel"/>
    <w:tmpl w:val="2E4C6D8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29CF"/>
    <w:multiLevelType w:val="hybridMultilevel"/>
    <w:tmpl w:val="64D6000A"/>
    <w:lvl w:ilvl="0" w:tplc="B336CE58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A1AD1"/>
    <w:multiLevelType w:val="hybridMultilevel"/>
    <w:tmpl w:val="D46A8B4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374AB"/>
    <w:multiLevelType w:val="hybridMultilevel"/>
    <w:tmpl w:val="22521DB4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B4E6A"/>
    <w:multiLevelType w:val="hybridMultilevel"/>
    <w:tmpl w:val="A2F646E6"/>
    <w:lvl w:ilvl="0" w:tplc="172EB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88D6ACB"/>
    <w:multiLevelType w:val="hybridMultilevel"/>
    <w:tmpl w:val="16029BB6"/>
    <w:lvl w:ilvl="0" w:tplc="211CAA06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F74FFC"/>
    <w:multiLevelType w:val="hybridMultilevel"/>
    <w:tmpl w:val="63A04CC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F3725"/>
    <w:multiLevelType w:val="hybridMultilevel"/>
    <w:tmpl w:val="A2F646E6"/>
    <w:lvl w:ilvl="0" w:tplc="172EB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2EB3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8F7574"/>
    <w:multiLevelType w:val="hybridMultilevel"/>
    <w:tmpl w:val="7FFC5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A2398E"/>
    <w:multiLevelType w:val="hybridMultilevel"/>
    <w:tmpl w:val="4554188A"/>
    <w:lvl w:ilvl="0" w:tplc="C79079A2">
      <w:start w:val="1"/>
      <w:numFmt w:val="decimal"/>
      <w:lvlText w:val="6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D5275"/>
    <w:multiLevelType w:val="hybridMultilevel"/>
    <w:tmpl w:val="86A4B6E8"/>
    <w:lvl w:ilvl="0" w:tplc="3388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812B50"/>
    <w:multiLevelType w:val="hybridMultilevel"/>
    <w:tmpl w:val="92C65A18"/>
    <w:lvl w:ilvl="0" w:tplc="B336CE5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CD665C"/>
    <w:multiLevelType w:val="hybridMultilevel"/>
    <w:tmpl w:val="6872393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856B7"/>
    <w:multiLevelType w:val="hybridMultilevel"/>
    <w:tmpl w:val="D476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F3194"/>
    <w:multiLevelType w:val="hybridMultilevel"/>
    <w:tmpl w:val="6864646A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360D0"/>
    <w:multiLevelType w:val="hybridMultilevel"/>
    <w:tmpl w:val="B1989E70"/>
    <w:lvl w:ilvl="0" w:tplc="B336CE5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BF0A69"/>
    <w:multiLevelType w:val="hybridMultilevel"/>
    <w:tmpl w:val="17103E16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86465"/>
    <w:multiLevelType w:val="hybridMultilevel"/>
    <w:tmpl w:val="6A9AF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15913"/>
    <w:multiLevelType w:val="hybridMultilevel"/>
    <w:tmpl w:val="E5F21AF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56F51"/>
    <w:multiLevelType w:val="multilevel"/>
    <w:tmpl w:val="AB406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F40B7C"/>
    <w:multiLevelType w:val="hybridMultilevel"/>
    <w:tmpl w:val="D3389C5E"/>
    <w:lvl w:ilvl="0" w:tplc="5C92B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37AEB"/>
    <w:multiLevelType w:val="multilevel"/>
    <w:tmpl w:val="CF581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49252B6"/>
    <w:multiLevelType w:val="hybridMultilevel"/>
    <w:tmpl w:val="9282050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8C3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07317"/>
    <w:multiLevelType w:val="hybridMultilevel"/>
    <w:tmpl w:val="F5F8D41C"/>
    <w:lvl w:ilvl="0" w:tplc="042A0009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B27085"/>
    <w:multiLevelType w:val="hybridMultilevel"/>
    <w:tmpl w:val="BEA67CB8"/>
    <w:lvl w:ilvl="0" w:tplc="108C3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2362B"/>
    <w:multiLevelType w:val="hybridMultilevel"/>
    <w:tmpl w:val="7D0E0672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2"/>
  </w:num>
  <w:num w:numId="4">
    <w:abstractNumId w:val="16"/>
  </w:num>
  <w:num w:numId="5">
    <w:abstractNumId w:val="26"/>
  </w:num>
  <w:num w:numId="6">
    <w:abstractNumId w:val="21"/>
  </w:num>
  <w:num w:numId="7">
    <w:abstractNumId w:val="11"/>
  </w:num>
  <w:num w:numId="8">
    <w:abstractNumId w:val="27"/>
  </w:num>
  <w:num w:numId="9">
    <w:abstractNumId w:val="3"/>
  </w:num>
  <w:num w:numId="10">
    <w:abstractNumId w:val="29"/>
  </w:num>
  <w:num w:numId="11">
    <w:abstractNumId w:val="4"/>
  </w:num>
  <w:num w:numId="12">
    <w:abstractNumId w:val="28"/>
  </w:num>
  <w:num w:numId="13">
    <w:abstractNumId w:val="18"/>
  </w:num>
  <w:num w:numId="14">
    <w:abstractNumId w:val="19"/>
  </w:num>
  <w:num w:numId="15">
    <w:abstractNumId w:val="5"/>
  </w:num>
  <w:num w:numId="16">
    <w:abstractNumId w:val="14"/>
  </w:num>
  <w:num w:numId="17">
    <w:abstractNumId w:val="15"/>
  </w:num>
  <w:num w:numId="18">
    <w:abstractNumId w:val="9"/>
  </w:num>
  <w:num w:numId="19">
    <w:abstractNumId w:val="0"/>
  </w:num>
  <w:num w:numId="20">
    <w:abstractNumId w:val="10"/>
  </w:num>
  <w:num w:numId="21">
    <w:abstractNumId w:val="7"/>
  </w:num>
  <w:num w:numId="22">
    <w:abstractNumId w:val="23"/>
  </w:num>
  <w:num w:numId="23">
    <w:abstractNumId w:val="1"/>
  </w:num>
  <w:num w:numId="24">
    <w:abstractNumId w:val="25"/>
  </w:num>
  <w:num w:numId="25">
    <w:abstractNumId w:val="12"/>
  </w:num>
  <w:num w:numId="26">
    <w:abstractNumId w:val="8"/>
  </w:num>
  <w:num w:numId="27">
    <w:abstractNumId w:val="17"/>
  </w:num>
  <w:num w:numId="28">
    <w:abstractNumId w:val="0"/>
  </w:num>
  <w:num w:numId="29">
    <w:abstractNumId w:val="13"/>
  </w:num>
  <w:num w:numId="30">
    <w:abstractNumId w:val="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8"/>
    <w:rsid w:val="000035CA"/>
    <w:rsid w:val="00007B49"/>
    <w:rsid w:val="00031256"/>
    <w:rsid w:val="00032712"/>
    <w:rsid w:val="00035734"/>
    <w:rsid w:val="00036C60"/>
    <w:rsid w:val="00040978"/>
    <w:rsid w:val="00042E51"/>
    <w:rsid w:val="00045298"/>
    <w:rsid w:val="00054036"/>
    <w:rsid w:val="00055AD9"/>
    <w:rsid w:val="00060CA7"/>
    <w:rsid w:val="000679D2"/>
    <w:rsid w:val="00072AD6"/>
    <w:rsid w:val="000778DF"/>
    <w:rsid w:val="00085966"/>
    <w:rsid w:val="00085D17"/>
    <w:rsid w:val="000A53F2"/>
    <w:rsid w:val="000A58FF"/>
    <w:rsid w:val="000B25E2"/>
    <w:rsid w:val="000B3642"/>
    <w:rsid w:val="000C26B6"/>
    <w:rsid w:val="000C7974"/>
    <w:rsid w:val="000D7687"/>
    <w:rsid w:val="000E6F37"/>
    <w:rsid w:val="0010033F"/>
    <w:rsid w:val="0010206B"/>
    <w:rsid w:val="0010790C"/>
    <w:rsid w:val="00107DDE"/>
    <w:rsid w:val="00115449"/>
    <w:rsid w:val="0011678C"/>
    <w:rsid w:val="00117817"/>
    <w:rsid w:val="001178BA"/>
    <w:rsid w:val="001367AA"/>
    <w:rsid w:val="0014104D"/>
    <w:rsid w:val="00145AC7"/>
    <w:rsid w:val="001564D4"/>
    <w:rsid w:val="001761DB"/>
    <w:rsid w:val="00176EF5"/>
    <w:rsid w:val="00180E31"/>
    <w:rsid w:val="001906B2"/>
    <w:rsid w:val="00191FD8"/>
    <w:rsid w:val="00196AFD"/>
    <w:rsid w:val="001979EA"/>
    <w:rsid w:val="001A00B8"/>
    <w:rsid w:val="001A364B"/>
    <w:rsid w:val="001A489F"/>
    <w:rsid w:val="001A5823"/>
    <w:rsid w:val="001B2924"/>
    <w:rsid w:val="001B55FD"/>
    <w:rsid w:val="001B6717"/>
    <w:rsid w:val="001C1EAC"/>
    <w:rsid w:val="001C2CBD"/>
    <w:rsid w:val="001C49C6"/>
    <w:rsid w:val="001C5BB0"/>
    <w:rsid w:val="001D1C5A"/>
    <w:rsid w:val="001D3EBC"/>
    <w:rsid w:val="001D4E64"/>
    <w:rsid w:val="001D7878"/>
    <w:rsid w:val="001E2212"/>
    <w:rsid w:val="00214375"/>
    <w:rsid w:val="002230F0"/>
    <w:rsid w:val="00226E14"/>
    <w:rsid w:val="00227E3B"/>
    <w:rsid w:val="0023351D"/>
    <w:rsid w:val="00241107"/>
    <w:rsid w:val="002500B5"/>
    <w:rsid w:val="00254FC8"/>
    <w:rsid w:val="00262630"/>
    <w:rsid w:val="002849AA"/>
    <w:rsid w:val="00290F89"/>
    <w:rsid w:val="00292EE0"/>
    <w:rsid w:val="0029531A"/>
    <w:rsid w:val="00297B53"/>
    <w:rsid w:val="002C05D3"/>
    <w:rsid w:val="002C70E0"/>
    <w:rsid w:val="002E6D3C"/>
    <w:rsid w:val="002E7440"/>
    <w:rsid w:val="002F7C27"/>
    <w:rsid w:val="0030069D"/>
    <w:rsid w:val="00302CED"/>
    <w:rsid w:val="0030354E"/>
    <w:rsid w:val="00307076"/>
    <w:rsid w:val="0032608B"/>
    <w:rsid w:val="003371E2"/>
    <w:rsid w:val="00341ECD"/>
    <w:rsid w:val="0035432D"/>
    <w:rsid w:val="0036698D"/>
    <w:rsid w:val="0037257E"/>
    <w:rsid w:val="00385591"/>
    <w:rsid w:val="003A7B05"/>
    <w:rsid w:val="003B40E2"/>
    <w:rsid w:val="003B447A"/>
    <w:rsid w:val="003B7ED9"/>
    <w:rsid w:val="003C11E3"/>
    <w:rsid w:val="003C7233"/>
    <w:rsid w:val="003C7B52"/>
    <w:rsid w:val="003D0DD0"/>
    <w:rsid w:val="003F0CE3"/>
    <w:rsid w:val="003F601D"/>
    <w:rsid w:val="003F7DDC"/>
    <w:rsid w:val="00404056"/>
    <w:rsid w:val="00407C6F"/>
    <w:rsid w:val="00420DB9"/>
    <w:rsid w:val="004256A8"/>
    <w:rsid w:val="00431165"/>
    <w:rsid w:val="004614DC"/>
    <w:rsid w:val="004628C5"/>
    <w:rsid w:val="00462AD4"/>
    <w:rsid w:val="00463881"/>
    <w:rsid w:val="0046593B"/>
    <w:rsid w:val="00471BAB"/>
    <w:rsid w:val="0048506D"/>
    <w:rsid w:val="0049176B"/>
    <w:rsid w:val="00495D4A"/>
    <w:rsid w:val="00496BE6"/>
    <w:rsid w:val="004A218F"/>
    <w:rsid w:val="004B0169"/>
    <w:rsid w:val="004B31FD"/>
    <w:rsid w:val="004C167D"/>
    <w:rsid w:val="004C6B54"/>
    <w:rsid w:val="004D19C8"/>
    <w:rsid w:val="004D22CB"/>
    <w:rsid w:val="004D3137"/>
    <w:rsid w:val="004E0483"/>
    <w:rsid w:val="004E2A79"/>
    <w:rsid w:val="004E2B8E"/>
    <w:rsid w:val="004E31AA"/>
    <w:rsid w:val="0050240D"/>
    <w:rsid w:val="00510AC9"/>
    <w:rsid w:val="00520E82"/>
    <w:rsid w:val="00531555"/>
    <w:rsid w:val="00541523"/>
    <w:rsid w:val="00542ABE"/>
    <w:rsid w:val="00543C26"/>
    <w:rsid w:val="00547C2D"/>
    <w:rsid w:val="00550C8E"/>
    <w:rsid w:val="00554101"/>
    <w:rsid w:val="0055786C"/>
    <w:rsid w:val="0056279D"/>
    <w:rsid w:val="00563571"/>
    <w:rsid w:val="00565FF4"/>
    <w:rsid w:val="00575944"/>
    <w:rsid w:val="005846D2"/>
    <w:rsid w:val="00592A81"/>
    <w:rsid w:val="00592A9B"/>
    <w:rsid w:val="00596693"/>
    <w:rsid w:val="005A1307"/>
    <w:rsid w:val="005B39AF"/>
    <w:rsid w:val="005B587C"/>
    <w:rsid w:val="005C3D24"/>
    <w:rsid w:val="005C5FDC"/>
    <w:rsid w:val="005C7F2D"/>
    <w:rsid w:val="005D2BA9"/>
    <w:rsid w:val="005D34FE"/>
    <w:rsid w:val="005E1F55"/>
    <w:rsid w:val="00600756"/>
    <w:rsid w:val="006008BB"/>
    <w:rsid w:val="00600F59"/>
    <w:rsid w:val="0060383D"/>
    <w:rsid w:val="00606635"/>
    <w:rsid w:val="00613BEB"/>
    <w:rsid w:val="00617EE1"/>
    <w:rsid w:val="00622291"/>
    <w:rsid w:val="00622FE7"/>
    <w:rsid w:val="00637C23"/>
    <w:rsid w:val="006539A3"/>
    <w:rsid w:val="006602E6"/>
    <w:rsid w:val="006724F9"/>
    <w:rsid w:val="00676172"/>
    <w:rsid w:val="006804F2"/>
    <w:rsid w:val="00683598"/>
    <w:rsid w:val="00685795"/>
    <w:rsid w:val="006865ED"/>
    <w:rsid w:val="00690925"/>
    <w:rsid w:val="00691FCA"/>
    <w:rsid w:val="00693ECE"/>
    <w:rsid w:val="00694AC5"/>
    <w:rsid w:val="006968D1"/>
    <w:rsid w:val="006A1383"/>
    <w:rsid w:val="006A2EDB"/>
    <w:rsid w:val="006B3112"/>
    <w:rsid w:val="006B3CB0"/>
    <w:rsid w:val="006B50A5"/>
    <w:rsid w:val="006C249B"/>
    <w:rsid w:val="006C31C7"/>
    <w:rsid w:val="006D4C39"/>
    <w:rsid w:val="006D556D"/>
    <w:rsid w:val="006D63AD"/>
    <w:rsid w:val="006D63B1"/>
    <w:rsid w:val="006F138A"/>
    <w:rsid w:val="006F6123"/>
    <w:rsid w:val="00700CA5"/>
    <w:rsid w:val="00700FBE"/>
    <w:rsid w:val="00701359"/>
    <w:rsid w:val="00703829"/>
    <w:rsid w:val="00721304"/>
    <w:rsid w:val="0073215F"/>
    <w:rsid w:val="00735FF2"/>
    <w:rsid w:val="00747812"/>
    <w:rsid w:val="007513C6"/>
    <w:rsid w:val="00756429"/>
    <w:rsid w:val="00757457"/>
    <w:rsid w:val="00762CEC"/>
    <w:rsid w:val="007679B1"/>
    <w:rsid w:val="00775766"/>
    <w:rsid w:val="00777243"/>
    <w:rsid w:val="007800D2"/>
    <w:rsid w:val="007820D3"/>
    <w:rsid w:val="007840C3"/>
    <w:rsid w:val="00784C83"/>
    <w:rsid w:val="007A3326"/>
    <w:rsid w:val="007B0E3C"/>
    <w:rsid w:val="007B2ACC"/>
    <w:rsid w:val="007B2D16"/>
    <w:rsid w:val="007C05FB"/>
    <w:rsid w:val="007D2FE2"/>
    <w:rsid w:val="007E1A3E"/>
    <w:rsid w:val="007F4636"/>
    <w:rsid w:val="007F4E58"/>
    <w:rsid w:val="007F7F09"/>
    <w:rsid w:val="0080277C"/>
    <w:rsid w:val="00813278"/>
    <w:rsid w:val="00833B36"/>
    <w:rsid w:val="0084460B"/>
    <w:rsid w:val="00846505"/>
    <w:rsid w:val="0085359E"/>
    <w:rsid w:val="00856E55"/>
    <w:rsid w:val="00861AF6"/>
    <w:rsid w:val="008640F5"/>
    <w:rsid w:val="0086576C"/>
    <w:rsid w:val="00875C7E"/>
    <w:rsid w:val="00885A6B"/>
    <w:rsid w:val="00886F8D"/>
    <w:rsid w:val="008A65A6"/>
    <w:rsid w:val="008B1594"/>
    <w:rsid w:val="008C4CCF"/>
    <w:rsid w:val="008D0860"/>
    <w:rsid w:val="008D7E9C"/>
    <w:rsid w:val="008F7C5F"/>
    <w:rsid w:val="00907CAE"/>
    <w:rsid w:val="0091011B"/>
    <w:rsid w:val="00923D06"/>
    <w:rsid w:val="00934EBD"/>
    <w:rsid w:val="00935EE2"/>
    <w:rsid w:val="0095354D"/>
    <w:rsid w:val="00953E55"/>
    <w:rsid w:val="00954BC8"/>
    <w:rsid w:val="009609FE"/>
    <w:rsid w:val="009629BE"/>
    <w:rsid w:val="00980100"/>
    <w:rsid w:val="00983D76"/>
    <w:rsid w:val="0098700C"/>
    <w:rsid w:val="009A5ABB"/>
    <w:rsid w:val="009C6A81"/>
    <w:rsid w:val="009C77DE"/>
    <w:rsid w:val="009D1EBF"/>
    <w:rsid w:val="009D6024"/>
    <w:rsid w:val="009E01F4"/>
    <w:rsid w:val="009E074F"/>
    <w:rsid w:val="009E5329"/>
    <w:rsid w:val="009E55EB"/>
    <w:rsid w:val="009F0C4C"/>
    <w:rsid w:val="009F1271"/>
    <w:rsid w:val="009F3D8E"/>
    <w:rsid w:val="00A02447"/>
    <w:rsid w:val="00A04498"/>
    <w:rsid w:val="00A16091"/>
    <w:rsid w:val="00A17100"/>
    <w:rsid w:val="00A327D5"/>
    <w:rsid w:val="00A47C14"/>
    <w:rsid w:val="00A50E84"/>
    <w:rsid w:val="00A52921"/>
    <w:rsid w:val="00A53D82"/>
    <w:rsid w:val="00A62685"/>
    <w:rsid w:val="00A71FF5"/>
    <w:rsid w:val="00A77F3F"/>
    <w:rsid w:val="00A82B38"/>
    <w:rsid w:val="00A90FD6"/>
    <w:rsid w:val="00A958EC"/>
    <w:rsid w:val="00A972BC"/>
    <w:rsid w:val="00AA503A"/>
    <w:rsid w:val="00AA67DD"/>
    <w:rsid w:val="00AB0C7D"/>
    <w:rsid w:val="00AC2530"/>
    <w:rsid w:val="00AC7047"/>
    <w:rsid w:val="00AD016E"/>
    <w:rsid w:val="00AD02C6"/>
    <w:rsid w:val="00AD0DA8"/>
    <w:rsid w:val="00AD1F29"/>
    <w:rsid w:val="00AD4E1F"/>
    <w:rsid w:val="00AE144C"/>
    <w:rsid w:val="00B01B96"/>
    <w:rsid w:val="00B04F05"/>
    <w:rsid w:val="00B122BC"/>
    <w:rsid w:val="00B1247E"/>
    <w:rsid w:val="00B14BEC"/>
    <w:rsid w:val="00B152E9"/>
    <w:rsid w:val="00B2684A"/>
    <w:rsid w:val="00B3112D"/>
    <w:rsid w:val="00B412C5"/>
    <w:rsid w:val="00B45D0B"/>
    <w:rsid w:val="00B52B58"/>
    <w:rsid w:val="00B60526"/>
    <w:rsid w:val="00B62D63"/>
    <w:rsid w:val="00B64A6C"/>
    <w:rsid w:val="00B66079"/>
    <w:rsid w:val="00B70C60"/>
    <w:rsid w:val="00B77532"/>
    <w:rsid w:val="00B80BB8"/>
    <w:rsid w:val="00B86FB1"/>
    <w:rsid w:val="00BA0BD7"/>
    <w:rsid w:val="00BA18BB"/>
    <w:rsid w:val="00BA68E7"/>
    <w:rsid w:val="00BB14F2"/>
    <w:rsid w:val="00BC0CED"/>
    <w:rsid w:val="00BC2AA2"/>
    <w:rsid w:val="00BE4FAD"/>
    <w:rsid w:val="00BF3350"/>
    <w:rsid w:val="00C0161B"/>
    <w:rsid w:val="00C101CA"/>
    <w:rsid w:val="00C12FB8"/>
    <w:rsid w:val="00C150C9"/>
    <w:rsid w:val="00C15E7D"/>
    <w:rsid w:val="00C32DA5"/>
    <w:rsid w:val="00C32E9C"/>
    <w:rsid w:val="00C35D9D"/>
    <w:rsid w:val="00C37B00"/>
    <w:rsid w:val="00C40495"/>
    <w:rsid w:val="00C40BD1"/>
    <w:rsid w:val="00C52E36"/>
    <w:rsid w:val="00C6504B"/>
    <w:rsid w:val="00C65716"/>
    <w:rsid w:val="00C65AA3"/>
    <w:rsid w:val="00C7220E"/>
    <w:rsid w:val="00C81DD3"/>
    <w:rsid w:val="00C84511"/>
    <w:rsid w:val="00CA02EB"/>
    <w:rsid w:val="00CB15B9"/>
    <w:rsid w:val="00CB4EFF"/>
    <w:rsid w:val="00CC7A98"/>
    <w:rsid w:val="00CD0DF7"/>
    <w:rsid w:val="00CD213B"/>
    <w:rsid w:val="00CD5856"/>
    <w:rsid w:val="00CD5AB3"/>
    <w:rsid w:val="00CD5B80"/>
    <w:rsid w:val="00CD730A"/>
    <w:rsid w:val="00CE5945"/>
    <w:rsid w:val="00CF020F"/>
    <w:rsid w:val="00CF4211"/>
    <w:rsid w:val="00D10508"/>
    <w:rsid w:val="00D16978"/>
    <w:rsid w:val="00D30BCB"/>
    <w:rsid w:val="00D349DC"/>
    <w:rsid w:val="00D47EA7"/>
    <w:rsid w:val="00D54350"/>
    <w:rsid w:val="00D56DD4"/>
    <w:rsid w:val="00D60DFB"/>
    <w:rsid w:val="00D77C5D"/>
    <w:rsid w:val="00D81EB5"/>
    <w:rsid w:val="00D82F1E"/>
    <w:rsid w:val="00D83FF3"/>
    <w:rsid w:val="00D878B1"/>
    <w:rsid w:val="00DA3D61"/>
    <w:rsid w:val="00DB4FEE"/>
    <w:rsid w:val="00DC4B85"/>
    <w:rsid w:val="00DC52B0"/>
    <w:rsid w:val="00DC7CB4"/>
    <w:rsid w:val="00DD1D1E"/>
    <w:rsid w:val="00DD3FD4"/>
    <w:rsid w:val="00DE70A6"/>
    <w:rsid w:val="00DF26A9"/>
    <w:rsid w:val="00E00BD1"/>
    <w:rsid w:val="00E03E10"/>
    <w:rsid w:val="00E11ECC"/>
    <w:rsid w:val="00E13A3F"/>
    <w:rsid w:val="00E261AB"/>
    <w:rsid w:val="00E32E0F"/>
    <w:rsid w:val="00E33195"/>
    <w:rsid w:val="00E356B5"/>
    <w:rsid w:val="00E3706B"/>
    <w:rsid w:val="00E61728"/>
    <w:rsid w:val="00E765D0"/>
    <w:rsid w:val="00E76F36"/>
    <w:rsid w:val="00E8214F"/>
    <w:rsid w:val="00E9728C"/>
    <w:rsid w:val="00EB3FEB"/>
    <w:rsid w:val="00EC3446"/>
    <w:rsid w:val="00ED0655"/>
    <w:rsid w:val="00ED79E7"/>
    <w:rsid w:val="00EF0690"/>
    <w:rsid w:val="00EF091F"/>
    <w:rsid w:val="00EF21F9"/>
    <w:rsid w:val="00EF600B"/>
    <w:rsid w:val="00EF7A7F"/>
    <w:rsid w:val="00F15694"/>
    <w:rsid w:val="00F17180"/>
    <w:rsid w:val="00F2425C"/>
    <w:rsid w:val="00F36226"/>
    <w:rsid w:val="00F45918"/>
    <w:rsid w:val="00F47AA8"/>
    <w:rsid w:val="00F47C00"/>
    <w:rsid w:val="00F52E29"/>
    <w:rsid w:val="00F76B61"/>
    <w:rsid w:val="00F824FD"/>
    <w:rsid w:val="00F87134"/>
    <w:rsid w:val="00F94D05"/>
    <w:rsid w:val="00FA5740"/>
    <w:rsid w:val="00FB03D1"/>
    <w:rsid w:val="00FB0519"/>
    <w:rsid w:val="00FB166F"/>
    <w:rsid w:val="00FB3875"/>
    <w:rsid w:val="00FB7A2E"/>
    <w:rsid w:val="00FC04EC"/>
    <w:rsid w:val="00FC0C40"/>
    <w:rsid w:val="00FC4E60"/>
    <w:rsid w:val="00FC511E"/>
    <w:rsid w:val="00FC526B"/>
    <w:rsid w:val="00FC6E0D"/>
    <w:rsid w:val="00FC72BE"/>
    <w:rsid w:val="00FE5A81"/>
    <w:rsid w:val="00FE5E41"/>
    <w:rsid w:val="00FE7F78"/>
    <w:rsid w:val="00FF0128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8F93"/>
  <w15:docId w15:val="{937D2407-FDBF-499B-9261-058409BA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08"/>
    <w:pPr>
      <w:spacing w:before="60" w:after="6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CED"/>
    <w:pPr>
      <w:keepNext/>
      <w:keepLines/>
      <w:spacing w:after="360"/>
      <w:outlineLvl w:val="0"/>
    </w:pPr>
    <w:rPr>
      <w:rFonts w:eastAsia="Times New Roman"/>
      <w:b/>
      <w:bCs/>
      <w:color w:val="004F9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96693"/>
    <w:pPr>
      <w:ind w:left="720"/>
      <w:contextualSpacing/>
      <w:jc w:val="both"/>
    </w:pPr>
    <w:rPr>
      <w:rFonts w:eastAsia="Times New Roman"/>
    </w:rPr>
  </w:style>
  <w:style w:type="character" w:customStyle="1" w:styleId="Heading1Char">
    <w:name w:val="Heading 1 Char"/>
    <w:link w:val="Heading1"/>
    <w:uiPriority w:val="9"/>
    <w:rsid w:val="00302CED"/>
    <w:rPr>
      <w:rFonts w:ascii="Times New Roman" w:eastAsia="Times New Roman" w:hAnsi="Times New Roman" w:cs="Times New Roman"/>
      <w:b/>
      <w:bCs/>
      <w:color w:val="004F9E"/>
      <w:sz w:val="28"/>
      <w:szCs w:val="28"/>
    </w:rPr>
  </w:style>
  <w:style w:type="paragraph" w:customStyle="1" w:styleId="Before6pt">
    <w:name w:val="Before6pt"/>
    <w:basedOn w:val="Normal"/>
    <w:link w:val="Before6ptChar"/>
    <w:rsid w:val="003B40E2"/>
    <w:pPr>
      <w:spacing w:before="120" w:after="0" w:line="288" w:lineRule="auto"/>
      <w:jc w:val="both"/>
    </w:pPr>
    <w:rPr>
      <w:rFonts w:ascii="Arial" w:eastAsia="Times New Roman" w:hAnsi="Arial"/>
      <w:noProof/>
      <w:sz w:val="20"/>
      <w:szCs w:val="20"/>
      <w:lang w:val="vi-VN"/>
    </w:rPr>
  </w:style>
  <w:style w:type="character" w:customStyle="1" w:styleId="Before6ptChar">
    <w:name w:val="Before6pt Char"/>
    <w:link w:val="Before6pt"/>
    <w:locked/>
    <w:rsid w:val="003B40E2"/>
    <w:rPr>
      <w:rFonts w:ascii="Arial" w:eastAsia="Times New Roman" w:hAnsi="Arial" w:cs="Times New Roman"/>
      <w:noProof/>
      <w:sz w:val="20"/>
      <w:szCs w:val="20"/>
      <w:lang w:val="vi-VN"/>
    </w:rPr>
  </w:style>
  <w:style w:type="table" w:styleId="TableGrid">
    <w:name w:val="Table Grid"/>
    <w:basedOn w:val="TableNormal"/>
    <w:rsid w:val="008D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83FF3"/>
    <w:pPr>
      <w:spacing w:before="120" w:after="0"/>
      <w:jc w:val="both"/>
    </w:pPr>
    <w:rPr>
      <w:rFonts w:eastAsia="Times New Roman"/>
      <w:bCs/>
      <w:szCs w:val="20"/>
    </w:rPr>
  </w:style>
  <w:style w:type="character" w:customStyle="1" w:styleId="BodyTextChar">
    <w:name w:val="Body Text Char"/>
    <w:link w:val="BodyText"/>
    <w:rsid w:val="00D83FF3"/>
    <w:rPr>
      <w:rFonts w:ascii="Times New Roman" w:eastAsia="Times New Roman" w:hAnsi="Times New Roman" w:cs="Times New Roman"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A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5AA3"/>
    <w:rPr>
      <w:rFonts w:ascii="Tahoma" w:hAnsi="Tahoma" w:cs="Tahoma"/>
      <w:sz w:val="16"/>
      <w:szCs w:val="16"/>
    </w:rPr>
  </w:style>
  <w:style w:type="paragraph" w:styleId="ListBullet2">
    <w:name w:val="List Bullet 2"/>
    <w:basedOn w:val="Normal"/>
    <w:rsid w:val="005C7F2D"/>
    <w:pPr>
      <w:numPr>
        <w:numId w:val="19"/>
      </w:numPr>
      <w:spacing w:before="0" w:after="0" w:line="288" w:lineRule="auto"/>
      <w:jc w:val="both"/>
    </w:pPr>
    <w:rPr>
      <w:rFonts w:ascii="Arial" w:eastAsia="Times New Roman" w:hAnsi="Arial"/>
      <w:sz w:val="20"/>
      <w:szCs w:val="20"/>
    </w:rPr>
  </w:style>
  <w:style w:type="table" w:styleId="TableClassic1">
    <w:name w:val="Table Classic 1"/>
    <w:basedOn w:val="TableNormal"/>
    <w:rsid w:val="00D77C5D"/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629F4EE7CB41F46AF0555724FFA085E" ma:contentTypeVersion="2" ma:contentTypeDescription="Tạo tài liệu mới." ma:contentTypeScope="" ma:versionID="0b63fd8f6f6fea01dc1ce94f39a1c7fb">
  <xsd:schema xmlns:xsd="http://www.w3.org/2001/XMLSchema" xmlns:xs="http://www.w3.org/2001/XMLSchema" xmlns:p="http://schemas.microsoft.com/office/2006/metadata/properties" xmlns:ns2="5ad4e2ff-a9d5-4eed-8f95-8ae47de9b105" targetNamespace="http://schemas.microsoft.com/office/2006/metadata/properties" ma:root="true" ma:fieldsID="0229ecfedc93b6c9fc03389d78b60c04" ns2:_="">
    <xsd:import namespace="5ad4e2ff-a9d5-4eed-8f95-8ae47de9b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4e2ff-a9d5-4eed-8f95-8ae47de9b1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3AE595-25CB-44C9-A821-9372E9F9D670}"/>
</file>

<file path=customXml/itemProps2.xml><?xml version="1.0" encoding="utf-8"?>
<ds:datastoreItem xmlns:ds="http://schemas.openxmlformats.org/officeDocument/2006/customXml" ds:itemID="{0A16DD84-3130-4AA5-9B41-4C2DEFA7ACF2}"/>
</file>

<file path=customXml/itemProps3.xml><?xml version="1.0" encoding="utf-8"?>
<ds:datastoreItem xmlns:ds="http://schemas.openxmlformats.org/officeDocument/2006/customXml" ds:itemID="{D7B38ECD-761E-4B46-8F0E-A92BB4C7DC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7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Xuan Tung</dc:creator>
  <cp:lastModifiedBy>Nguyen Tien Dung - Vien Dien Tu Vien Thong</cp:lastModifiedBy>
  <cp:revision>21</cp:revision>
  <cp:lastPrinted>2017-12-07T03:05:00Z</cp:lastPrinted>
  <dcterms:created xsi:type="dcterms:W3CDTF">2019-06-20T15:30:00Z</dcterms:created>
  <dcterms:modified xsi:type="dcterms:W3CDTF">2020-01-07T02:41:00Z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0x0101002629F4EE7CB41F46AF0555724FFA085E</vt:lpwstr>
  </property>
</Properties>
</file>