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ee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e0000"/>
          <w:sz w:val="36"/>
          <w:szCs w:val="36"/>
          <w:rtl w:val="0"/>
        </w:rPr>
        <w:t xml:space="preserve">NỘI DUNG THUYẾT TRÌNH OOP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🎤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Slide 1, 2: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Speaker: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Hello everyone, we are Group 7.</w:t>
        <w:br w:type="textWrapping"/>
        <w:t xml:space="preserve">Today, we will present our project: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“Laptop Consultation System Integrating Information Retrieval and Large Language Models.”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Slide 3 – Outline: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We will go through four parts showed in the screen.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Slide 4 – Introduction: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our project, we developed a system for collecting laptop data, stored and managed data, provided products using embedding techniques and AI.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 system will help users find suitable laptops, collect and analyze data automatically, and apply modern AI technologies.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Slide 5 – System overview: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Our system 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Collection: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to utilize Selenium (DataCollector) to scrape data from laptop.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Search and Recommendation: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to combine vector embeddings (EmbeddingService) and an AI model (MistralClient) to process user queries. 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Product Modeling: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the Laptop class inherits from Product, storing detailed technical specifications.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🏗️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Slide 6 – System Architecture:</w:t>
      </w:r>
    </w:p>
    <w:p w:rsidR="00000000" w:rsidDel="00000000" w:rsidP="00000000" w:rsidRDefault="00000000" w:rsidRPr="00000000" w14:paraId="00000012">
      <w:pPr>
        <w:spacing w:after="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follows a modular architecture with clear package dependencies. The central package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group7.model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which is highly dependent upon other components, making it the core of the system's logic.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group7.ui.controller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has multiple outward dependencies, acts as a coordinator between the user interface and backend processes.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group7.retrieval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group7.llm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both depend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group7.config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showing that configuration settings are shared between them.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group7.data.collector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group7.data.storage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are low in dependency, suggesting their functionality is more isolated or service-oriented.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📦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Slide 7 – Package: group7.model: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group7.model package defines our main data models — like the Product and Laptop classes.</w:t>
        <w:br w:type="textWrapping"/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⚙️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Slide 8 – Package: group7.config: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group7.config stores configuration settings like API keys and database URLs.</w:t>
        <w:br w:type="textWrapping"/>
        <w:t xml:space="preserve">It ensures reusability, flexibility, safety and encapsulation.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🕷️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Slide 9 – Package: group7.data.collector: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group7.data.collector with the main method is the function collectStructuredData which stores and retrieves laptop data from the database.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others functions support the main one.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Slide 10 – Package: group7.data.storage: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group7.data.storage handles all database interactions using Java generics and PostgreSQL.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are 3 classes: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Slide 11 – Package: group7.llm: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group7.llm handles the connection to Large Language Models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Mistral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  <w:t xml:space="preserve">It takes user queries and generates smart responses based on AI.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🔍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Slide 12 – Package: group7.retrieval: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group7.retrieval package performs vector-based search. It finds the most relevant laptops based on the user’s intent and similarity score. The class “llm” (Large Language Models) take this vector as its input.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🧑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‍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Slide 13 – Package: group7.ui.controller :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group7.ui.controller handles user interactions, connects GUI with the logic.</w:t>
        <w:br w:type="textWrapping"/>
        <w:t xml:space="preserve">Its 3 classes will manage switching between different scenes or views; manage the search bar, query submission, and result display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manage the product detail screen that appears after a user clicks.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👤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Slide 14 – Use Case Diagram: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can start the program, find laptops by using shown filters, sort choices in specific order, ask ChatBot for more advanced search, and exit the program.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Slide 15 – Product &amp; Laptop Classes: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have an abstract class Product with general attributes: id, name, brand, price, rating and url. We use method mapToDataBase() and getVector() to support storage and search functionalities. This class helps maintain abstraction, reusability and easy integration.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Slide 16 – Laptop Class Details: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Laptop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inherits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from the Product class.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implements the mapToDatabase() method to map laptop information into the database and the getSpecification() method to return technical specifications in the form of a map.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🕸️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Slide 17 – DataCollector Process: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DataCollector uses Selenium to scrape the data. This process starts with (steps):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Access brand URLs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 all products (loadAllProducts).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Extract data from HTML (scrapeLaptopFromMainPage).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Validate and check for duplicates (isValidLaptop, isDuplicateLaptop).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 to CSV and return objects.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is highly automated and handles errors gracefully.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Slide 18 – Example image of Data collectors: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Slide 19 – ProductDAO Interface: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ProductDAO&lt;T&gt; will: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Defines essential functionalities.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Utilizes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generics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flexibility.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Implemented by specific DAO classes for different databases.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Slide 20 – ProductFactory Interface: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ProductFactory&lt;T&gt; interface helps: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Convert a database query into a product of type T.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to a list of T products. Implemented by the abstract class SqlFactory.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🏗️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Slide 21 – SqlFactory Class:</w:t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SqlFactory is an abstract class that: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Extended by product-specific factory classes for different databases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Eliminate code duplication. 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 createProduct() method must still be implemented individually in each factory, as each product type has distinct attributes.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Slide 22 – LaptopPostgreSqlFactory: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LaptopPostgreSqlFactory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ProductFactory&lt;Laptop&gt; that: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Generates Laptop objects from database queries. 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support additional product types or databases, similar factory classes should be created.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🗃️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Slide 23 – PostgreSqlDAO: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Class: PostgreSqlDAO&lt;T extends Product&gt; will: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the ProductDAO&lt;T&gt; interface to handle database operations. 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Java generics to switch between different product types in the PostgreSQL database.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Contain a ProductFactory&lt;T&gt; attribute to separate responsibilities: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PostgreSqlDAO handles connection and query logic.</w:t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factory handles converting query results into product objects.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Enhance reusability.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🔍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Slide 24 – Retrieval Package Overview:</w:t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 we will move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search and response generation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retrieval handles information retrieval tasks - product search based on vector embeddings and similarity computation.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Slide 25 – ProductWithScore: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ProductWithScore class encapsulates a Product object along with its associated relevance score. 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ProductWithScore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hold any object of type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 or its subclasses.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Slide 26 – ProductSearchService: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ProductSearchService has 2 methods: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searchVector: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retrieves the top k products most like a query vector from a given list. This method uses a generic type parameter &lt;T extends Product&gt;, meaning T must be a subclass of Product. It provides flexibility and code reusability.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cosineSimilarity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calculates the cosine similarity between two vectors.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🧬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Slide 27 – EmbeddingService (Part 1)</w:t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EmbeddingService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converts user queries and product descriptions (via toString()) into numerical vector embeddings using an external API.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contains: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Configuration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stores the API URL (via config.getApiUrl()), ensures immutability and safety.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embedQuery():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Returns the embedding vector of a text query.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embedProducts():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Returns embedding vectors for a list of products.</w:t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🧬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Slide 28 – EmbeddingService (Part 2)</w:t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EmbeddingService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 is highly generalized, offering flexibility and abstraction because: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Supports Multiple Product Types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Decoupled Configuration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Batch Processing Support</w:t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Slide 29 – Package llm</w:t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Package llm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has 2 classes:</w:t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Interface AIClient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defines a contract for AI integration, requiring implementing classes to provide a getResponse() method that returns a string-based response based on a user query and a list of products.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 MistralClient: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Implements the AIClient interface and interacts with the Mistral AI API.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Constructor accepts a Configuration object to retrieve API URL and API key.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Encapsulates API logic.</w:t>
      </w:r>
    </w:p>
    <w:p w:rsidR="00000000" w:rsidDel="00000000" w:rsidP="00000000" w:rsidRDefault="00000000" w:rsidRPr="00000000" w14:paraId="0000007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Slide 30, 31 – Demo &amp; “thank you”</w:t>
      </w:r>
    </w:p>
    <w:p w:rsidR="00000000" w:rsidDel="00000000" w:rsidP="00000000" w:rsidRDefault="00000000" w:rsidRPr="00000000" w14:paraId="0000008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That’s the end of our presentation.</w:t>
        <w:br w:type="textWrapping"/>
        <w:t xml:space="preserve">Thank you for listening!</w:t>
        <w:br w:type="textWrapping"/>
        <w:t xml:space="preserve">We’re happy to take your questions now.</w:t>
      </w:r>
    </w:p>
    <w:p w:rsidR="00000000" w:rsidDel="00000000" w:rsidP="00000000" w:rsidRDefault="00000000" w:rsidRPr="00000000" w14:paraId="0000008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13FD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13FD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13FD3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13FD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13FD3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13FD3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13FD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13FD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13FD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13FD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13FD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13FD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13FD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13FD3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13FD3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13FD3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13FD3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13FD3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13FD3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13FD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13FD3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13FD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13FD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13FD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13FD3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13FD3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13FD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13FD3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13FD3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FlcZp8iAVZE3xR82S4IS/Zrjag==">CgMxLjA4AHIhMUNBMG1Pd0lVX1NpUFBsaE1hSWlpbVRrc2ZkUjVzUGNR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2025-06-08T22:14:00Z</dcterms:created>
  <dc:creator>Nguyen Minh Duc 20235915</dc:creator>
</cp:coreProperties>
</file>