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6498" w14:textId="77777777" w:rsidR="00FF6189" w:rsidRPr="00557272" w:rsidRDefault="00790453" w:rsidP="00557272">
      <w:pPr>
        <w:jc w:val="center"/>
        <w:rPr>
          <w:sz w:val="32"/>
          <w:szCs w:val="32"/>
        </w:rPr>
      </w:pPr>
      <w:r w:rsidRPr="00557272">
        <w:rPr>
          <w:sz w:val="32"/>
          <w:szCs w:val="32"/>
        </w:rPr>
        <w:t>Đề thi giữa kỳ môn Xử lý tín hiệu số</w:t>
      </w:r>
    </w:p>
    <w:p w14:paraId="2EB06499" w14:textId="77777777" w:rsidR="00557272" w:rsidRDefault="005572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557272" w14:paraId="2EB0649C" w14:textId="77777777" w:rsidTr="00F06ED1">
        <w:tc>
          <w:tcPr>
            <w:tcW w:w="1710" w:type="dxa"/>
          </w:tcPr>
          <w:p w14:paraId="2EB0649A" w14:textId="77777777" w:rsidR="00557272" w:rsidRDefault="00557272">
            <w:r>
              <w:t>Kỳ 20131</w:t>
            </w:r>
          </w:p>
        </w:tc>
        <w:tc>
          <w:tcPr>
            <w:tcW w:w="7640" w:type="dxa"/>
            <w:vMerge w:val="restart"/>
          </w:tcPr>
          <w:p w14:paraId="2EB0649B" w14:textId="77777777" w:rsidR="00557272" w:rsidRPr="00F06ED1" w:rsidRDefault="00F06ED1">
            <w:pPr>
              <w:rPr>
                <w:sz w:val="56"/>
                <w:szCs w:val="56"/>
              </w:rPr>
            </w:pPr>
            <w:r w:rsidRPr="00F06ED1">
              <w:rPr>
                <w:sz w:val="56"/>
                <w:szCs w:val="56"/>
              </w:rPr>
              <w:t>B</w:t>
            </w:r>
          </w:p>
        </w:tc>
      </w:tr>
      <w:tr w:rsidR="00557272" w14:paraId="2EB0649F" w14:textId="77777777" w:rsidTr="00F06ED1">
        <w:tc>
          <w:tcPr>
            <w:tcW w:w="1710" w:type="dxa"/>
          </w:tcPr>
          <w:p w14:paraId="2EB0649D" w14:textId="77777777" w:rsidR="00557272" w:rsidRDefault="00557272">
            <w:r>
              <w:t>Thời gian: 90’</w:t>
            </w:r>
          </w:p>
        </w:tc>
        <w:tc>
          <w:tcPr>
            <w:tcW w:w="7640" w:type="dxa"/>
            <w:vMerge/>
          </w:tcPr>
          <w:p w14:paraId="2EB0649E" w14:textId="77777777" w:rsidR="00557272" w:rsidRDefault="00557272"/>
        </w:tc>
      </w:tr>
    </w:tbl>
    <w:p w14:paraId="2EB064A0" w14:textId="77777777" w:rsidR="00557272" w:rsidRDefault="00557272"/>
    <w:p w14:paraId="2EB064A1" w14:textId="77777777" w:rsidR="00790453" w:rsidRDefault="00790453"/>
    <w:p w14:paraId="2EB064A2" w14:textId="77777777" w:rsidR="00790453" w:rsidRDefault="00790453">
      <w:r w:rsidRPr="00FC19B2">
        <w:rPr>
          <w:b/>
        </w:rPr>
        <w:t>Câu 1</w:t>
      </w:r>
      <w:r>
        <w:t>: Tính biến đổi Z và miền hội tụ của tín hiệu sau:</w:t>
      </w:r>
    </w:p>
    <w:p w14:paraId="2EB064A3" w14:textId="77777777" w:rsidR="00790453" w:rsidRPr="00790453" w:rsidRDefault="00790453" w:rsidP="00F06ED1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n.u(n)</m:t>
          </m:r>
        </m:oMath>
      </m:oMathPara>
    </w:p>
    <w:p w14:paraId="2EB064A4" w14:textId="20760EEB" w:rsidR="00790453" w:rsidRPr="000C7A03" w:rsidRDefault="000C7A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⇒X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14:paraId="572779BC" w14:textId="52CE71B7" w:rsidR="000C7A03" w:rsidRDefault="000C7A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&gt;|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|=1</m:t>
          </m:r>
        </m:oMath>
      </m:oMathPara>
    </w:p>
    <w:p w14:paraId="70C1B876" w14:textId="7CD4EFC4" w:rsidR="00FC19B2" w:rsidRPr="001A0155" w:rsidRDefault="00FC19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|z|&gt;1</m:t>
          </m:r>
        </m:oMath>
      </m:oMathPara>
    </w:p>
    <w:p w14:paraId="48E08AF0" w14:textId="77777777" w:rsidR="001A0155" w:rsidRPr="000C7A03" w:rsidRDefault="001A0155">
      <w:pPr>
        <w:rPr>
          <w:rFonts w:eastAsiaTheme="minorEastAsia"/>
        </w:rPr>
      </w:pPr>
    </w:p>
    <w:p w14:paraId="2EB064A5" w14:textId="77777777" w:rsidR="00790453" w:rsidRDefault="00790453">
      <w:pPr>
        <w:rPr>
          <w:rFonts w:eastAsiaTheme="minorEastAsia"/>
        </w:rPr>
      </w:pPr>
      <w:r w:rsidRPr="00FC19B2">
        <w:rPr>
          <w:rFonts w:eastAsiaTheme="minorEastAsia"/>
          <w:b/>
        </w:rPr>
        <w:t>Câu 2</w:t>
      </w:r>
      <w:r>
        <w:rPr>
          <w:rFonts w:eastAsiaTheme="minorEastAsia"/>
        </w:rPr>
        <w:t>: Cho x(0) = 4, x(1) = 3, x(2) = 2, x(3) = 1.</w:t>
      </w:r>
    </w:p>
    <w:p w14:paraId="2EB064A6" w14:textId="77777777" w:rsidR="00790453" w:rsidRDefault="00790453">
      <w:pPr>
        <w:rPr>
          <w:rFonts w:eastAsiaTheme="minorEastAsia"/>
        </w:rPr>
      </w:pPr>
      <w:r>
        <w:rPr>
          <w:rFonts w:eastAsiaTheme="minorEastAsia"/>
        </w:rPr>
        <w:t>Tính biến đổi Fourier rời rạc X(0), X(1), X(2), X(3)</w:t>
      </w:r>
    </w:p>
    <w:p w14:paraId="48CEB596" w14:textId="77777777" w:rsidR="00026B6D" w:rsidRDefault="00026B6D"/>
    <w:p w14:paraId="2EB064A8" w14:textId="77777777" w:rsidR="00790453" w:rsidRDefault="00790453">
      <w:pPr>
        <w:rPr>
          <w:rFonts w:eastAsiaTheme="minorEastAsia"/>
        </w:rPr>
      </w:pPr>
      <w:r w:rsidRPr="00FC19B2">
        <w:rPr>
          <w:b/>
        </w:rPr>
        <w:t>Câu 3</w:t>
      </w:r>
      <w:r>
        <w:t xml:space="preserve">: Cho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0,5(1 -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 + 1,1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 + 0,24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</w:p>
    <w:p w14:paraId="2EB064A9" w14:textId="77777777" w:rsidR="00790453" w:rsidRDefault="00790453" w:rsidP="00790453">
      <w:pPr>
        <w:pStyle w:val="ListParagraph"/>
        <w:numPr>
          <w:ilvl w:val="0"/>
          <w:numId w:val="1"/>
        </w:numPr>
      </w:pPr>
      <w:r>
        <w:t>Vẽ sơ đồ dạng trực tiếp 1.</w:t>
      </w:r>
    </w:p>
    <w:p w14:paraId="2EB064AA" w14:textId="77777777" w:rsidR="00790453" w:rsidRDefault="00790453" w:rsidP="00790453">
      <w:pPr>
        <w:pStyle w:val="ListParagraph"/>
        <w:numPr>
          <w:ilvl w:val="0"/>
          <w:numId w:val="1"/>
        </w:numPr>
      </w:pPr>
      <w:r>
        <w:t>Vẽ sơ đồ gồm 2 hệ truy hồi bậc &lt; 2 mắc song song.</w:t>
      </w:r>
    </w:p>
    <w:p w14:paraId="2EB064AC" w14:textId="65652DE4" w:rsidR="00EA1277" w:rsidRDefault="00790453" w:rsidP="00EA1277">
      <w:pPr>
        <w:pStyle w:val="ListParagraph"/>
        <w:numPr>
          <w:ilvl w:val="0"/>
          <w:numId w:val="1"/>
        </w:numPr>
      </w:pPr>
      <w:r>
        <w:t>Vẽ sơ đồ gồm 2 hệ nhỏ hơn mắc nối tiếp.</w:t>
      </w:r>
    </w:p>
    <w:p w14:paraId="2EB064AD" w14:textId="77777777" w:rsidR="00790453" w:rsidRDefault="00790453" w:rsidP="00790453">
      <w:pPr>
        <w:rPr>
          <w:rFonts w:eastAsiaTheme="minorEastAsia"/>
        </w:rPr>
      </w:pPr>
      <w:r w:rsidRPr="00FC19B2">
        <w:rPr>
          <w:b/>
        </w:rPr>
        <w:t>Câu 4</w:t>
      </w:r>
      <w:r>
        <w:t xml:space="preserve">: Cho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 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 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n-4</m:t>
            </m:r>
          </m:e>
        </m:d>
        <m:r>
          <w:rPr>
            <w:rFonts w:ascii="Cambria Math" w:hAnsi="Cambria Math"/>
          </w:rPr>
          <m:t>+ δ(n-6)</m:t>
        </m:r>
      </m:oMath>
    </w:p>
    <w:p w14:paraId="2EB064AE" w14:textId="77777777" w:rsidR="00557272" w:rsidRDefault="00557272" w:rsidP="0055727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Tính đáp ứng tần số.</w:t>
      </w:r>
    </w:p>
    <w:p w14:paraId="2E01F480" w14:textId="6AFB40A0" w:rsidR="00566E35" w:rsidRPr="00566E35" w:rsidRDefault="00566E35" w:rsidP="00566E3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-jwn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-j2w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-j4w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-j6w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-j2w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-j4w</m:t>
                  </m:r>
                </m:sup>
              </m:sSup>
            </m:e>
          </m:d>
        </m:oMath>
      </m:oMathPara>
    </w:p>
    <w:p w14:paraId="24F87708" w14:textId="1443F9BB" w:rsidR="00566E35" w:rsidRDefault="00566E35" w:rsidP="00566E3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-j2w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-j3w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2w</m:t>
              </m:r>
            </m:e>
          </m:func>
          <m: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</m:oMath>
      </m:oMathPara>
    </w:p>
    <w:p w14:paraId="18B28924" w14:textId="77777777" w:rsidR="00566E35" w:rsidRPr="00566E35" w:rsidRDefault="00566E35" w:rsidP="00566E35">
      <w:pPr>
        <w:pStyle w:val="ListParagraph"/>
        <w:rPr>
          <w:rFonts w:eastAsiaTheme="minorEastAsia"/>
        </w:rPr>
      </w:pPr>
    </w:p>
    <w:p w14:paraId="2EB064AF" w14:textId="77777777" w:rsidR="00557272" w:rsidRDefault="00557272" w:rsidP="0055727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Tính đáp ứng biên độ. Vẽ dạng đáp ứng biên độ và nhận xét tính chất lọc của hệ.</w:t>
      </w:r>
      <w:bookmarkStart w:id="0" w:name="_GoBack"/>
      <w:bookmarkEnd w:id="0"/>
    </w:p>
    <w:p w14:paraId="38EBE6F5" w14:textId="3C91B297" w:rsidR="00566E35" w:rsidRDefault="005A3194" w:rsidP="00566E35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jw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  <m:r>
                <w:rPr>
                  <w:rFonts w:ascii="Cambria Math" w:eastAsiaTheme="minorEastAsia" w:hAnsi="Cambria Math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</m:e>
          </m:d>
        </m:oMath>
      </m:oMathPara>
    </w:p>
    <w:p w14:paraId="5F4D891B" w14:textId="141FCC9C" w:rsidR="00566E35" w:rsidRPr="00557272" w:rsidRDefault="0013070B" w:rsidP="0013070B">
      <w:pPr>
        <w:pStyle w:val="ListParagraph"/>
        <w:tabs>
          <w:tab w:val="left" w:pos="350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05B7A" wp14:editId="5CCCE698">
                <wp:simplePos x="0" y="0"/>
                <wp:positionH relativeFrom="column">
                  <wp:posOffset>2152356</wp:posOffset>
                </wp:positionH>
                <wp:positionV relativeFrom="paragraph">
                  <wp:posOffset>69165</wp:posOffset>
                </wp:positionV>
                <wp:extent cx="45719" cy="1259059"/>
                <wp:effectExtent l="76200" t="38100" r="50165" b="368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59059"/>
                        </a:xfrm>
                        <a:prstGeom prst="bentConnector3">
                          <a:avLst>
                            <a:gd name="adj1" fmla="val 95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319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69.5pt;margin-top:5.45pt;width:3.6pt;height:99.1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" adj="20620" strokecolor="#535353 [3200]" strokeweight=".5pt">
                <v:stroke endarrow="block"/>
              </v:shape>
            </w:pict>
          </mc:Fallback>
        </mc:AlternateContent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jw</m:t>
                    </m:r>
                  </m:sup>
                </m:sSup>
              </m:e>
            </m:d>
          </m:e>
        </m:d>
      </m:oMath>
    </w:p>
    <w:p w14:paraId="2EB064B0" w14:textId="7E6722DC" w:rsidR="0013070B" w:rsidRDefault="0013070B" w:rsidP="0013070B">
      <w:pPr>
        <w:tabs>
          <w:tab w:val="left" w:pos="3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9AAC2" wp14:editId="324DB25A">
                <wp:simplePos x="0" y="0"/>
                <wp:positionH relativeFrom="column">
                  <wp:posOffset>2159391</wp:posOffset>
                </wp:positionH>
                <wp:positionV relativeFrom="paragraph">
                  <wp:posOffset>89193</wp:posOffset>
                </wp:positionV>
                <wp:extent cx="1605367" cy="780757"/>
                <wp:effectExtent l="0" t="0" r="13970" b="1968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367" cy="780757"/>
                        </a:xfrm>
                        <a:custGeom>
                          <a:avLst/>
                          <a:gdLst>
                            <a:gd name="connsiteX0" fmla="*/ 0 w 1605367"/>
                            <a:gd name="connsiteY0" fmla="*/ 0 h 780757"/>
                            <a:gd name="connsiteX1" fmla="*/ 506437 w 1605367"/>
                            <a:gd name="connsiteY1" fmla="*/ 70339 h 780757"/>
                            <a:gd name="connsiteX2" fmla="*/ 1062111 w 1605367"/>
                            <a:gd name="connsiteY2" fmla="*/ 281354 h 780757"/>
                            <a:gd name="connsiteX3" fmla="*/ 1399735 w 1605367"/>
                            <a:gd name="connsiteY3" fmla="*/ 520505 h 780757"/>
                            <a:gd name="connsiteX4" fmla="*/ 1575581 w 1605367"/>
                            <a:gd name="connsiteY4" fmla="*/ 689317 h 780757"/>
                            <a:gd name="connsiteX5" fmla="*/ 1603717 w 1605367"/>
                            <a:gd name="connsiteY5" fmla="*/ 780757 h 7807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05367" h="780757">
                              <a:moveTo>
                                <a:pt x="0" y="0"/>
                              </a:moveTo>
                              <a:cubicBezTo>
                                <a:pt x="164709" y="11723"/>
                                <a:pt x="329419" y="23447"/>
                                <a:pt x="506437" y="70339"/>
                              </a:cubicBezTo>
                              <a:cubicBezTo>
                                <a:pt x="683456" y="117231"/>
                                <a:pt x="913228" y="206326"/>
                                <a:pt x="1062111" y="281354"/>
                              </a:cubicBezTo>
                              <a:cubicBezTo>
                                <a:pt x="1210994" y="356382"/>
                                <a:pt x="1314157" y="452511"/>
                                <a:pt x="1399735" y="520505"/>
                              </a:cubicBezTo>
                              <a:cubicBezTo>
                                <a:pt x="1485313" y="588499"/>
                                <a:pt x="1541584" y="645942"/>
                                <a:pt x="1575581" y="689317"/>
                              </a:cubicBezTo>
                              <a:cubicBezTo>
                                <a:pt x="1609578" y="732692"/>
                                <a:pt x="1606647" y="756724"/>
                                <a:pt x="1603717" y="7807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4BB62" id="Freeform 6" o:spid="_x0000_s1026" style="position:absolute;margin-left:170.05pt;margin-top:7pt;width:126.4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5367,780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" path="m,c164709,11723,329419,23447,506437,70339v177019,46892,406791,135987,555674,211015c1210994,356382,1314157,452511,1399735,520505v85578,67994,141849,125437,175846,168812c1609578,732692,1606647,756724,1603717,780757e" filled="f" strokecolor="#1f4d78 [1604]" strokeweight="1pt">
                <v:stroke joinstyle="miter"/>
                <v:path arrowok="t" o:connecttype="custom" o:connectlocs="0,0;506437,70339;1062111,281354;1399735,520505;1575581,689317;1603717,78075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12DF4" wp14:editId="44B8B7EF">
                <wp:simplePos x="0" y="0"/>
                <wp:positionH relativeFrom="column">
                  <wp:posOffset>1674054</wp:posOffset>
                </wp:positionH>
                <wp:positionV relativeFrom="paragraph">
                  <wp:posOffset>860230</wp:posOffset>
                </wp:positionV>
                <wp:extent cx="2919047" cy="0"/>
                <wp:effectExtent l="0" t="76200" r="15240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904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5913" id="Elbow Connector 2" o:spid="_x0000_s1026" type="#_x0000_t34" style="position:absolute;margin-left:131.8pt;margin-top:67.75pt;width:229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" strokecolor="#535353 [3200]" strokeweight=".5pt">
                <v:stroke endarrow="block"/>
              </v:shape>
            </w:pict>
          </mc:Fallback>
        </mc:AlternateContent>
      </w:r>
      <w:r>
        <w:t xml:space="preserve">                                                                 4</w:t>
      </w:r>
    </w:p>
    <w:p w14:paraId="1AA7CF7E" w14:textId="1B5B7E88" w:rsidR="0013070B" w:rsidRPr="0013070B" w:rsidRDefault="0013070B" w:rsidP="0013070B">
      <w:pPr>
        <w:tabs>
          <w:tab w:val="left" w:pos="7178"/>
        </w:tabs>
      </w:pPr>
      <w:r>
        <w:tab/>
      </w:r>
      <w:r w:rsidRPr="0013070B">
        <w:rPr>
          <w:color w:val="FF0000"/>
        </w:rPr>
        <w:t xml:space="preserve"> Lọc thông thấp</w:t>
      </w:r>
    </w:p>
    <w:p w14:paraId="66879E3D" w14:textId="32CFDB5B" w:rsidR="0013070B" w:rsidRDefault="0013070B" w:rsidP="0013070B"/>
    <w:p w14:paraId="6B1F0FF1" w14:textId="73D16764" w:rsidR="00790453" w:rsidRPr="0013070B" w:rsidRDefault="0013070B" w:rsidP="0013070B">
      <w:pPr>
        <w:tabs>
          <w:tab w:val="left" w:pos="3290"/>
          <w:tab w:val="left" w:pos="5849"/>
          <w:tab w:val="left" w:pos="7266"/>
        </w:tabs>
      </w:pPr>
      <w:r>
        <w:tab/>
      </w:r>
      <w:r>
        <w:tab/>
      </w:r>
      <m:oMath>
        <m:r>
          <w:rPr>
            <w:rFonts w:ascii="Cambria Math" w:hAnsi="Cambria Math"/>
          </w:rPr>
          <m:t>π/2</m:t>
        </m:r>
      </m:oMath>
      <w:r>
        <w:tab/>
      </w:r>
      <m:oMath>
        <m:r>
          <w:rPr>
            <w:rFonts w:ascii="Cambria Math" w:hAnsi="Cambria Math"/>
          </w:rPr>
          <m:t>w</m:t>
        </m:r>
      </m:oMath>
    </w:p>
    <w:sectPr w:rsidR="00790453" w:rsidRPr="0013070B" w:rsidSect="001A0155">
      <w:pgSz w:w="12240" w:h="15840"/>
      <w:pgMar w:top="540" w:right="72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B86"/>
    <w:multiLevelType w:val="hybridMultilevel"/>
    <w:tmpl w:val="F0D847F4"/>
    <w:lvl w:ilvl="0" w:tplc="E490F7A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D1892"/>
    <w:multiLevelType w:val="hybridMultilevel"/>
    <w:tmpl w:val="3710D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53"/>
    <w:rsid w:val="00026B6D"/>
    <w:rsid w:val="000C7A03"/>
    <w:rsid w:val="0013070B"/>
    <w:rsid w:val="001A0155"/>
    <w:rsid w:val="00341537"/>
    <w:rsid w:val="00557272"/>
    <w:rsid w:val="00566E35"/>
    <w:rsid w:val="00576941"/>
    <w:rsid w:val="005A3194"/>
    <w:rsid w:val="00790453"/>
    <w:rsid w:val="00A059B6"/>
    <w:rsid w:val="00AE43E7"/>
    <w:rsid w:val="00EA1277"/>
    <w:rsid w:val="00EF4542"/>
    <w:rsid w:val="00F06ED1"/>
    <w:rsid w:val="00FC19B2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498"/>
  <w15:chartTrackingRefBased/>
  <w15:docId w15:val="{ED8AC49B-67CC-4D63-9029-F2467CDB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453"/>
    <w:rPr>
      <w:color w:val="808080"/>
    </w:rPr>
  </w:style>
  <w:style w:type="paragraph" w:styleId="ListParagraph">
    <w:name w:val="List Paragraph"/>
    <w:basedOn w:val="Normal"/>
    <w:uiPriority w:val="34"/>
    <w:qFormat/>
    <w:rsid w:val="00790453"/>
    <w:pPr>
      <w:ind w:left="720"/>
      <w:contextualSpacing/>
    </w:pPr>
  </w:style>
  <w:style w:type="table" w:styleId="TableGrid">
    <w:name w:val="Table Grid"/>
    <w:basedOn w:val="TableNormal"/>
    <w:uiPriority w:val="39"/>
    <w:rsid w:val="00557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</dc:creator>
  <cp:keywords/>
  <dc:description/>
  <cp:lastModifiedBy>Ma Katz</cp:lastModifiedBy>
  <cp:revision>13</cp:revision>
  <dcterms:created xsi:type="dcterms:W3CDTF">2013-10-03T11:27:00Z</dcterms:created>
  <dcterms:modified xsi:type="dcterms:W3CDTF">2014-04-16T10:47:00Z</dcterms:modified>
</cp:coreProperties>
</file>