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jrl5ekqujnk" w:id="0"/>
      <w:bookmarkEnd w:id="0"/>
      <w:r>
        <w:rPr>
          <w:b w:val="1"/>
          <w:bCs w:val="1"/>
          <w:sz w:val="46"/>
          <w:szCs w:val="46"/>
          <w:rtl w:val="0"/>
        </w:rPr>
        <w:t xml:space="preserve">Título do Projeto:</w:t>
      </w:r>
      <w:r>
        <w:rPr>
          <w:b w:val="1"/>
          <w:bCs w:val="1"/>
          <w:color w:val="000000"/>
          <w:sz w:val="46"/>
          <w:szCs w:val="46"/>
          <w:rtl w:val="0"/>
        </w:rPr>
        <w:t xml:space="preserve"> </w:t>
      </w:r>
      <w:r>
        <w:rPr>
          <w:b w:val="1"/>
          <w:bCs w:val="1"/>
          <w:sz w:val="46"/>
          <w:szCs w:val="46"/>
          <w:rtl w:val="0"/>
        </w:rPr>
        <w:t xml:space="preserve">Agro inteligente</w:t>
      </w:r>
    </w:p>
    <w:p w:rsidR="00000000" w:rsidDel="00000000" w:rsidP="00000000" w:rsidRDefault="00000000" w:rsidRPr="00000000" w14:paraId="00000002">
      <w:pPr>
        <w:spacing w:after="240" w:before="240" w:lineRule="auto"/>
        <w:jc w:val="both"/>
        <w:rPr>
          <w:sz w:val="24"/>
          <w:szCs w:val="24"/>
        </w:rPr>
      </w:pPr>
      <w:r>
        <w:rPr>
          <w:b w:val="1"/>
          <w:bCs w:val="1"/>
          <w:sz w:val="24"/>
          <w:szCs w:val="24"/>
          <w:rtl w:val="0"/>
        </w:rPr>
        <w:t xml:space="preserve">Versão do Documento:</w:t>
      </w:r>
      <w:r>
        <w:rPr>
          <w:sz w:val="24"/>
          <w:szCs w:val="24"/>
          <w:rtl w:val="0"/>
        </w:rPr>
        <w:t xml:space="preserve"> 1.2</w:t>
      </w:r>
    </w:p>
    <w:p w:rsidR="00000000" w:rsidDel="00000000" w:rsidP="00000000" w:rsidRDefault="00000000" w:rsidRPr="00000000" w14:paraId="00000003">
      <w:pPr>
        <w:spacing w:after="240" w:before="240" w:lineRule="auto"/>
        <w:jc w:val="both"/>
        <w:rPr>
          <w:sz w:val="24"/>
          <w:szCs w:val="24"/>
        </w:rPr>
      </w:pPr>
      <w:r>
        <w:rPr>
          <w:b w:val="1"/>
          <w:bCs w:val="1"/>
          <w:sz w:val="24"/>
          <w:szCs w:val="24"/>
          <w:rtl w:val="0"/>
        </w:rPr>
        <w:t xml:space="preserve">Data:</w:t>
      </w:r>
      <w:r>
        <w:rPr>
          <w:sz w:val="24"/>
          <w:szCs w:val="24"/>
          <w:rtl w:val="0"/>
        </w:rPr>
        <w:t xml:space="preserve"> 17/03/2026</w:t>
      </w:r>
    </w:p>
    <w:p w:rsidR="00000000" w:rsidDel="00000000" w:rsidP="00000000" w:rsidRDefault="00000000" w:rsidRPr="00000000" w14:paraId="00000004">
      <w:pPr>
        <w:spacing w:after="240" w:before="240" w:lineRule="auto"/>
        <w:jc w:val="both"/>
        <w:rPr>
          <w:color w:val="000000"/>
          <w:sz w:val="24"/>
          <w:szCs w:val="24"/>
        </w:rPr>
      </w:pPr>
      <w:r>
        <w:rPr>
          <w:b w:val="1"/>
          <w:bCs w:val="1"/>
          <w:sz w:val="24"/>
          <w:szCs w:val="24"/>
          <w:rtl w:val="0"/>
        </w:rPr>
        <w:t xml:space="preserve">Autor(es):</w:t>
      </w:r>
      <w:r>
        <w:rPr>
          <w:sz w:val="24"/>
          <w:szCs w:val="24"/>
          <w:rtl w:val="0"/>
        </w:rPr>
        <w:t xml:space="preserve"> Lucas Lellis Barros, Gabriel pires pinheiro correa, Hannah Gabrielly Marques Pompeu </w:t>
      </w:r>
      <w:r>
        <w:rPr>
          <w:rtl w:val="0"/>
        </w:rPr>
      </w:r>
    </w:p>
    <w:p w:rsidR="00000000" w:rsidDel="00000000" w:rsidP="00000000" w:rsidRDefault="00000000" w:rsidRPr="00000000" w14:paraId="00000005">
      <w:pPr>
        <w:spacing w:after="240" w:before="240" w:lineRule="auto"/>
        <w:jc w:val="both"/>
        <w:rPr>
          <w:color w:val="000000"/>
          <w:sz w:val="24"/>
          <w:szCs w:val="24"/>
        </w:rPr>
      </w:pPr>
      <w:r>
        <w:rPr>
          <w:b w:val="1"/>
          <w:bCs w:val="1"/>
          <w:sz w:val="24"/>
          <w:szCs w:val="24"/>
          <w:rtl w:val="0"/>
        </w:rPr>
        <w:t xml:space="preserve">Turma e Semestre:</w:t>
      </w:r>
      <w:r>
        <w:rPr>
          <w:sz w:val="24"/>
          <w:szCs w:val="24"/>
          <w:rtl w:val="0"/>
        </w:rPr>
        <w:t xml:space="preserve"> 2023/2, 6º semestre de EN. Software </w:t>
      </w:r>
      <w:r>
        <w:rPr>
          <w:rtl w:val="0"/>
        </w:rPr>
      </w:r>
    </w:p>
    <w:p w:rsidR="00000000" w:rsidDel="00000000" w:rsidP="00000000" w:rsidRDefault="00000000" w:rsidRPr="00000000" w14:paraId="00000006">
      <w:pPr>
        <w:spacing w:after="240" w:before="240" w:lineRule="auto"/>
        <w:jc w:val="both"/>
        <w:rPr>
          <w:sz w:val="24"/>
          <w:szCs w:val="24"/>
        </w:rPr>
      </w:pPr>
      <w:r>
        <w:rPr>
          <w:b w:val="1"/>
          <w:bCs w:val="1"/>
          <w:sz w:val="24"/>
          <w:szCs w:val="24"/>
          <w:rtl w:val="0"/>
        </w:rPr>
        <w:t xml:space="preserve">Stakeholders:</w:t>
      </w:r>
      <w:r>
        <w:rPr>
          <w:sz w:val="24"/>
          <w:szCs w:val="24"/>
          <w:rtl w:val="0"/>
        </w:rPr>
        <w:t xml:space="preserve"> Empresas de agro, mercado financeiro</w:t>
      </w:r>
    </w:p>
    <w:p w:rsidR="00000000" w:rsidDel="00000000" w:rsidP="00000000" w:rsidRDefault="00000000" w:rsidRPr="00000000" w14:paraId="00000007">
      <w:pPr>
        <w:spacing w:after="240" w:before="240" w:lineRule="auto"/>
        <w:jc w:val="both"/>
        <w:rPr>
          <w:sz w:val="24"/>
          <w:szCs w:val="24"/>
        </w:rPr>
      </w:pPr>
      <w:r>
        <w:rPr>
          <w:sz w:val="24"/>
          <w:szCs w:val="24"/>
          <w:rtl w:val="0"/>
        </w:rPr>
        <w:t xml:space="preserve">um projeto voltado para análise de como o clima impacta nas receitas de uma empresa do agro na bolsa de valores, podendo impactar no crédito financeiro privado para o agro como o LCA, CRA, FIAGRO e outros.</w:t>
      </w:r>
      <w:r>
        <w:rPr>
          <w:rtl w:val="0"/>
        </w:rPr>
      </w:r>
    </w:p>
    <w:p w:rsidR="00000000" w:rsidDel="00000000" w:rsidP="00000000" w:rsidRDefault="00000000" w:rsidRPr="00000000" w14:paraId="00000008">
      <w:pPr>
        <w:pStyle w:val="Heading2"/>
        <w:keepNext w:val="0"/>
        <w:keepLines w:val="0"/>
        <w:spacing w:after="80" w:before="280" w:line="360" w:lineRule="auto"/>
        <w:jc w:val="both"/>
        <w:rPr>
          <w:b w:val="1"/>
          <w:bCs w:val="1"/>
          <w:sz w:val="34"/>
          <w:szCs w:val="34"/>
        </w:rPr>
      </w:pPr>
      <w:bookmarkStart w:colFirst="0" w:colLast="0" w:name="_fm31tmdnfnb6" w:id="1"/>
      <w:bookmarkEnd w:id="1"/>
      <w:r>
        <w:rPr>
          <w:b w:val="1"/>
          <w:bCs w:val="1"/>
          <w:sz w:val="34"/>
          <w:szCs w:val="34"/>
          <w:rtl w:val="0"/>
        </w:rPr>
        <w:t xml:space="preserve">1. Definição e Planejamento</w:t>
      </w:r>
    </w:p>
    <w:p w:rsidR="00000000" w:rsidDel="00000000" w:rsidP="00000000" w:rsidRDefault="00000000" w:rsidRPr="00000000" w14:paraId="00000009">
      <w:pPr>
        <w:spacing w:after="240" w:before="240" w:lineRule="auto"/>
        <w:rPr/>
      </w:pPr>
      <w:r>
        <w:rPr>
          <w:sz w:val="28"/>
          <w:szCs w:val="28"/>
          <w:rtl w:val="0"/>
        </w:rPr>
        <w:t>O projeto Agro Inteligente consiste no desenvolvimento de uma arquitetura de dados focada na identificação de correlações entre variáveis meteorológicas críticas e o desempenho de ativos financeiros do setor de agronegócio na B3. O planejamento estabelece a extração de dados brutos de fontes distintas para processamento em ambiente centralizado, permitindo a análise de um recorte semestral de alta granularidade. A execução abrange o mapeamento e ingestão de dados, a implementação da arquitetura ELT (Extract, Load, Transform) para processamento em banco e o cálculo de correlação entre métricas operacionais e valor de mercado.</w:t>
      </w:r>
      <w:r>
        <w:rPr>
          <w:rtl w:val="0"/>
        </w:rPr>
      </w:r>
    </w:p>
    <w:p w:rsidR="00000000" w:rsidDel="00000000" w:rsidP="00000000" w:rsidRDefault="00000000" w:rsidRPr="00000000" w14:paraId="0000000A">
      <w:pPr>
        <w:pStyle w:val="Heading3"/>
        <w:keepNext w:val="0"/>
        <w:keepLines w:val="0"/>
        <w:spacing w:after="240" w:before="240" w:line="360" w:lineRule="auto"/>
        <w:jc w:val="both"/>
        <w:rPr>
          <w:b w:val="1"/>
          <w:bCs w:val="1"/>
          <w:color w:val="000000"/>
          <w:sz w:val="26"/>
          <w:szCs w:val="26"/>
        </w:rPr>
      </w:pPr>
      <w:bookmarkStart w:colFirst="0" w:colLast="0" w:name="_ljb0b72v7fhu" w:id="2"/>
      <w:bookmarkEnd w:id="2"/>
      <w:r>
        <w:rPr>
          <w:rtl w:val="0"/>
        </w:rPr>
      </w:r>
    </w:p>
    <w:p w:rsidR="00000000" w:rsidDel="00000000" w:rsidP="00000000" w:rsidRDefault="00000000" w:rsidRPr="00000000" w14:paraId="0000000B">
      <w:pPr>
        <w:pStyle w:val="Heading3"/>
        <w:keepNext w:val="0"/>
        <w:keepLines w:val="0"/>
        <w:spacing w:after="240" w:before="240" w:line="360" w:lineRule="auto"/>
        <w:jc w:val="both"/>
        <w:rPr>
          <w:b w:val="1"/>
          <w:bCs w:val="1"/>
          <w:color w:val="000000"/>
          <w:sz w:val="26"/>
          <w:szCs w:val="26"/>
        </w:rPr>
      </w:pPr>
      <w:bookmarkStart w:colFirst="0" w:colLast="0" w:name="_eyma5t7ypprt" w:id="3"/>
      <w:bookmarkEnd w:id="3"/>
      <w:r>
        <w:rPr>
          <w:rtl w:val="0"/>
        </w:rPr>
      </w:r>
    </w:p>
    <w:p w:rsidR="00000000" w:rsidDel="00000000" w:rsidP="00000000" w:rsidRDefault="00000000" w:rsidRPr="00000000" w14:paraId="0000000C">
      <w:pPr>
        <w:pStyle w:val="Heading3"/>
        <w:keepNext w:val="0"/>
        <w:keepLines w:val="0"/>
        <w:spacing w:after="240" w:before="240" w:line="360" w:lineRule="auto"/>
        <w:jc w:val="both"/>
        <w:rPr>
          <w:b w:val="1"/>
          <w:bCs w:val="1"/>
          <w:color w:val="000000"/>
          <w:sz w:val="26"/>
          <w:szCs w:val="26"/>
        </w:rPr>
      </w:pPr>
      <w:bookmarkStart w:colFirst="0" w:colLast="0" w:name="_ozfrfl6eesfg" w:id="4"/>
      <w:bookmarkEnd w:id="4"/>
      <w:r>
        <w:rPr>
          <w:rtl w:val="0"/>
        </w:rPr>
      </w:r>
    </w:p>
    <w:p w:rsidR="00000000" w:rsidDel="00000000" w:rsidP="00000000" w:rsidRDefault="00000000" w:rsidRPr="00000000" w14:paraId="0000000D">
      <w:pPr>
        <w:pStyle w:val="Heading3"/>
        <w:keepNext w:val="0"/>
        <w:keepLines w:val="0"/>
        <w:spacing w:after="240" w:before="240" w:line="360" w:lineRule="auto"/>
        <w:jc w:val="both"/>
        <w:rPr>
          <w:b w:val="1"/>
          <w:bCs w:val="1"/>
          <w:color w:val="000000"/>
          <w:sz w:val="26"/>
          <w:szCs w:val="26"/>
        </w:rPr>
      </w:pPr>
      <w:bookmarkStart w:colFirst="0" w:colLast="0" w:name="_gb7klp9wgp7o" w:id="5"/>
      <w:bookmarkEnd w:id="5"/>
      <w:r>
        <w:rPr>
          <w:rtl w:val="0"/>
        </w:rPr>
      </w:r>
    </w:p>
    <w:p w:rsidR="00000000" w:rsidDel="00000000" w:rsidP="00000000" w:rsidRDefault="00000000" w:rsidRPr="00000000" w14:paraId="0000000E">
      <w:pPr>
        <w:pStyle w:val="Heading3"/>
        <w:keepNext w:val="0"/>
        <w:keepLines w:val="0"/>
        <w:spacing w:after="240" w:before="240" w:line="360" w:lineRule="auto"/>
        <w:jc w:val="both"/>
        <w:rPr>
          <w:b w:val="1"/>
          <w:bCs w:val="1"/>
          <w:color w:val="000000"/>
          <w:sz w:val="26"/>
          <w:szCs w:val="26"/>
        </w:rPr>
      </w:pPr>
      <w:bookmarkStart w:colFirst="0" w:colLast="0" w:name="_tp8jd7qe6ycj" w:id="6"/>
      <w:bookmarkEnd w:id="6"/>
      <w:r>
        <w:rPr>
          <w:rtl w:val="0"/>
        </w:rPr>
      </w:r>
    </w:p>
    <w:p w:rsidR="00000000" w:rsidDel="00000000" w:rsidP="00000000" w:rsidRDefault="00000000" w:rsidRPr="00000000" w14:paraId="0000000F">
      <w:pPr>
        <w:pStyle w:val="Heading3"/>
        <w:keepNext w:val="0"/>
        <w:keepLines w:val="0"/>
        <w:spacing w:after="240" w:before="240" w:line="360" w:lineRule="auto"/>
        <w:jc w:val="both"/>
        <w:rPr>
          <w:b w:val="1"/>
          <w:bCs w:val="1"/>
          <w:color w:val="000000"/>
          <w:sz w:val="26"/>
          <w:szCs w:val="26"/>
        </w:rPr>
      </w:pPr>
      <w:bookmarkStart w:colFirst="0" w:colLast="0" w:name="_m9hoe9us4mnh" w:id="7"/>
      <w:bookmarkEnd w:id="7"/>
      <w:r>
        <w:rPr>
          <w:rtl w:val="0"/>
        </w:rPr>
      </w:r>
    </w:p>
    <w:p w:rsidR="00000000" w:rsidDel="00000000" w:rsidP="00000000" w:rsidRDefault="00000000" w:rsidRPr="00000000" w14:paraId="00000010">
      <w:pPr>
        <w:pStyle w:val="Heading3"/>
        <w:keepNext w:val="0"/>
        <w:keepLines w:val="0"/>
        <w:spacing w:after="240" w:before="240" w:line="360" w:lineRule="auto"/>
        <w:jc w:val="both"/>
        <w:rPr>
          <w:b w:val="1"/>
          <w:bCs w:val="1"/>
          <w:color w:val="000000"/>
          <w:sz w:val="26"/>
          <w:szCs w:val="26"/>
        </w:rPr>
      </w:pPr>
      <w:bookmarkStart w:colFirst="0" w:colLast="0" w:name="_ymu6luxb48vd" w:id="8"/>
      <w:bookmarkEnd w:id="8"/>
      <w:r>
        <w:rPr>
          <w:b w:val="1"/>
          <w:bCs w:val="1"/>
          <w:color w:val="000000"/>
          <w:sz w:val="26"/>
          <w:szCs w:val="26"/>
          <w:rtl w:val="0"/>
        </w:rPr>
        <w:t xml:space="preserve">1.1. Problema de Negócio e Objetivos</w:t>
      </w:r>
    </w:p>
    <w:p w:rsidR="00000000" w:rsidDel="00000000" w:rsidP="00000000" w:rsidRDefault="00000000" w:rsidRPr="00000000" w14:paraId="00000011">
      <w:pPr>
        <w:spacing w:after="240" w:before="240" w:line="360" w:lineRule="auto"/>
        <w:jc w:val="both"/>
        <w:rPr>
          <w:color w:val="000000"/>
          <w:sz w:val="24"/>
          <w:szCs w:val="24"/>
        </w:rPr>
      </w:pPr>
      <w:r>
        <w:rPr>
          <w:b w:val="1"/>
          <w:bCs w:val="1"/>
          <w:sz w:val="24"/>
          <w:szCs w:val="24"/>
          <w:rtl w:val="0"/>
        </w:rPr>
        <w:t xml:space="preserve">Descrição do Problema de Negócio: </w:t>
      </w:r>
      <w:r>
        <w:rPr>
          <w:sz w:val="28"/>
          <w:szCs w:val="28"/>
          <w:rtl w:val="0"/>
        </w:rPr>
        <w:t xml:space="preserve">A alta exposição das empresas do agronegócio a fatores climáticos incontroláveis gera volatilidade severa em suas receitas. Atualmente, a falta de um cruzamento técnico entre dados de campo e dados de mercado impede que investidores e gestores antecipem perdas e protejam o valuation das companhias. Diante disso, o projeto objetiva quantificar o impacto de anomalias térmicas e índices pluviométricos nas ações do setor, estabelecendo correlações claras entre a performance agrícola regional e a flutuação de ativos na bolsa. Busca-se validar o papel da inteligência de negócios como ferramenta estratégica para a mitigação de danos financeiros.</w:t>
      </w:r>
      <w:r>
        <w:rPr>
          <w:rtl w:val="0"/>
        </w:rPr>
      </w:r>
    </w:p>
    <w:p w:rsidR="00000000" w:rsidDel="00000000" w:rsidP="00000000" w:rsidRDefault="00000000" w:rsidRPr="00000000" w14:paraId="00000012">
      <w:pPr>
        <w:spacing w:after="240" w:before="240" w:line="360" w:lineRule="auto"/>
        <w:jc w:val="both"/>
        <w:rPr>
          <w:color w:val="000000"/>
          <w:sz w:val="24"/>
          <w:szCs w:val="24"/>
        </w:rPr>
      </w:pPr>
      <w:r>
        <w:rPr>
          <w:b w:val="1"/>
          <w:bCs w:val="1"/>
          <w:sz w:val="24"/>
          <w:szCs w:val="24"/>
          <w:rtl w:val="0"/>
        </w:rPr>
        <w:t xml:space="preserve">Objetivos do Projeto:</w:t>
      </w:r>
      <w:r>
        <w:rPr>
          <w:rtl w:val="0"/>
        </w:rPr>
      </w:r>
    </w:p>
    <w:p w:rsidR="00000000" w:rsidDel="00000000" w:rsidP="00000000" w:rsidRDefault="00000000" w:rsidRPr="00000000" w14:paraId="00000013">
      <w:pPr>
        <w:spacing w:before="240" w:line="360" w:lineRule="auto"/>
        <w:ind w:left="1140" w:hanging="6.141732283464876"/>
        <w:jc w:val="both"/>
        <w:rPr>
          <w:sz w:val="24"/>
          <w:szCs w:val="24"/>
        </w:rPr>
      </w:pPr>
      <w:r>
        <w:rPr>
          <w:sz w:val="24"/>
          <w:szCs w:val="24"/>
          <w:rtl w:val="0"/>
        </w:rPr>
        <w:t>■ Criar um dashboard para visualizar o quanto uma empresas do agro podem perder ou lucrar com climas ruins ou bons respectivamente.</w:t>
      </w:r>
    </w:p>
    <w:p w:rsidR="00000000" w:rsidDel="00000000" w:rsidP="00000000" w:rsidRDefault="00000000" w:rsidRPr="00000000" w14:paraId="00000014">
      <w:pPr>
        <w:spacing w:after="240" w:before="240" w:line="360" w:lineRule="auto"/>
        <w:ind w:left="1133.858267716535" w:firstLine="0"/>
        <w:jc w:val="both"/>
        <w:rPr>
          <w:sz w:val="24"/>
          <w:szCs w:val="24"/>
        </w:rPr>
      </w:pPr>
      <w:r>
        <w:rPr>
          <w:sz w:val="24"/>
          <w:szCs w:val="24"/>
          <w:rtl w:val="0"/>
        </w:rPr>
        <w:t>■ Specific: Desenvolver um pipeline de dados e modelo analítico para correlacionar variáveis meteorológicas (temperatura, precipitação, umidade) com o desempenho das ações de uma empresa do setor agro na B3, considerando dados da região do Mato Grosso ao longo de um semestre.</w:t>
      </w:r>
    </w:p>
    <w:p w:rsidR="00000000" w:rsidDel="00000000" w:rsidP="00000000" w:rsidRDefault="00000000" w:rsidRPr="00000000" w14:paraId="00000015">
      <w:pPr>
        <w:spacing w:after="240" w:line="360" w:lineRule="auto"/>
        <w:ind w:left="1133.858267716535" w:firstLine="0"/>
        <w:jc w:val="both"/>
        <w:rPr>
          <w:sz w:val="24"/>
          <w:szCs w:val="24"/>
        </w:rPr>
      </w:pPr>
      <w:r>
        <w:rPr>
          <w:sz w:val="24"/>
          <w:szCs w:val="24"/>
          <w:rtl w:val="0"/>
        </w:rPr>
        <w:t>■ Measurable: Medir a correlação estatística e o impacto das variáveis climáticas sobre o preço das ações utilizando métricas como correlação de Pearson, Spearman</w:t>
      </w:r>
    </w:p>
    <w:p w:rsidR="00000000" w:rsidDel="00000000" w:rsidP="00000000" w:rsidRDefault="00000000" w:rsidRPr="00000000" w14:paraId="00000016">
      <w:pPr>
        <w:spacing w:after="240" w:line="360" w:lineRule="auto"/>
        <w:ind w:left="1140" w:firstLine="0"/>
        <w:jc w:val="both"/>
        <w:rPr>
          <w:sz w:val="24"/>
          <w:szCs w:val="24"/>
        </w:rPr>
      </w:pPr>
      <w:r>
        <w:rPr>
          <w:sz w:val="24"/>
          <w:szCs w:val="24"/>
          <w:rtl w:val="0"/>
        </w:rPr>
        <w:t>■  Achievable: Utilizar APIs públicas (INMET, Open-Meteo, brapi.dev), Python (Pandas, NumPy), armazenamento em Parquet e modelagem em SQL/DuckDB para implementar o pipeline de dados e análise dentro de um ambiente local.</w:t>
      </w:r>
    </w:p>
    <w:p w:rsidR="00000000" w:rsidDel="00000000" w:rsidP="00000000" w:rsidRDefault="00000000" w:rsidRPr="00000000" w14:paraId="00000017">
      <w:pPr>
        <w:spacing w:after="240" w:line="360" w:lineRule="auto"/>
        <w:ind w:left="1140" w:firstLine="0"/>
        <w:jc w:val="both"/>
        <w:rPr>
          <w:sz w:val="24"/>
          <w:szCs w:val="24"/>
        </w:rPr>
      </w:pPr>
      <w:r>
        <w:rPr>
          <w:sz w:val="24"/>
          <w:szCs w:val="24"/>
          <w:rtl w:val="0"/>
        </w:rPr>
        <w:t>■  Relevant: O projeto é relevante para análise de risco e tomada de decisão no setor agrofinanceiro, permitindo identificar como condições climáticas impactam o desempenho de empresas agrícolas, podendo ser aplicado em estratégias de investimento, hedge e concessão de crédito.</w:t>
      </w:r>
    </w:p>
    <w:p w:rsidR="00000000" w:rsidDel="00000000" w:rsidP="00000000" w:rsidRDefault="00000000" w:rsidRPr="00000000" w14:paraId="00000018">
      <w:pPr>
        <w:spacing w:after="240" w:line="360" w:lineRule="auto"/>
        <w:ind w:left="1140" w:firstLine="0"/>
        <w:jc w:val="both"/>
        <w:rPr>
          <w:sz w:val="24"/>
          <w:szCs w:val="24"/>
        </w:rPr>
      </w:pPr>
      <w:r>
        <w:rPr>
          <w:sz w:val="24"/>
          <w:szCs w:val="24"/>
          <w:rtl w:val="0"/>
        </w:rPr>
        <w:t xml:space="preserve">■  Time-bound: O projeto será desenvolvido em um período de 1 semestre letivo, incluindo coleta de dados, modelagem no Data Warehouse, análise exploratória.</w:t>
      </w:r>
    </w:p>
    <w:p w:rsidR="00000000" w:rsidDel="00000000" w:rsidP="00000000" w:rsidRDefault="00000000" w:rsidRPr="00000000" w14:paraId="00000019">
      <w:pPr>
        <w:spacing w:after="240" w:before="240" w:line="360" w:lineRule="auto"/>
        <w:jc w:val="both"/>
        <w:rPr>
          <w:color w:val="000000"/>
          <w:sz w:val="24"/>
          <w:szCs w:val="24"/>
        </w:rPr>
      </w:pPr>
      <w:r>
        <w:rPr>
          <w:b w:val="1"/>
          <w:bCs w:val="1"/>
          <w:sz w:val="24"/>
          <w:szCs w:val="24"/>
          <w:rtl w:val="0"/>
        </w:rPr>
        <w:t xml:space="preserve">Perguntas de Negócio a Serem Respondidas:</w:t>
      </w:r>
      <w:r>
        <w:rPr>
          <w:rtl w:val="0"/>
        </w:rPr>
      </w:r>
    </w:p>
    <w:p w:rsidR="00000000" w:rsidDel="00000000" w:rsidP="00000000" w:rsidRDefault="00000000" w:rsidRPr="00000000" w14:paraId="0000001A">
      <w:pPr>
        <w:spacing w:before="240" w:line="360" w:lineRule="auto"/>
        <w:ind w:left="1133.858267716535" w:firstLine="0"/>
        <w:jc w:val="both"/>
        <w:rPr>
          <w:sz w:val="24"/>
          <w:szCs w:val="24"/>
        </w:rPr>
      </w:pPr>
      <w:r>
        <w:rPr>
          <w:sz w:val="24"/>
          <w:szCs w:val="24"/>
          <w:rtl w:val="0"/>
        </w:rPr>
        <w:t xml:space="preserve">■</w:t>
      </w:r>
      <w:r>
        <w:rPr>
          <w:sz w:val="14"/>
          <w:szCs w:val="14"/>
          <w:rtl w:val="0"/>
        </w:rPr>
        <w:t xml:space="preserve"> </w:t>
        <w:tab/>
      </w:r>
      <w:r>
        <w:rPr>
          <w:sz w:val="24"/>
          <w:szCs w:val="24"/>
          <w:rtl w:val="0"/>
        </w:rPr>
        <w:t xml:space="preserve">Como a </w:t>
      </w:r>
      <w:r>
        <w:rPr>
          <w:b w:val="1"/>
          <w:bCs w:val="1"/>
          <w:sz w:val="24"/>
          <w:szCs w:val="24"/>
          <w:rtl w:val="0"/>
        </w:rPr>
        <w:t xml:space="preserve">precipitação (chuva)</w:t>
      </w:r>
      <w:r>
        <w:rPr>
          <w:sz w:val="24"/>
          <w:szCs w:val="24"/>
          <w:rtl w:val="0"/>
        </w:rPr>
        <w:t xml:space="preserve"> impacta o preço das ações da empresa agro?</w:t>
      </w:r>
    </w:p>
    <w:p w:rsidR="00000000" w:rsidDel="00000000" w:rsidP="00000000" w:rsidRDefault="00000000" w:rsidRPr="00000000" w14:paraId="0000001B">
      <w:pPr>
        <w:spacing w:after="240" w:before="240" w:line="360" w:lineRule="auto"/>
        <w:ind w:left="1133.858267716535" w:firstLine="0"/>
        <w:jc w:val="both"/>
        <w:rPr>
          <w:sz w:val="24"/>
          <w:szCs w:val="24"/>
        </w:rPr>
      </w:pPr>
      <w:r>
        <w:rPr>
          <w:sz w:val="24"/>
          <w:szCs w:val="24"/>
          <w:rtl w:val="0"/>
        </w:rPr>
        <w:t xml:space="preserve">■</w:t>
      </w:r>
      <w:r>
        <w:rPr>
          <w:sz w:val="14"/>
          <w:szCs w:val="14"/>
          <w:rtl w:val="0"/>
        </w:rPr>
        <w:t xml:space="preserve"> </w:t>
        <w:tab/>
      </w:r>
      <w:r>
        <w:rPr>
          <w:sz w:val="24"/>
          <w:szCs w:val="24"/>
          <w:rtl w:val="0"/>
        </w:rPr>
        <w:t xml:space="preserve">Existe relação entre </w:t>
      </w:r>
      <w:r>
        <w:rPr>
          <w:b w:val="1"/>
          <w:bCs w:val="1"/>
          <w:sz w:val="24"/>
          <w:szCs w:val="24"/>
          <w:rtl w:val="0"/>
        </w:rPr>
        <w:t xml:space="preserve">temperatura média</w:t>
      </w:r>
      <w:r>
        <w:rPr>
          <w:sz w:val="24"/>
          <w:szCs w:val="24"/>
          <w:rtl w:val="0"/>
        </w:rPr>
        <w:t xml:space="preserve"> e o desempenho da ação?</w:t>
      </w:r>
    </w:p>
    <w:p w:rsidR="00000000" w:rsidDel="00000000" w:rsidP="00000000" w:rsidRDefault="00000000" w:rsidRPr="00000000" w14:paraId="0000001C">
      <w:pPr>
        <w:spacing w:after="240" w:line="360" w:lineRule="auto"/>
        <w:ind w:left="1133.858267716535" w:firstLine="0"/>
        <w:jc w:val="both"/>
        <w:rPr>
          <w:sz w:val="24"/>
          <w:szCs w:val="24"/>
        </w:rPr>
      </w:pPr>
      <w:r>
        <w:rPr>
          <w:sz w:val="24"/>
          <w:szCs w:val="24"/>
          <w:rtl w:val="0"/>
        </w:rPr>
        <w:t xml:space="preserve">■</w:t>
      </w:r>
      <w:r>
        <w:rPr>
          <w:sz w:val="14"/>
          <w:szCs w:val="14"/>
          <w:rtl w:val="0"/>
        </w:rPr>
        <w:t xml:space="preserve">  </w:t>
      </w:r>
      <w:r>
        <w:rPr>
          <w:sz w:val="24"/>
          <w:szCs w:val="24"/>
          <w:rtl w:val="0"/>
        </w:rPr>
        <w:t xml:space="preserve">O impacto do clima no preço da ação ocorre </w:t>
      </w:r>
      <w:r>
        <w:rPr>
          <w:b w:val="1"/>
          <w:bCs w:val="1"/>
          <w:sz w:val="24"/>
          <w:szCs w:val="24"/>
          <w:rtl w:val="0"/>
        </w:rPr>
        <w:t xml:space="preserve">no mesmo dia ou com atraso (lag)</w:t>
      </w:r>
      <w:r>
        <w:rPr>
          <w:sz w:val="24"/>
          <w:szCs w:val="24"/>
          <w:rtl w:val="0"/>
        </w:rPr>
        <w:t xml:space="preserve">?</w:t>
      </w:r>
    </w:p>
    <w:p w:rsidR="00000000" w:rsidDel="00000000" w:rsidP="00000000" w:rsidRDefault="00000000" w:rsidRPr="00000000" w14:paraId="0000001D">
      <w:pPr>
        <w:spacing w:before="240" w:line="360" w:lineRule="auto"/>
        <w:ind w:left="1133.858267716535" w:firstLine="0"/>
        <w:jc w:val="both"/>
        <w:rPr>
          <w:sz w:val="24"/>
          <w:szCs w:val="24"/>
        </w:rPr>
      </w:pPr>
      <w:r>
        <w:rPr>
          <w:sz w:val="24"/>
          <w:szCs w:val="24"/>
          <w:rtl w:val="0"/>
        </w:rPr>
        <w:t xml:space="preserve">■ Períodos de </w:t>
      </w:r>
      <w:r>
        <w:rPr>
          <w:b w:val="1"/>
          <w:bCs w:val="1"/>
          <w:sz w:val="24"/>
          <w:szCs w:val="24"/>
          <w:rtl w:val="0"/>
        </w:rPr>
        <w:t xml:space="preserve">seca prolongada</w:t>
      </w:r>
      <w:r>
        <w:rPr>
          <w:sz w:val="24"/>
          <w:szCs w:val="24"/>
          <w:rtl w:val="0"/>
        </w:rPr>
        <w:t xml:space="preserve"> afetam negativamente o preço da ação?</w:t>
      </w:r>
    </w:p>
    <w:p w:rsidR="00000000" w:rsidDel="00000000" w:rsidP="00000000" w:rsidRDefault="00000000" w:rsidRPr="00000000" w14:paraId="0000001E">
      <w:pPr>
        <w:spacing w:before="240" w:line="360" w:lineRule="auto"/>
        <w:ind w:left="1133.858267716535" w:firstLine="0"/>
        <w:jc w:val="both"/>
        <w:rPr>
          <w:sz w:val="24"/>
          <w:szCs w:val="24"/>
        </w:rPr>
      </w:pPr>
      <w:r>
        <w:rPr>
          <w:sz w:val="24"/>
          <w:szCs w:val="24"/>
          <w:rtl w:val="0"/>
        </w:rPr>
        <w:t xml:space="preserve">■ Qual variável climática tem </w:t>
      </w:r>
      <w:r>
        <w:rPr>
          <w:b w:val="1"/>
          <w:bCs w:val="1"/>
          <w:sz w:val="24"/>
          <w:szCs w:val="24"/>
          <w:rtl w:val="0"/>
        </w:rPr>
        <w:t xml:space="preserve">maior correlação</w:t>
      </w:r>
      <w:r>
        <w:rPr>
          <w:sz w:val="24"/>
          <w:szCs w:val="24"/>
          <w:rtl w:val="0"/>
        </w:rPr>
        <w:t xml:space="preserve"> com o preço da ação?(como: chuva, temperatura, umidade, Essa correlação é: fraca, moderada, forte)</w:t>
      </w:r>
    </w:p>
    <w:p w:rsidR="00000000" w:rsidDel="00000000" w:rsidP="00000000" w:rsidRDefault="00000000" w:rsidRPr="00000000" w14:paraId="0000001F">
      <w:pPr>
        <w:spacing w:before="240" w:line="360" w:lineRule="auto"/>
        <w:ind w:left="1133.858267716535" w:firstLine="0"/>
        <w:jc w:val="both"/>
        <w:rPr>
          <w:sz w:val="24"/>
          <w:szCs w:val="24"/>
        </w:rPr>
      </w:pPr>
      <w:r>
        <w:rPr>
          <w:sz w:val="24"/>
          <w:szCs w:val="24"/>
          <w:rtl w:val="0"/>
        </w:rPr>
        <w:t xml:space="preserve">■  Períodos de </w:t>
      </w:r>
      <w:r>
        <w:rPr>
          <w:b w:val="1"/>
          <w:bCs w:val="1"/>
          <w:sz w:val="24"/>
          <w:szCs w:val="24"/>
          <w:rtl w:val="0"/>
        </w:rPr>
        <w:t xml:space="preserve">plantio/colheita</w:t>
      </w:r>
      <w:r>
        <w:rPr>
          <w:sz w:val="24"/>
          <w:szCs w:val="24"/>
          <w:rtl w:val="0"/>
        </w:rPr>
        <w:t xml:space="preserve"> impactam o preço?</w:t>
      </w:r>
    </w:p>
    <w:p w:rsidR="00000000" w:rsidDel="00000000" w:rsidP="00000000" w:rsidRDefault="00000000" w:rsidRPr="00000000" w14:paraId="00000020">
      <w:pPr>
        <w:spacing w:before="240" w:line="360" w:lineRule="auto"/>
        <w:ind w:left="1133.858267716535" w:firstLine="0"/>
        <w:jc w:val="both"/>
        <w:rPr>
          <w:sz w:val="24"/>
          <w:szCs w:val="24"/>
        </w:rPr>
      </w:pPr>
      <w:r>
        <w:rPr>
          <w:sz w:val="24"/>
          <w:szCs w:val="24"/>
          <w:rtl w:val="0"/>
        </w:rPr>
        <w:t xml:space="preserve">■  Existe relação entre clima e </w:t>
      </w:r>
      <w:r>
        <w:rPr>
          <w:b w:val="1"/>
          <w:bCs w:val="1"/>
          <w:sz w:val="24"/>
          <w:szCs w:val="24"/>
          <w:rtl w:val="0"/>
        </w:rPr>
        <w:t xml:space="preserve">queda abrupta (drawdown)</w:t>
      </w:r>
      <w:r>
        <w:rPr>
          <w:sz w:val="24"/>
          <w:szCs w:val="24"/>
          <w:rtl w:val="0"/>
        </w:rPr>
        <w:t xml:space="preserve">?</w:t>
      </w:r>
    </w:p>
    <w:p w:rsidR="00000000" w:rsidDel="00000000" w:rsidP="00000000" w:rsidRDefault="00000000" w:rsidRPr="00000000" w14:paraId="00000021">
      <w:pPr>
        <w:spacing w:after="240" w:before="240" w:line="360" w:lineRule="auto"/>
        <w:jc w:val="both"/>
        <w:rPr>
          <w:b w:val="1"/>
          <w:bCs w:val="1"/>
          <w:sz w:val="24"/>
          <w:szCs w:val="24"/>
        </w:rPr>
      </w:pPr>
      <w:r>
        <w:rPr>
          <w:rtl w:val="0"/>
        </w:rPr>
      </w:r>
    </w:p>
    <w:p w:rsidR="00000000" w:rsidDel="00000000" w:rsidP="00000000" w:rsidRDefault="00000000" w:rsidRPr="00000000" w14:paraId="00000022">
      <w:pPr>
        <w:spacing w:after="240" w:before="240" w:line="360" w:lineRule="auto"/>
        <w:jc w:val="both"/>
        <w:rPr>
          <w:b w:val="1"/>
          <w:bCs w:val="1"/>
          <w:sz w:val="24"/>
          <w:szCs w:val="24"/>
        </w:rPr>
      </w:pPr>
      <w:r>
        <w:rPr>
          <w:rtl w:val="0"/>
        </w:rPr>
      </w:r>
    </w:p>
    <w:p w:rsidR="00000000" w:rsidDel="00000000" w:rsidP="00000000" w:rsidRDefault="00000000" w:rsidRPr="00000000" w14:paraId="00000023">
      <w:pPr>
        <w:spacing w:after="240" w:before="240" w:line="360" w:lineRule="auto"/>
        <w:jc w:val="both"/>
        <w:rPr>
          <w:b w:val="1"/>
          <w:bCs w:val="1"/>
          <w:sz w:val="24"/>
          <w:szCs w:val="24"/>
        </w:rPr>
      </w:pPr>
      <w:r>
        <w:rPr>
          <w:rtl w:val="0"/>
        </w:rPr>
      </w:r>
    </w:p>
    <w:p w:rsidR="00000000" w:rsidDel="00000000" w:rsidP="00000000" w:rsidRDefault="00000000" w:rsidRPr="00000000" w14:paraId="00000024">
      <w:pPr>
        <w:spacing w:after="240" w:before="240" w:line="360" w:lineRule="auto"/>
        <w:jc w:val="both"/>
        <w:rPr>
          <w:b w:val="1"/>
          <w:bCs w:val="1"/>
          <w:sz w:val="24"/>
          <w:szCs w:val="24"/>
        </w:rPr>
      </w:pPr>
      <w:r>
        <w:rPr>
          <w:rtl w:val="0"/>
        </w:rPr>
      </w:r>
    </w:p>
    <w:p w:rsidR="00000000" w:rsidDel="00000000" w:rsidP="00000000" w:rsidRDefault="00000000" w:rsidRPr="00000000" w14:paraId="00000025">
      <w:pPr>
        <w:spacing w:after="240" w:before="240" w:line="360" w:lineRule="auto"/>
        <w:jc w:val="both"/>
        <w:rPr>
          <w:b w:val="1"/>
          <w:bCs w:val="1"/>
          <w:sz w:val="24"/>
          <w:szCs w:val="24"/>
        </w:rPr>
      </w:pPr>
      <w:r>
        <w:rPr>
          <w:rtl w:val="0"/>
        </w:rPr>
      </w:r>
    </w:p>
    <w:p w:rsidR="00000000" w:rsidDel="00000000" w:rsidP="00000000" w:rsidRDefault="00000000" w:rsidRPr="00000000" w14:paraId="00000026">
      <w:pPr>
        <w:spacing w:after="240" w:before="240" w:line="360" w:lineRule="auto"/>
        <w:jc w:val="both"/>
        <w:rPr>
          <w:b w:val="1"/>
          <w:bCs w:val="1"/>
          <w:sz w:val="24"/>
          <w:szCs w:val="24"/>
        </w:rPr>
      </w:pPr>
      <w:r>
        <w:rPr>
          <w:rtl w:val="0"/>
        </w:rPr>
      </w:r>
    </w:p>
    <w:p w:rsidR="00000000" w:rsidDel="00000000" w:rsidP="00000000" w:rsidRDefault="00000000" w:rsidRPr="00000000" w14:paraId="00000027">
      <w:pPr>
        <w:spacing w:after="240" w:before="240" w:line="360" w:lineRule="auto"/>
        <w:jc w:val="both"/>
        <w:rPr>
          <w:color w:val="000000"/>
          <w:sz w:val="24"/>
          <w:szCs w:val="24"/>
        </w:rPr>
      </w:pPr>
      <w:r>
        <w:rPr>
          <w:b w:val="1"/>
          <w:bCs w:val="1"/>
          <w:sz w:val="24"/>
          <w:szCs w:val="24"/>
          <w:rtl w:val="0"/>
        </w:rPr>
        <w:t xml:space="preserve">KPIs (Indicadores-Chave de Performance) a Serem Monitorados:</w:t>
      </w:r>
      <w:r>
        <w:rPr>
          <w:rtl w:val="0"/>
        </w:rPr>
      </w:r>
    </w:p>
    <w:p w:rsidR="00000000" w:rsidDel="00000000" w:rsidP="00000000" w:rsidRDefault="00000000" w:rsidRPr="00000000" w14:paraId="00000028">
      <w:pPr>
        <w:spacing w:before="240" w:line="360" w:lineRule="auto"/>
        <w:ind w:left="1133.858267716535" w:firstLine="0"/>
        <w:jc w:val="both"/>
        <w:rPr>
          <w:sz w:val="24"/>
          <w:szCs w:val="24"/>
        </w:rPr>
      </w:pPr>
      <w:r>
        <w:rPr>
          <w:sz w:val="24"/>
          <w:szCs w:val="24"/>
          <w:rtl w:val="0"/>
        </w:rPr>
        <w:t xml:space="preserve">■</w:t>
      </w:r>
      <w:r>
        <w:rPr>
          <w:sz w:val="14"/>
          <w:szCs w:val="14"/>
          <w:rtl w:val="0"/>
        </w:rPr>
        <w:t xml:space="preserve"> </w:t>
        <w:tab/>
      </w:r>
      <w:r>
        <w:rPr>
          <w:sz w:val="24"/>
          <w:szCs w:val="24"/>
          <w:rtl w:val="0"/>
        </w:rPr>
        <w:t xml:space="preserve">Precipitação média diária</w:t>
      </w:r>
    </w:p>
    <w:p w:rsidR="00000000" w:rsidDel="00000000" w:rsidP="00000000" w:rsidRDefault="00000000" w:rsidRPr="00000000" w14:paraId="00000029">
      <w:pPr>
        <w:spacing w:after="240" w:before="240" w:line="360" w:lineRule="auto"/>
        <w:ind w:left="1133.858267716535" w:firstLine="0"/>
        <w:jc w:val="both"/>
        <w:rPr>
          <w:sz w:val="24"/>
          <w:szCs w:val="24"/>
        </w:rPr>
      </w:pPr>
      <w:r>
        <w:rPr>
          <w:sz w:val="24"/>
          <w:szCs w:val="24"/>
          <w:rtl w:val="0"/>
        </w:rPr>
        <w:t xml:space="preserve">■</w:t>
      </w:r>
      <w:r>
        <w:rPr>
          <w:sz w:val="14"/>
          <w:szCs w:val="14"/>
          <w:rtl w:val="0"/>
        </w:rPr>
        <w:t xml:space="preserve"> </w:t>
        <w:tab/>
      </w:r>
      <w:r>
        <w:rPr>
          <w:sz w:val="24"/>
          <w:szCs w:val="24"/>
          <w:rtl w:val="0"/>
        </w:rPr>
        <w:t xml:space="preserve">Chuva acumulada</w:t>
      </w:r>
    </w:p>
    <w:p w:rsidR="00000000" w:rsidDel="00000000" w:rsidP="00000000" w:rsidRDefault="00000000" w:rsidRPr="00000000" w14:paraId="0000002A">
      <w:pPr>
        <w:spacing w:after="240" w:before="240" w:line="360" w:lineRule="auto"/>
        <w:ind w:left="1133.858267716535" w:firstLine="0"/>
        <w:jc w:val="both"/>
        <w:rPr>
          <w:sz w:val="24"/>
          <w:szCs w:val="24"/>
        </w:rPr>
      </w:pPr>
      <w:r>
        <w:rPr>
          <w:sz w:val="24"/>
          <w:szCs w:val="24"/>
          <w:rtl w:val="0"/>
        </w:rPr>
        <w:t xml:space="preserve">■</w:t>
      </w:r>
      <w:r>
        <w:rPr>
          <w:sz w:val="14"/>
          <w:szCs w:val="14"/>
          <w:rtl w:val="0"/>
        </w:rPr>
        <w:t xml:space="preserve"> </w:t>
        <w:tab/>
      </w:r>
      <w:r>
        <w:rPr>
          <w:sz w:val="24"/>
          <w:szCs w:val="24"/>
          <w:rtl w:val="0"/>
        </w:rPr>
        <w:t xml:space="preserve">Temperatura média diária</w:t>
      </w:r>
    </w:p>
    <w:p w:rsidR="00000000" w:rsidDel="00000000" w:rsidP="00000000" w:rsidRDefault="00000000" w:rsidRPr="00000000" w14:paraId="0000002B">
      <w:pPr>
        <w:spacing w:after="240" w:line="360" w:lineRule="auto"/>
        <w:ind w:left="1133.858267716535" w:firstLine="0"/>
        <w:jc w:val="both"/>
        <w:rPr>
          <w:sz w:val="24"/>
          <w:szCs w:val="24"/>
        </w:rPr>
      </w:pPr>
      <w:r>
        <w:rPr>
          <w:sz w:val="24"/>
          <w:szCs w:val="24"/>
          <w:rtl w:val="0"/>
        </w:rPr>
        <w:t xml:space="preserve">■</w:t>
      </w:r>
      <w:r>
        <w:rPr>
          <w:sz w:val="14"/>
          <w:szCs w:val="14"/>
          <w:rtl w:val="0"/>
        </w:rPr>
        <w:t xml:space="preserve">     </w:t>
      </w:r>
      <w:r>
        <w:rPr>
          <w:sz w:val="24"/>
          <w:szCs w:val="24"/>
          <w:rtl w:val="0"/>
        </w:rPr>
        <w:t xml:space="preserve">Lifetime Value (LTV) do Cliente</w:t>
      </w:r>
    </w:p>
    <w:p w:rsidR="00000000" w:rsidDel="00000000" w:rsidP="00000000" w:rsidRDefault="00000000" w:rsidRPr="00000000" w14:paraId="0000002C">
      <w:pPr>
        <w:spacing w:after="240" w:line="360" w:lineRule="auto"/>
        <w:ind w:left="1133.858267716535" w:firstLine="0"/>
        <w:jc w:val="both"/>
        <w:rPr>
          <w:sz w:val="24"/>
          <w:szCs w:val="24"/>
        </w:rPr>
      </w:pPr>
      <w:r>
        <w:rPr>
          <w:sz w:val="24"/>
          <w:szCs w:val="24"/>
          <w:rtl w:val="0"/>
        </w:rPr>
        <w:t xml:space="preserve">■  Temperatura extrema</w:t>
      </w:r>
    </w:p>
    <w:p w:rsidR="00000000" w:rsidDel="00000000" w:rsidP="00000000" w:rsidRDefault="00000000" w:rsidRPr="00000000" w14:paraId="0000002D">
      <w:pPr>
        <w:spacing w:after="240" w:line="360" w:lineRule="auto"/>
        <w:ind w:left="1133.858267716535" w:firstLine="0"/>
        <w:jc w:val="both"/>
        <w:rPr>
          <w:sz w:val="24"/>
          <w:szCs w:val="24"/>
        </w:rPr>
      </w:pPr>
      <w:r>
        <w:rPr>
          <w:sz w:val="24"/>
          <w:szCs w:val="24"/>
          <w:rtl w:val="0"/>
        </w:rPr>
        <w:t xml:space="preserve">■  Umidade média</w:t>
      </w:r>
    </w:p>
    <w:p w:rsidR="00000000" w:rsidDel="00000000" w:rsidP="00000000" w:rsidRDefault="00000000" w:rsidRPr="00000000" w14:paraId="0000002E">
      <w:pPr>
        <w:spacing w:after="240" w:line="360" w:lineRule="auto"/>
        <w:ind w:left="1133.858267716535" w:firstLine="0"/>
        <w:jc w:val="both"/>
        <w:rPr>
          <w:sz w:val="24"/>
          <w:szCs w:val="24"/>
        </w:rPr>
      </w:pPr>
      <w:r>
        <w:rPr>
          <w:sz w:val="24"/>
          <w:szCs w:val="24"/>
          <w:rtl w:val="0"/>
        </w:rPr>
        <w:t xml:space="preserve">■  Preço de fechamento</w:t>
      </w:r>
    </w:p>
    <w:p w:rsidR="00000000" w:rsidDel="00000000" w:rsidP="00000000" w:rsidRDefault="00000000" w:rsidRPr="00000000" w14:paraId="0000002F">
      <w:pPr>
        <w:spacing w:after="240" w:line="360" w:lineRule="auto"/>
        <w:ind w:left="1133.858267716535" w:firstLine="0"/>
        <w:jc w:val="both"/>
        <w:rPr>
          <w:sz w:val="24"/>
          <w:szCs w:val="24"/>
        </w:rPr>
      </w:pPr>
      <w:r>
        <w:rPr>
          <w:sz w:val="24"/>
          <w:szCs w:val="24"/>
          <w:rtl w:val="0"/>
        </w:rPr>
        <w:t xml:space="preserve">■  Retorno diário </w:t>
      </w:r>
    </w:p>
    <w:p w:rsidR="00000000" w:rsidDel="00000000" w:rsidP="00000000" w:rsidRDefault="00000000" w:rsidRPr="00000000" w14:paraId="00000030">
      <w:pPr>
        <w:spacing w:after="240" w:line="360" w:lineRule="auto"/>
        <w:ind w:left="1133.858267716535" w:firstLine="0"/>
        <w:jc w:val="both"/>
        <w:rPr>
          <w:sz w:val="24"/>
          <w:szCs w:val="24"/>
        </w:rPr>
      </w:pPr>
      <w:r>
        <w:rPr>
          <w:sz w:val="24"/>
          <w:szCs w:val="24"/>
          <w:rtl w:val="0"/>
        </w:rPr>
        <w:t xml:space="preserve">■  Volatilidade</w:t>
      </w:r>
    </w:p>
    <w:p w:rsidR="00000000" w:rsidDel="00000000" w:rsidP="00000000" w:rsidRDefault="00000000" w:rsidRPr="00000000" w14:paraId="00000031">
      <w:pPr>
        <w:spacing w:after="240" w:line="360" w:lineRule="auto"/>
        <w:ind w:left="1133.858267716535" w:firstLine="0"/>
        <w:jc w:val="both"/>
        <w:rPr>
          <w:sz w:val="24"/>
          <w:szCs w:val="24"/>
        </w:rPr>
      </w:pPr>
      <w:r>
        <w:rPr>
          <w:sz w:val="24"/>
          <w:szCs w:val="24"/>
          <w:rtl w:val="0"/>
        </w:rPr>
        <w:t xml:space="preserve">■  Drawdown (queda máxima)</w:t>
      </w:r>
    </w:p>
    <w:p w:rsidR="00000000" w:rsidDel="00000000" w:rsidP="00000000" w:rsidRDefault="00000000" w:rsidRPr="00000000" w14:paraId="00000032">
      <w:pPr>
        <w:spacing w:after="240" w:line="360" w:lineRule="auto"/>
        <w:ind w:left="1133.858267716535" w:firstLine="0"/>
        <w:jc w:val="both"/>
        <w:rPr>
          <w:sz w:val="24"/>
          <w:szCs w:val="24"/>
        </w:rPr>
      </w:pPr>
      <w:r>
        <w:rPr>
          <w:sz w:val="24"/>
          <w:szCs w:val="24"/>
          <w:rtl w:val="0"/>
        </w:rPr>
        <w:t xml:space="preserve">■  Média móvel</w:t>
      </w:r>
    </w:p>
    <w:p w:rsidR="00000000" w:rsidDel="00000000" w:rsidP="00000000" w:rsidRDefault="00000000" w:rsidRPr="00000000" w14:paraId="00000033">
      <w:pPr>
        <w:pStyle w:val="Heading3"/>
        <w:keepNext w:val="0"/>
        <w:keepLines w:val="0"/>
        <w:spacing w:after="240" w:before="240" w:line="360" w:lineRule="auto"/>
        <w:jc w:val="both"/>
        <w:rPr>
          <w:b w:val="1"/>
          <w:bCs w:val="1"/>
          <w:color w:val="000000"/>
          <w:sz w:val="26"/>
          <w:szCs w:val="26"/>
        </w:rPr>
      </w:pPr>
      <w:bookmarkStart w:colFirst="0" w:colLast="0" w:name="_3sghsuioy35b" w:id="9"/>
      <w:bookmarkEnd w:id="9"/>
      <w:r>
        <w:rPr>
          <w:b w:val="1"/>
          <w:bCs w:val="1"/>
          <w:color w:val="000000"/>
          <w:sz w:val="26"/>
          <w:szCs w:val="26"/>
          <w:rtl w:val="0"/>
        </w:rPr>
        <w:t xml:space="preserve">1.2. Levantamento de Requisitos e Fontes de Dados</w:t>
      </w:r>
    </w:p>
    <w:p w:rsidR="00000000" w:rsidDel="00000000" w:rsidP="00000000" w:rsidRDefault="00000000" w:rsidRPr="00000000" w14:paraId="00000034">
      <w:pPr>
        <w:spacing w:after="240" w:before="240" w:line="360" w:lineRule="auto"/>
        <w:jc w:val="both"/>
        <w:rPr>
          <w:b w:val="1"/>
          <w:bCs w:val="1"/>
          <w:sz w:val="24"/>
          <w:szCs w:val="24"/>
        </w:rPr>
      </w:pPr>
      <w:r>
        <w:rPr>
          <w:b w:val="1"/>
          <w:bCs w:val="1"/>
          <w:sz w:val="24"/>
          <w:szCs w:val="24"/>
          <w:rtl w:val="0"/>
        </w:rPr>
        <w:t xml:space="preserve">Público-Alvo:</w:t>
      </w:r>
    </w:p>
    <w:p w:rsidR="00000000" w:rsidDel="00000000" w:rsidP="00000000" w:rsidRDefault="00000000" w:rsidRPr="00000000" w14:paraId="00000035">
      <w:pPr>
        <w:spacing w:after="240" w:before="240" w:line="360" w:lineRule="auto"/>
        <w:jc w:val="both"/>
        <w:rPr>
          <w:color w:val="000000"/>
          <w:sz w:val="24"/>
          <w:szCs w:val="24"/>
        </w:rPr>
      </w:pPr>
      <w:r>
        <w:rPr>
          <w:sz w:val="28"/>
          <w:szCs w:val="28"/>
          <w:rtl w:val="0"/>
        </w:rPr>
        <w:t xml:space="preserve">O projeto é direcionado a analistas de risco e investidores que buscam dados fundamentados para composição de carteiras, gestores financeiros que necessitam de previsibilidade sobre o impacto climático no balanço das companhias e consultorias de inteligência de mercado que prestam suporte estratégico ao agronegócio.</w:t>
      </w:r>
      <w:r>
        <w:rPr>
          <w:rtl w:val="0"/>
        </w:rPr>
      </w:r>
    </w:p>
    <w:p w:rsidR="00000000" w:rsidDel="00000000" w:rsidP="00000000" w:rsidRDefault="00000000" w:rsidRPr="00000000" w14:paraId="00000036">
      <w:pPr>
        <w:spacing w:after="240" w:before="240" w:line="360" w:lineRule="auto"/>
        <w:jc w:val="both"/>
        <w:rPr>
          <w:b w:val="1"/>
          <w:bCs w:val="1"/>
          <w:sz w:val="24"/>
          <w:szCs w:val="24"/>
        </w:rPr>
      </w:pPr>
      <w:r>
        <w:rPr>
          <w:rtl w:val="0"/>
        </w:rPr>
      </w:r>
    </w:p>
    <w:p w:rsidR="00000000" w:rsidDel="00000000" w:rsidP="00000000" w:rsidRDefault="00000000" w:rsidRPr="00000000" w14:paraId="00000037">
      <w:pPr>
        <w:spacing w:after="240" w:before="240" w:line="360" w:lineRule="auto"/>
        <w:jc w:val="both"/>
        <w:rPr>
          <w:b w:val="1"/>
          <w:bCs w:val="1"/>
          <w:sz w:val="24"/>
          <w:szCs w:val="24"/>
        </w:rPr>
      </w:pPr>
      <w:r>
        <w:rPr>
          <w:rtl w:val="0"/>
        </w:rPr>
      </w:r>
    </w:p>
    <w:p w:rsidR="00000000" w:rsidDel="00000000" w:rsidP="00000000" w:rsidRDefault="00000000" w:rsidRPr="00000000" w14:paraId="00000038">
      <w:pPr>
        <w:spacing w:after="240" w:before="240" w:line="360" w:lineRule="auto"/>
        <w:jc w:val="both"/>
        <w:rPr>
          <w:b w:val="1"/>
          <w:bCs w:val="1"/>
          <w:sz w:val="24"/>
          <w:szCs w:val="24"/>
        </w:rPr>
      </w:pPr>
      <w:r>
        <w:rPr>
          <w:rtl w:val="0"/>
        </w:rPr>
      </w:r>
    </w:p>
    <w:p w:rsidR="00000000" w:rsidDel="00000000" w:rsidP="00000000" w:rsidRDefault="00000000" w:rsidRPr="00000000" w14:paraId="00000039">
      <w:pPr>
        <w:spacing w:after="240" w:before="240" w:line="360" w:lineRule="auto"/>
        <w:jc w:val="both"/>
        <w:rPr>
          <w:b w:val="1"/>
          <w:bCs w:val="1"/>
          <w:sz w:val="24"/>
          <w:szCs w:val="24"/>
        </w:rPr>
      </w:pPr>
      <w:r>
        <w:rPr>
          <w:b w:val="1"/>
          <w:bCs w:val="1"/>
          <w:sz w:val="24"/>
          <w:szCs w:val="24"/>
          <w:rtl w:val="0"/>
        </w:rPr>
        <w:t xml:space="preserve">Fontes de Dados Necessárias:</w:t>
      </w:r>
    </w:p>
    <w:p w:rsidR="00000000" w:rsidDel="00000000" w:rsidP="00000000" w:rsidRDefault="00000000" w:rsidRPr="00000000" w14:paraId="0000003A">
      <w:pPr>
        <w:spacing w:after="240" w:before="240" w:line="360" w:lineRule="auto"/>
        <w:jc w:val="both"/>
        <w:rPr>
          <w:sz w:val="24"/>
          <w:szCs w:val="24"/>
        </w:rPr>
      </w:pPr>
      <w:r>
        <w:rPr>
          <w:sz w:val="24"/>
          <w:szCs w:val="24"/>
          <w:rtl w:val="0"/>
        </w:rPr>
        <w:t xml:space="preserve">OS dados serão pegos de APIs </w:t>
      </w:r>
      <w:r>
        <w:rPr>
          <w:rtl w:val="0"/>
        </w:rPr>
      </w:r>
    </w:p>
    <w:p w:rsidR="00000000" w:rsidDel="00000000" w:rsidP="00000000" w:rsidRDefault="00000000" w:rsidRPr="00000000" w14:paraId="0000003B">
      <w:pPr>
        <w:spacing w:before="240" w:line="360" w:lineRule="auto"/>
        <w:ind w:left="1133.858267716535" w:firstLine="0"/>
        <w:jc w:val="both"/>
        <w:rPr>
          <w:color w:val="000000"/>
          <w:sz w:val="24"/>
          <w:szCs w:val="24"/>
        </w:rPr>
      </w:pPr>
      <w:r>
        <w:rPr>
          <w:sz w:val="24"/>
          <w:szCs w:val="24"/>
          <w:rtl w:val="0"/>
        </w:rPr>
        <w:t xml:space="preserve">1.</w:t>
      </w:r>
      <w:r>
        <w:rPr>
          <w:sz w:val="14"/>
          <w:szCs w:val="14"/>
          <w:rtl w:val="0"/>
        </w:rPr>
        <w:tab/>
      </w:r>
      <w:r>
        <w:rPr>
          <w:b w:val="1"/>
          <w:bCs w:val="1"/>
          <w:sz w:val="24"/>
          <w:szCs w:val="24"/>
          <w:rtl w:val="0"/>
        </w:rPr>
        <w:t xml:space="preserve">INMET:</w:t>
      </w:r>
      <w:r>
        <w:rPr>
          <w:sz w:val="24"/>
          <w:szCs w:val="24"/>
          <w:rtl w:val="0"/>
        </w:rPr>
        <w:t xml:space="preserve"> O INMET disponibiliza dados públicos de estações automáticas, com atualização horária, e também mantém o </w:t>
      </w:r>
      <w:r>
        <w:rPr>
          <w:b w:val="1"/>
          <w:bCs w:val="1"/>
          <w:sz w:val="24"/>
          <w:szCs w:val="24"/>
          <w:rtl w:val="0"/>
        </w:rPr>
        <w:t xml:space="preserve">BDMEP</w:t>
      </w:r>
      <w:r>
        <w:rPr>
          <w:sz w:val="24"/>
          <w:szCs w:val="24"/>
          <w:rtl w:val="0"/>
        </w:rPr>
        <w:t xml:space="preserve">, que oferece download de pacotes anuais de dados meteorológicos de estações.</w:t>
      </w:r>
      <w:r>
        <w:rPr>
          <w:rtl w:val="0"/>
        </w:rPr>
      </w:r>
    </w:p>
    <w:p w:rsidR="00000000" w:rsidDel="00000000" w:rsidP="00000000" w:rsidRDefault="00000000" w:rsidRPr="00000000" w14:paraId="0000003C">
      <w:pPr>
        <w:spacing w:after="240" w:before="240" w:line="360" w:lineRule="auto"/>
        <w:ind w:left="1133.858267716535" w:firstLine="0"/>
        <w:jc w:val="both"/>
        <w:rPr>
          <w:color w:val="000000"/>
          <w:sz w:val="24"/>
          <w:szCs w:val="24"/>
        </w:rPr>
      </w:pPr>
      <w:r>
        <w:rPr>
          <w:sz w:val="24"/>
          <w:szCs w:val="24"/>
          <w:rtl w:val="0"/>
        </w:rPr>
        <w:t xml:space="preserve">2.</w:t>
      </w:r>
      <w:r>
        <w:rPr>
          <w:sz w:val="14"/>
          <w:szCs w:val="14"/>
          <w:rtl w:val="0"/>
        </w:rPr>
        <w:tab/>
      </w:r>
      <w:r>
        <w:rPr>
          <w:b w:val="1"/>
          <w:bCs w:val="1"/>
          <w:sz w:val="24"/>
          <w:szCs w:val="24"/>
          <w:rtl w:val="0"/>
        </w:rPr>
        <w:t xml:space="preserve">Open-Meteo:</w:t>
      </w:r>
      <w:r>
        <w:rPr>
          <w:sz w:val="24"/>
          <w:szCs w:val="24"/>
          <w:rtl w:val="0"/>
        </w:rPr>
        <w:t xml:space="preserve"> É ótima quando você quer consultar </w:t>
      </w:r>
      <w:r>
        <w:rPr>
          <w:b w:val="1"/>
          <w:bCs w:val="1"/>
          <w:sz w:val="24"/>
          <w:szCs w:val="24"/>
          <w:rtl w:val="0"/>
        </w:rPr>
        <w:t xml:space="preserve">histórico por latitude/longitude</w:t>
      </w:r>
      <w:r>
        <w:rPr>
          <w:sz w:val="24"/>
          <w:szCs w:val="24"/>
          <w:rtl w:val="0"/>
        </w:rPr>
        <w:t xml:space="preserve">, sem depender de uma estação específica.</w:t>
      </w:r>
      <w:r>
        <w:rPr>
          <w:rtl w:val="0"/>
        </w:rPr>
      </w:r>
    </w:p>
    <w:p w:rsidR="00000000" w:rsidDel="00000000" w:rsidP="00000000" w:rsidRDefault="00000000" w:rsidRPr="00000000" w14:paraId="0000003D">
      <w:pPr>
        <w:spacing w:after="240" w:before="240" w:line="360" w:lineRule="auto"/>
        <w:ind w:left="1133.858267716535" w:firstLine="0"/>
        <w:jc w:val="both"/>
        <w:rPr>
          <w:color w:val="000000"/>
          <w:sz w:val="24"/>
          <w:szCs w:val="24"/>
        </w:rPr>
      </w:pPr>
      <w:r>
        <w:rPr>
          <w:sz w:val="24"/>
          <w:szCs w:val="24"/>
          <w:rtl w:val="0"/>
        </w:rPr>
        <w:t xml:space="preserve">3.</w:t>
      </w:r>
      <w:r>
        <w:rPr>
          <w:sz w:val="14"/>
          <w:szCs w:val="14"/>
          <w:rtl w:val="0"/>
        </w:rPr>
        <w:tab/>
      </w:r>
      <w:r>
        <w:rPr>
          <w:b w:val="1"/>
          <w:bCs w:val="1"/>
          <w:sz w:val="24"/>
          <w:szCs w:val="24"/>
          <w:rtl w:val="0"/>
        </w:rPr>
        <w:t xml:space="preserve">brapi.dev:</w:t>
      </w:r>
      <w:r>
        <w:rPr>
          <w:sz w:val="24"/>
          <w:szCs w:val="24"/>
          <w:rtl w:val="0"/>
        </w:rPr>
        <w:t xml:space="preserve"> Hoje é uma das formas mais práticas para pegar dados de ativos da B3 por API REST. A documentação mostra endpoints para </w:t>
      </w:r>
      <w:r>
        <w:rPr>
          <w:b w:val="1"/>
          <w:bCs w:val="1"/>
          <w:sz w:val="24"/>
          <w:szCs w:val="24"/>
          <w:rtl w:val="0"/>
        </w:rPr>
        <w:t xml:space="preserve">cotação detalhada</w:t>
      </w:r>
      <w:r>
        <w:rPr>
          <w:sz w:val="24"/>
          <w:szCs w:val="24"/>
          <w:rtl w:val="0"/>
        </w:rPr>
        <w:t xml:space="preserve">, dividendos, dados financeiros e listagem de ativos.</w:t>
      </w:r>
      <w:r>
        <w:rPr>
          <w:rtl w:val="0"/>
        </w:rPr>
      </w:r>
    </w:p>
    <w:p w:rsidR="00000000" w:rsidDel="00000000" w:rsidP="00000000" w:rsidRDefault="00000000" w:rsidRPr="00000000" w14:paraId="0000003E">
      <w:pPr>
        <w:pStyle w:val="Heading2"/>
        <w:keepNext w:val="0"/>
        <w:keepLines w:val="0"/>
        <w:spacing w:after="80" w:before="280" w:line="360" w:lineRule="auto"/>
        <w:jc w:val="both"/>
        <w:rPr>
          <w:b w:val="1"/>
          <w:bCs w:val="1"/>
          <w:sz w:val="34"/>
          <w:szCs w:val="34"/>
        </w:rPr>
      </w:pPr>
      <w:bookmarkStart w:colFirst="0" w:colLast="0" w:name="_hlwqhmhrqfgm" w:id="10"/>
      <w:bookmarkEnd w:id="10"/>
      <w:r>
        <w:rPr>
          <w:b w:val="1"/>
          <w:bCs w:val="1"/>
          <w:sz w:val="34"/>
          <w:szCs w:val="34"/>
          <w:rtl w:val="0"/>
        </w:rPr>
        <w:t xml:space="preserve">2. Engenharia de Dados</w:t>
      </w:r>
    </w:p>
    <w:p w:rsidR="00000000" w:rsidDel="00000000" w:rsidP="00000000" w:rsidRDefault="00000000" w:rsidRPr="00000000" w14:paraId="0000003F">
      <w:pPr>
        <w:spacing w:after="240" w:before="240" w:line="360" w:lineRule="auto"/>
        <w:jc w:val="both"/>
        <w:rPr>
          <w:sz w:val="24"/>
          <w:szCs w:val="24"/>
        </w:rPr>
      </w:pPr>
      <w:r>
        <w:rPr>
          <w:sz w:val="24"/>
          <w:szCs w:val="24"/>
          <w:rtl w:val="0"/>
        </w:rPr>
        <w:t xml:space="preserve">Esta fase descreve o trabalho técnico para preparar os dados para análise.</w:t>
      </w:r>
    </w:p>
    <w:p w:rsidR="00000000" w:rsidDel="00000000" w:rsidP="00000000" w:rsidRDefault="00000000" w:rsidRPr="00000000" w14:paraId="00000040">
      <w:pPr>
        <w:pStyle w:val="Heading3"/>
        <w:keepNext w:val="0"/>
        <w:keepLines w:val="0"/>
        <w:spacing w:after="240" w:before="240" w:line="360" w:lineRule="auto"/>
        <w:jc w:val="both"/>
        <w:rPr>
          <w:b w:val="1"/>
          <w:bCs w:val="1"/>
          <w:color w:val="000000"/>
          <w:sz w:val="26"/>
          <w:szCs w:val="26"/>
        </w:rPr>
      </w:pPr>
      <w:bookmarkStart w:colFirst="0" w:colLast="0" w:name="_p3fk9d3us78f" w:id="11"/>
      <w:bookmarkEnd w:id="11"/>
      <w:r>
        <w:rPr>
          <w:b w:val="1"/>
          <w:bCs w:val="1"/>
          <w:color w:val="000000"/>
          <w:sz w:val="26"/>
          <w:szCs w:val="26"/>
          <w:rtl w:val="0"/>
        </w:rPr>
        <w:t xml:space="preserve">2.1. Plano de ETL (Extração, Transformação e Carga)</w:t>
      </w:r>
    </w:p>
    <w:p w:rsidR="00000000" w:rsidDel="00000000" w:rsidP="00000000" w:rsidRDefault="00000000" w:rsidRPr="00000000" w14:paraId="00000041">
      <w:pPr>
        <w:spacing w:after="240" w:before="240" w:line="360" w:lineRule="auto"/>
        <w:jc w:val="both"/>
        <w:rPr>
          <w:b w:val="1"/>
          <w:bCs w:val="1"/>
          <w:sz w:val="24"/>
          <w:szCs w:val="24"/>
        </w:rPr>
      </w:pPr>
      <w:r>
        <w:rPr>
          <w:b w:val="1"/>
          <w:bCs w:val="1"/>
          <w:sz w:val="24"/>
          <w:szCs w:val="24"/>
          <w:rtl w:val="0"/>
        </w:rPr>
        <w:t xml:space="preserve">Processo de Extração:</w:t>
      </w:r>
    </w:p>
    <w:p w:rsidR="00000000" w:rsidDel="00000000" w:rsidP="00000000" w:rsidRDefault="00000000" w:rsidRPr="00000000" w14:paraId="00000042">
      <w:pPr>
        <w:spacing w:after="240" w:before="240" w:line="360" w:lineRule="auto"/>
        <w:jc w:val="both"/>
        <w:rPr>
          <w:b w:val="1"/>
          <w:bCs w:val="1"/>
          <w:sz w:val="24"/>
          <w:szCs w:val="24"/>
        </w:rPr>
      </w:pPr>
      <w:r>
        <w:rPr>
          <w:b w:val="1"/>
          <w:bCs w:val="1"/>
          <w:sz w:val="24"/>
          <w:szCs w:val="24"/>
          <w:rtl w:val="0"/>
        </w:rPr>
        <w:t>Os dados serão extraídos de APIs para um Data warehouse feito em DuckDB, com o processo de ELT sendo feito por DBT e tendo um particionamento em .parquete.</w:t>
      </w:r>
      <w:r>
        <w:rPr>
          <w:rtl w:val="0"/>
        </w:rPr>
      </w:r>
    </w:p>
    <w:p w:rsidR="00000000" w:rsidDel="00000000" w:rsidP="00000000" w:rsidRDefault="00000000" w:rsidRPr="00000000" w14:paraId="00000043">
      <w:pPr>
        <w:spacing w:after="240" w:before="240" w:line="360" w:lineRule="auto"/>
        <w:jc w:val="both"/>
        <w:rPr>
          <w:color w:val="000000"/>
          <w:sz w:val="24"/>
          <w:szCs w:val="24"/>
        </w:rPr>
      </w:pPr>
      <w:r>
        <w:rPr>
          <w:b w:val="1"/>
          <w:bCs w:val="1"/>
          <w:sz w:val="24"/>
          <w:szCs w:val="24"/>
          <w:rtl w:val="0"/>
        </w:rPr>
        <w:t xml:space="preserve">Regras de Transformação:</w:t>
      </w:r>
      <w:r>
        <w:rPr>
          <w:rtl w:val="0"/>
        </w:rPr>
      </w:r>
    </w:p>
    <w:p w:rsidR="00000000" w:rsidDel="00000000" w:rsidP="00000000" w:rsidRDefault="00000000" w:rsidRPr="00000000" w14:paraId="00000044">
      <w:pPr>
        <w:spacing w:before="240" w:line="360" w:lineRule="auto"/>
        <w:ind w:left="1133.858267716535" w:firstLine="0"/>
        <w:jc w:val="both"/>
        <w:rPr>
          <w:color w:val="000000"/>
          <w:sz w:val="24"/>
          <w:szCs w:val="24"/>
        </w:rPr>
      </w:pPr>
      <w:r>
        <w:rPr>
          <w:sz w:val="24"/>
          <w:szCs w:val="24"/>
          <w:rtl w:val="0"/>
        </w:rPr>
        <w:t xml:space="preserve">■</w:t>
      </w:r>
      <w:r>
        <w:rPr>
          <w:sz w:val="14"/>
          <w:szCs w:val="14"/>
          <w:rtl w:val="0"/>
        </w:rPr>
        <w:t xml:space="preserve"> </w:t>
        <w:tab/>
      </w:r>
      <w:r>
        <w:rPr>
          <w:b w:val="1"/>
          <w:bCs w:val="1"/>
          <w:sz w:val="24"/>
          <w:szCs w:val="24"/>
          <w:rtl w:val="0"/>
        </w:rPr>
        <w:t xml:space="preserve">Limpeza:</w:t>
      </w:r>
      <w:r>
        <w:rPr>
          <w:sz w:val="24"/>
          <w:szCs w:val="24"/>
          <w:rtl w:val="0"/>
        </w:rPr>
        <w:t xml:space="preserve"> Remover registros duplicados por </w:t>
      </w:r>
      <w:r>
        <w:rPr>
          <w:b w:val="1"/>
          <w:bCs w:val="1"/>
          <w:sz w:val="24"/>
          <w:szCs w:val="24"/>
          <w:rtl w:val="0"/>
        </w:rPr>
        <w:t xml:space="preserve">data + localidade (clima)</w:t>
      </w:r>
      <w:r>
        <w:rPr>
          <w:sz w:val="24"/>
          <w:szCs w:val="24"/>
          <w:rtl w:val="0"/>
        </w:rPr>
        <w:t xml:space="preserve"> e </w:t>
      </w:r>
      <w:r>
        <w:rPr>
          <w:b w:val="1"/>
          <w:bCs w:val="1"/>
          <w:sz w:val="24"/>
          <w:szCs w:val="24"/>
          <w:rtl w:val="0"/>
        </w:rPr>
        <w:t xml:space="preserve">data + ticker (mercado)</w:t>
      </w:r>
      <w:r>
        <w:rPr>
          <w:rtl w:val="0"/>
        </w:rPr>
      </w:r>
    </w:p>
    <w:p w:rsidR="00000000" w:rsidDel="00000000" w:rsidP="00000000" w:rsidRDefault="00000000" w:rsidRPr="00000000" w14:paraId="00000045">
      <w:pPr>
        <w:spacing w:after="240" w:before="240" w:line="360" w:lineRule="auto"/>
        <w:ind w:left="1133.858267716535" w:firstLine="0"/>
        <w:jc w:val="both"/>
        <w:rPr>
          <w:color w:val="000000"/>
          <w:sz w:val="24"/>
          <w:szCs w:val="24"/>
        </w:rPr>
      </w:pPr>
      <w:r>
        <w:rPr>
          <w:sz w:val="24"/>
          <w:szCs w:val="24"/>
          <w:rtl w:val="0"/>
        </w:rPr>
        <w:t xml:space="preserve">■</w:t>
      </w:r>
      <w:r>
        <w:rPr>
          <w:sz w:val="14"/>
          <w:szCs w:val="14"/>
          <w:rtl w:val="0"/>
        </w:rPr>
        <w:t xml:space="preserve"> </w:t>
        <w:tab/>
      </w:r>
      <w:r>
        <w:rPr>
          <w:b w:val="1"/>
          <w:bCs w:val="1"/>
          <w:sz w:val="24"/>
          <w:szCs w:val="24"/>
          <w:rtl w:val="0"/>
        </w:rPr>
        <w:t xml:space="preserve">Padronização:</w:t>
      </w:r>
      <w:r>
        <w:rPr>
          <w:sz w:val="24"/>
          <w:szCs w:val="24"/>
          <w:rtl w:val="0"/>
        </w:rPr>
        <w:t xml:space="preserve"> Padronizar nomes de colunas, Padronizar unidade, Padronizar ticker.</w:t>
      </w:r>
      <w:r>
        <w:rPr>
          <w:rtl w:val="0"/>
        </w:rPr>
      </w:r>
    </w:p>
    <w:p w:rsidR="00000000" w:rsidDel="00000000" w:rsidP="00000000" w:rsidRDefault="00000000" w:rsidRPr="00000000" w14:paraId="00000046">
      <w:pPr>
        <w:spacing w:after="240" w:line="360" w:lineRule="auto"/>
        <w:ind w:left="1133.858267716535" w:firstLine="0"/>
        <w:jc w:val="both"/>
        <w:rPr>
          <w:sz w:val="24"/>
          <w:szCs w:val="24"/>
        </w:rPr>
      </w:pPr>
      <w:r>
        <w:rPr>
          <w:sz w:val="24"/>
          <w:szCs w:val="24"/>
          <w:rtl w:val="0"/>
        </w:rPr>
        <w:t xml:space="preserve">■</w:t>
      </w:r>
      <w:r>
        <w:rPr>
          <w:sz w:val="14"/>
          <w:szCs w:val="14"/>
          <w:rtl w:val="0"/>
        </w:rPr>
        <w:t xml:space="preserve"> </w:t>
      </w:r>
      <w:r>
        <w:rPr>
          <w:b w:val="1"/>
          <w:bCs w:val="1"/>
          <w:sz w:val="24"/>
          <w:szCs w:val="24"/>
          <w:rtl w:val="0"/>
        </w:rPr>
        <w:t xml:space="preserve">Integração:</w:t>
      </w:r>
      <w:r>
        <w:rPr>
          <w:sz w:val="24"/>
          <w:szCs w:val="24"/>
          <w:rtl w:val="0"/>
        </w:rPr>
        <w:t xml:space="preserve"> Realizar join entre clima e mercado usando, associar dados à localidade do MT.</w:t>
      </w:r>
    </w:p>
    <w:p w:rsidR="00000000" w:rsidDel="00000000" w:rsidP="00000000" w:rsidRDefault="00000000" w:rsidRPr="00000000" w14:paraId="00000047">
      <w:pPr>
        <w:spacing w:after="240" w:line="360" w:lineRule="auto"/>
        <w:ind w:left="1133.858267716535" w:firstLine="0"/>
        <w:jc w:val="both"/>
        <w:rPr>
          <w:sz w:val="24"/>
          <w:szCs w:val="24"/>
        </w:rPr>
      </w:pPr>
      <w:r>
        <w:rPr>
          <w:sz w:val="24"/>
          <w:szCs w:val="24"/>
          <w:rtl w:val="0"/>
        </w:rPr>
        <w:t xml:space="preserve">■ </w:t>
      </w:r>
      <w:r>
        <w:rPr>
          <w:b w:val="1"/>
          <w:bCs w:val="1"/>
          <w:sz w:val="24"/>
          <w:szCs w:val="24"/>
          <w:rtl w:val="0"/>
        </w:rPr>
        <w:t xml:space="preserve">Agregação: Agregar métricas por:</w:t>
      </w:r>
      <w:r>
        <w:rPr>
          <w:sz w:val="24"/>
          <w:szCs w:val="24"/>
          <w:rtl w:val="0"/>
        </w:rPr>
        <w:t xml:space="preserve"> dia, mês, </w:t>
      </w:r>
      <w:r>
        <w:rPr>
          <w:b w:val="1"/>
          <w:bCs w:val="1"/>
          <w:sz w:val="24"/>
          <w:szCs w:val="24"/>
          <w:rtl w:val="0"/>
        </w:rPr>
        <w:t xml:space="preserve">Calcular médias e somas: </w:t>
      </w:r>
      <w:r>
        <w:rPr>
          <w:sz w:val="24"/>
          <w:szCs w:val="24"/>
          <w:rtl w:val="0"/>
        </w:rPr>
        <w:t xml:space="preserve">média de temperatura, soma de precipitação, média de retorno.</w:t>
      </w:r>
      <w:r>
        <w:rPr>
          <w:rtl w:val="0"/>
        </w:rPr>
      </w:r>
    </w:p>
    <w:p w:rsidR="00000000" w:rsidDel="00000000" w:rsidP="00000000" w:rsidRDefault="00000000" w:rsidRPr="00000000" w14:paraId="00000048">
      <w:pPr>
        <w:spacing w:after="240" w:line="360" w:lineRule="auto"/>
        <w:ind w:left="920" w:hanging="360"/>
        <w:jc w:val="both"/>
        <w:rPr>
          <w:color w:val="000000"/>
          <w:sz w:val="24"/>
          <w:szCs w:val="24"/>
        </w:rPr>
      </w:pPr>
      <w:r>
        <w:rPr>
          <w:rtl w:val="0"/>
        </w:rPr>
      </w:r>
    </w:p>
    <w:p w:rsidR="00000000" w:rsidDel="00000000" w:rsidP="00000000" w:rsidRDefault="00000000" w:rsidRPr="00000000" w14:paraId="00000049">
      <w:pPr>
        <w:spacing w:after="240" w:before="240" w:line="360" w:lineRule="auto"/>
        <w:jc w:val="both"/>
        <w:rPr>
          <w:b w:val="1"/>
          <w:bCs w:val="1"/>
          <w:sz w:val="24"/>
          <w:szCs w:val="24"/>
        </w:rPr>
      </w:pPr>
      <w:r>
        <w:rPr>
          <w:b w:val="1"/>
          <w:bCs w:val="1"/>
          <w:sz w:val="24"/>
          <w:szCs w:val="24"/>
          <w:rtl w:val="0"/>
        </w:rPr>
        <w:t xml:space="preserve">Destino da Carga (Data Warehouse/Data Mart):</w:t>
      </w:r>
    </w:p>
    <w:p w:rsidR="00000000" w:rsidDel="00000000" w:rsidP="00000000" w:rsidRDefault="00000000" w:rsidRPr="00000000" w14:paraId="0000004A">
      <w:pPr>
        <w:spacing w:after="240" w:before="240" w:line="360" w:lineRule="auto"/>
        <w:jc w:val="both"/>
        <w:rPr>
          <w:sz w:val="24"/>
          <w:szCs w:val="24"/>
        </w:rPr>
      </w:pPr>
      <w:r>
        <w:rPr>
          <w:sz w:val="24"/>
          <w:szCs w:val="24"/>
          <w:rtl w:val="0"/>
        </w:rPr>
        <w:t xml:space="preserve">Os dados irão ir para o Data Warehouse, direto, nele terá a estrutura medalhão (Raw, Bronze, Silver, Gold), e os dados pronto para a análise ficarão no Gold.</w:t>
      </w:r>
      <w:r>
        <w:rPr>
          <w:rtl w:val="0"/>
        </w:rPr>
      </w:r>
    </w:p>
    <w:p w:rsidR="00000000" w:rsidDel="00000000" w:rsidP="00000000" w:rsidRDefault="00000000" w:rsidRPr="00000000" w14:paraId="0000004B">
      <w:pPr>
        <w:pStyle w:val="Heading3"/>
        <w:keepNext w:val="0"/>
        <w:keepLines w:val="0"/>
        <w:spacing w:after="240" w:before="240" w:line="360" w:lineRule="auto"/>
        <w:jc w:val="both"/>
        <w:rPr>
          <w:b w:val="1"/>
          <w:bCs w:val="1"/>
          <w:color w:val="000000"/>
          <w:sz w:val="26"/>
          <w:szCs w:val="26"/>
        </w:rPr>
      </w:pPr>
      <w:bookmarkStart w:colFirst="0" w:colLast="0" w:name="_xkef1tn00tr4" w:id="12"/>
      <w:bookmarkEnd w:id="12"/>
      <w:r>
        <w:rPr>
          <w:b w:val="1"/>
          <w:bCs w:val="1"/>
          <w:color w:val="000000"/>
          <w:sz w:val="26"/>
          <w:szCs w:val="26"/>
          <w:rtl w:val="0"/>
        </w:rPr>
        <w:t xml:space="preserve">2.2. Modelo de Dados</w:t>
      </w:r>
    </w:p>
    <w:p w:rsidR="00000000" w:rsidDel="00000000" w:rsidP="00000000" w:rsidRDefault="00000000" w:rsidRPr="00000000" w14:paraId="0000004C">
      <w:pPr>
        <w:spacing w:after="240" w:before="240" w:line="360" w:lineRule="auto"/>
        <w:jc w:val="both"/>
        <w:rPr>
          <w:color w:val="000000"/>
          <w:sz w:val="24"/>
          <w:szCs w:val="24"/>
        </w:rPr>
      </w:pPr>
      <w:r>
        <w:rPr>
          <w:b w:val="1"/>
          <w:bCs w:val="1"/>
          <w:sz w:val="24"/>
          <w:szCs w:val="24"/>
          <w:rtl w:val="0"/>
        </w:rPr>
        <w:t xml:space="preserve">Metodologia:</w:t>
      </w:r>
      <w:r>
        <w:rPr>
          <w:sz w:val="24"/>
          <w:szCs w:val="24"/>
          <w:rtl w:val="0"/>
        </w:rPr>
        <w:t xml:space="preserve"> Star Schema (Esquema Estrela)</w:t>
      </w:r>
      <w:r>
        <w:rPr>
          <w:rtl w:val="0"/>
        </w:rPr>
      </w:r>
    </w:p>
    <w:p w:rsidR="00000000" w:rsidDel="00000000" w:rsidP="00000000" w:rsidRDefault="00000000" w:rsidRPr="00000000" w14:paraId="0000004D">
      <w:pPr>
        <w:spacing w:after="240" w:before="240" w:line="360" w:lineRule="auto"/>
        <w:jc w:val="both"/>
        <w:rPr>
          <w:b w:val="1"/>
          <w:bCs w:val="1"/>
          <w:sz w:val="24"/>
          <w:szCs w:val="24"/>
        </w:rPr>
      </w:pPr>
      <w:r>
        <w:rPr>
          <w:b w:val="1"/>
          <w:bCs w:val="1"/>
          <w:sz w:val="24"/>
          <w:szCs w:val="24"/>
          <w:rtl w:val="0"/>
        </w:rPr>
        <w:t xml:space="preserve">Diagrama ou Descrição do Modelo:</w:t>
      </w:r>
    </w:p>
    <w:p w:rsidR="00000000" w:rsidDel="00000000" w:rsidP="00000000" w:rsidRDefault="00000000" w:rsidRPr="00000000" w14:paraId="0000004E">
      <w:pPr>
        <w:spacing w:after="240" w:before="240" w:line="360" w:lineRule="auto"/>
        <w:jc w:val="both"/>
        <w:rPr>
          <w:b w:val="1"/>
          <w:bCs w:val="1"/>
          <w:sz w:val="24"/>
          <w:szCs w:val="24"/>
        </w:rPr>
      </w:pPr>
      <w:r>
        <w:rPr>
          <w:b w:val="1"/>
          <w:bCs w:val="1"/>
          <w:sz w:val="24"/>
          <w:szCs w:val="24"/>
          <w:rtl w:val="0"/>
        </w:rPr>
        <w:t xml:space="preserve">O modelo de dados é estruturado em um esquema estrela, contendo:</w:t>
      </w:r>
    </w:p>
    <w:p w:rsidR="00000000" w:rsidDel="00000000" w:rsidP="00000000" w:rsidRDefault="00000000" w:rsidRPr="00000000" w14:paraId="0000004F">
      <w:pPr>
        <w:numPr>
          <w:ilvl w:val="0"/>
          <w:numId w:val="1"/>
        </w:numPr>
        <w:spacing w:after="0" w:afterAutospacing="0" w:before="240" w:line="360" w:lineRule="auto"/>
        <w:ind w:left="1133.858267716535" w:firstLine="0"/>
        <w:rPr>
          <w:b w:val="1"/>
          <w:bCs w:val="1"/>
          <w:sz w:val="24"/>
          <w:szCs w:val="24"/>
        </w:rPr>
      </w:pPr>
      <w:r>
        <w:rPr>
          <w:rFonts w:ascii="Arial Unicode MS" w:cs="Arial Unicode MS" w:eastAsia="Arial Unicode MS" w:hAnsi="Arial Unicode MS"/>
          <w:b w:val="1"/>
          <w:bCs w:val="1"/>
          <w:sz w:val="24"/>
          <w:szCs w:val="24"/>
          <w:rtl w:val="0"/>
        </w:rPr>
        <w:t xml:space="preserve">Tabelas Fato → armazenam métricas de clima e mercado</w:t>
        <w:br w:type="textWrapping"/>
      </w:r>
    </w:p>
    <w:p w:rsidR="00000000" w:rsidDel="00000000" w:rsidP="00000000" w:rsidRDefault="00000000" w:rsidRPr="00000000" w14:paraId="00000050">
      <w:pPr>
        <w:numPr>
          <w:ilvl w:val="0"/>
          <w:numId w:val="1"/>
        </w:numPr>
        <w:spacing w:after="240" w:before="0" w:beforeAutospacing="0" w:line="360" w:lineRule="auto"/>
        <w:ind w:left="1133.858267716535" w:firstLine="0"/>
        <w:rPr>
          <w:b w:val="1"/>
          <w:bCs w:val="1"/>
          <w:sz w:val="24"/>
          <w:szCs w:val="24"/>
        </w:rPr>
      </w:pPr>
      <w:r>
        <w:rPr>
          <w:rFonts w:ascii="Arial Unicode MS" w:cs="Arial Unicode MS" w:eastAsia="Arial Unicode MS" w:hAnsi="Arial Unicode MS"/>
          <w:b w:val="1"/>
          <w:bCs w:val="1"/>
          <w:sz w:val="24"/>
          <w:szCs w:val="24"/>
          <w:rtl w:val="0"/>
        </w:rPr>
        <w:t xml:space="preserve">Tabelas Dimensão → armazenam atributos descritivos (tempo, localidade e empresa)</w:t>
      </w:r>
      <w:r>
        <w:rPr>
          <w:rtl w:val="0"/>
        </w:rPr>
      </w:r>
    </w:p>
    <w:p w:rsidR="00000000" w:rsidDel="00000000" w:rsidP="00000000" w:rsidRDefault="00000000" w:rsidRPr="00000000" w14:paraId="00000051">
      <w:pPr>
        <w:spacing w:after="240" w:before="240" w:line="360" w:lineRule="auto"/>
        <w:jc w:val="both"/>
        <w:rPr>
          <w:color w:val="000000"/>
          <w:sz w:val="24"/>
          <w:szCs w:val="24"/>
        </w:rPr>
      </w:pPr>
      <w:r>
        <w:rPr>
          <w:b w:val="1"/>
          <w:bCs w:val="1"/>
          <w:sz w:val="24"/>
          <w:szCs w:val="24"/>
          <w:rtl w:val="0"/>
        </w:rPr>
        <w:t>TabelaFato(Ex:Fato_Clima,Fato_Mercado):</w:t>
      </w:r>
      <w:r>
        <w:rPr>
          <w:sz w:val="24"/>
          <w:szCs w:val="24"/>
          <w:rtl w:val="0"/>
        </w:rPr>
        <w:t xml:space="preserve">ID_Tempo</w:t>
      </w:r>
      <w:r>
        <w:rPr>
          <w:b w:val="1"/>
          <w:bCs w:val="1"/>
          <w:sz w:val="24"/>
          <w:szCs w:val="24"/>
          <w:rtl w:val="0"/>
        </w:rPr>
        <w:t xml:space="preserve">,</w:t>
      </w:r>
      <w:r>
        <w:rPr>
          <w:sz w:val="24"/>
          <w:szCs w:val="24"/>
          <w:rtl w:val="0"/>
        </w:rPr>
        <w:t xml:space="preserve">ID_Localidade, Temperatura_Media, Temperatura_Maxima,Temperatura_Minima, Precipitacao_mm, ID_Tempo,ID_Empresa,Preco_Abertura,Preco_Fechamento,Preco_Maximo, Preco_Minimo.  </w:t>
      </w:r>
      <w:r>
        <w:rPr>
          <w:rtl w:val="0"/>
        </w:rPr>
      </w:r>
    </w:p>
    <w:p w:rsidR="00000000" w:rsidDel="00000000" w:rsidP="00000000" w:rsidRDefault="00000000" w:rsidRPr="00000000" w14:paraId="00000052">
      <w:pPr>
        <w:spacing w:after="240" w:before="240" w:line="360" w:lineRule="auto"/>
        <w:jc w:val="both"/>
        <w:rPr>
          <w:sz w:val="24"/>
          <w:szCs w:val="24"/>
        </w:rPr>
      </w:pPr>
      <w:r>
        <w:rPr>
          <w:b w:val="1"/>
          <w:bCs w:val="1"/>
          <w:sz w:val="24"/>
          <w:szCs w:val="24"/>
          <w:rtl w:val="0"/>
        </w:rPr>
        <w:t>Dimensões(Ex:Dim_Tempo,Dim_Localidade,Dim_Empresa):</w:t>
      </w:r>
      <w:r>
        <w:rPr>
          <w:sz w:val="24"/>
          <w:szCs w:val="24"/>
          <w:rtl w:val="0"/>
        </w:rPr>
        <w:t>ID_Tempo,Data, Semestre,Mês,ID_Localidade,Estado(MT),Cidade,Latitude,Longitude,Regiao_Agro,         ID_Empresa,Nome_Empresa,Setor.</w:t>
      </w:r>
    </w:p>
    <w:p w:rsidR="00000000" w:rsidDel="00000000" w:rsidP="00000000" w:rsidRDefault="00000000" w:rsidRPr="00000000" w14:paraId="00000053">
      <w:pPr>
        <w:spacing w:after="240" w:before="240" w:line="360" w:lineRule="auto"/>
        <w:jc w:val="both"/>
        <w:rPr>
          <w:sz w:val="24"/>
          <w:szCs w:val="24"/>
        </w:rPr>
      </w:pPr>
      <w:r>
        <w:rPr>
          <w:rtl w:val="0"/>
        </w:rPr>
      </w:r>
    </w:p>
    <w:p w:rsidR="00000000" w:rsidDel="00000000" w:rsidP="00000000" w:rsidRDefault="00000000" w:rsidRPr="00000000" w14:paraId="00000054">
      <w:pPr>
        <w:spacing w:after="240" w:before="240" w:line="360" w:lineRule="auto"/>
        <w:jc w:val="both"/>
        <w:rPr>
          <w:sz w:val="24"/>
          <w:szCs w:val="24"/>
        </w:rPr>
      </w:pPr>
      <w:r>
        <w:rPr>
          <w:rtl w:val="0"/>
        </w:rPr>
      </w:r>
    </w:p>
    <w:p w:rsidR="00000000" w:rsidDel="00000000" w:rsidP="00000000" w:rsidRDefault="00000000" w:rsidRPr="00000000" w14:paraId="00000055">
      <w:pPr>
        <w:spacing w:after="240" w:before="240" w:line="360" w:lineRule="auto"/>
        <w:jc w:val="both"/>
        <w:rPr>
          <w:sz w:val="24"/>
          <w:szCs w:val="24"/>
        </w:rPr>
      </w:pPr>
      <w:r>
        <w:rPr>
          <w:rtl w:val="0"/>
        </w:rPr>
      </w:r>
    </w:p>
    <w:p w:rsidR="00000000" w:rsidDel="00000000" w:rsidP="00000000" w:rsidRDefault="00000000" w:rsidRPr="00000000" w14:paraId="00000056">
      <w:pPr>
        <w:spacing w:after="240" w:before="240" w:line="360" w:lineRule="auto"/>
        <w:jc w:val="both"/>
        <w:rPr>
          <w:sz w:val="24"/>
          <w:szCs w:val="24"/>
        </w:rPr>
      </w:pPr>
      <w:r>
        <w:rPr>
          <w:rtl w:val="0"/>
        </w:rPr>
      </w:r>
    </w:p>
    <w:p w:rsidR="00000000" w:rsidDel="00000000" w:rsidP="00000000" w:rsidRDefault="00000000" w:rsidRPr="00000000" w14:paraId="00000057">
      <w:pPr>
        <w:pStyle w:val="Heading2"/>
        <w:keepNext w:val="0"/>
        <w:keepLines w:val="0"/>
        <w:spacing w:after="80" w:before="280" w:line="360" w:lineRule="auto"/>
        <w:jc w:val="both"/>
        <w:rPr>
          <w:b w:val="1"/>
          <w:bCs w:val="1"/>
          <w:sz w:val="34"/>
          <w:szCs w:val="34"/>
        </w:rPr>
      </w:pPr>
      <w:bookmarkStart w:colFirst="0" w:colLast="0" w:name="_kvmnmzqkhbgn" w:id="13"/>
      <w:bookmarkEnd w:id="13"/>
      <w:r>
        <w:rPr>
          <w:b w:val="1"/>
          <w:bCs w:val="1"/>
          <w:sz w:val="34"/>
          <w:szCs w:val="34"/>
          <w:rtl w:val="0"/>
        </w:rPr>
        <w:t xml:space="preserve">3. Análise e Visualização</w:t>
      </w:r>
    </w:p>
    <w:p w:rsidR="00000000" w:rsidDel="00000000" w:rsidP="00000000" w:rsidRDefault="00000000" w:rsidRPr="00000000" w14:paraId="00000058">
      <w:pPr>
        <w:spacing w:after="240" w:before="240" w:line="360" w:lineRule="auto"/>
        <w:jc w:val="both"/>
        <w:rPr>
          <w:sz w:val="24"/>
          <w:szCs w:val="24"/>
        </w:rPr>
      </w:pPr>
      <w:r>
        <w:rPr>
          <w:sz w:val="24"/>
          <w:szCs w:val="24"/>
          <w:rtl w:val="0"/>
        </w:rPr>
        <w:t xml:space="preserve">Esta fase foca na criação dos relatórios e dashboards.</w:t>
      </w:r>
    </w:p>
    <w:p w:rsidR="00000000" w:rsidDel="00000000" w:rsidP="00000000" w:rsidRDefault="00000000" w:rsidRPr="00000000" w14:paraId="00000059">
      <w:pPr>
        <w:pStyle w:val="Heading3"/>
        <w:keepNext w:val="0"/>
        <w:keepLines w:val="0"/>
        <w:spacing w:after="240" w:before="240" w:line="360" w:lineRule="auto"/>
        <w:jc w:val="both"/>
        <w:rPr>
          <w:b w:val="1"/>
          <w:bCs w:val="1"/>
          <w:color w:val="000000"/>
          <w:sz w:val="26"/>
          <w:szCs w:val="26"/>
        </w:rPr>
      </w:pPr>
      <w:bookmarkStart w:colFirst="0" w:colLast="0" w:name="_i1ciw1fyu76s" w:id="14"/>
      <w:bookmarkEnd w:id="14"/>
      <w:r>
        <w:rPr>
          <w:b w:val="1"/>
          <w:bCs w:val="1"/>
          <w:color w:val="000000"/>
          <w:sz w:val="26"/>
          <w:szCs w:val="26"/>
          <w:rtl w:val="0"/>
        </w:rPr>
        <w:t xml:space="preserve">3.1. Design do Dashboard</w:t>
      </w:r>
    </w:p>
    <w:p w:rsidR="00000000" w:rsidDel="00000000" w:rsidP="00000000" w:rsidRDefault="00000000" w:rsidRPr="00000000" w14:paraId="0000005A">
      <w:pPr>
        <w:spacing w:after="240" w:before="240" w:line="360" w:lineRule="auto"/>
        <w:jc w:val="both"/>
        <w:rPr>
          <w:color w:val="000000"/>
          <w:sz w:val="24"/>
          <w:szCs w:val="24"/>
        </w:rPr>
      </w:pPr>
      <w:r>
        <w:rPr>
          <w:b w:val="1"/>
          <w:bCs w:val="1"/>
          <w:sz w:val="24"/>
          <w:szCs w:val="24"/>
          <w:rtl w:val="0"/>
        </w:rPr>
        <w:t xml:space="preserve">Ferramenta de BI:</w:t>
      </w:r>
      <w:r>
        <w:rPr>
          <w:sz w:val="24"/>
          <w:szCs w:val="24"/>
          <w:rtl w:val="0"/>
        </w:rPr>
        <w:t xml:space="preserve"> </w:t>
      </w:r>
      <w:r>
        <w:rPr>
          <w:color w:val="000000"/>
          <w:sz w:val="24"/>
          <w:szCs w:val="24"/>
          <w:rtl w:val="0"/>
        </w:rPr>
        <w:t xml:space="preserve">Streamlit (Python) com visualizações interativas geradas pela biblioteca Plotly, containerizado com Docker para execução reproduzível em qualquer ambiente.</w:t>
      </w:r>
    </w:p>
    <w:p w:rsidR="00000000" w:rsidDel="00000000" w:rsidP="00000000" w:rsidRDefault="00000000" w:rsidRPr="00000000" w14:paraId="0000005B">
      <w:pPr>
        <w:spacing w:after="240" w:before="240" w:line="360" w:lineRule="auto"/>
        <w:jc w:val="both"/>
        <w:rPr>
          <w:b w:val="1"/>
          <w:bCs w:val="1"/>
          <w:sz w:val="24"/>
          <w:szCs w:val="24"/>
        </w:rPr>
      </w:pPr>
      <w:r>
        <w:rPr>
          <w:b w:val="1"/>
          <w:bCs w:val="1"/>
          <w:sz w:val="24"/>
          <w:szCs w:val="24"/>
          <w:rtl w:val="0"/>
        </w:rPr>
        <w:t xml:space="preserve">Esboço/Protótipo (Mockup):</w:t>
      </w:r>
    </w:p>
    <w:p w:rsidR="00000000" w:rsidDel="00000000" w:rsidP="00000000" w:rsidRDefault="00000000" w:rsidRPr="00000000" w14:paraId="0000005C">
      <w:pPr>
        <w:spacing w:after="240" w:before="240" w:line="360" w:lineRule="auto"/>
        <w:jc w:val="both"/>
        <w:rPr>
          <w:color w:val="000000"/>
          <w:sz w:val="24"/>
          <w:szCs w:val="24"/>
        </w:rPr>
      </w:pPr>
      <w:r>
        <w:rPr>
          <w:color w:val="000000"/>
          <w:sz w:val="24"/>
          <w:szCs w:val="24"/>
          <w:rtl w:val="0"/>
        </w:rPr>
        <w:t xml:space="preserve">O dashboard é uma aplicação web com quatro páginas navegáveis via barra lateral, filtro por mês e seletor interativo de variável climática. As prints abaixo documentam cada página do dashboard em funcionamento.</w:t>
      </w:r>
    </w:p>
    <w:p w:rsidR="00000000" w:rsidDel="00000000" w:rsidP="00000000" w:rsidRDefault="00000000" w:rsidRPr="00000000" w14:paraId="0000005D">
      <w:pPr>
        <w:spacing w:before="240" w:line="360" w:lineRule="auto"/>
        <w:ind w:left="920" w:hanging="360"/>
        <w:jc w:val="both"/>
        <w:rPr>
          <w:color w:val="000000"/>
          <w:sz w:val="24"/>
          <w:szCs w:val="24"/>
        </w:rPr>
      </w:pPr>
      <w:r>
        <w:rPr>
          <w:sz w:val="24"/>
          <w:szCs w:val="24"/>
          <w:rtl w:val="0"/>
        </w:rPr>
        <w:t xml:space="preserve">○</w:t>
      </w:r>
      <w:r>
        <w:rPr>
          <w:sz w:val="14"/>
          <w:szCs w:val="14"/>
          <w:rtl w:val="0"/>
        </w:rPr>
        <w:t xml:space="preserve"> </w:t>
        <w:tab/>
      </w:r>
      <w:r>
        <w:rPr>
          <w:b w:val="1"/>
          <w:bCs w:val="1"/>
          <w:sz w:val="24"/>
          <w:szCs w:val="24"/>
          <w:rtl w:val="0"/>
        </w:rPr>
        <w:t xml:space="preserve">Página 1 - Visão Geral:</w:t>
      </w:r>
      <w:r>
        <w:rPr>
          <w:sz w:val="24"/>
          <w:szCs w:val="24"/>
          <w:rtl w:val="0"/>
        </w:rPr>
        <w:t xml:space="preserve"> </w:t>
      </w:r>
      <w:r>
        <w:rPr>
          <w:color w:val="000000"/>
          <w:sz w:val="24"/>
          <w:szCs w:val="24"/>
          <w:rtl w:val="0"/>
        </w:rPr>
        <w:t xml:space="preserve">Painel com 6 KPIs financeiros (preço final, variação, drawdown máximo, volatilidade, melhor e pior dia), gráfico de preço de fechamento com média móvel 7 dias, retorno diário com barras verdes/vermelhas, drawdown acumulado, volume total por mês e preço médio de fechamento por mês.</w:t>
      </w:r>
    </w:p>
    <w:p w:rsidR="00000000" w:rsidDel="00000000" w:rsidP="00000000" w:rsidRDefault="00000000" w:rsidRPr="00000000" w14:paraId="0000005E">
      <w:pPr>
        <w:spacing w:after="240" w:before="240" w:line="360" w:lineRule="auto"/>
        <w:ind w:left="920" w:hanging="360"/>
        <w:jc w:val="both"/>
        <w:rPr>
          <w:color w:val="000000"/>
          <w:sz w:val="24"/>
          <w:szCs w:val="24"/>
        </w:rPr>
      </w:pPr>
      <w:r>
        <w:rPr>
          <w:sz w:val="24"/>
          <w:szCs w:val="24"/>
          <w:rtl w:val="0"/>
        </w:rPr>
        <w:t xml:space="preserve">○</w:t>
      </w:r>
      <w:r>
        <w:rPr>
          <w:sz w:val="14"/>
          <w:szCs w:val="14"/>
          <w:rtl w:val="0"/>
        </w:rPr>
        <w:t xml:space="preserve"> </w:t>
        <w:tab/>
      </w:r>
      <w:r>
        <w:rPr>
          <w:b w:val="1"/>
          <w:bCs w:val="1"/>
          <w:sz w:val="24"/>
          <w:szCs w:val="24"/>
          <w:rtl w:val="0"/>
        </w:rPr>
        <w:t xml:space="preserve">Página 2 - Análise de Canais:</w:t>
      </w:r>
      <w:r>
        <w:rPr>
          <w:sz w:val="24"/>
          <w:szCs w:val="24"/>
          <w:rtl w:val="0"/>
        </w:rPr>
        <w:t xml:space="preserve"> </w:t>
      </w:r>
      <w:r>
        <w:rPr>
          <w:color w:val="000000"/>
          <w:sz w:val="24"/>
          <w:szCs w:val="24"/>
          <w:rtl w:val="0"/>
        </w:rPr>
        <w:t xml:space="preserve">Seletor interativo de variável climática para comparação com o preço. Gráfico de eixo duplo (variável selecionada vs preço), precipitação diária e chuva acumulada 7d vs preço, dispersão com linha de tendência, temperatura média por mês, precipitação total por mês e volatilidade 7d vs chuva acumulada.</w:t>
      </w:r>
    </w:p>
    <w:p w:rsidR="00000000" w:rsidDel="00000000" w:rsidP="00000000" w:rsidRDefault="00000000" w:rsidRPr="00000000" w14:paraId="0000005F">
      <w:pPr>
        <w:spacing w:after="240" w:line="360" w:lineRule="auto"/>
        <w:ind w:left="920" w:hanging="360"/>
        <w:jc w:val="both"/>
        <w:rPr>
          <w:color w:val="000000"/>
          <w:sz w:val="24"/>
          <w:szCs w:val="24"/>
        </w:rPr>
      </w:pPr>
      <w:r>
        <w:rPr>
          <w:sz w:val="24"/>
          <w:szCs w:val="24"/>
          <w:rtl w:val="0"/>
        </w:rPr>
        <w:t xml:space="preserve">○</w:t>
      </w:r>
      <w:r>
        <w:rPr>
          <w:sz w:val="14"/>
          <w:szCs w:val="14"/>
          <w:rtl w:val="0"/>
        </w:rPr>
        <w:t xml:space="preserve">     </w:t>
      </w:r>
      <w:r>
        <w:rPr>
          <w:b w:val="1"/>
          <w:bCs w:val="1"/>
          <w:sz w:val="24"/>
          <w:szCs w:val="24"/>
          <w:rtl w:val="0"/>
        </w:rPr>
        <w:t xml:space="preserve">Página 3 - Detalhes da Campanha:</w:t>
      </w:r>
      <w:r>
        <w:rPr>
          <w:sz w:val="24"/>
          <w:szCs w:val="24"/>
          <w:rtl w:val="0"/>
        </w:rPr>
        <w:t xml:space="preserve"> </w:t>
      </w:r>
      <w:r>
        <w:rPr>
          <w:color w:val="000000"/>
          <w:sz w:val="24"/>
          <w:szCs w:val="24"/>
          <w:rtl w:val="0"/>
        </w:rPr>
        <w:t xml:space="preserve">Barras horizontais com correlação de Pearson de todas as variáveis climáticas vs preço de fechamento, tabela completa de correlações com coeficiente r, p-valor, força e direção, e respostas automáticas às 7 perguntas de negócio do projeto. Quarta página adicional com tabela filtrável dos dados brutos, seletor de colunas e exportação em CSV.</w:t>
      </w:r>
    </w:p>
    <w:p w:rsidR="00000000" w:rsidDel="00000000" w:rsidP="00000000" w:rsidRDefault="00000000" w:rsidRPr="00000000" w14:paraId="00000060">
      <w:pPr>
        <w:pStyle w:val="Heading3"/>
        <w:keepNext w:val="0"/>
        <w:keepLines w:val="0"/>
        <w:spacing w:after="240" w:before="240" w:line="360" w:lineRule="auto"/>
        <w:jc w:val="both"/>
        <w:rPr>
          <w:b w:val="1"/>
          <w:bCs w:val="1"/>
          <w:color w:val="000000"/>
          <w:sz w:val="26"/>
          <w:szCs w:val="26"/>
        </w:rPr>
      </w:pPr>
      <w:bookmarkStart w:colFirst="0" w:colLast="0" w:name="_mpxqol8ti6d" w:id="15"/>
      <w:bookmarkEnd w:id="15"/>
      <w:r>
        <w:rPr>
          <w:b w:val="1"/>
          <w:bCs w:val="1"/>
          <w:color w:val="000000"/>
          <w:sz w:val="26"/>
          <w:szCs w:val="26"/>
          <w:rtl w:val="0"/>
        </w:rPr>
        <w:t xml:space="preserve">3.2. Plano de Validação e Testes</w:t>
      </w:r>
    </w:p>
    <w:p w:rsidR="00000000" w:rsidDel="00000000" w:rsidP="00000000" w:rsidRDefault="00000000" w:rsidRPr="00000000" w14:paraId="00000061">
      <w:pPr>
        <w:spacing w:after="240" w:before="240" w:line="360" w:lineRule="auto"/>
        <w:jc w:val="both"/>
        <w:rPr>
          <w:b w:val="1"/>
          <w:bCs w:val="1"/>
          <w:sz w:val="24"/>
          <w:szCs w:val="24"/>
        </w:rPr>
      </w:pPr>
      <w:r>
        <w:rPr>
          <w:b w:val="1"/>
          <w:bCs w:val="1"/>
          <w:sz w:val="24"/>
          <w:szCs w:val="24"/>
          <w:rtl w:val="0"/>
        </w:rPr>
        <w:t xml:space="preserve">Estratégia de Validação:</w:t>
      </w:r>
    </w:p>
    <w:p w:rsidR="00000000" w:rsidDel="00000000" w:rsidP="00000000" w:rsidRDefault="00000000" w:rsidRPr="00000000" w14:paraId="00000062">
      <w:pPr>
        <w:spacing w:after="240" w:before="240" w:line="360" w:lineRule="auto"/>
        <w:jc w:val="both"/>
        <w:rPr>
          <w:color w:val="000000"/>
          <w:sz w:val="24"/>
          <w:szCs w:val="24"/>
        </w:rPr>
      </w:pPr>
      <w:r>
        <w:rPr>
          <w:color w:val="000000"/>
          <w:sz w:val="24"/>
          <w:szCs w:val="24"/>
          <w:rtl w:val="0"/>
        </w:rPr>
        <w:t xml:space="preserve">Os dados de mercado (preço, volume e retorno diário da SLCE3) foram confrontados com as cotações históricas disponíveis na API brapi.dev, validando consistência em uma amostra de 15 pregões distribuídos ao longo do semestre. Os dados climáticos de Sorriso/MT foram comparados com os registros do Open-Meteo para o mesmo período. As correlações de Pearson foram avaliadas pelo p-valor — apenas correlações com p-valor inferior a 0,05 foram consideradas estatisticamente significativas. As métricas derivadas (drawdown, retorno acumulado e volatilidade móvel) foram verificadas manualmente em 10 pregões selecionados aleatoriamente.</w:t>
      </w:r>
    </w:p>
    <w:p w:rsidR="00000000" w:rsidDel="00000000" w:rsidP="00000000" w:rsidRDefault="00000000" w:rsidRPr="00000000" w14:paraId="00000063">
      <w:pPr>
        <w:spacing w:after="240" w:before="240" w:line="360" w:lineRule="auto"/>
        <w:jc w:val="both"/>
        <w:rPr>
          <w:b w:val="1"/>
          <w:bCs w:val="1"/>
          <w:sz w:val="24"/>
          <w:szCs w:val="24"/>
        </w:rPr>
      </w:pPr>
      <w:r>
        <w:rPr>
          <w:b w:val="1"/>
          <w:bCs w:val="1"/>
          <w:sz w:val="24"/>
          <w:szCs w:val="24"/>
          <w:rtl w:val="0"/>
        </w:rPr>
        <w:t xml:space="preserve">Testes de Usabilidade (UAT - User Acceptance Testing):</w:t>
      </w:r>
    </w:p>
    <w:p w:rsidR="00000000" w:rsidDel="00000000" w:rsidP="00000000" w:rsidRDefault="00000000" w:rsidRPr="00000000" w14:paraId="00000064">
      <w:pPr>
        <w:spacing w:after="240" w:before="240" w:line="360" w:lineRule="auto"/>
        <w:jc w:val="both"/>
        <w:rPr>
          <w:color w:val="000000"/>
          <w:sz w:val="24"/>
          <w:szCs w:val="24"/>
        </w:rPr>
      </w:pPr>
      <w:r>
        <w:rPr>
          <w:color w:val="000000"/>
          <w:sz w:val="24"/>
          <w:szCs w:val="24"/>
          <w:rtl w:val="0"/>
        </w:rPr>
        <w:t xml:space="preserve">O dashboard foi validado pelos três integrantes do grupo (Lucas Lellis Barros, Gabriel Pires Pinheiro Correa e Hannah Gabrielly Marques Pompeu). Cada integrante executou o container Docker individualmente e verificou: (1) carregamento correto dos dados via openpyxl; (2) funcionamento do filtro por mês e do seletor de variável climática; (3) renderização de todos os gráficos interativos com zoom e hover; (4) consistência dos KPIs com os gráficos; (5) coerência das respostas automáticas na página de Correlações. Os testes foram realizados em ambiente Windows com Docker Desktop e em ambiente Linux com Docker Engine.</w:t>
      </w:r>
    </w:p>
    <w:p>
      <w:pPr>
        <w:jc w:val="center"/>
      </w:pPr>
      <w:r>
        <w:drawing>
          <wp:inline xmlns:wp="http://schemas.openxmlformats.org/drawingml/2006/wordprocessingDrawing">
            <wp:extent cx="5040000" cy="2160000"/>
            <wp:docPr id="100" name="Picture 100"/>
            <a:graphic xmlns:a="http://schemas.openxmlformats.org/drawingml/2006/main">
              <a:graphicData uri="http://schemas.openxmlformats.org/drawingml/2006/picture">
                <pic:pic xmlns:pic="http://schemas.openxmlformats.org/drawingml/2006/picture">
                  <pic:nvPicPr>
                    <pic:cNvPr id="100" name=""/>
                    <pic:cNvPicPr/>
                  </pic:nvPicPr>
                  <pic:blipFill>
                    <a:blip xmlns:r="http://schemas.openxmlformats.org/officeDocument/2006/relationships" r:embed="rId6"/>
                    <a:stretch>
                      <a:fillRect/>
                    </a:stretch>
                  </pic:blipFill>
                  <pic:spPr>
                    <a:xfrm>
                      <a:off x="0" y="0"/>
                      <a:ext cx="5040000" cy="2160000"/>
                    </a:xfrm>
                    <a:prstGeom prst="rect">
                      <a:avLst/>
                    </a:prstGeom>
                  </pic:spPr>
                </pic:pic>
              </a:graphicData>
            </a:graphic>
          </wp:inline>
        </w:drawing>
      </w:r>
    </w:p>
    <w:p>
      <w:pPr>
        <w:jc w:val="center"/>
        <w:rPr>
          <w:i/>
          <w:sz w:val="20"/>
        </w:rPr>
      </w:pPr>
      <w:r>
        <w:rPr>
          <w:i/>
          <w:sz w:val="20"/>
        </w:rPr>
        <w:t>Figura 1 — Página 1 (Visão Geral): KPIs financeiros e preço de fechamento com média móvel 7 dias.</w:t>
      </w:r>
    </w:p>
    <w:p>
      <w:pPr>
        <w:jc w:val="center"/>
      </w:pPr>
      <w:r>
        <w:drawing>
          <wp:inline xmlns:wp="http://schemas.openxmlformats.org/drawingml/2006/wordprocessingDrawing">
            <wp:extent cx="5040000" cy="2400000"/>
            <wp:docPr id="101" name="Picture 101"/>
            <a:graphic xmlns:a="http://schemas.openxmlformats.org/drawingml/2006/main">
              <a:graphicData uri="http://schemas.openxmlformats.org/drawingml/2006/picture">
                <pic:pic xmlns:pic="http://schemas.openxmlformats.org/drawingml/2006/picture">
                  <pic:nvPicPr>
                    <pic:cNvPr id="101" name=""/>
                    <pic:cNvPicPr/>
                  </pic:nvPicPr>
                  <pic:blipFill>
                    <a:blip xmlns:r="http://schemas.openxmlformats.org/officeDocument/2006/relationships" r:embed="rId7"/>
                    <a:stretch>
                      <a:fillRect/>
                    </a:stretch>
                  </pic:blipFill>
                  <pic:spPr>
                    <a:xfrm>
                      <a:off x="0" y="0"/>
                      <a:ext cx="5040000" cy="2400000"/>
                    </a:xfrm>
                    <a:prstGeom prst="rect">
                      <a:avLst/>
                    </a:prstGeom>
                  </pic:spPr>
                </pic:pic>
              </a:graphicData>
            </a:graphic>
          </wp:inline>
        </w:drawing>
      </w:r>
    </w:p>
    <w:p>
      <w:pPr>
        <w:jc w:val="center"/>
        <w:rPr>
          <w:i/>
          <w:sz w:val="20"/>
        </w:rPr>
      </w:pPr>
      <w:r>
        <w:rPr>
          <w:i/>
          <w:sz w:val="20"/>
        </w:rPr>
        <w:t>Figura 2 — Página 1 (Visão Geral): retorno diário, drawdown acumulado, volume e preço médio por mês.</w:t>
      </w:r>
    </w:p>
    <w:p>
      <w:pPr>
        <w:jc w:val="center"/>
      </w:pPr>
      <w:r>
        <w:drawing>
          <wp:inline xmlns:wp="http://schemas.openxmlformats.org/drawingml/2006/wordprocessingDrawing">
            <wp:extent cx="5040000" cy="1800000"/>
            <wp:docPr id="102" name="Picture 102"/>
            <a:graphic xmlns:a="http://schemas.openxmlformats.org/drawingml/2006/main">
              <a:graphicData uri="http://schemas.openxmlformats.org/drawingml/2006/picture">
                <pic:pic xmlns:pic="http://schemas.openxmlformats.org/drawingml/2006/picture">
                  <pic:nvPicPr>
                    <pic:cNvPr id="102" name=""/>
                    <pic:cNvPicPr/>
                  </pic:nvPicPr>
                  <pic:blipFill>
                    <a:blip xmlns:r="http://schemas.openxmlformats.org/officeDocument/2006/relationships" r:embed="rId8"/>
                    <a:stretch>
                      <a:fillRect/>
                    </a:stretch>
                  </pic:blipFill>
                  <pic:spPr>
                    <a:xfrm>
                      <a:off x="0" y="0"/>
                      <a:ext cx="5040000" cy="1800000"/>
                    </a:xfrm>
                    <a:prstGeom prst="rect">
                      <a:avLst/>
                    </a:prstGeom>
                  </pic:spPr>
                </pic:pic>
              </a:graphicData>
            </a:graphic>
          </wp:inline>
        </w:drawing>
      </w:r>
    </w:p>
    <w:p>
      <w:pPr>
        <w:jc w:val="center"/>
        <w:rPr>
          <w:i/>
          <w:sz w:val="20"/>
        </w:rPr>
      </w:pPr>
      <w:r>
        <w:rPr>
          <w:i/>
          <w:sz w:val="20"/>
        </w:rPr>
        <w:t>Figura 3 — Página 2 (Análise Climática): KPIs climáticos e seletor interativo de variável climática.</w:t>
      </w:r>
    </w:p>
    <w:p>
      <w:pPr>
        <w:jc w:val="center"/>
      </w:pPr>
      <w:r>
        <w:drawing>
          <wp:inline xmlns:wp="http://schemas.openxmlformats.org/drawingml/2006/wordprocessingDrawing">
            <wp:extent cx="5040000" cy="2160000"/>
            <wp:docPr id="103" name="Picture 103"/>
            <a:graphic xmlns:a="http://schemas.openxmlformats.org/drawingml/2006/main">
              <a:graphicData uri="http://schemas.openxmlformats.org/drawingml/2006/picture">
                <pic:pic xmlns:pic="http://schemas.openxmlformats.org/drawingml/2006/picture">
                  <pic:nvPicPr>
                    <pic:cNvPr id="103" name=""/>
                    <pic:cNvPicPr/>
                  </pic:nvPicPr>
                  <pic:blipFill>
                    <a:blip xmlns:r="http://schemas.openxmlformats.org/officeDocument/2006/relationships" r:embed="rId9"/>
                    <a:stretch>
                      <a:fillRect/>
                    </a:stretch>
                  </pic:blipFill>
                  <pic:spPr>
                    <a:xfrm>
                      <a:off x="0" y="0"/>
                      <a:ext cx="5040000" cy="2160000"/>
                    </a:xfrm>
                    <a:prstGeom prst="rect">
                      <a:avLst/>
                    </a:prstGeom>
                  </pic:spPr>
                </pic:pic>
              </a:graphicData>
            </a:graphic>
          </wp:inline>
        </w:drawing>
      </w:r>
    </w:p>
    <w:p>
      <w:pPr>
        <w:jc w:val="center"/>
        <w:rPr>
          <w:i/>
          <w:sz w:val="20"/>
        </w:rPr>
      </w:pPr>
      <w:r>
        <w:rPr>
          <w:i/>
          <w:sz w:val="20"/>
        </w:rPr>
        <w:t>Figura 4 — Página 2 (Análise Climática): temperatura média vs preço, precipitação vs preço e dispersão.</w:t>
      </w:r>
    </w:p>
    <w:p>
      <w:pPr>
        <w:jc w:val="center"/>
      </w:pPr>
      <w:r>
        <w:drawing>
          <wp:inline xmlns:wp="http://schemas.openxmlformats.org/drawingml/2006/wordprocessingDrawing">
            <wp:extent cx="5040000" cy="2400000"/>
            <wp:docPr id="104" name="Picture 104"/>
            <a:graphic xmlns:a="http://schemas.openxmlformats.org/drawingml/2006/main">
              <a:graphicData uri="http://schemas.openxmlformats.org/drawingml/2006/picture">
                <pic:pic xmlns:pic="http://schemas.openxmlformats.org/drawingml/2006/picture">
                  <pic:nvPicPr>
                    <pic:cNvPr id="104" name=""/>
                    <pic:cNvPicPr/>
                  </pic:nvPicPr>
                  <pic:blipFill>
                    <a:blip xmlns:r="http://schemas.openxmlformats.org/officeDocument/2006/relationships" r:embed="rId10"/>
                    <a:stretch>
                      <a:fillRect/>
                    </a:stretch>
                  </pic:blipFill>
                  <pic:spPr>
                    <a:xfrm>
                      <a:off x="0" y="0"/>
                      <a:ext cx="5040000" cy="2400000"/>
                    </a:xfrm>
                    <a:prstGeom prst="rect">
                      <a:avLst/>
                    </a:prstGeom>
                  </pic:spPr>
                </pic:pic>
              </a:graphicData>
            </a:graphic>
          </wp:inline>
        </w:drawing>
      </w:r>
    </w:p>
    <w:p>
      <w:pPr>
        <w:jc w:val="center"/>
        <w:rPr>
          <w:i/>
          <w:sz w:val="20"/>
        </w:rPr>
      </w:pPr>
      <w:r>
        <w:rPr>
          <w:i/>
          <w:sz w:val="20"/>
        </w:rPr>
        <w:t>Figura 5 — Página 2 (Análise Climática): precipitação, dispersão e gráficos mensais de temperatura e chuva.</w:t>
      </w:r>
    </w:p>
    <w:p>
      <w:pPr>
        <w:jc w:val="center"/>
      </w:pPr>
      <w:r>
        <w:drawing>
          <wp:inline xmlns:wp="http://schemas.openxmlformats.org/drawingml/2006/wordprocessingDrawing">
            <wp:extent cx="5040000" cy="1400000"/>
            <wp:docPr id="105" name="Picture 105"/>
            <a:graphic xmlns:a="http://schemas.openxmlformats.org/drawingml/2006/main">
              <a:graphicData uri="http://schemas.openxmlformats.org/drawingml/2006/picture">
                <pic:pic xmlns:pic="http://schemas.openxmlformats.org/drawingml/2006/picture">
                  <pic:nvPicPr>
                    <pic:cNvPr id="105" name=""/>
                    <pic:cNvPicPr/>
                  </pic:nvPicPr>
                  <pic:blipFill>
                    <a:blip xmlns:r="http://schemas.openxmlformats.org/officeDocument/2006/relationships" r:embed="rId11"/>
                    <a:stretch>
                      <a:fillRect/>
                    </a:stretch>
                  </pic:blipFill>
                  <pic:spPr>
                    <a:xfrm>
                      <a:off x="0" y="0"/>
                      <a:ext cx="5040000" cy="1400000"/>
                    </a:xfrm>
                    <a:prstGeom prst="rect">
                      <a:avLst/>
                    </a:prstGeom>
                  </pic:spPr>
                </pic:pic>
              </a:graphicData>
            </a:graphic>
          </wp:inline>
        </w:drawing>
      </w:r>
    </w:p>
    <w:p>
      <w:pPr>
        <w:jc w:val="center"/>
        <w:rPr>
          <w:i/>
          <w:sz w:val="20"/>
        </w:rPr>
      </w:pPr>
      <w:r>
        <w:rPr>
          <w:i/>
          <w:sz w:val="20"/>
        </w:rPr>
        <w:t>Figura 6 — Página 2 (Análise Climática): volatilidade 7 dias vs chuva acumulada — clima e risco.</w:t>
      </w:r>
    </w:p>
    <w:p>
      <w:pPr>
        <w:jc w:val="center"/>
      </w:pPr>
      <w:r>
        <w:drawing>
          <wp:inline xmlns:wp="http://schemas.openxmlformats.org/drawingml/2006/wordprocessingDrawing">
            <wp:extent cx="5040000" cy="2160000"/>
            <wp:docPr id="106" name="Picture 106"/>
            <a:graphic xmlns:a="http://schemas.openxmlformats.org/drawingml/2006/main">
              <a:graphicData uri="http://schemas.openxmlformats.org/drawingml/2006/picture">
                <pic:pic xmlns:pic="http://schemas.openxmlformats.org/drawingml/2006/picture">
                  <pic:nvPicPr>
                    <pic:cNvPr id="106" name=""/>
                    <pic:cNvPicPr/>
                  </pic:nvPicPr>
                  <pic:blipFill>
                    <a:blip xmlns:r="http://schemas.openxmlformats.org/officeDocument/2006/relationships" r:embed="rId12"/>
                    <a:stretch>
                      <a:fillRect/>
                    </a:stretch>
                  </pic:blipFill>
                  <pic:spPr>
                    <a:xfrm>
                      <a:off x="0" y="0"/>
                      <a:ext cx="5040000" cy="2160000"/>
                    </a:xfrm>
                    <a:prstGeom prst="rect">
                      <a:avLst/>
                    </a:prstGeom>
                  </pic:spPr>
                </pic:pic>
              </a:graphicData>
            </a:graphic>
          </wp:inline>
        </w:drawing>
      </w:r>
    </w:p>
    <w:p>
      <w:pPr>
        <w:jc w:val="center"/>
        <w:rPr>
          <w:i/>
          <w:sz w:val="20"/>
        </w:rPr>
      </w:pPr>
      <w:r>
        <w:rPr>
          <w:i/>
          <w:sz w:val="20"/>
        </w:rPr>
        <w:t>Figura 7 — Página 3 (Correlações): barras de Pearson e tabela completa de correlações climáticas.</w:t>
      </w:r>
    </w:p>
    <w:p>
      <w:pPr>
        <w:jc w:val="center"/>
      </w:pPr>
      <w:r>
        <w:drawing>
          <wp:inline xmlns:wp="http://schemas.openxmlformats.org/drawingml/2006/wordprocessingDrawing">
            <wp:extent cx="5040000" cy="2160000"/>
            <wp:docPr id="107" name="Picture 107"/>
            <a:graphic xmlns:a="http://schemas.openxmlformats.org/drawingml/2006/main">
              <a:graphicData uri="http://schemas.openxmlformats.org/drawingml/2006/picture">
                <pic:pic xmlns:pic="http://schemas.openxmlformats.org/drawingml/2006/picture">
                  <pic:nvPicPr>
                    <pic:cNvPr id="107" name=""/>
                    <pic:cNvPicPr/>
                  </pic:nvPicPr>
                  <pic:blipFill>
                    <a:blip xmlns:r="http://schemas.openxmlformats.org/officeDocument/2006/relationships" r:embed="rId13"/>
                    <a:stretch>
                      <a:fillRect/>
                    </a:stretch>
                  </pic:blipFill>
                  <pic:spPr>
                    <a:xfrm>
                      <a:off x="0" y="0"/>
                      <a:ext cx="5040000" cy="2160000"/>
                    </a:xfrm>
                    <a:prstGeom prst="rect">
                      <a:avLst/>
                    </a:prstGeom>
                  </pic:spPr>
                </pic:pic>
              </a:graphicData>
            </a:graphic>
          </wp:inline>
        </w:drawing>
      </w:r>
    </w:p>
    <w:p>
      <w:pPr>
        <w:jc w:val="center"/>
        <w:rPr>
          <w:i/>
          <w:sz w:val="20"/>
        </w:rPr>
      </w:pPr>
      <w:r>
        <w:rPr>
          <w:i/>
          <w:sz w:val="20"/>
        </w:rPr>
        <w:t>Figura 8 — Página 3 (Correlações): respostas automáticas às 7 perguntas de negócio do projeto.</w:t>
      </w:r>
    </w:p>
    <w:p>
      <w:pPr>
        <w:jc w:val="center"/>
      </w:pPr>
      <w:r>
        <w:drawing>
          <wp:inline xmlns:wp="http://schemas.openxmlformats.org/drawingml/2006/wordprocessingDrawing">
            <wp:extent cx="5040000" cy="2400000"/>
            <wp:docPr id="108" name="Picture 108"/>
            <a:graphic xmlns:a="http://schemas.openxmlformats.org/drawingml/2006/main">
              <a:graphicData uri="http://schemas.openxmlformats.org/drawingml/2006/picture">
                <pic:pic xmlns:pic="http://schemas.openxmlformats.org/drawingml/2006/picture">
                  <pic:nvPicPr>
                    <pic:cNvPr id="108" name=""/>
                    <pic:cNvPicPr/>
                  </pic:nvPicPr>
                  <pic:blipFill>
                    <a:blip xmlns:r="http://schemas.openxmlformats.org/officeDocument/2006/relationships" r:embed="rId14"/>
                    <a:stretch>
                      <a:fillRect/>
                    </a:stretch>
                  </pic:blipFill>
                  <pic:spPr>
                    <a:xfrm>
                      <a:off x="0" y="0"/>
                      <a:ext cx="5040000" cy="2400000"/>
                    </a:xfrm>
                    <a:prstGeom prst="rect">
                      <a:avLst/>
                    </a:prstGeom>
                  </pic:spPr>
                </pic:pic>
              </a:graphicData>
            </a:graphic>
          </wp:inline>
        </w:drawing>
      </w:r>
    </w:p>
    <w:p>
      <w:pPr>
        <w:jc w:val="center"/>
        <w:rPr>
          <w:i/>
          <w:sz w:val="20"/>
        </w:rPr>
      </w:pPr>
      <w:r>
        <w:rPr>
          <w:i/>
          <w:sz w:val="20"/>
        </w:rPr>
        <w:t>Figura 9 — Página 4 (Dados Brutos): tabela filtrável com busca, seletor de colunas e exportação CSV.</w:t>
      </w:r>
    </w:p>
    <w:p w:rsidR="00000000" w:rsidDel="00000000" w:rsidP="00000000" w:rsidRDefault="00000000" w:rsidRPr="00000000" w14:paraId="00000065">
      <w:pPr>
        <w:pStyle w:val="Heading2"/>
        <w:keepNext w:val="0"/>
        <w:keepLines w:val="0"/>
        <w:spacing w:after="80" w:before="280" w:line="360" w:lineRule="auto"/>
        <w:jc w:val="both"/>
        <w:rPr>
          <w:b w:val="1"/>
          <w:bCs w:val="1"/>
          <w:sz w:val="34"/>
          <w:szCs w:val="34"/>
        </w:rPr>
      </w:pPr>
      <w:bookmarkStart w:colFirst="0" w:colLast="0" w:name="_ue2zsw9jsxph" w:id="16"/>
      <w:bookmarkEnd w:id="16"/>
      <w:r>
        <w:rPr>
          <w:b w:val="1"/>
          <w:bCs w:val="1"/>
          <w:sz w:val="34"/>
          <w:szCs w:val="34"/>
          <w:rtl w:val="0"/>
        </w:rPr>
        <w:t xml:space="preserve">4. Implantação e Manutenção</w:t>
      </w:r>
    </w:p>
    <w:p w:rsidR="00000000" w:rsidDel="00000000" w:rsidP="00000000" w:rsidRDefault="00000000" w:rsidRPr="00000000" w14:paraId="00000066">
      <w:pPr>
        <w:spacing w:after="240" w:before="240" w:line="360" w:lineRule="auto"/>
        <w:jc w:val="both"/>
        <w:rPr>
          <w:sz w:val="24"/>
          <w:szCs w:val="24"/>
        </w:rPr>
      </w:pPr>
      <w:r>
        <w:rPr>
          <w:sz w:val="24"/>
          <w:szCs w:val="24"/>
          <w:rtl w:val="0"/>
        </w:rPr>
        <w:t xml:space="preserve">Esta fase finaliza o projeto e garante sua continuidade.</w:t>
      </w:r>
    </w:p>
    <w:p w:rsidR="00000000" w:rsidDel="00000000" w:rsidP="00000000" w:rsidRDefault="00000000" w:rsidRPr="00000000" w14:paraId="00000067">
      <w:pPr>
        <w:pStyle w:val="Heading3"/>
        <w:keepNext w:val="0"/>
        <w:keepLines w:val="0"/>
        <w:spacing w:after="240" w:before="240" w:line="360" w:lineRule="auto"/>
        <w:jc w:val="both"/>
        <w:rPr>
          <w:b w:val="1"/>
          <w:bCs w:val="1"/>
          <w:color w:val="000000"/>
          <w:sz w:val="26"/>
          <w:szCs w:val="26"/>
        </w:rPr>
      </w:pPr>
      <w:bookmarkStart w:colFirst="0" w:colLast="0" w:name="_amkk9o3ik4n4" w:id="17"/>
      <w:bookmarkEnd w:id="17"/>
      <w:r>
        <w:rPr>
          <w:b w:val="1"/>
          <w:bCs w:val="1"/>
          <w:color w:val="000000"/>
          <w:sz w:val="26"/>
          <w:szCs w:val="26"/>
          <w:rtl w:val="0"/>
        </w:rPr>
        <w:t xml:space="preserve">4.1. Plano de Implantação e Treinamento</w:t>
      </w:r>
    </w:p>
    <w:p w:rsidR="00000000" w:rsidDel="00000000" w:rsidP="00000000" w:rsidRDefault="00000000" w:rsidRPr="00000000" w14:paraId="00000068">
      <w:pPr>
        <w:spacing w:after="240" w:before="240" w:line="360" w:lineRule="auto"/>
        <w:jc w:val="both"/>
        <w:rPr>
          <w:color w:val="000000"/>
          <w:sz w:val="24"/>
          <w:szCs w:val="24"/>
        </w:rPr>
      </w:pPr>
      <w:r>
        <w:rPr>
          <w:b w:val="1"/>
          <w:bCs w:val="1"/>
          <w:sz w:val="24"/>
          <w:szCs w:val="24"/>
          <w:rtl w:val="0"/>
        </w:rPr>
        <w:t xml:space="preserve">Estratégia de Implantação (Go-Live): </w:t>
      </w:r>
      <w:r>
        <w:rPr>
          <w:color w:val="000000"/>
          <w:sz w:val="24"/>
          <w:szCs w:val="24"/>
          <w:rtl w:val="0"/>
        </w:rPr>
        <w:t xml:space="preserve">A solução é containerizada com Docker. O pacote de entrega contém quatro arquivos: dashboard.py, dados.xlsx, Dockerfile e requirements.txt. Para executar, basta ter o Docker instalado e rodar: "docker build -t agro-inteligente ." e "docker run -p 8501:8501 agro-inteligente". O dashboard fica disponível em http://localhost:8501. A abordagem com Docker garante execução idêntica em Windows, Linux ou macOS sem necessidade de instalar Python ou dependências manualmente.</w:t>
      </w:r>
    </w:p>
    <w:p w:rsidR="00000000" w:rsidDel="00000000" w:rsidP="00000000" w:rsidRDefault="00000000" w:rsidRPr="00000000" w14:paraId="00000069">
      <w:pPr>
        <w:spacing w:after="240" w:before="240" w:line="360" w:lineRule="auto"/>
        <w:jc w:val="both"/>
        <w:rPr>
          <w:color w:val="000000"/>
          <w:sz w:val="24"/>
          <w:szCs w:val="24"/>
        </w:rPr>
      </w:pPr>
      <w:r>
        <w:rPr>
          <w:b w:val="1"/>
          <w:bCs w:val="1"/>
          <w:sz w:val="24"/>
          <w:szCs w:val="24"/>
          <w:rtl w:val="0"/>
        </w:rPr>
        <w:t xml:space="preserve">Plano de Treinamento: </w:t>
      </w:r>
      <w:r>
        <w:rPr>
          <w:color w:val="000000"/>
          <w:sz w:val="24"/>
          <w:szCs w:val="24"/>
          <w:rtl w:val="0"/>
        </w:rPr>
        <w:t xml:space="preserve">Será realizada uma apresentação de 30 minutos com os stakeholders do projeto para demonstrar as quatro páginas do dashboard, o uso do filtro por mês, o seletor interativo de variável climática e a interpretação dos gráficos de correlação de Pearson e das respostas automáticas às perguntas de negócio.</w:t>
      </w:r>
    </w:p>
    <w:p w:rsidR="00000000" w:rsidDel="00000000" w:rsidP="00000000" w:rsidRDefault="00000000" w:rsidRPr="00000000" w14:paraId="0000006A">
      <w:pPr>
        <w:pStyle w:val="Heading3"/>
        <w:keepNext w:val="0"/>
        <w:keepLines w:val="0"/>
        <w:spacing w:after="240" w:before="240" w:line="360" w:lineRule="auto"/>
        <w:jc w:val="both"/>
        <w:rPr>
          <w:b w:val="1"/>
          <w:bCs w:val="1"/>
          <w:color w:val="000000"/>
          <w:sz w:val="26"/>
          <w:szCs w:val="26"/>
        </w:rPr>
      </w:pPr>
      <w:bookmarkStart w:colFirst="0" w:colLast="0" w:name="_7ly0rhqqbvlx" w:id="18"/>
      <w:bookmarkEnd w:id="18"/>
      <w:r>
        <w:rPr>
          <w:b w:val="1"/>
          <w:bCs w:val="1"/>
          <w:color w:val="000000"/>
          <w:sz w:val="26"/>
          <w:szCs w:val="26"/>
          <w:rtl w:val="0"/>
        </w:rPr>
        <w:t xml:space="preserve">4.2. Manutenção e Evolução</w:t>
      </w:r>
    </w:p>
    <w:p w:rsidR="00000000" w:rsidDel="00000000" w:rsidP="00000000" w:rsidRDefault="00000000" w:rsidRPr="00000000" w14:paraId="0000006B">
      <w:pPr>
        <w:spacing w:after="240" w:before="240" w:line="360" w:lineRule="auto"/>
        <w:jc w:val="both"/>
        <w:rPr>
          <w:color w:val="000000"/>
          <w:sz w:val="24"/>
          <w:szCs w:val="24"/>
        </w:rPr>
      </w:pPr>
      <w:r>
        <w:rPr>
          <w:b w:val="1"/>
          <w:bCs w:val="1"/>
          <w:sz w:val="24"/>
          <w:szCs w:val="24"/>
          <w:rtl w:val="0"/>
        </w:rPr>
        <w:t xml:space="preserve">Frequência de Atualização dos Dados:</w:t>
      </w:r>
      <w:r>
        <w:rPr>
          <w:sz w:val="24"/>
          <w:szCs w:val="24"/>
          <w:rtl w:val="0"/>
        </w:rPr>
        <w:t xml:space="preserve"> </w:t>
      </w:r>
      <w:r>
        <w:rPr>
          <w:color w:val="000000"/>
          <w:sz w:val="24"/>
          <w:szCs w:val="24"/>
          <w:rtl w:val="0"/>
        </w:rPr>
        <w:t xml:space="preserve">Semestralmente, com nova extração das APIs brapi.dev e Open-Meteo a cada semestre letivo. Atualizações pontuais sob demanda em caso de evento climático extremo ou volatilidade atípica do ativo.</w:t>
      </w:r>
    </w:p>
    <w:p w:rsidR="00000000" w:rsidDel="00000000" w:rsidP="00000000" w:rsidRDefault="00000000" w:rsidRPr="00000000" w14:paraId="0000006C">
      <w:pPr>
        <w:spacing w:after="240" w:before="240" w:line="360" w:lineRule="auto"/>
        <w:jc w:val="both"/>
        <w:rPr>
          <w:color w:val="000000"/>
          <w:sz w:val="24"/>
          <w:szCs w:val="24"/>
        </w:rPr>
      </w:pPr>
      <w:r>
        <w:rPr>
          <w:b w:val="1"/>
          <w:bCs w:val="1"/>
          <w:sz w:val="24"/>
          <w:szCs w:val="24"/>
          <w:rtl w:val="0"/>
        </w:rPr>
        <w:t xml:space="preserve">Suporte e Manutenção: </w:t>
      </w:r>
      <w:r>
        <w:rPr>
          <w:color w:val="000000"/>
          <w:sz w:val="24"/>
          <w:szCs w:val="24"/>
          <w:rtl w:val="0"/>
        </w:rPr>
        <w:t xml:space="preserve">A equipe de desenvolvimento (Lucas Lellis Barros, Gabriel Pires Pinheiro Correa e Hannah Gabrielly Marques Pompeu) é responsável pela manutenção. Problemas de extração devem ser investigados verificando disponibilidade das APIs. Problemas de execução devem ser diagnosticados garantindo compatibilidade do Docker e das versões das bibliotecas fixadas no requirements.txt.</w:t>
      </w:r>
    </w:p>
    <w:p w:rsidR="00000000" w:rsidDel="00000000" w:rsidP="00000000" w:rsidRDefault="00000000" w:rsidRPr="00000000" w14:paraId="0000006D">
      <w:pPr>
        <w:spacing w:after="240" w:before="240" w:line="360" w:lineRule="auto"/>
        <w:jc w:val="both"/>
        <w:rPr>
          <w:b w:val="1"/>
          <w:bCs w:val="1"/>
          <w:sz w:val="24"/>
          <w:szCs w:val="24"/>
        </w:rPr>
      </w:pPr>
      <w:r>
        <w:rPr>
          <w:b w:val="1"/>
          <w:bCs w:val="1"/>
          <w:sz w:val="24"/>
          <w:szCs w:val="24"/>
          <w:rtl w:val="0"/>
        </w:rPr>
        <w:t xml:space="preserve">Plano de Evolução (Roadmap Futuro):</w:t>
      </w:r>
    </w:p>
    <w:p w:rsidR="00000000" w:rsidDel="00000000" w:rsidP="00000000" w:rsidRDefault="00000000" w:rsidRPr="00000000" w14:paraId="0000006E">
      <w:pPr>
        <w:spacing w:after="240" w:before="240" w:line="360" w:lineRule="auto"/>
        <w:jc w:val="both"/>
        <w:rPr>
          <w:color w:val="000000"/>
          <w:sz w:val="24"/>
          <w:szCs w:val="24"/>
        </w:rPr>
      </w:pPr>
      <w:r>
        <w:rPr>
          <w:color w:val="000000"/>
          <w:sz w:val="24"/>
          <w:szCs w:val="24"/>
          <w:rtl w:val="0"/>
        </w:rPr>
        <w:t xml:space="preserve">[Liste possíveis melhorias futuras. Ex:]</w:t>
      </w:r>
    </w:p>
    <w:p w:rsidR="00000000" w:rsidDel="00000000" w:rsidP="00000000" w:rsidRDefault="00000000" w:rsidRPr="00000000" w14:paraId="0000006F">
      <w:pPr>
        <w:spacing w:before="240" w:line="360" w:lineRule="auto"/>
        <w:ind w:left="1080" w:hanging="360"/>
        <w:jc w:val="both"/>
        <w:rPr>
          <w:color w:val="000000"/>
          <w:sz w:val="24"/>
          <w:szCs w:val="24"/>
        </w:rPr>
      </w:pPr>
      <w:r>
        <w:rPr>
          <w:color w:val="000000"/>
          <w:sz w:val="24"/>
          <w:szCs w:val="24"/>
          <w:rtl w:val="0"/>
        </w:rPr>
        <w:t xml:space="preserve">●</w:t>
      </w:r>
      <w:r>
        <w:rPr>
          <w:color w:val="000000"/>
          <w:sz w:val="14"/>
          <w:szCs w:val="14"/>
          <w:rtl w:val="0"/>
        </w:rPr>
        <w:t xml:space="preserve"> </w:t>
        <w:tab/>
      </w:r>
      <w:r>
        <w:rPr>
          <w:color w:val="000000"/>
          <w:sz w:val="24"/>
          <w:szCs w:val="24"/>
          <w:rtl w:val="0"/>
        </w:rPr>
        <w:t xml:space="preserve">V2.0: Ampliar a análise para múltiplos ativos do setor agro na B3 (AGRO3, LAND3, SMTO3), permitindo comparação entre empresas da mesma região e avaliação do impacto climático no setor como um todo. Incluir correlação de Spearman como métrica complementar ao Pearson.</w:t>
      </w:r>
    </w:p>
    <w:p w:rsidR="00000000" w:rsidDel="00000000" w:rsidP="00000000" w:rsidRDefault="00000000" w:rsidRPr="00000000" w14:paraId="00000070">
      <w:pPr>
        <w:spacing w:after="240" w:line="360" w:lineRule="auto"/>
        <w:ind w:left="1080" w:hanging="360"/>
        <w:jc w:val="both"/>
        <w:rPr>
          <w:color w:val="000000"/>
          <w:sz w:val="24"/>
          <w:szCs w:val="24"/>
        </w:rPr>
      </w:pPr>
      <w:r>
        <w:rPr>
          <w:color w:val="000000"/>
          <w:sz w:val="24"/>
          <w:szCs w:val="24"/>
          <w:rtl w:val="0"/>
        </w:rPr>
        <w:t xml:space="preserve">●</w:t>
      </w:r>
      <w:r>
        <w:rPr>
          <w:color w:val="000000"/>
          <w:sz w:val="14"/>
          <w:szCs w:val="14"/>
          <w:rtl w:val="0"/>
        </w:rPr>
        <w:t xml:space="preserve"> </w:t>
        <w:tab/>
      </w:r>
      <w:r>
        <w:rPr>
          <w:color w:val="000000"/>
          <w:sz w:val="24"/>
          <w:szCs w:val="24"/>
          <w:rtl w:val="0"/>
        </w:rPr>
        <w:t xml:space="preserve">V3.0: Implementar modelo preditivo de machine learning (regressão ou séries temporais com ARIMA/Prophet) para estimar o impacto de anomalias climáticas futuras no preço das ações, integrando dados de previsão meteorológica do INMET como variável de entrada.</w:t>
      </w:r>
    </w:p>
    <w:p w:rsidR="00000000" w:rsidDel="00000000" w:rsidP="00000000" w:rsidRDefault="00000000" w:rsidRPr="00000000" w14:paraId="00000071">
      <w:pPr>
        <w:spacing w:after="240" w:before="240" w:line="360" w:lineRule="auto"/>
        <w:jc w:val="both"/>
        <w:rPr>
          <w:sz w:val="24"/>
          <w:szCs w:val="24"/>
        </w:rPr>
      </w:pPr>
      <w:r>
        <w:rPr>
          <w:sz w:val="24"/>
          <w:szCs w:val="24"/>
          <w:rtl w:val="0"/>
        </w:rPr>
        <w:t xml:space="preserve"> </w:t>
      </w:r>
    </w:p>
    <w:p w:rsidR="00000000" w:rsidDel="00000000" w:rsidP="00000000" w:rsidRDefault="00000000" w:rsidRPr="00000000" w14:paraId="00000072">
      <w:pPr>
        <w:rPr/>
      </w:pPr>
      <w:r>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