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117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06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GURBANOV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RAHMAN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14.09.1994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А2218692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23.08.2023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22.08.2028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06.05.2024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03.08.2024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