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86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25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MADSOYUNOV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ALY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04.07.1997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А2225692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28.08.2023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27.08.2028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25.04.2024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23.07.2024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