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56B69C07">
      <w:r w:rsidR="4CBECD00">
        <w:rPr/>
        <w:t xml:space="preserve">For Stage 3, I was not as heavily involved as the </w:t>
      </w:r>
      <w:r w:rsidR="4CBECD00">
        <w:rPr/>
        <w:t>previous</w:t>
      </w:r>
      <w:r w:rsidR="4CBECD00">
        <w:rPr/>
        <w:t xml:space="preserve"> stages, due to personal reasons. I was involved during meetings with </w:t>
      </w:r>
      <w:r w:rsidR="36317A2C">
        <w:rPr/>
        <w:t>Mililani and was available for questions and concerns about the overall view of the project.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AC689"/>
    <w:rsid w:val="12FAC689"/>
    <w:rsid w:val="15BBA223"/>
    <w:rsid w:val="36317A2C"/>
    <w:rsid w:val="41B0F64A"/>
    <w:rsid w:val="4CBECD00"/>
    <w:rsid w:val="6282F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C689"/>
  <w15:chartTrackingRefBased/>
  <w15:docId w15:val="{D17B667E-A760-4F5E-9A86-910D968897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2023-11-13T04:48:49.6444928Z</dcterms:created>
  <dcterms:modified xsi:type="dcterms:W3CDTF">2023-11-13T04:50:59.0639954Z</dcterms:modified>
  <dc:creator>Brown, Autumn</dc:creator>
  <lastModifiedBy>Brown, Autumn</lastModifiedBy>
</coreProperties>
</file>