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FB63" w14:textId="55F0D4B5" w:rsidR="00E06901" w:rsidRDefault="007A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Человеко-машинное взаимодействие.</w:t>
      </w:r>
    </w:p>
    <w:p w14:paraId="131D08E9" w14:textId="623B5CA3" w:rsidR="000F244A" w:rsidRDefault="000F2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696C">
        <w:rPr>
          <w:rFonts w:ascii="Times New Roman" w:hAnsi="Times New Roman" w:cs="Times New Roman"/>
          <w:sz w:val="28"/>
          <w:szCs w:val="28"/>
        </w:rPr>
        <w:t>Перед тем, как начать игру пользователя встречает главное меню</w:t>
      </w:r>
      <w:r w:rsidR="006020CB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4C696C">
        <w:rPr>
          <w:rFonts w:ascii="Times New Roman" w:hAnsi="Times New Roman" w:cs="Times New Roman"/>
          <w:sz w:val="28"/>
          <w:szCs w:val="28"/>
        </w:rPr>
        <w:t xml:space="preserve">, в котором необходимо ввести </w:t>
      </w:r>
      <w:r w:rsidR="00860DED">
        <w:rPr>
          <w:rFonts w:ascii="Times New Roman" w:hAnsi="Times New Roman" w:cs="Times New Roman"/>
          <w:sz w:val="28"/>
          <w:szCs w:val="28"/>
        </w:rPr>
        <w:t xml:space="preserve">в форму </w:t>
      </w:r>
      <w:r w:rsidR="004C696C">
        <w:rPr>
          <w:rFonts w:ascii="Times New Roman" w:hAnsi="Times New Roman" w:cs="Times New Roman"/>
          <w:sz w:val="28"/>
          <w:szCs w:val="28"/>
        </w:rPr>
        <w:t>размеры поля</w:t>
      </w:r>
      <w:r w:rsidR="00860DED">
        <w:rPr>
          <w:rFonts w:ascii="Times New Roman" w:hAnsi="Times New Roman" w:cs="Times New Roman"/>
          <w:sz w:val="28"/>
          <w:szCs w:val="28"/>
        </w:rPr>
        <w:t xml:space="preserve"> </w:t>
      </w:r>
      <w:r w:rsidR="004C696C">
        <w:rPr>
          <w:rFonts w:ascii="Times New Roman" w:hAnsi="Times New Roman" w:cs="Times New Roman"/>
          <w:sz w:val="28"/>
          <w:szCs w:val="28"/>
        </w:rPr>
        <w:t>(ширина и высота) и имена игроков.</w:t>
      </w:r>
      <w:r w:rsidR="00FC34FB">
        <w:rPr>
          <w:rFonts w:ascii="Times New Roman" w:hAnsi="Times New Roman" w:cs="Times New Roman"/>
          <w:sz w:val="28"/>
          <w:szCs w:val="28"/>
        </w:rPr>
        <w:t xml:space="preserve"> После этого нажать на кнопку «начать игру».</w:t>
      </w:r>
    </w:p>
    <w:p w14:paraId="1779E7BD" w14:textId="7EBCDD72" w:rsidR="003B3E20" w:rsidRDefault="0013059E" w:rsidP="003B3E20">
      <w:pPr>
        <w:keepNext/>
        <w:jc w:val="center"/>
      </w:pPr>
      <w:r>
        <w:rPr>
          <w:noProof/>
        </w:rPr>
        <w:drawing>
          <wp:inline distT="0" distB="0" distL="0" distR="0" wp14:anchorId="2E885481" wp14:editId="4E9EEE8C">
            <wp:extent cx="5311140" cy="4643486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744" cy="46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3AED" w14:textId="746C1657" w:rsidR="00367B89" w:rsidRDefault="003B3E20" w:rsidP="003B3E2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1</w:t>
      </w:r>
      <w:r w:rsidR="008506AE">
        <w:rPr>
          <w:noProof/>
        </w:rPr>
        <w:fldChar w:fldCharType="end"/>
      </w:r>
      <w:r w:rsidR="0013059E">
        <w:rPr>
          <w:noProof/>
        </w:rPr>
        <w:t>. Главное меню</w:t>
      </w:r>
    </w:p>
    <w:p w14:paraId="32837171" w14:textId="552F97EC" w:rsidR="00880B6E" w:rsidRDefault="007A0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0B6E">
        <w:rPr>
          <w:rFonts w:ascii="Times New Roman" w:hAnsi="Times New Roman" w:cs="Times New Roman"/>
          <w:sz w:val="28"/>
          <w:szCs w:val="28"/>
        </w:rPr>
        <w:t>Если данные будут введены неверно, то откроется модальное окно</w:t>
      </w:r>
      <w:r w:rsidR="004D5A18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880B6E">
        <w:rPr>
          <w:rFonts w:ascii="Times New Roman" w:hAnsi="Times New Roman" w:cs="Times New Roman"/>
          <w:sz w:val="28"/>
          <w:szCs w:val="28"/>
        </w:rPr>
        <w:t xml:space="preserve"> с предупреждением о неверно введенных данных.</w:t>
      </w:r>
    </w:p>
    <w:p w14:paraId="4304EA6C" w14:textId="77777777" w:rsidR="00880B6E" w:rsidRDefault="00880B6E" w:rsidP="00880B6E">
      <w:pPr>
        <w:keepNext/>
      </w:pPr>
      <w:r>
        <w:rPr>
          <w:noProof/>
        </w:rPr>
        <w:drawing>
          <wp:inline distT="0" distB="0" distL="0" distR="0" wp14:anchorId="3F086EF4" wp14:editId="30AEF79B">
            <wp:extent cx="5940425" cy="17106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D4B1" w14:textId="6F34287F" w:rsidR="00880B6E" w:rsidRDefault="00880B6E" w:rsidP="00880B6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E2A80">
          <w:rPr>
            <w:noProof/>
          </w:rPr>
          <w:t>2</w:t>
        </w:r>
      </w:fldSimple>
      <w:r w:rsidR="004D5A18">
        <w:t>. Модальное окно с предупреждением о неверных данных</w:t>
      </w:r>
    </w:p>
    <w:p w14:paraId="3068FD69" w14:textId="68928572" w:rsidR="007A0AA9" w:rsidRDefault="006F1E6B" w:rsidP="00880B6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</w:t>
      </w:r>
      <w:r w:rsidR="007A0AA9">
        <w:rPr>
          <w:rFonts w:ascii="Times New Roman" w:hAnsi="Times New Roman" w:cs="Times New Roman"/>
          <w:sz w:val="28"/>
          <w:szCs w:val="28"/>
        </w:rPr>
        <w:t xml:space="preserve"> вид</w:t>
      </w:r>
      <w:r w:rsidR="008D5218" w:rsidRPr="008D5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стартового игрового поля</w:t>
      </w:r>
      <w:r w:rsidR="007A0AA9">
        <w:rPr>
          <w:rFonts w:ascii="Times New Roman" w:hAnsi="Times New Roman" w:cs="Times New Roman"/>
          <w:sz w:val="28"/>
          <w:szCs w:val="28"/>
        </w:rPr>
        <w:t xml:space="preserve"> программы представлен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="007A0AA9">
        <w:rPr>
          <w:rFonts w:ascii="Times New Roman" w:hAnsi="Times New Roman" w:cs="Times New Roman"/>
          <w:sz w:val="28"/>
          <w:szCs w:val="28"/>
        </w:rPr>
        <w:t xml:space="preserve">. На нем располагается игровое поле, на котором изображены </w:t>
      </w:r>
      <w:r w:rsidR="007A0AA9">
        <w:rPr>
          <w:rFonts w:ascii="Times New Roman" w:hAnsi="Times New Roman" w:cs="Times New Roman"/>
          <w:sz w:val="28"/>
          <w:szCs w:val="28"/>
        </w:rPr>
        <w:lastRenderedPageBreak/>
        <w:t xml:space="preserve">ячейки со </w:t>
      </w:r>
      <w:r w:rsidR="008D5218">
        <w:rPr>
          <w:rFonts w:ascii="Times New Roman" w:hAnsi="Times New Roman" w:cs="Times New Roman"/>
          <w:sz w:val="28"/>
          <w:szCs w:val="28"/>
        </w:rPr>
        <w:t>стартовым словом</w:t>
      </w:r>
      <w:r w:rsidR="007A0AA9">
        <w:rPr>
          <w:rFonts w:ascii="Times New Roman" w:hAnsi="Times New Roman" w:cs="Times New Roman"/>
          <w:sz w:val="28"/>
          <w:szCs w:val="28"/>
        </w:rPr>
        <w:t>, вписанным на поле</w:t>
      </w:r>
      <w:r>
        <w:rPr>
          <w:rFonts w:ascii="Times New Roman" w:hAnsi="Times New Roman" w:cs="Times New Roman"/>
          <w:sz w:val="28"/>
          <w:szCs w:val="28"/>
        </w:rPr>
        <w:t xml:space="preserve"> по середине</w:t>
      </w:r>
      <w:r w:rsidR="007A0AA9">
        <w:rPr>
          <w:rFonts w:ascii="Times New Roman" w:hAnsi="Times New Roman" w:cs="Times New Roman"/>
          <w:sz w:val="28"/>
          <w:szCs w:val="28"/>
        </w:rPr>
        <w:t>.</w:t>
      </w:r>
      <w:r w:rsidR="002D2494">
        <w:rPr>
          <w:rFonts w:ascii="Times New Roman" w:hAnsi="Times New Roman" w:cs="Times New Roman"/>
          <w:sz w:val="28"/>
          <w:szCs w:val="28"/>
        </w:rPr>
        <w:t xml:space="preserve"> В общей сложности, игра поделена на 3 этапа: вставка буквы, выделение слова и проверка на правильность.</w:t>
      </w:r>
      <w:r w:rsidR="00DB2E0B">
        <w:rPr>
          <w:rFonts w:ascii="Times New Roman" w:hAnsi="Times New Roman" w:cs="Times New Roman"/>
          <w:sz w:val="28"/>
          <w:szCs w:val="28"/>
        </w:rPr>
        <w:t xml:space="preserve"> Чтобы пройти на следующий этап, необходимо нажать кнопку «подтвердить», чтобы откатится на этап назад, необходимо нажать кнопку «отменить</w:t>
      </w:r>
      <w:r>
        <w:rPr>
          <w:rFonts w:ascii="Times New Roman" w:hAnsi="Times New Roman" w:cs="Times New Roman"/>
          <w:sz w:val="28"/>
          <w:szCs w:val="28"/>
        </w:rPr>
        <w:t xml:space="preserve"> действия</w:t>
      </w:r>
      <w:r w:rsidR="00DB2E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чтобы пропустить ход, необходимо нажать на кнопку «пропустить ход»</w:t>
      </w:r>
      <w:r w:rsidR="00DB2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игроки захотят преждевременно завершить игру, то можно нажать кнопку «завершить игру».</w:t>
      </w:r>
      <w:r w:rsidR="00C821AC">
        <w:rPr>
          <w:rFonts w:ascii="Times New Roman" w:hAnsi="Times New Roman" w:cs="Times New Roman"/>
          <w:sz w:val="28"/>
          <w:szCs w:val="28"/>
        </w:rPr>
        <w:t xml:space="preserve"> Панель активного игрока подсвечена голубым цветом</w:t>
      </w:r>
    </w:p>
    <w:p w14:paraId="172C0944" w14:textId="56E9B6E7" w:rsidR="00C16C07" w:rsidRDefault="006F1E6B" w:rsidP="00C16C07">
      <w:pPr>
        <w:keepNext/>
        <w:jc w:val="center"/>
      </w:pPr>
      <w:r>
        <w:rPr>
          <w:noProof/>
        </w:rPr>
        <w:drawing>
          <wp:inline distT="0" distB="0" distL="0" distR="0" wp14:anchorId="5F1A924F" wp14:editId="0FA2ED1C">
            <wp:extent cx="5940425" cy="3077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2D8" w14:textId="0ECC556E" w:rsidR="000F244A" w:rsidRPr="008D5218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3</w:t>
      </w:r>
      <w:r w:rsidR="008506AE">
        <w:rPr>
          <w:noProof/>
        </w:rPr>
        <w:fldChar w:fldCharType="end"/>
      </w:r>
      <w:r w:rsidR="0013059E">
        <w:rPr>
          <w:noProof/>
        </w:rPr>
        <w:t>. Пример главного игрового поля</w:t>
      </w:r>
    </w:p>
    <w:p w14:paraId="2E2F6DFA" w14:textId="375B1489" w:rsidR="00C821AC" w:rsidRDefault="00C821AC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 имя активного игрока подсвечена голубым цветом, у неактивного игрока панель серого цвета</w:t>
      </w:r>
      <w:r w:rsidR="008431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2FAC5A" w14:textId="413625ED" w:rsidR="00C821AC" w:rsidRDefault="00C821AC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этапе игры, чтобы игрок не потерялся, сверху игрового поля расположена надпись с подсказкой (Рисунок 4), что делать и на каком этапе игрок.</w:t>
      </w:r>
    </w:p>
    <w:p w14:paraId="4C330460" w14:textId="77777777" w:rsidR="00C821AC" w:rsidRDefault="00C821AC" w:rsidP="00C821AC">
      <w:pPr>
        <w:keepNext/>
        <w:ind w:firstLine="708"/>
      </w:pPr>
      <w:r w:rsidRPr="00C821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0C311" wp14:editId="5CF20431">
            <wp:extent cx="5562600" cy="10179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1681" w14:textId="0DE716C5" w:rsidR="00C821AC" w:rsidRDefault="00C821AC" w:rsidP="00C821A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E2A80">
          <w:rPr>
            <w:noProof/>
          </w:rPr>
          <w:t>4</w:t>
        </w:r>
      </w:fldSimple>
      <w:r>
        <w:t>. Надпись с подсказкой</w:t>
      </w:r>
    </w:p>
    <w:p w14:paraId="6F298582" w14:textId="4BEAB153" w:rsidR="004C696C" w:rsidRPr="00315D4D" w:rsidRDefault="00C821AC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</w:t>
      </w:r>
      <w:r w:rsidR="008431AA">
        <w:rPr>
          <w:rFonts w:ascii="Times New Roman" w:hAnsi="Times New Roman" w:cs="Times New Roman"/>
          <w:sz w:val="28"/>
          <w:szCs w:val="28"/>
        </w:rPr>
        <w:t xml:space="preserve"> </w:t>
      </w:r>
      <w:r w:rsidR="00656409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656409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0BC4">
        <w:rPr>
          <w:rFonts w:ascii="Times New Roman" w:hAnsi="Times New Roman" w:cs="Times New Roman"/>
          <w:sz w:val="28"/>
          <w:szCs w:val="28"/>
        </w:rPr>
        <w:t xml:space="preserve">, </w:t>
      </w:r>
      <w:r w:rsidR="00656409">
        <w:rPr>
          <w:rFonts w:ascii="Times New Roman" w:hAnsi="Times New Roman" w:cs="Times New Roman"/>
          <w:sz w:val="28"/>
          <w:szCs w:val="28"/>
        </w:rPr>
        <w:t>игроку</w:t>
      </w:r>
      <w:r w:rsidR="00400BC4">
        <w:rPr>
          <w:rFonts w:ascii="Times New Roman" w:hAnsi="Times New Roman" w:cs="Times New Roman"/>
          <w:sz w:val="28"/>
          <w:szCs w:val="28"/>
        </w:rPr>
        <w:t xml:space="preserve"> необходимо нажать на произвольную ячейку недалеко от занятой ячейки</w:t>
      </w:r>
      <w:r w:rsidR="00B45CBA">
        <w:rPr>
          <w:rFonts w:ascii="Times New Roman" w:hAnsi="Times New Roman" w:cs="Times New Roman"/>
          <w:sz w:val="28"/>
          <w:szCs w:val="28"/>
        </w:rPr>
        <w:t>.</w:t>
      </w:r>
      <w:r w:rsidR="00400BC4">
        <w:rPr>
          <w:rFonts w:ascii="Times New Roman" w:hAnsi="Times New Roman" w:cs="Times New Roman"/>
          <w:sz w:val="28"/>
          <w:szCs w:val="28"/>
        </w:rPr>
        <w:t xml:space="preserve"> После нажатия ячейка подсветится следующим образом</w:t>
      </w:r>
      <w:r w:rsidR="00BF25E5">
        <w:rPr>
          <w:rFonts w:ascii="Times New Roman" w:hAnsi="Times New Roman" w:cs="Times New Roman"/>
          <w:sz w:val="28"/>
          <w:szCs w:val="28"/>
        </w:rPr>
        <w:t xml:space="preserve"> (Рисунок 5). После того, как игрок определится с выбором клетки, в которую он захочет вставить букву, необходимо нажать кнопку «подтвердить»</w:t>
      </w:r>
      <w:r w:rsidR="00153D20">
        <w:rPr>
          <w:rFonts w:ascii="Times New Roman" w:hAnsi="Times New Roman" w:cs="Times New Roman"/>
          <w:sz w:val="28"/>
          <w:szCs w:val="28"/>
        </w:rPr>
        <w:t>.</w:t>
      </w:r>
    </w:p>
    <w:p w14:paraId="5594AA7A" w14:textId="42692485" w:rsidR="00C16C07" w:rsidRDefault="00B45CBA" w:rsidP="00C16C07">
      <w:pPr>
        <w:keepNext/>
        <w:ind w:firstLine="708"/>
        <w:jc w:val="center"/>
      </w:pPr>
      <w:r w:rsidRPr="00B45CBA">
        <w:lastRenderedPageBreak/>
        <w:drawing>
          <wp:inline distT="0" distB="0" distL="0" distR="0" wp14:anchorId="56AACE11" wp14:editId="71B05483">
            <wp:extent cx="2629267" cy="223868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10F" w14:textId="6469C5DB" w:rsidR="00400BC4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</w:instrText>
      </w:r>
      <w:r w:rsidR="008506AE">
        <w:instrText xml:space="preserve"> ARABIC </w:instrText>
      </w:r>
      <w:r w:rsidR="008506AE">
        <w:fldChar w:fldCharType="separate"/>
      </w:r>
      <w:r w:rsidR="00DE2A80">
        <w:rPr>
          <w:noProof/>
        </w:rPr>
        <w:t>5</w:t>
      </w:r>
      <w:r w:rsidR="008506AE">
        <w:rPr>
          <w:noProof/>
        </w:rPr>
        <w:fldChar w:fldCharType="end"/>
      </w:r>
      <w:r w:rsidR="00B45CBA">
        <w:rPr>
          <w:noProof/>
        </w:rPr>
        <w:t>. Подсветка клетки, которую выбрали для вставки буквы</w:t>
      </w:r>
    </w:p>
    <w:p w14:paraId="543615CA" w14:textId="47F07E41" w:rsidR="00400BC4" w:rsidRDefault="00BF25E5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</w:t>
      </w:r>
      <w:r w:rsidR="00400BC4">
        <w:rPr>
          <w:rFonts w:ascii="Times New Roman" w:hAnsi="Times New Roman" w:cs="Times New Roman"/>
          <w:sz w:val="28"/>
          <w:szCs w:val="28"/>
        </w:rPr>
        <w:t>, откроется модальное окно с выбором буквы</w:t>
      </w:r>
      <w:r w:rsidR="00315D4D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400BC4">
        <w:rPr>
          <w:rFonts w:ascii="Times New Roman" w:hAnsi="Times New Roman" w:cs="Times New Roman"/>
          <w:sz w:val="28"/>
          <w:szCs w:val="28"/>
        </w:rPr>
        <w:t>, которую пользователь хочет вставить в клетку.</w:t>
      </w:r>
      <w:r w:rsidR="00DE2A80">
        <w:rPr>
          <w:rFonts w:ascii="Times New Roman" w:hAnsi="Times New Roman" w:cs="Times New Roman"/>
          <w:sz w:val="28"/>
          <w:szCs w:val="28"/>
        </w:rPr>
        <w:t xml:space="preserve"> Для того, чтобы выбрать букву, необходимо нажать на ячейку с буковой, после чего она подсветится как на рисунке 7. </w:t>
      </w:r>
      <w:r w:rsidR="007E1ABC">
        <w:rPr>
          <w:rFonts w:ascii="Times New Roman" w:hAnsi="Times New Roman" w:cs="Times New Roman"/>
          <w:sz w:val="28"/>
          <w:szCs w:val="28"/>
        </w:rPr>
        <w:t>Чтобы подтвердить свой выбор, необходимо нажать кнопку «подтвердить», в противном случае, необходимо нажать «отмена».</w:t>
      </w:r>
    </w:p>
    <w:p w14:paraId="18A26A7D" w14:textId="551C936E" w:rsidR="00C16C07" w:rsidRDefault="00315D4D" w:rsidP="00C16C0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450CF88" wp14:editId="4CD1F682">
            <wp:extent cx="4709160" cy="368678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714" cy="36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A3CE" w14:textId="4CC98E7A" w:rsidR="0016182A" w:rsidRDefault="00C16C07" w:rsidP="00C16C07">
      <w:pPr>
        <w:pStyle w:val="a3"/>
        <w:jc w:val="center"/>
        <w:rPr>
          <w:noProof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6</w:t>
      </w:r>
      <w:r w:rsidR="008506AE">
        <w:rPr>
          <w:noProof/>
        </w:rPr>
        <w:fldChar w:fldCharType="end"/>
      </w:r>
      <w:r w:rsidR="00E9141E">
        <w:rPr>
          <w:noProof/>
        </w:rPr>
        <w:t>. Модальное окно для вставки буквы в ячейку на игровом поле</w:t>
      </w:r>
    </w:p>
    <w:p w14:paraId="326492CE" w14:textId="77777777" w:rsidR="00DE2A80" w:rsidRDefault="00DE2A80" w:rsidP="00DE2A80">
      <w:pPr>
        <w:keepNext/>
        <w:jc w:val="center"/>
      </w:pPr>
      <w:r w:rsidRPr="00DE2A80">
        <w:lastRenderedPageBreak/>
        <w:drawing>
          <wp:inline distT="0" distB="0" distL="0" distR="0" wp14:anchorId="2100F93B" wp14:editId="4AEB6269">
            <wp:extent cx="2720340" cy="2372390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759" cy="23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E6A" w14:textId="75C857B2" w:rsidR="00DE2A80" w:rsidRPr="00DE2A80" w:rsidRDefault="00DE2A80" w:rsidP="00DE2A80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Подсветка выбранной буквы, которую хочет вставить игрок</w:t>
      </w:r>
    </w:p>
    <w:p w14:paraId="5216631F" w14:textId="43CF0EB0" w:rsidR="001E6EF7" w:rsidRDefault="00B77CB7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1E6EF7">
        <w:rPr>
          <w:rFonts w:ascii="Times New Roman" w:hAnsi="Times New Roman" w:cs="Times New Roman"/>
          <w:sz w:val="28"/>
          <w:szCs w:val="28"/>
        </w:rPr>
        <w:t xml:space="preserve"> того, как пользователь подтвердит свой выбор буквы, буква автоматически вставится в выделенную ячейку</w:t>
      </w:r>
      <w:r w:rsidR="00C5433B">
        <w:rPr>
          <w:rFonts w:ascii="Times New Roman" w:hAnsi="Times New Roman" w:cs="Times New Roman"/>
          <w:sz w:val="28"/>
          <w:szCs w:val="28"/>
        </w:rPr>
        <w:t xml:space="preserve"> и будет выглядеть как на рисунке 8</w:t>
      </w:r>
      <w:r w:rsidR="001E6EF7">
        <w:rPr>
          <w:rFonts w:ascii="Times New Roman" w:hAnsi="Times New Roman" w:cs="Times New Roman"/>
          <w:sz w:val="28"/>
          <w:szCs w:val="28"/>
        </w:rPr>
        <w:t>.</w:t>
      </w:r>
    </w:p>
    <w:p w14:paraId="577AF636" w14:textId="14C10246" w:rsidR="00C16C07" w:rsidRDefault="00C5433B" w:rsidP="00C16C07">
      <w:pPr>
        <w:keepNext/>
        <w:ind w:firstLine="708"/>
        <w:jc w:val="center"/>
      </w:pPr>
      <w:r w:rsidRPr="00C5433B">
        <w:drawing>
          <wp:inline distT="0" distB="0" distL="0" distR="0" wp14:anchorId="4B80E1C4" wp14:editId="2A61E7BC">
            <wp:extent cx="4058216" cy="216247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9AD2" w14:textId="4A6F6598" w:rsidR="001E6EF7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8</w:t>
      </w:r>
      <w:r w:rsidR="008506AE">
        <w:rPr>
          <w:noProof/>
        </w:rPr>
        <w:fldChar w:fldCharType="end"/>
      </w:r>
      <w:r w:rsidR="00C5433B">
        <w:rPr>
          <w:noProof/>
        </w:rPr>
        <w:t>. Вид ячейки, в которую вставили букву в этом ходу</w:t>
      </w:r>
    </w:p>
    <w:p w14:paraId="22BBF679" w14:textId="609F2F26" w:rsidR="00654F0B" w:rsidRDefault="00654F0B" w:rsidP="008D52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="00B77CB7">
        <w:rPr>
          <w:rFonts w:ascii="Times New Roman" w:hAnsi="Times New Roman" w:cs="Times New Roman"/>
          <w:sz w:val="28"/>
          <w:szCs w:val="28"/>
        </w:rPr>
        <w:t xml:space="preserve"> начинается 2 этап.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B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ользователю необходимо выделить слово, которое он хочет написать на доске, для этого необходимо </w:t>
      </w:r>
      <w:r w:rsidR="00B77CB7">
        <w:rPr>
          <w:rFonts w:ascii="Times New Roman" w:hAnsi="Times New Roman" w:cs="Times New Roman"/>
          <w:sz w:val="28"/>
          <w:szCs w:val="28"/>
        </w:rPr>
        <w:t>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7CB7">
        <w:rPr>
          <w:rFonts w:ascii="Times New Roman" w:hAnsi="Times New Roman" w:cs="Times New Roman"/>
          <w:sz w:val="28"/>
          <w:szCs w:val="28"/>
        </w:rPr>
        <w:t>нужное</w:t>
      </w:r>
      <w:r>
        <w:rPr>
          <w:rFonts w:ascii="Times New Roman" w:hAnsi="Times New Roman" w:cs="Times New Roman"/>
          <w:sz w:val="28"/>
          <w:szCs w:val="28"/>
        </w:rPr>
        <w:t xml:space="preserve"> слово.</w:t>
      </w:r>
      <w:r w:rsidR="00B77CB7">
        <w:rPr>
          <w:rFonts w:ascii="Times New Roman" w:hAnsi="Times New Roman" w:cs="Times New Roman"/>
          <w:sz w:val="28"/>
          <w:szCs w:val="28"/>
        </w:rPr>
        <w:t xml:space="preserve"> Для того, чтобы выделить слово, необходимо нажать на ячейки в нужном порядке.</w:t>
      </w:r>
      <w:r w:rsidR="008B77DA">
        <w:rPr>
          <w:rFonts w:ascii="Times New Roman" w:hAnsi="Times New Roman" w:cs="Times New Roman"/>
          <w:sz w:val="28"/>
          <w:szCs w:val="28"/>
        </w:rPr>
        <w:t xml:space="preserve"> Порядок ячеек будет пронумерован по возрастанию в верхнем левом углу.</w:t>
      </w:r>
      <w:r w:rsidR="002D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После того, как пользователь выделит все слово, оно примет следующий вид</w:t>
      </w:r>
      <w:r w:rsidR="00BE6420">
        <w:rPr>
          <w:rFonts w:ascii="Times New Roman" w:hAnsi="Times New Roman" w:cs="Times New Roman"/>
          <w:sz w:val="28"/>
          <w:szCs w:val="28"/>
        </w:rPr>
        <w:t xml:space="preserve"> (Рисунок 9)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32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BDAE66" w14:textId="64AD2029" w:rsidR="00C16C07" w:rsidRDefault="0014530D" w:rsidP="00C16C07">
      <w:pPr>
        <w:keepNext/>
        <w:ind w:firstLine="708"/>
        <w:jc w:val="center"/>
      </w:pPr>
      <w:r w:rsidRPr="0014530D">
        <w:drawing>
          <wp:inline distT="0" distB="0" distL="0" distR="0" wp14:anchorId="60B7BD4D" wp14:editId="1CD4DD37">
            <wp:extent cx="4709160" cy="140067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58" cy="140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04BE" w14:textId="3FEEC77C" w:rsidR="00654F0B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9</w:t>
      </w:r>
      <w:r w:rsidR="008506AE">
        <w:rPr>
          <w:noProof/>
        </w:rPr>
        <w:fldChar w:fldCharType="end"/>
      </w:r>
      <w:r w:rsidR="0014530D">
        <w:rPr>
          <w:noProof/>
        </w:rPr>
        <w:t>. Слово, которое выделили на поле</w:t>
      </w:r>
    </w:p>
    <w:p w14:paraId="3EC72807" w14:textId="2BA3F6E2" w:rsidR="00D90C64" w:rsidRDefault="008E32E2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того как игрок выделит слово и нажмет на кнопку «подтвердить»,</w:t>
      </w:r>
      <w:r w:rsidR="00D90C64">
        <w:rPr>
          <w:rFonts w:ascii="Times New Roman" w:hAnsi="Times New Roman" w:cs="Times New Roman"/>
          <w:sz w:val="28"/>
          <w:szCs w:val="28"/>
        </w:rPr>
        <w:t xml:space="preserve"> </w:t>
      </w:r>
      <w:r w:rsidR="00254FB6">
        <w:rPr>
          <w:rFonts w:ascii="Times New Roman" w:hAnsi="Times New Roman" w:cs="Times New Roman"/>
          <w:sz w:val="28"/>
          <w:szCs w:val="28"/>
        </w:rPr>
        <w:t>игра проверит корректность хода пользователя. Если слова, которое набрал пользователь нет, то игра предложит добавить его</w:t>
      </w:r>
      <w:r w:rsidR="00284B4A">
        <w:rPr>
          <w:rFonts w:ascii="Times New Roman" w:hAnsi="Times New Roman" w:cs="Times New Roman"/>
          <w:sz w:val="28"/>
          <w:szCs w:val="28"/>
        </w:rPr>
        <w:t xml:space="preserve"> (Рисунок 10)</w:t>
      </w:r>
      <w:r w:rsidR="00254FB6">
        <w:rPr>
          <w:rFonts w:ascii="Times New Roman" w:hAnsi="Times New Roman" w:cs="Times New Roman"/>
          <w:sz w:val="28"/>
          <w:szCs w:val="28"/>
        </w:rPr>
        <w:t>.</w:t>
      </w:r>
    </w:p>
    <w:p w14:paraId="4A370093" w14:textId="6C71D403" w:rsidR="00C16C07" w:rsidRDefault="008E32E2" w:rsidP="00C16C0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5DF60A9" wp14:editId="50F4EDF6">
            <wp:extent cx="5196840" cy="164321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623" cy="164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845" w14:textId="50B39834" w:rsidR="00254FB6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10</w:t>
      </w:r>
      <w:r w:rsidR="008506AE">
        <w:rPr>
          <w:noProof/>
        </w:rPr>
        <w:fldChar w:fldCharType="end"/>
      </w:r>
      <w:r w:rsidR="008E32E2">
        <w:rPr>
          <w:noProof/>
        </w:rPr>
        <w:t>. Модального окно с прделожением добавить слово в текущий словарьы</w:t>
      </w:r>
    </w:p>
    <w:p w14:paraId="4ED13B2C" w14:textId="2B80CAC2" w:rsidR="00254FB6" w:rsidRDefault="00254FB6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слово было уже ранее отгадано, то игра выведет уведомление об этом</w:t>
      </w:r>
      <w:r w:rsidR="00284B4A">
        <w:rPr>
          <w:rFonts w:ascii="Times New Roman" w:hAnsi="Times New Roman" w:cs="Times New Roman"/>
          <w:sz w:val="28"/>
          <w:szCs w:val="28"/>
        </w:rPr>
        <w:t xml:space="preserve"> (Рисунок 11)</w:t>
      </w:r>
      <w:r>
        <w:rPr>
          <w:rFonts w:ascii="Times New Roman" w:hAnsi="Times New Roman" w:cs="Times New Roman"/>
          <w:sz w:val="28"/>
          <w:szCs w:val="28"/>
        </w:rPr>
        <w:t>, после чего пользователь может выделить новое слово.</w:t>
      </w:r>
    </w:p>
    <w:p w14:paraId="6C7BBC12" w14:textId="4D2AEE24" w:rsidR="00C16C07" w:rsidRDefault="008E32E2" w:rsidP="00C16C0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2FEBCDD" wp14:editId="5AC28477">
            <wp:extent cx="5158740" cy="1631165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58" cy="16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A6F6" w14:textId="464B05E5" w:rsidR="00F61E0F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11</w:t>
      </w:r>
      <w:r w:rsidR="008506AE">
        <w:rPr>
          <w:noProof/>
        </w:rPr>
        <w:fldChar w:fldCharType="end"/>
      </w:r>
      <w:r w:rsidR="008E32E2">
        <w:rPr>
          <w:noProof/>
        </w:rPr>
        <w:t>. Сообщение о том, что слово было отгадано</w:t>
      </w:r>
    </w:p>
    <w:p w14:paraId="4625208D" w14:textId="56A4A807" w:rsidR="00976F75" w:rsidRDefault="00976F75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должна быть завершена после данного хода, игра выведет модальное окно</w:t>
      </w:r>
      <w:r w:rsidR="008506AE">
        <w:rPr>
          <w:rFonts w:ascii="Times New Roman" w:hAnsi="Times New Roman" w:cs="Times New Roman"/>
          <w:sz w:val="28"/>
          <w:szCs w:val="28"/>
        </w:rPr>
        <w:t xml:space="preserve"> </w:t>
      </w:r>
      <w:r w:rsidR="00F842DE">
        <w:rPr>
          <w:rFonts w:ascii="Times New Roman" w:hAnsi="Times New Roman" w:cs="Times New Roman"/>
          <w:sz w:val="28"/>
          <w:szCs w:val="28"/>
        </w:rPr>
        <w:t>(</w:t>
      </w:r>
      <w:r w:rsidR="008506AE">
        <w:rPr>
          <w:rFonts w:ascii="Times New Roman" w:hAnsi="Times New Roman" w:cs="Times New Roman"/>
          <w:sz w:val="28"/>
          <w:szCs w:val="28"/>
        </w:rPr>
        <w:t>Р</w:t>
      </w:r>
      <w:r w:rsidR="00F842DE">
        <w:rPr>
          <w:rFonts w:ascii="Times New Roman" w:hAnsi="Times New Roman" w:cs="Times New Roman"/>
          <w:sz w:val="28"/>
          <w:szCs w:val="28"/>
        </w:rPr>
        <w:t>исунок 12)</w:t>
      </w:r>
      <w:r>
        <w:rPr>
          <w:rFonts w:ascii="Times New Roman" w:hAnsi="Times New Roman" w:cs="Times New Roman"/>
          <w:sz w:val="28"/>
          <w:szCs w:val="28"/>
        </w:rPr>
        <w:t xml:space="preserve"> с именем победителя.</w:t>
      </w:r>
    </w:p>
    <w:p w14:paraId="1D334F95" w14:textId="18DF59C3" w:rsidR="00C16C07" w:rsidRDefault="00F842DE" w:rsidP="00C16C0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B83443D" wp14:editId="780C0E6B">
            <wp:extent cx="4983480" cy="1575749"/>
            <wp:effectExtent l="0" t="0" r="762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9364" cy="15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827" w14:textId="04AE94DA" w:rsidR="001F19B4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12</w:t>
      </w:r>
      <w:r w:rsidR="008506AE">
        <w:rPr>
          <w:noProof/>
        </w:rPr>
        <w:fldChar w:fldCharType="end"/>
      </w:r>
      <w:r w:rsidR="00F842DE">
        <w:rPr>
          <w:noProof/>
        </w:rPr>
        <w:t>. Модальное окно с победителем игры</w:t>
      </w:r>
    </w:p>
    <w:p w14:paraId="0F25589F" w14:textId="600E1DA5" w:rsidR="001F19B4" w:rsidRDefault="001F19B4" w:rsidP="00D90C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не была завершена и выделенное слово было корректным, то новое слово добавляется к отгаданным словам</w:t>
      </w:r>
      <w:r w:rsidR="00664483">
        <w:rPr>
          <w:rFonts w:ascii="Times New Roman" w:hAnsi="Times New Roman" w:cs="Times New Roman"/>
          <w:sz w:val="28"/>
          <w:szCs w:val="28"/>
        </w:rPr>
        <w:t xml:space="preserve"> и обновится счет у игрока на панели игрока (Рисунок 13)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CD4CD7" w14:textId="2931DF4E" w:rsidR="00C16C07" w:rsidRDefault="00664483" w:rsidP="00C16C07">
      <w:pPr>
        <w:keepNext/>
        <w:ind w:firstLine="708"/>
        <w:jc w:val="center"/>
      </w:pPr>
      <w:r w:rsidRPr="00664483">
        <w:lastRenderedPageBreak/>
        <w:drawing>
          <wp:inline distT="0" distB="0" distL="0" distR="0" wp14:anchorId="795070A0" wp14:editId="1DFD9A4C">
            <wp:extent cx="2276793" cy="638264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7CE7" w14:textId="0A6F3F9E" w:rsidR="001F19B4" w:rsidRPr="008431AA" w:rsidRDefault="00C16C07" w:rsidP="00C16C0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8506AE">
        <w:fldChar w:fldCharType="begin"/>
      </w:r>
      <w:r w:rsidR="008506AE">
        <w:instrText xml:space="preserve"> SEQ Рисунок \* ARABIC </w:instrText>
      </w:r>
      <w:r w:rsidR="008506AE">
        <w:fldChar w:fldCharType="separate"/>
      </w:r>
      <w:r w:rsidR="00DE2A80">
        <w:rPr>
          <w:noProof/>
        </w:rPr>
        <w:t>13</w:t>
      </w:r>
      <w:r w:rsidR="008506AE">
        <w:rPr>
          <w:noProof/>
        </w:rPr>
        <w:fldChar w:fldCharType="end"/>
      </w:r>
    </w:p>
    <w:sectPr w:rsidR="001F19B4" w:rsidRPr="00843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3"/>
    <w:rsid w:val="000A1DBD"/>
    <w:rsid w:val="000F244A"/>
    <w:rsid w:val="0013059E"/>
    <w:rsid w:val="0014530D"/>
    <w:rsid w:val="00153D20"/>
    <w:rsid w:val="0016182A"/>
    <w:rsid w:val="001E6EF7"/>
    <w:rsid w:val="001F19B4"/>
    <w:rsid w:val="00254FB6"/>
    <w:rsid w:val="00284B4A"/>
    <w:rsid w:val="002D2494"/>
    <w:rsid w:val="002D3836"/>
    <w:rsid w:val="00315D4D"/>
    <w:rsid w:val="00333FC2"/>
    <w:rsid w:val="00367B89"/>
    <w:rsid w:val="003B3E20"/>
    <w:rsid w:val="00400BC4"/>
    <w:rsid w:val="00401FEE"/>
    <w:rsid w:val="004C696C"/>
    <w:rsid w:val="004D5A18"/>
    <w:rsid w:val="006020CB"/>
    <w:rsid w:val="00654F0B"/>
    <w:rsid w:val="00656409"/>
    <w:rsid w:val="00664483"/>
    <w:rsid w:val="006F1E6B"/>
    <w:rsid w:val="007430B3"/>
    <w:rsid w:val="007A0AA9"/>
    <w:rsid w:val="007E1ABC"/>
    <w:rsid w:val="008431AA"/>
    <w:rsid w:val="008506AE"/>
    <w:rsid w:val="00860DED"/>
    <w:rsid w:val="00880B6E"/>
    <w:rsid w:val="008B77DA"/>
    <w:rsid w:val="008D5218"/>
    <w:rsid w:val="008E0B02"/>
    <w:rsid w:val="008E32E2"/>
    <w:rsid w:val="00976F75"/>
    <w:rsid w:val="009D1041"/>
    <w:rsid w:val="00B45CBA"/>
    <w:rsid w:val="00B67D6C"/>
    <w:rsid w:val="00B77CB7"/>
    <w:rsid w:val="00BE6420"/>
    <w:rsid w:val="00BF25E5"/>
    <w:rsid w:val="00C16C07"/>
    <w:rsid w:val="00C5433B"/>
    <w:rsid w:val="00C821AC"/>
    <w:rsid w:val="00D100A2"/>
    <w:rsid w:val="00D90C64"/>
    <w:rsid w:val="00DB2E0B"/>
    <w:rsid w:val="00DE2A80"/>
    <w:rsid w:val="00E06901"/>
    <w:rsid w:val="00E9141E"/>
    <w:rsid w:val="00EA794B"/>
    <w:rsid w:val="00F61E0F"/>
    <w:rsid w:val="00F842DE"/>
    <w:rsid w:val="00FC34FB"/>
    <w:rsid w:val="00F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A528"/>
  <w15:chartTrackingRefBased/>
  <w15:docId w15:val="{71E0C0C3-9EAE-4CBA-ABB8-90C80BB3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B3E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51B56-94AF-48A0-B455-3FCEBCB4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50</cp:revision>
  <dcterms:created xsi:type="dcterms:W3CDTF">2021-04-29T12:53:00Z</dcterms:created>
  <dcterms:modified xsi:type="dcterms:W3CDTF">2021-05-22T12:52:00Z</dcterms:modified>
</cp:coreProperties>
</file>