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FF" w:rsidRDefault="001A76FF">
      <w:pPr>
        <w:rPr>
          <w:sz w:val="36"/>
        </w:rPr>
      </w:pPr>
    </w:p>
    <w:p w:rsidR="00F14816" w:rsidRDefault="00F14816">
      <w:pPr>
        <w:rPr>
          <w:sz w:val="36"/>
        </w:rPr>
      </w:pPr>
    </w:p>
    <w:p w:rsidR="00F14816" w:rsidRDefault="00F14816">
      <w:pPr>
        <w:rPr>
          <w:sz w:val="36"/>
        </w:rPr>
      </w:pPr>
    </w:p>
    <w:p w:rsidR="00F14816" w:rsidRPr="00F14816" w:rsidRDefault="00F14816" w:rsidP="00F14816">
      <w:pPr>
        <w:jc w:val="center"/>
        <w:rPr>
          <w:b/>
          <w:sz w:val="56"/>
          <w:lang w:val="en-US"/>
        </w:rPr>
      </w:pPr>
      <w:r w:rsidRPr="00F14816">
        <w:rPr>
          <w:b/>
          <w:sz w:val="56"/>
          <w:lang w:val="en-US"/>
        </w:rPr>
        <w:t>Final Report</w:t>
      </w:r>
    </w:p>
    <w:p w:rsidR="00F14816" w:rsidRDefault="0097748A" w:rsidP="00F1481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Data Transmission, Lab 5</w:t>
      </w:r>
    </w:p>
    <w:p w:rsidR="00F14816" w:rsidRDefault="00F14816" w:rsidP="00F14816">
      <w:pPr>
        <w:jc w:val="center"/>
        <w:rPr>
          <w:sz w:val="36"/>
          <w:lang w:val="en-US"/>
        </w:rPr>
      </w:pPr>
    </w:p>
    <w:p w:rsidR="00F14816" w:rsidRDefault="00F14816" w:rsidP="00F14816">
      <w:pPr>
        <w:jc w:val="center"/>
        <w:rPr>
          <w:sz w:val="36"/>
          <w:lang w:val="en-US"/>
        </w:rPr>
      </w:pPr>
    </w:p>
    <w:p w:rsidR="00F14816" w:rsidRDefault="00F14816" w:rsidP="00F1481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Configuring Basic Aspects of </w:t>
      </w:r>
      <w:r w:rsidR="0097748A">
        <w:rPr>
          <w:sz w:val="36"/>
          <w:lang w:val="en-US"/>
        </w:rPr>
        <w:t>BGP Routing Protocol</w:t>
      </w:r>
    </w:p>
    <w:p w:rsidR="00F14816" w:rsidRDefault="00F14816" w:rsidP="00F14816">
      <w:pPr>
        <w:jc w:val="center"/>
        <w:rPr>
          <w:sz w:val="36"/>
          <w:lang w:val="en-US"/>
        </w:rPr>
      </w:pPr>
    </w:p>
    <w:p w:rsidR="00F14816" w:rsidRDefault="00F14816" w:rsidP="00F1481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Authors:</w:t>
      </w:r>
    </w:p>
    <w:p w:rsidR="00F14816" w:rsidRDefault="00F14816" w:rsidP="00F14816">
      <w:pPr>
        <w:jc w:val="center"/>
        <w:rPr>
          <w:sz w:val="36"/>
          <w:lang w:val="en-US"/>
        </w:rPr>
      </w:pPr>
      <w:proofErr w:type="spellStart"/>
      <w:r>
        <w:rPr>
          <w:sz w:val="36"/>
          <w:lang w:val="en-US"/>
        </w:rPr>
        <w:t>Katwikirize</w:t>
      </w:r>
      <w:proofErr w:type="spellEnd"/>
      <w:r>
        <w:rPr>
          <w:sz w:val="36"/>
          <w:lang w:val="en-US"/>
        </w:rPr>
        <w:t xml:space="preserve"> Emmanuel</w:t>
      </w:r>
    </w:p>
    <w:p w:rsidR="00F14816" w:rsidRDefault="00F14816" w:rsidP="00F1481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Yusupov Yuldashbek</w:t>
      </w:r>
    </w:p>
    <w:p w:rsidR="00F14816" w:rsidRDefault="00F14816">
      <w:pPr>
        <w:rPr>
          <w:sz w:val="36"/>
          <w:lang w:val="en-US"/>
        </w:rPr>
      </w:pPr>
      <w:r>
        <w:rPr>
          <w:sz w:val="36"/>
          <w:lang w:val="en-US"/>
        </w:rPr>
        <w:br w:type="page"/>
      </w:r>
    </w:p>
    <w:p w:rsidR="00F14816" w:rsidRDefault="00F14816" w:rsidP="00F14816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3A.</w:t>
      </w:r>
      <w:r w:rsidR="0097748A">
        <w:rPr>
          <w:sz w:val="36"/>
          <w:lang w:val="en-US"/>
        </w:rPr>
        <w:t xml:space="preserve"> IP</w:t>
      </w:r>
      <w:r>
        <w:rPr>
          <w:sz w:val="36"/>
          <w:lang w:val="en-US"/>
        </w:rPr>
        <w:t xml:space="preserve"> </w:t>
      </w:r>
      <w:r w:rsidR="00E82387">
        <w:rPr>
          <w:sz w:val="36"/>
          <w:lang w:val="en-US"/>
        </w:rPr>
        <w:t>ADDRESS ASSIGNMENT</w:t>
      </w:r>
    </w:p>
    <w:p w:rsidR="00EE4D85" w:rsidRPr="00EE4D85" w:rsidRDefault="00EE4D85" w:rsidP="00F14816">
      <w:pPr>
        <w:rPr>
          <w:sz w:val="24"/>
          <w:lang w:val="en-US"/>
        </w:rPr>
      </w:pPr>
      <w:r>
        <w:rPr>
          <w:sz w:val="24"/>
          <w:lang w:val="en-US"/>
        </w:rPr>
        <w:t xml:space="preserve">The image below depicts how we configured </w:t>
      </w:r>
      <w:r w:rsidR="001D3051">
        <w:rPr>
          <w:sz w:val="24"/>
          <w:lang w:val="en-US"/>
        </w:rPr>
        <w:t>the given subnets.</w:t>
      </w:r>
      <w:r w:rsidR="001D3051">
        <w:rPr>
          <w:sz w:val="24"/>
          <w:lang w:val="en-US"/>
        </w:rPr>
        <w:br/>
        <w:t xml:space="preserve">We also configured the loopbacks as required. </w:t>
      </w:r>
    </w:p>
    <w:p w:rsidR="0097748A" w:rsidRPr="00E1408A" w:rsidRDefault="0097748A" w:rsidP="00F14816">
      <w:pPr>
        <w:rPr>
          <w:sz w:val="24"/>
          <w:lang w:val="en-US"/>
        </w:rPr>
      </w:pPr>
      <w:bookmarkStart w:id="0" w:name="_GoBack"/>
      <w:bookmarkEnd w:id="0"/>
    </w:p>
    <w:p w:rsidR="0097748A" w:rsidRDefault="0097748A" w:rsidP="00F14816">
      <w:pPr>
        <w:rPr>
          <w:sz w:val="36"/>
          <w:lang w:val="en-US"/>
        </w:rPr>
      </w:pPr>
      <w:r>
        <w:rPr>
          <w:sz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467.55pt;height:412.35pt">
            <v:imagedata r:id="rId6" o:title="setupSheme"/>
          </v:shape>
        </w:pict>
      </w:r>
    </w:p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97748A" w:rsidTr="0097748A">
        <w:trPr>
          <w:trHeight w:val="20"/>
        </w:trPr>
        <w:tc>
          <w:tcPr>
            <w:tcW w:w="4739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Subnet</w:t>
            </w:r>
          </w:p>
        </w:tc>
        <w:tc>
          <w:tcPr>
            <w:tcW w:w="4740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Subnet address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R1-R2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10.0.12.0/30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R2-R4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</w:t>
            </w:r>
            <w:r w:rsidRPr="0097748A">
              <w:rPr>
                <w:sz w:val="28"/>
                <w:szCs w:val="24"/>
                <w:lang w:val="en-US"/>
              </w:rPr>
              <w:t>24</w:t>
            </w:r>
            <w:r w:rsidRPr="0097748A">
              <w:rPr>
                <w:sz w:val="28"/>
                <w:szCs w:val="24"/>
                <w:lang w:val="en-US"/>
              </w:rPr>
              <w:t>.0/30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R3-R4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10.0.34</w:t>
            </w:r>
            <w:r w:rsidRPr="0097748A">
              <w:rPr>
                <w:sz w:val="28"/>
                <w:szCs w:val="24"/>
                <w:lang w:val="en-US"/>
              </w:rPr>
              <w:t>.0/30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R3-R5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10.0.35</w:t>
            </w:r>
            <w:r w:rsidRPr="0097748A">
              <w:rPr>
                <w:sz w:val="28"/>
                <w:szCs w:val="24"/>
                <w:lang w:val="en-US"/>
              </w:rPr>
              <w:t>.0/30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R4-R5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10.0.45</w:t>
            </w:r>
            <w:r w:rsidRPr="0097748A">
              <w:rPr>
                <w:sz w:val="28"/>
                <w:szCs w:val="24"/>
                <w:lang w:val="en-US"/>
              </w:rPr>
              <w:t>.0/30</w:t>
            </w:r>
          </w:p>
        </w:tc>
      </w:tr>
      <w:tr w:rsidR="0097748A" w:rsidTr="0097748A">
        <w:trPr>
          <w:trHeight w:val="20"/>
        </w:trPr>
        <w:tc>
          <w:tcPr>
            <w:tcW w:w="4739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R2-R3</w:t>
            </w:r>
          </w:p>
        </w:tc>
        <w:tc>
          <w:tcPr>
            <w:tcW w:w="4740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4"/>
                <w:lang w:val="en-US"/>
              </w:rPr>
            </w:pPr>
            <w:r w:rsidRPr="0097748A">
              <w:rPr>
                <w:sz w:val="28"/>
                <w:szCs w:val="24"/>
                <w:lang w:val="en-US"/>
              </w:rPr>
              <w:t>10.0.</w:t>
            </w:r>
            <w:r w:rsidRPr="0097748A">
              <w:rPr>
                <w:sz w:val="28"/>
                <w:szCs w:val="24"/>
                <w:lang w:val="en-US"/>
              </w:rPr>
              <w:t>23</w:t>
            </w:r>
            <w:r w:rsidRPr="0097748A">
              <w:rPr>
                <w:sz w:val="28"/>
                <w:szCs w:val="24"/>
                <w:lang w:val="en-US"/>
              </w:rPr>
              <w:t>.0/30</w:t>
            </w:r>
          </w:p>
        </w:tc>
      </w:tr>
    </w:tbl>
    <w:p w:rsidR="0097748A" w:rsidRPr="009B7E47" w:rsidRDefault="0097748A" w:rsidP="00F14816">
      <w:pPr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7748A" w:rsidTr="0097748A">
        <w:tc>
          <w:tcPr>
            <w:tcW w:w="2336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</w:t>
            </w:r>
          </w:p>
        </w:tc>
        <w:tc>
          <w:tcPr>
            <w:tcW w:w="2336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Interface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AS100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L0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1.1.1.1/32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192.168.11.1/24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AS400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L0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4.4.4.4/32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192.168.4</w:t>
            </w:r>
            <w:r>
              <w:rPr>
                <w:sz w:val="28"/>
                <w:szCs w:val="28"/>
                <w:lang w:val="en-US"/>
              </w:rPr>
              <w:t>1.1/24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L2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192.168.42</w:t>
            </w:r>
            <w:r>
              <w:rPr>
                <w:sz w:val="28"/>
                <w:szCs w:val="28"/>
                <w:lang w:val="en-US"/>
              </w:rPr>
              <w:t>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L3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192.168.43</w:t>
            </w:r>
            <w:r>
              <w:rPr>
                <w:sz w:val="28"/>
                <w:szCs w:val="28"/>
                <w:lang w:val="en-US"/>
              </w:rPr>
              <w:t>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R5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AS500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L0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5.5.5.5/32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192.168.5</w:t>
            </w:r>
            <w:r>
              <w:rPr>
                <w:sz w:val="28"/>
                <w:szCs w:val="28"/>
                <w:lang w:val="en-US"/>
              </w:rPr>
              <w:t>1.1/24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L2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192.168.52</w:t>
            </w:r>
            <w:r>
              <w:rPr>
                <w:sz w:val="28"/>
                <w:szCs w:val="28"/>
                <w:lang w:val="en-US"/>
              </w:rPr>
              <w:t>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R2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AS230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L0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2.2.2.2/32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192.168.21</w:t>
            </w:r>
            <w:r>
              <w:rPr>
                <w:sz w:val="28"/>
                <w:szCs w:val="28"/>
                <w:lang w:val="en-US"/>
              </w:rPr>
              <w:t>.1/24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R3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AS230</w:t>
            </w: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L0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3.3.3.3/32</w:t>
            </w:r>
          </w:p>
        </w:tc>
      </w:tr>
      <w:tr w:rsidR="0097748A" w:rsidTr="0097748A"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97748A" w:rsidP="0097748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</w:p>
        </w:tc>
        <w:tc>
          <w:tcPr>
            <w:tcW w:w="2337" w:type="dxa"/>
          </w:tcPr>
          <w:p w:rsidR="0097748A" w:rsidRPr="0097748A" w:rsidRDefault="00E82387" w:rsidP="0097748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192.168.3</w:t>
            </w:r>
            <w:r>
              <w:rPr>
                <w:sz w:val="28"/>
                <w:szCs w:val="28"/>
                <w:lang w:val="en-US"/>
              </w:rPr>
              <w:t>1.1/24</w:t>
            </w:r>
          </w:p>
        </w:tc>
      </w:tr>
    </w:tbl>
    <w:p w:rsidR="0097748A" w:rsidRDefault="0097748A" w:rsidP="00F14816">
      <w:pPr>
        <w:rPr>
          <w:sz w:val="36"/>
          <w:lang w:val="en-US"/>
        </w:rPr>
      </w:pPr>
    </w:p>
    <w:p w:rsidR="00E82387" w:rsidRDefault="00D84D52" w:rsidP="00F14816">
      <w:pPr>
        <w:rPr>
          <w:sz w:val="36"/>
          <w:lang w:val="en-US"/>
        </w:rPr>
      </w:pPr>
      <w:r>
        <w:rPr>
          <w:sz w:val="36"/>
          <w:lang w:val="en-US"/>
        </w:rPr>
        <w:t>3B. OSFP CONFIGURATION IN AS23</w:t>
      </w:r>
      <w:r w:rsidR="00E82387">
        <w:rPr>
          <w:sz w:val="36"/>
          <w:lang w:val="en-US"/>
        </w:rPr>
        <w:t>0</w:t>
      </w:r>
    </w:p>
    <w:p w:rsidR="001D3051" w:rsidRPr="001D3051" w:rsidRDefault="001D3051" w:rsidP="00F14816">
      <w:pPr>
        <w:rPr>
          <w:sz w:val="24"/>
          <w:lang w:val="en-US"/>
        </w:rPr>
      </w:pPr>
      <w:r>
        <w:rPr>
          <w:sz w:val="24"/>
          <w:lang w:val="en-US"/>
        </w:rPr>
        <w:t>We configured OSPF on R2 – R3 link and tested it by pinging in both directions.</w:t>
      </w:r>
    </w:p>
    <w:p w:rsidR="00E82387" w:rsidRPr="00E82387" w:rsidRDefault="00E82387" w:rsidP="001D3051">
      <w:pPr>
        <w:jc w:val="center"/>
        <w:rPr>
          <w:sz w:val="28"/>
          <w:lang w:val="en-US"/>
        </w:rPr>
      </w:pPr>
      <w:r>
        <w:rPr>
          <w:sz w:val="28"/>
          <w:lang w:val="en-US"/>
        </w:rPr>
        <w:pict>
          <v:shape id="_x0000_i1075" type="#_x0000_t75" style="width:430.15pt;height:71.05pt">
            <v:imagedata r:id="rId7" o:title="3B_R2pingR3"/>
          </v:shape>
        </w:pict>
      </w:r>
      <w:r>
        <w:rPr>
          <w:sz w:val="28"/>
          <w:lang w:val="en-US"/>
        </w:rPr>
        <w:pict>
          <v:shape id="_x0000_i1076" type="#_x0000_t75" style="width:6in;height:69.2pt">
            <v:imagedata r:id="rId8" o:title="3B_R3pingR2"/>
          </v:shape>
        </w:pict>
      </w:r>
      <w:r w:rsidR="001D3051">
        <w:rPr>
          <w:sz w:val="28"/>
          <w:lang w:val="en-US"/>
        </w:rPr>
        <w:br/>
      </w:r>
    </w:p>
    <w:p w:rsidR="00E82387" w:rsidRDefault="00E82387" w:rsidP="00F14816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3C</w:t>
      </w:r>
      <w:proofErr w:type="gramEnd"/>
      <w:r>
        <w:rPr>
          <w:sz w:val="36"/>
          <w:lang w:val="en-US"/>
        </w:rPr>
        <w:t>. BASIC BGP CONFIGURATION</w:t>
      </w:r>
    </w:p>
    <w:p w:rsidR="00E82387" w:rsidRDefault="00E82387" w:rsidP="00E82387">
      <w:pPr>
        <w:pStyle w:val="ListParagraph"/>
        <w:numPr>
          <w:ilvl w:val="0"/>
          <w:numId w:val="2"/>
        </w:numPr>
        <w:rPr>
          <w:lang w:val="en-US"/>
        </w:rPr>
      </w:pPr>
      <w:r w:rsidRPr="00E82387">
        <w:rPr>
          <w:lang w:val="en-US"/>
        </w:rPr>
        <w:t>Task C1</w:t>
      </w:r>
    </w:p>
    <w:p w:rsidR="001D3051" w:rsidRDefault="00E82387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077" type="#_x0000_t75" style="width:333.8pt;height:52.35pt">
            <v:imagedata r:id="rId9" o:title="3C1_R2neiActive"/>
          </v:shape>
        </w:pict>
      </w:r>
      <w:r w:rsidR="00341602">
        <w:rPr>
          <w:noProof/>
          <w:lang w:eastAsia="ru-RU"/>
        </w:rPr>
        <w:drawing>
          <wp:inline distT="0" distB="0" distL="0" distR="0">
            <wp:extent cx="4238625" cy="657225"/>
            <wp:effectExtent l="0" t="0" r="9525" b="9525"/>
            <wp:docPr id="5" name="Picture 5" descr="C:\Users\User\AppData\Local\Microsoft\Windows\INetCache\Content.Word\3C1_R3nei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User\AppData\Local\Microsoft\Windows\INetCache\Content.Word\3C1_R3nei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51" w:rsidRPr="001D3051" w:rsidRDefault="001D3051" w:rsidP="001D305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After we configured the source of BGP session, we can see that it finally became established.</w:t>
      </w:r>
    </w:p>
    <w:p w:rsidR="001D3051" w:rsidRDefault="00E82387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078" type="#_x0000_t75" style="width:335.7pt;height:55.15pt">
            <v:imagedata r:id="rId11" o:title="3C1_R2neiEstab"/>
          </v:shape>
        </w:pict>
      </w:r>
      <w:r>
        <w:rPr>
          <w:lang w:val="en-US"/>
        </w:rPr>
        <w:pict>
          <v:shape id="_x0000_i1080" type="#_x0000_t75" style="width:332.9pt;height:51.45pt">
            <v:imagedata r:id="rId12" o:title="3C1_R3neiEstab"/>
          </v:shape>
        </w:pict>
      </w:r>
      <w:proofErr w:type="gramStart"/>
      <w:r w:rsidR="001D3051">
        <w:rPr>
          <w:lang w:val="en-US"/>
        </w:rPr>
        <w:t>s</w:t>
      </w:r>
      <w:proofErr w:type="gramEnd"/>
    </w:p>
    <w:p w:rsidR="001D3051" w:rsidRPr="001D3051" w:rsidRDefault="00E82387" w:rsidP="001D3051">
      <w:pPr>
        <w:pStyle w:val="ListParagraph"/>
        <w:numPr>
          <w:ilvl w:val="0"/>
          <w:numId w:val="2"/>
        </w:numPr>
        <w:rPr>
          <w:lang w:val="en-US"/>
        </w:rPr>
      </w:pPr>
      <w:r w:rsidRPr="001D3051">
        <w:rPr>
          <w:sz w:val="24"/>
          <w:lang w:val="en-US"/>
        </w:rPr>
        <w:t>Task C2</w:t>
      </w:r>
    </w:p>
    <w:p w:rsidR="001D3051" w:rsidRPr="00BA3948" w:rsidRDefault="001D3051" w:rsidP="001D3051">
      <w:pPr>
        <w:ind w:left="360"/>
        <w:jc w:val="center"/>
        <w:rPr>
          <w:lang w:val="en-US"/>
        </w:rPr>
      </w:pPr>
      <w:r>
        <w:rPr>
          <w:lang w:val="en-US"/>
        </w:rPr>
        <w:lastRenderedPageBreak/>
        <w:t xml:space="preserve">      </w:t>
      </w:r>
      <w:r w:rsidR="00E82387">
        <w:rPr>
          <w:noProof/>
          <w:lang w:eastAsia="ru-RU"/>
        </w:rPr>
        <w:drawing>
          <wp:inline distT="0" distB="0" distL="0" distR="0">
            <wp:extent cx="5443870" cy="789499"/>
            <wp:effectExtent l="0" t="0" r="4445" b="0"/>
            <wp:docPr id="3" name="Picture 3" descr="C:\Users\User\AppData\Local\Microsoft\Windows\INetCache\Content.Word\3C2_R1bgp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User\AppData\Local\Microsoft\Windows\INetCache\Content.Word\3C2_R1bgpSu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33" cy="79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87" w:rsidRDefault="00BA3948" w:rsidP="001D3051">
      <w:pPr>
        <w:ind w:left="708"/>
        <w:rPr>
          <w:lang w:val="en-US"/>
        </w:rPr>
      </w:pPr>
      <w:r>
        <w:rPr>
          <w:lang w:val="en-US"/>
        </w:rPr>
        <w:pict>
          <v:shape id="_x0000_i1082" type="#_x0000_t75" style="width:426.4pt;height:71.05pt">
            <v:imagedata r:id="rId14" o:title="3C2_R2bgpSum"/>
          </v:shape>
        </w:pict>
      </w:r>
    </w:p>
    <w:p w:rsidR="001D3051" w:rsidRDefault="001D3051" w:rsidP="001D3051">
      <w:pPr>
        <w:ind w:left="708"/>
        <w:rPr>
          <w:lang w:val="en-US"/>
        </w:rPr>
      </w:pPr>
      <w:r>
        <w:rPr>
          <w:lang w:val="en-US"/>
        </w:rPr>
        <w:t>The link between R1 and R2 is established.</w:t>
      </w:r>
    </w:p>
    <w:p w:rsidR="00134930" w:rsidRPr="00134930" w:rsidRDefault="00134930" w:rsidP="00134930">
      <w:pPr>
        <w:ind w:left="708"/>
        <w:rPr>
          <w:lang w:val="en-US"/>
        </w:rPr>
      </w:pPr>
    </w:p>
    <w:p w:rsidR="00BA3948" w:rsidRPr="00BA3948" w:rsidRDefault="00E82387" w:rsidP="00E8238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34930">
        <w:rPr>
          <w:sz w:val="24"/>
          <w:lang w:val="en-US"/>
        </w:rPr>
        <w:t>Task C3</w:t>
      </w:r>
      <w:r w:rsidR="00341602">
        <w:rPr>
          <w:sz w:val="24"/>
          <w:lang w:val="en-US"/>
        </w:rPr>
        <w:br/>
      </w:r>
    </w:p>
    <w:p w:rsidR="00E82387" w:rsidRPr="00134930" w:rsidRDefault="00341602" w:rsidP="00BA3948">
      <w:pPr>
        <w:pStyle w:val="ListParagraph"/>
        <w:jc w:val="center"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40892" cy="2604977"/>
            <wp:effectExtent l="0" t="0" r="7620" b="5080"/>
            <wp:docPr id="7" name="Picture 7" descr="C:\Users\User\AppData\Local\Microsoft\Windows\INetCache\Content.Word\3C3_R3routeP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User\AppData\Local\Microsoft\Windows\INetCache\Content.Word\3C3_R3routePreSour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682" cy="260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602" w:rsidRDefault="00E82387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083" type="#_x0000_t75" style="width:427.3pt;height:90.7pt">
            <v:imagedata r:id="rId16" o:title="3C3_R3bgpPreSource"/>
          </v:shape>
        </w:pict>
      </w:r>
    </w:p>
    <w:p w:rsidR="00341602" w:rsidRDefault="00341602" w:rsidP="00E82387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R2 advertises loopback1 of R1 to R3, but as R3 technically does not know how to reach the R1 – R2 </w:t>
      </w:r>
      <w:r w:rsidR="00D84D52">
        <w:rPr>
          <w:sz w:val="24"/>
          <w:lang w:val="en-US"/>
        </w:rPr>
        <w:t>subnet;</w:t>
      </w:r>
      <w:r>
        <w:rPr>
          <w:sz w:val="24"/>
          <w:lang w:val="en-US"/>
        </w:rPr>
        <w:t xml:space="preserve"> it simply omits it from its routing table. We fix this by running “neighbor 3.3.3.3 next-hop-self” in </w:t>
      </w:r>
      <w:proofErr w:type="spellStart"/>
      <w:r>
        <w:rPr>
          <w:sz w:val="24"/>
          <w:lang w:val="en-US"/>
        </w:rPr>
        <w:t>config</w:t>
      </w:r>
      <w:proofErr w:type="spellEnd"/>
      <w:r>
        <w:rPr>
          <w:sz w:val="24"/>
          <w:lang w:val="en-US"/>
        </w:rPr>
        <w:t xml:space="preserve"> mode on R2 to clarify that all the networks that R2 advertises to R3 </w:t>
      </w:r>
      <w:r w:rsidR="00994BBC">
        <w:rPr>
          <w:sz w:val="24"/>
          <w:lang w:val="en-US"/>
        </w:rPr>
        <w:t>can be reached via the internal connection to R2.</w:t>
      </w:r>
    </w:p>
    <w:p w:rsidR="00994BBC" w:rsidRDefault="00994BBC" w:rsidP="00BA3948">
      <w:pPr>
        <w:ind w:left="708"/>
        <w:jc w:val="center"/>
        <w:rPr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26912" cy="2686086"/>
            <wp:effectExtent l="0" t="0" r="7620" b="0"/>
            <wp:docPr id="8" name="Picture 8" descr="C:\Users\User\AppData\Local\Microsoft\Windows\INetCache\Content.Word\3C3_R3routeAfter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User\AppData\Local\Microsoft\Windows\INetCache\Content.Word\3C3_R3routeAfterSour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59" cy="268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BC" w:rsidRDefault="00994BBC" w:rsidP="00E82387">
      <w:pPr>
        <w:ind w:left="708"/>
        <w:rPr>
          <w:sz w:val="24"/>
          <w:lang w:val="en-US"/>
        </w:rPr>
      </w:pPr>
    </w:p>
    <w:p w:rsidR="00994BBC" w:rsidRPr="00341602" w:rsidRDefault="00994BBC" w:rsidP="00E82387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We can see now that the loopback1 network on R1 </w:t>
      </w:r>
      <w:proofErr w:type="gramStart"/>
      <w:r>
        <w:rPr>
          <w:sz w:val="24"/>
          <w:lang w:val="en-US"/>
        </w:rPr>
        <w:t>is added</w:t>
      </w:r>
      <w:proofErr w:type="gramEnd"/>
      <w:r>
        <w:rPr>
          <w:sz w:val="24"/>
          <w:lang w:val="en-US"/>
        </w:rPr>
        <w:t xml:space="preserve"> to the routing table of R3 and R3 now knows that it is reachable via R2. </w:t>
      </w:r>
    </w:p>
    <w:p w:rsidR="00E82387" w:rsidRDefault="00BA3948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125" type="#_x0000_t75" style="width:412.35pt;height:78.55pt">
            <v:imagedata r:id="rId18" o:title="3C3_R3pingR1"/>
          </v:shape>
        </w:pict>
      </w:r>
    </w:p>
    <w:p w:rsidR="00994BBC" w:rsidRDefault="00994BBC" w:rsidP="00E82387">
      <w:pPr>
        <w:ind w:left="708"/>
        <w:rPr>
          <w:sz w:val="24"/>
          <w:lang w:val="en-US"/>
        </w:rPr>
      </w:pPr>
      <w:r w:rsidRPr="00F32BCE">
        <w:rPr>
          <w:sz w:val="24"/>
          <w:lang w:val="en-US"/>
        </w:rPr>
        <w:t>We can see that loopback1 on R1 is reachable from R3 if we specify that the source of the ping is R3’s loopback1, but if we do not then R</w:t>
      </w:r>
      <w:r w:rsidR="00F32BCE" w:rsidRPr="00F32BCE">
        <w:rPr>
          <w:sz w:val="24"/>
          <w:lang w:val="en-US"/>
        </w:rPr>
        <w:t>1</w:t>
      </w:r>
      <w:r w:rsidR="00EE4D85">
        <w:rPr>
          <w:sz w:val="24"/>
          <w:lang w:val="en-US"/>
        </w:rPr>
        <w:t xml:space="preserve"> wouldn’</w:t>
      </w:r>
      <w:r w:rsidR="00F32BCE" w:rsidRPr="00F32BCE">
        <w:rPr>
          <w:sz w:val="24"/>
          <w:lang w:val="en-US"/>
        </w:rPr>
        <w:t>t know how to reach R3</w:t>
      </w:r>
      <w:r w:rsidR="00925D6F">
        <w:rPr>
          <w:sz w:val="24"/>
          <w:lang w:val="en-US"/>
        </w:rPr>
        <w:t>.</w:t>
      </w:r>
      <w:r w:rsidR="00F32BCE" w:rsidRPr="00F32BCE">
        <w:rPr>
          <w:sz w:val="24"/>
          <w:lang w:val="en-US"/>
        </w:rPr>
        <w:t xml:space="preserve"> </w:t>
      </w:r>
      <w:r w:rsidR="00925D6F">
        <w:rPr>
          <w:sz w:val="24"/>
          <w:lang w:val="en-US"/>
        </w:rPr>
        <w:t xml:space="preserve">This is </w:t>
      </w:r>
      <w:r w:rsidR="00F32BCE" w:rsidRPr="00F32BCE">
        <w:rPr>
          <w:sz w:val="24"/>
          <w:lang w:val="en-US"/>
        </w:rPr>
        <w:t xml:space="preserve">because </w:t>
      </w:r>
      <w:r w:rsidR="00F32BCE">
        <w:rPr>
          <w:sz w:val="24"/>
          <w:lang w:val="en-US"/>
        </w:rPr>
        <w:t xml:space="preserve">loopback0 will be used </w:t>
      </w:r>
      <w:r w:rsidR="00925D6F" w:rsidRPr="00F32BCE">
        <w:rPr>
          <w:sz w:val="24"/>
          <w:lang w:val="en-US"/>
        </w:rPr>
        <w:t xml:space="preserve">by default </w:t>
      </w:r>
      <w:r w:rsidR="00F32BCE">
        <w:rPr>
          <w:sz w:val="24"/>
          <w:lang w:val="en-US"/>
        </w:rPr>
        <w:t>for the ping, but we are only using BGP and we</w:t>
      </w:r>
      <w:r w:rsidR="00D84D52">
        <w:rPr>
          <w:sz w:val="24"/>
          <w:lang w:val="en-US"/>
        </w:rPr>
        <w:t xml:space="preserve"> </w:t>
      </w:r>
      <w:proofErr w:type="gramStart"/>
      <w:r w:rsidR="00D84D52">
        <w:rPr>
          <w:sz w:val="24"/>
          <w:lang w:val="en-US"/>
        </w:rPr>
        <w:t>a</w:t>
      </w:r>
      <w:r w:rsidR="00F32BCE">
        <w:rPr>
          <w:sz w:val="24"/>
          <w:lang w:val="en-US"/>
        </w:rPr>
        <w:t>re</w:t>
      </w:r>
      <w:r w:rsidR="00EE4D85">
        <w:rPr>
          <w:sz w:val="24"/>
          <w:lang w:val="en-US"/>
        </w:rPr>
        <w:t>n’</w:t>
      </w:r>
      <w:r w:rsidR="00F32BCE">
        <w:rPr>
          <w:sz w:val="24"/>
          <w:lang w:val="en-US"/>
        </w:rPr>
        <w:t>t</w:t>
      </w:r>
      <w:proofErr w:type="gramEnd"/>
      <w:r w:rsidR="00F32BCE">
        <w:rPr>
          <w:sz w:val="24"/>
          <w:lang w:val="en-US"/>
        </w:rPr>
        <w:t xml:space="preserve"> advertising loopback0 over BGP.</w:t>
      </w:r>
    </w:p>
    <w:p w:rsidR="00F32BCE" w:rsidRPr="00F32BCE" w:rsidRDefault="00F32BCE" w:rsidP="00E82387">
      <w:pPr>
        <w:ind w:left="708"/>
        <w:rPr>
          <w:sz w:val="24"/>
          <w:lang w:val="en-US"/>
        </w:rPr>
      </w:pPr>
      <w:r>
        <w:rPr>
          <w:sz w:val="24"/>
          <w:lang w:val="en-US"/>
        </w:rPr>
        <w:t>We would still have the same problem if we did specify the source but still used loopback0, as in something like “ping 192.168.11.1 source lo0”.</w:t>
      </w:r>
    </w:p>
    <w:p w:rsidR="00E82387" w:rsidRPr="00E82387" w:rsidRDefault="00E82387" w:rsidP="00E82387">
      <w:pPr>
        <w:rPr>
          <w:lang w:val="en-US"/>
        </w:rPr>
      </w:pPr>
    </w:p>
    <w:p w:rsidR="00E82387" w:rsidRPr="00134930" w:rsidRDefault="00E82387" w:rsidP="00E8238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34930">
        <w:rPr>
          <w:sz w:val="24"/>
          <w:lang w:val="en-US"/>
        </w:rPr>
        <w:t>Task C4</w:t>
      </w:r>
    </w:p>
    <w:p w:rsidR="00E82387" w:rsidRDefault="00BA3948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132" type="#_x0000_t75" style="width:417.05pt;height:60.8pt">
            <v:imagedata r:id="rId19" o:title="3C4_R1bgpSum"/>
          </v:shape>
        </w:pict>
      </w:r>
      <w:r>
        <w:rPr>
          <w:lang w:val="en-US"/>
        </w:rPr>
        <w:pict>
          <v:shape id="_x0000_i1133" type="#_x0000_t75" style="width:412.35pt;height:154.3pt">
            <v:imagedata r:id="rId20" o:title="3C4_R2bgpSum"/>
          </v:shape>
        </w:pict>
      </w:r>
      <w:r>
        <w:rPr>
          <w:lang w:val="en-US"/>
        </w:rPr>
        <w:lastRenderedPageBreak/>
        <w:pict>
          <v:shape id="_x0000_i1144" type="#_x0000_t75" style="width:413.3pt;height:154.3pt">
            <v:imagedata r:id="rId21" o:title="3C4_R3bgpSum"/>
          </v:shape>
        </w:pict>
      </w:r>
      <w:r w:rsidR="00E82387">
        <w:rPr>
          <w:lang w:val="en-US"/>
        </w:rPr>
        <w:pict>
          <v:shape id="_x0000_i1143" type="#_x0000_t75" style="width:419.85pt;height:156.15pt">
            <v:imagedata r:id="rId22" o:title="3C4_R4bgpSum"/>
          </v:shape>
        </w:pict>
      </w:r>
      <w:r w:rsidR="00E82387">
        <w:rPr>
          <w:lang w:val="en-US"/>
        </w:rPr>
        <w:pict>
          <v:shape id="_x0000_i1136" type="#_x0000_t75" style="width:419.85pt;height:146.8pt">
            <v:imagedata r:id="rId23" o:title="3C4_R5bgpSum"/>
          </v:shape>
        </w:pict>
      </w:r>
    </w:p>
    <w:p w:rsidR="001D3051" w:rsidRPr="001D3051" w:rsidRDefault="001D3051" w:rsidP="001D3051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We can see that all the BGP neighbors </w:t>
      </w:r>
      <w:proofErr w:type="gramStart"/>
      <w:r>
        <w:rPr>
          <w:sz w:val="24"/>
          <w:lang w:val="en-US"/>
        </w:rPr>
        <w:t>have been configured</w:t>
      </w:r>
      <w:proofErr w:type="gramEnd"/>
      <w:r>
        <w:rPr>
          <w:sz w:val="24"/>
          <w:lang w:val="en-US"/>
        </w:rPr>
        <w:t>.</w:t>
      </w:r>
    </w:p>
    <w:p w:rsidR="00BA3948" w:rsidRDefault="00BA394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82387" w:rsidRPr="00BA3948" w:rsidRDefault="00E82387" w:rsidP="00BA3948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BA3948">
        <w:rPr>
          <w:sz w:val="24"/>
          <w:lang w:val="en-US"/>
        </w:rPr>
        <w:lastRenderedPageBreak/>
        <w:t>Task C5</w:t>
      </w:r>
    </w:p>
    <w:p w:rsidR="00E82387" w:rsidRDefault="00BA3948" w:rsidP="00BA3948">
      <w:pPr>
        <w:ind w:left="708"/>
        <w:jc w:val="center"/>
        <w:rPr>
          <w:lang w:val="en-US"/>
        </w:rPr>
      </w:pPr>
      <w:r>
        <w:rPr>
          <w:lang w:val="en-US"/>
        </w:rPr>
        <w:pict>
          <v:shape id="_x0000_i1151" type="#_x0000_t75" style="width:407.7pt;height:225.35pt">
            <v:imagedata r:id="rId24" o:title="3C5_R1route"/>
          </v:shape>
        </w:pict>
      </w:r>
      <w:r>
        <w:rPr>
          <w:lang w:val="en-US"/>
        </w:rPr>
        <w:pict>
          <v:shape id="_x0000_i1152" type="#_x0000_t75" style="width:400.2pt;height:256.2pt">
            <v:imagedata r:id="rId25" o:title="3C5_R2route"/>
          </v:shape>
        </w:pict>
      </w:r>
      <w:r w:rsidR="00D84D52">
        <w:rPr>
          <w:lang w:val="en-US"/>
        </w:rPr>
        <w:pict>
          <v:shape id="_x0000_i1153" type="#_x0000_t75" style="width:404.9pt;height:231.9pt">
            <v:imagedata r:id="rId26" o:title="3C5_R3route"/>
          </v:shape>
        </w:pict>
      </w:r>
      <w:r w:rsidR="00D84D52">
        <w:rPr>
          <w:lang w:val="en-US"/>
        </w:rPr>
        <w:lastRenderedPageBreak/>
        <w:pict>
          <v:shape id="_x0000_i1154" type="#_x0000_t75" style="width:401.15pt;height:237.5pt">
            <v:imagedata r:id="rId27" o:title="3C5_R4route"/>
          </v:shape>
        </w:pict>
      </w:r>
      <w:r w:rsidR="00D84D52">
        <w:rPr>
          <w:lang w:val="en-US"/>
        </w:rPr>
        <w:pict>
          <v:shape id="_x0000_i1155" type="#_x0000_t75" style="width:404.9pt;height:231.9pt">
            <v:imagedata r:id="rId28" o:title="3C5_R5route"/>
          </v:shape>
        </w:pict>
      </w:r>
    </w:p>
    <w:p w:rsidR="001D3051" w:rsidRPr="001D3051" w:rsidRDefault="001D3051" w:rsidP="001D3051">
      <w:pPr>
        <w:ind w:left="708"/>
        <w:rPr>
          <w:sz w:val="24"/>
          <w:lang w:val="en-US"/>
        </w:rPr>
      </w:pPr>
      <w:r>
        <w:rPr>
          <w:sz w:val="24"/>
          <w:lang w:val="en-US"/>
        </w:rPr>
        <w:t>We can see that each router has every “customer network” in its routing table.</w:t>
      </w:r>
    </w:p>
    <w:p w:rsidR="00134930" w:rsidRPr="00E82387" w:rsidRDefault="00134930" w:rsidP="00E82387">
      <w:pPr>
        <w:ind w:left="708"/>
        <w:rPr>
          <w:lang w:val="en-US"/>
        </w:rPr>
      </w:pPr>
    </w:p>
    <w:p w:rsidR="00E82387" w:rsidRPr="00134930" w:rsidRDefault="00E82387" w:rsidP="00E82387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134930">
        <w:rPr>
          <w:sz w:val="24"/>
          <w:lang w:val="en-US"/>
        </w:rPr>
        <w:t>Task C6</w:t>
      </w:r>
    </w:p>
    <w:p w:rsidR="00F32BCE" w:rsidRDefault="00BB0CDC" w:rsidP="00BA3948">
      <w:pPr>
        <w:ind w:left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57195" cy="1163955"/>
            <wp:effectExtent l="0" t="0" r="0" b="0"/>
            <wp:docPr id="9" name="Picture 9" descr="C:\Users\User\AppData\Local\Microsoft\Windows\INetCache\Content.Word\3C6_R1traR5preR3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User\AppData\Local\Microsoft\Windows\INetCache\Content.Word\3C6_R1traR5preR3s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CE" w:rsidRPr="00F32BCE" w:rsidRDefault="00F32BCE" w:rsidP="00E82387">
      <w:pPr>
        <w:ind w:left="708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We can see that although </w:t>
      </w:r>
      <w:r w:rsidR="00DA456C">
        <w:rPr>
          <w:sz w:val="24"/>
          <w:lang w:val="en-US"/>
        </w:rPr>
        <w:t>BG</w:t>
      </w:r>
      <w:r w:rsidR="00925D6F">
        <w:rPr>
          <w:sz w:val="24"/>
          <w:lang w:val="en-US"/>
        </w:rPr>
        <w:t>P would prefer the shortest AS-p</w:t>
      </w:r>
      <w:r w:rsidR="00DA456C">
        <w:rPr>
          <w:sz w:val="24"/>
          <w:lang w:val="en-US"/>
        </w:rPr>
        <w:t>ath to R5, the main p</w:t>
      </w:r>
      <w:r w:rsidR="002D7AD0">
        <w:rPr>
          <w:sz w:val="24"/>
          <w:lang w:val="en-US"/>
        </w:rPr>
        <w:t xml:space="preserve">roblem is that although </w:t>
      </w:r>
      <w:r w:rsidR="00DA456C">
        <w:rPr>
          <w:sz w:val="24"/>
          <w:lang w:val="en-US"/>
        </w:rPr>
        <w:t>R3 does advertise its connection to R5</w:t>
      </w:r>
      <w:r w:rsidR="00A775EE">
        <w:rPr>
          <w:sz w:val="24"/>
          <w:lang w:val="en-US"/>
        </w:rPr>
        <w:t xml:space="preserve"> to R2</w:t>
      </w:r>
      <w:r w:rsidR="00DA456C">
        <w:rPr>
          <w:sz w:val="24"/>
          <w:lang w:val="en-US"/>
        </w:rPr>
        <w:t xml:space="preserve">, we once again have the same problem as in Task C3 where R2 still does not know how to reach R5 through R3 because </w:t>
      </w:r>
      <w:r w:rsidR="00BB0CDC">
        <w:rPr>
          <w:sz w:val="24"/>
          <w:lang w:val="en-US"/>
        </w:rPr>
        <w:t>we didn’t clarify the next hop and so because R2 then omits this path from its routing table, R1 can only reach R5 through R4.</w:t>
      </w:r>
      <w:proofErr w:type="gramEnd"/>
    </w:p>
    <w:p w:rsidR="00E82387" w:rsidRDefault="00BB0CDC" w:rsidP="00BA3948">
      <w:pPr>
        <w:ind w:left="708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876550" cy="1171575"/>
            <wp:effectExtent l="0" t="0" r="0" b="9525"/>
            <wp:docPr id="10" name="Picture 10" descr="C:\Users\User\AppData\Local\Microsoft\Windows\INetCache\Content.Word\3C6_R1traR5AfterR3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User\AppData\Local\Microsoft\Windows\INetCache\Content.Word\3C6_R1traR5AfterR3s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387" w:rsidRDefault="00BB0CDC" w:rsidP="00BB0CDC">
      <w:pPr>
        <w:ind w:left="708"/>
        <w:rPr>
          <w:sz w:val="24"/>
          <w:lang w:val="en-US"/>
        </w:rPr>
      </w:pPr>
      <w:r>
        <w:rPr>
          <w:sz w:val="24"/>
          <w:lang w:val="en-US"/>
        </w:rPr>
        <w:t xml:space="preserve">After configuring R3 to clarify to R2 that it is indeed the next hop for the networks that it advertises to </w:t>
      </w:r>
      <w:r w:rsidR="00AB5A7A">
        <w:rPr>
          <w:sz w:val="24"/>
          <w:lang w:val="en-US"/>
        </w:rPr>
        <w:t>R2</w:t>
      </w:r>
      <w:r>
        <w:rPr>
          <w:sz w:val="24"/>
          <w:lang w:val="en-US"/>
        </w:rPr>
        <w:t>, R2 adds the R2-</w:t>
      </w:r>
      <w:r w:rsidR="00AB5A7A">
        <w:rPr>
          <w:sz w:val="24"/>
          <w:lang w:val="en-US"/>
        </w:rPr>
        <w:t>R3-R5 path to its routing table. Now</w:t>
      </w:r>
      <w:r>
        <w:rPr>
          <w:sz w:val="24"/>
          <w:lang w:val="en-US"/>
        </w:rPr>
        <w:t xml:space="preserve"> as we can see, BGP will prefer this one </w:t>
      </w:r>
      <w:proofErr w:type="gramStart"/>
      <w:r>
        <w:rPr>
          <w:sz w:val="24"/>
          <w:lang w:val="en-US"/>
        </w:rPr>
        <w:t>over</w:t>
      </w:r>
      <w:proofErr w:type="gramEnd"/>
      <w:r>
        <w:rPr>
          <w:sz w:val="24"/>
          <w:lang w:val="en-US"/>
        </w:rPr>
        <w:t xml:space="preserve"> the R2-R4-R5 one because it has a shorter AS-path (230-&gt;500-&gt;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vs 230-&gt;400-&gt;500-&gt;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respectively).</w:t>
      </w:r>
    </w:p>
    <w:p w:rsidR="00AB5A7A" w:rsidRDefault="00AB5A7A" w:rsidP="00BB0CDC">
      <w:pPr>
        <w:ind w:left="708"/>
        <w:rPr>
          <w:sz w:val="24"/>
          <w:lang w:val="en-US"/>
        </w:rPr>
      </w:pPr>
    </w:p>
    <w:p w:rsidR="00AB5A7A" w:rsidRDefault="00AB5A7A" w:rsidP="00BB0CDC">
      <w:pPr>
        <w:ind w:left="708"/>
        <w:rPr>
          <w:sz w:val="24"/>
          <w:lang w:val="en-US"/>
        </w:rPr>
      </w:pPr>
    </w:p>
    <w:p w:rsidR="00AB5A7A" w:rsidRPr="00BB0CDC" w:rsidRDefault="00AB5A7A" w:rsidP="00BB0CDC">
      <w:pPr>
        <w:ind w:left="708"/>
        <w:rPr>
          <w:sz w:val="24"/>
          <w:lang w:val="en-US"/>
        </w:rPr>
      </w:pPr>
    </w:p>
    <w:p w:rsidR="00E82387" w:rsidRDefault="00E82387" w:rsidP="00F14816">
      <w:pPr>
        <w:rPr>
          <w:sz w:val="36"/>
          <w:lang w:val="en-US"/>
        </w:rPr>
      </w:pPr>
      <w:r>
        <w:rPr>
          <w:sz w:val="36"/>
          <w:lang w:val="en-US"/>
        </w:rPr>
        <w:t>3D. ADVANCED BGP CONFIGURATION</w:t>
      </w:r>
    </w:p>
    <w:p w:rsidR="00BA3948" w:rsidRDefault="00134930" w:rsidP="0013493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34930">
        <w:rPr>
          <w:sz w:val="24"/>
          <w:lang w:val="en-US"/>
        </w:rPr>
        <w:t xml:space="preserve">Task </w:t>
      </w:r>
      <w:r w:rsidR="00BB0CDC">
        <w:rPr>
          <w:sz w:val="24"/>
          <w:lang w:val="en-US"/>
        </w:rPr>
        <w:t>D</w:t>
      </w:r>
      <w:r w:rsidRPr="00134930">
        <w:rPr>
          <w:sz w:val="24"/>
          <w:lang w:val="en-US"/>
        </w:rPr>
        <w:t>1</w:t>
      </w:r>
    </w:p>
    <w:p w:rsidR="008F72CA" w:rsidRDefault="0054224B" w:rsidP="008F72CA">
      <w:pPr>
        <w:pStyle w:val="ListParagraph"/>
        <w:jc w:val="center"/>
        <w:rPr>
          <w:sz w:val="24"/>
          <w:lang w:val="en-US"/>
        </w:rPr>
      </w:pPr>
      <w:r>
        <w:rPr>
          <w:sz w:val="24"/>
          <w:lang w:val="en-US"/>
        </w:rPr>
        <w:br/>
      </w:r>
      <w:r>
        <w:rPr>
          <w:noProof/>
          <w:sz w:val="24"/>
          <w:lang w:eastAsia="ru-RU"/>
        </w:rPr>
        <w:drawing>
          <wp:inline distT="0" distB="0" distL="0" distR="0">
            <wp:extent cx="2886075" cy="1028700"/>
            <wp:effectExtent l="0" t="0" r="9525" b="0"/>
            <wp:docPr id="15" name="Picture 15" descr="C:\Users\User\AppData\Local\Microsoft\Windows\INetCache\Content.Word\3D1_R1traR4pr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User\AppData\Local\Microsoft\Windows\INetCache\Content.Word\3D1_R1traR4preMa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A" w:rsidRDefault="008F72CA" w:rsidP="008F72CA">
      <w:pPr>
        <w:pStyle w:val="ListParagraph"/>
        <w:jc w:val="center"/>
        <w:rPr>
          <w:sz w:val="24"/>
          <w:lang w:val="en-US"/>
        </w:rPr>
      </w:pPr>
    </w:p>
    <w:p w:rsidR="008F72CA" w:rsidRDefault="008F72CA" w:rsidP="008F72CA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We set the local preference on R2.</w:t>
      </w:r>
    </w:p>
    <w:p w:rsidR="001D3051" w:rsidRPr="008F72CA" w:rsidRDefault="0054224B" w:rsidP="008F72CA">
      <w:pPr>
        <w:pStyle w:val="ListParagraph"/>
        <w:jc w:val="center"/>
        <w:rPr>
          <w:sz w:val="24"/>
          <w:lang w:val="en-US"/>
        </w:rPr>
      </w:pPr>
      <w:r w:rsidRPr="008F72CA">
        <w:rPr>
          <w:sz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690745" cy="1437005"/>
            <wp:effectExtent l="0" t="0" r="0" b="0"/>
            <wp:docPr id="12" name="Picture 12" descr="C:\Users\User\AppData\Local\Microsoft\Windows\INetCache\Content.Word\3D1_R2map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User\AppData\Local\Microsoft\Windows\INetCache\Content.Word\3D1_R2mapConf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2CA">
        <w:rPr>
          <w:sz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2886075" cy="1190625"/>
            <wp:effectExtent l="0" t="0" r="9525" b="9525"/>
            <wp:docPr id="16" name="Picture 16" descr="C:\Users\User\AppData\Local\Microsoft\Windows\INetCache\Content.Word\3D1_R1traR4After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User\AppData\Local\Microsoft\Windows\INetCache\Content.Word\3D1_R1traR4AfterMa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948" w:rsidRDefault="00134930" w:rsidP="00134930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34930">
        <w:rPr>
          <w:sz w:val="24"/>
          <w:lang w:val="en-US"/>
        </w:rPr>
        <w:t xml:space="preserve">Task </w:t>
      </w:r>
      <w:r w:rsidR="0054224B">
        <w:rPr>
          <w:sz w:val="24"/>
          <w:lang w:val="en-US"/>
        </w:rPr>
        <w:t>D</w:t>
      </w:r>
      <w:r w:rsidRPr="00134930">
        <w:rPr>
          <w:sz w:val="24"/>
          <w:lang w:val="en-US"/>
        </w:rPr>
        <w:t>2</w:t>
      </w:r>
    </w:p>
    <w:p w:rsidR="00134930" w:rsidRDefault="00134930" w:rsidP="00BA3948">
      <w:pPr>
        <w:pStyle w:val="ListParagraph"/>
        <w:jc w:val="center"/>
        <w:rPr>
          <w:sz w:val="24"/>
          <w:lang w:val="en-US"/>
        </w:rPr>
      </w:pPr>
      <w:r>
        <w:rPr>
          <w:sz w:val="24"/>
          <w:lang w:val="en-US"/>
        </w:rPr>
        <w:lastRenderedPageBreak/>
        <w:br/>
      </w:r>
      <w:r w:rsidR="00D84D52">
        <w:rPr>
          <w:sz w:val="24"/>
          <w:lang w:val="en-US"/>
        </w:rPr>
        <w:pict>
          <v:shape id="_x0000_i1163" type="#_x0000_t75" style="width:396.45pt;height:169.25pt">
            <v:imagedata r:id="rId34" o:title="3D2_R3bgp"/>
          </v:shape>
        </w:pict>
      </w:r>
      <w:r w:rsidR="0054224B">
        <w:rPr>
          <w:sz w:val="24"/>
          <w:lang w:val="en-US"/>
        </w:rPr>
        <w:br/>
      </w:r>
      <w:r w:rsidR="0054224B">
        <w:rPr>
          <w:noProof/>
          <w:sz w:val="24"/>
          <w:lang w:eastAsia="ru-RU"/>
        </w:rPr>
        <w:drawing>
          <wp:inline distT="0" distB="0" distL="0" distR="0">
            <wp:extent cx="5048153" cy="3572539"/>
            <wp:effectExtent l="0" t="0" r="635" b="8890"/>
            <wp:docPr id="17" name="Picture 17" descr="C:\Users\User\AppData\Local\Microsoft\Windows\INetCache\Content.Word\3D2_R1routeAndTra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User\AppData\Local\Microsoft\Windows\INetCache\Content.Word\3D2_R1routeAndTraR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60" cy="35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2CA" w:rsidRDefault="008F72CA" w:rsidP="008F72CA">
      <w:pPr>
        <w:pStyle w:val="ListParagraph"/>
        <w:rPr>
          <w:sz w:val="24"/>
          <w:lang w:val="en-US"/>
        </w:rPr>
      </w:pPr>
    </w:p>
    <w:p w:rsidR="008F72CA" w:rsidRPr="00134930" w:rsidRDefault="008F72CA" w:rsidP="008F72CA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We configured R5 to aggregate its “customer network” addresses and we checked that R3 indeed has the aggregated address instead of each 192.168.5X.0/24 network, and that R1 can still reach it.</w:t>
      </w:r>
    </w:p>
    <w:p w:rsidR="00BA3948" w:rsidRDefault="00BA3948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A3948" w:rsidRDefault="00134930" w:rsidP="0054224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134930">
        <w:rPr>
          <w:sz w:val="24"/>
          <w:lang w:val="en-US"/>
        </w:rPr>
        <w:lastRenderedPageBreak/>
        <w:t xml:space="preserve">Task </w:t>
      </w:r>
      <w:r w:rsidR="0054224B">
        <w:rPr>
          <w:sz w:val="24"/>
          <w:lang w:val="en-US"/>
        </w:rPr>
        <w:t>D</w:t>
      </w:r>
      <w:r w:rsidRPr="00134930">
        <w:rPr>
          <w:sz w:val="24"/>
          <w:lang w:val="en-US"/>
        </w:rPr>
        <w:t>3</w:t>
      </w:r>
    </w:p>
    <w:p w:rsidR="00BA3948" w:rsidRDefault="0054224B" w:rsidP="00BA3948">
      <w:pPr>
        <w:pStyle w:val="ListParagraph"/>
        <w:jc w:val="center"/>
        <w:rPr>
          <w:sz w:val="24"/>
          <w:lang w:val="en-US"/>
        </w:rPr>
      </w:pPr>
      <w:r>
        <w:rPr>
          <w:sz w:val="24"/>
          <w:lang w:val="en-US"/>
        </w:rPr>
        <w:br/>
      </w:r>
      <w:r>
        <w:rPr>
          <w:noProof/>
          <w:sz w:val="24"/>
          <w:lang w:eastAsia="ru-RU"/>
        </w:rPr>
        <w:drawing>
          <wp:inline distT="0" distB="0" distL="0" distR="0">
            <wp:extent cx="4733925" cy="1590675"/>
            <wp:effectExtent l="0" t="0" r="9525" b="9525"/>
            <wp:docPr id="18" name="Picture 18" descr="C:\Users\User\AppData\Local\Microsoft\Windows\INetCache\Content.Word\3D3_R5preMap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User\AppData\Local\Microsoft\Windows\INetCache\Content.Word\3D3_R5preMapConf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noProof/>
          <w:sz w:val="24"/>
          <w:lang w:eastAsia="ru-RU"/>
        </w:rPr>
        <w:drawing>
          <wp:inline distT="0" distB="0" distL="0" distR="0">
            <wp:extent cx="4862499" cy="2094614"/>
            <wp:effectExtent l="0" t="0" r="0" b="1270"/>
            <wp:docPr id="19" name="Picture 19" descr="C:\Users\User\AppData\Local\Microsoft\Windows\INetCache\Content.Word\3D3_R3bg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User\AppData\Local\Microsoft\Windows\INetCache\Content.Word\3D3_R3bgp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49" cy="212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62" w:rsidRDefault="00AB5A7A" w:rsidP="00BA3948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br/>
      </w:r>
      <w:r w:rsidR="00E86862">
        <w:rPr>
          <w:sz w:val="24"/>
          <w:lang w:val="en-US"/>
        </w:rPr>
        <w:t xml:space="preserve">We used path prepending </w:t>
      </w:r>
      <w:proofErr w:type="gramStart"/>
      <w:r w:rsidR="00E86862">
        <w:rPr>
          <w:sz w:val="24"/>
          <w:lang w:val="en-US"/>
        </w:rPr>
        <w:t>to artificially extend</w:t>
      </w:r>
      <w:proofErr w:type="gramEnd"/>
      <w:r w:rsidR="00E86862">
        <w:rPr>
          <w:sz w:val="24"/>
          <w:lang w:val="en-US"/>
        </w:rPr>
        <w:t xml:space="preserve"> the path that R3 sees to R5, so that the BGP best path selection algorithm defaults to using the path through R4.</w:t>
      </w:r>
    </w:p>
    <w:p w:rsidR="00BA3948" w:rsidRDefault="00E86862" w:rsidP="00E8686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We can see how compared to the BGP table of R3 from Task D2, the path to 192.168.48.0/21 via 10.0.35.2 is now 500-&gt;500-&gt;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whereas is was simply 500-&gt;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before this configuration.</w:t>
      </w:r>
    </w:p>
    <w:p w:rsidR="00E86862" w:rsidRDefault="00134930" w:rsidP="00BA3948">
      <w:pPr>
        <w:pStyle w:val="ListParagraph"/>
        <w:jc w:val="center"/>
        <w:rPr>
          <w:sz w:val="24"/>
          <w:lang w:val="en-US"/>
        </w:rPr>
      </w:pPr>
      <w:r>
        <w:rPr>
          <w:sz w:val="24"/>
          <w:lang w:val="en-US"/>
        </w:rPr>
        <w:br/>
      </w:r>
      <w:r>
        <w:rPr>
          <w:sz w:val="24"/>
          <w:lang w:val="en-US"/>
        </w:rPr>
        <w:pict>
          <v:shape id="_x0000_i1164" type="#_x0000_t75" style="width:229.1pt;height:104.75pt">
            <v:imagedata r:id="rId38" o:title="3D3_R1traR5"/>
          </v:shape>
        </w:pict>
      </w:r>
    </w:p>
    <w:p w:rsidR="0054224B" w:rsidRPr="00BF33B2" w:rsidRDefault="00E86862" w:rsidP="00BF33B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We can see from the traceroute command that the packet is now taking the path through R4 to R5.</w:t>
      </w:r>
    </w:p>
    <w:sectPr w:rsidR="0054224B" w:rsidRPr="00BF33B2" w:rsidSect="00E82387">
      <w:pgSz w:w="11906" w:h="16838"/>
      <w:pgMar w:top="1134" w:right="850" w:bottom="45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181"/>
    <w:multiLevelType w:val="hybridMultilevel"/>
    <w:tmpl w:val="1E1466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15B19"/>
    <w:multiLevelType w:val="hybridMultilevel"/>
    <w:tmpl w:val="4C5A88C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B0A3A"/>
    <w:multiLevelType w:val="hybridMultilevel"/>
    <w:tmpl w:val="A38237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16"/>
    <w:rsid w:val="00090028"/>
    <w:rsid w:val="000A58ED"/>
    <w:rsid w:val="00134930"/>
    <w:rsid w:val="001A76FF"/>
    <w:rsid w:val="001D3051"/>
    <w:rsid w:val="002D7AD0"/>
    <w:rsid w:val="0033644C"/>
    <w:rsid w:val="00341602"/>
    <w:rsid w:val="00367243"/>
    <w:rsid w:val="0037599C"/>
    <w:rsid w:val="0053586B"/>
    <w:rsid w:val="0054224B"/>
    <w:rsid w:val="005B1C15"/>
    <w:rsid w:val="007D40C2"/>
    <w:rsid w:val="008C0BED"/>
    <w:rsid w:val="008F72CA"/>
    <w:rsid w:val="00911946"/>
    <w:rsid w:val="00922F19"/>
    <w:rsid w:val="00925D6F"/>
    <w:rsid w:val="0097748A"/>
    <w:rsid w:val="00994BBC"/>
    <w:rsid w:val="009B7E47"/>
    <w:rsid w:val="00A775EE"/>
    <w:rsid w:val="00AB5A7A"/>
    <w:rsid w:val="00B40F11"/>
    <w:rsid w:val="00BA2D5A"/>
    <w:rsid w:val="00BA3948"/>
    <w:rsid w:val="00BB0CDC"/>
    <w:rsid w:val="00BF33B2"/>
    <w:rsid w:val="00D84D52"/>
    <w:rsid w:val="00DA456C"/>
    <w:rsid w:val="00E11FB6"/>
    <w:rsid w:val="00E1408A"/>
    <w:rsid w:val="00E67D09"/>
    <w:rsid w:val="00E82387"/>
    <w:rsid w:val="00E86862"/>
    <w:rsid w:val="00EA1FEB"/>
    <w:rsid w:val="00EB7905"/>
    <w:rsid w:val="00EE4D85"/>
    <w:rsid w:val="00F14816"/>
    <w:rsid w:val="00F3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06A2"/>
  <w15:chartTrackingRefBased/>
  <w15:docId w15:val="{A39936CC-1913-4137-90B9-61A9612D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3180-E4AE-4D49-815D-9116EC4D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11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2022-01-23T14:01:00Z</dcterms:created>
  <dcterms:modified xsi:type="dcterms:W3CDTF">2022-01-23T21:17:00Z</dcterms:modified>
</cp:coreProperties>
</file>