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6898" w14:textId="249C72AF" w:rsidR="00FC2764" w:rsidRDefault="00D31548" w:rsidP="0031650C">
      <w:pPr>
        <w:pStyle w:val="Ttulo"/>
        <w:tabs>
          <w:tab w:val="left" w:pos="1400"/>
          <w:tab w:val="center" w:pos="6979"/>
        </w:tabs>
        <w:rPr>
          <w:rFonts w:ascii="Arial Black" w:hAnsi="Arial Black"/>
          <w:sz w:val="48"/>
          <w:szCs w:val="48"/>
        </w:rPr>
      </w:pPr>
      <w:r>
        <w:rPr>
          <w:rFonts w:ascii="Arial Black" w:hAnsi="Arial Black"/>
          <w:noProof/>
          <w:sz w:val="48"/>
          <w:szCs w:val="48"/>
        </w:rPr>
        <w:drawing>
          <wp:anchor distT="0" distB="0" distL="114300" distR="114300" simplePos="0" relativeHeight="251662336" behindDoc="1" locked="0" layoutInCell="1" allowOverlap="1" wp14:anchorId="3DED198E" wp14:editId="2E5C5BE5">
            <wp:simplePos x="0" y="0"/>
            <wp:positionH relativeFrom="column">
              <wp:posOffset>-952500</wp:posOffset>
            </wp:positionH>
            <wp:positionV relativeFrom="paragraph">
              <wp:posOffset>-2070100</wp:posOffset>
            </wp:positionV>
            <wp:extent cx="7809638" cy="1130236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a:extLst>
                        <a:ext uri="{28A0092B-C50C-407E-A947-70E740481C1C}">
                          <a14:useLocalDpi xmlns:a14="http://schemas.microsoft.com/office/drawing/2010/main" val="0"/>
                        </a:ext>
                      </a:extLst>
                    </a:blip>
                    <a:stretch>
                      <a:fillRect/>
                    </a:stretch>
                  </pic:blipFill>
                  <pic:spPr>
                    <a:xfrm>
                      <a:off x="0" y="0"/>
                      <a:ext cx="7809638" cy="11302365"/>
                    </a:xfrm>
                    <a:prstGeom prst="rect">
                      <a:avLst/>
                    </a:prstGeom>
                  </pic:spPr>
                </pic:pic>
              </a:graphicData>
            </a:graphic>
            <wp14:sizeRelH relativeFrom="page">
              <wp14:pctWidth>0</wp14:pctWidth>
            </wp14:sizeRelH>
            <wp14:sizeRelV relativeFrom="page">
              <wp14:pctHeight>0</wp14:pctHeight>
            </wp14:sizeRelV>
          </wp:anchor>
        </w:drawing>
      </w:r>
    </w:p>
    <w:p w14:paraId="0636D111" w14:textId="3D2CFC22" w:rsidR="0031650C" w:rsidRDefault="00D21109" w:rsidP="00D21109">
      <w:pPr>
        <w:tabs>
          <w:tab w:val="left" w:pos="1400"/>
        </w:tabs>
        <w:spacing w:line="259" w:lineRule="auto"/>
        <w:jc w:val="center"/>
        <w:rPr>
          <w:rFonts w:ascii="Arial Black" w:eastAsiaTheme="majorEastAsia" w:hAnsi="Arial Black" w:cstheme="majorBidi"/>
          <w:noProof/>
          <w:color w:val="auto"/>
          <w:spacing w:val="-10"/>
          <w:kern w:val="28"/>
          <w:sz w:val="48"/>
          <w:szCs w:val="48"/>
        </w:rPr>
      </w:pPr>
      <w:r>
        <w:rPr>
          <w:rFonts w:ascii="Arial Black" w:eastAsiaTheme="majorEastAsia" w:hAnsi="Arial Black" w:cstheme="majorBidi"/>
          <w:noProof/>
          <w:color w:val="auto"/>
          <w:spacing w:val="-10"/>
          <w:kern w:val="28"/>
          <w:sz w:val="48"/>
          <w:szCs w:val="48"/>
        </w:rPr>
        <w:t>Novela Pastoril</w:t>
      </w:r>
    </w:p>
    <w:p w14:paraId="121C3A53" w14:textId="7F8D4716" w:rsidR="0031650C" w:rsidRDefault="0031650C" w:rsidP="009F3851">
      <w:pPr>
        <w:spacing w:line="259" w:lineRule="auto"/>
        <w:jc w:val="center"/>
        <w:rPr>
          <w:rFonts w:ascii="Arial Black" w:eastAsiaTheme="majorEastAsia" w:hAnsi="Arial Black" w:cstheme="majorBidi"/>
          <w:noProof/>
          <w:color w:val="auto"/>
          <w:spacing w:val="-10"/>
          <w:kern w:val="28"/>
          <w:sz w:val="48"/>
          <w:szCs w:val="48"/>
        </w:rPr>
      </w:pPr>
      <w:r>
        <w:rPr>
          <w:rFonts w:ascii="Arial Black" w:eastAsiaTheme="majorEastAsia" w:hAnsi="Arial Black" w:cstheme="majorBidi"/>
          <w:noProof/>
          <w:color w:val="auto"/>
          <w:spacing w:val="-10"/>
          <w:kern w:val="28"/>
          <w:sz w:val="48"/>
          <w:szCs w:val="48"/>
        </w:rPr>
        <w:t>¿Qué es la novela pastoril?</w:t>
      </w:r>
    </w:p>
    <w:p w14:paraId="3E85731C" w14:textId="77777777" w:rsidR="00D21109" w:rsidRPr="00D21109" w:rsidRDefault="00D21109" w:rsidP="00D21109">
      <w:pPr>
        <w:pStyle w:val="NormalWeb"/>
        <w:rPr>
          <w:sz w:val="32"/>
          <w:szCs w:val="32"/>
        </w:rPr>
      </w:pPr>
      <w:r>
        <w:rPr>
          <w:sz w:val="28"/>
          <w:szCs w:val="28"/>
        </w:rPr>
        <w:tab/>
      </w:r>
      <w:r w:rsidRPr="00D21109">
        <w:rPr>
          <w:sz w:val="32"/>
          <w:szCs w:val="32"/>
        </w:rPr>
        <w:t xml:space="preserve">Ahora que ya hemos conocido brevemente el origen del género es importante que definamos con claridad qué es la novela pastoril. Se trata de un </w:t>
      </w:r>
      <w:r w:rsidRPr="00D21109">
        <w:rPr>
          <w:rStyle w:val="Textoennegrita"/>
          <w:rFonts w:eastAsiaTheme="majorEastAsia"/>
          <w:sz w:val="32"/>
          <w:szCs w:val="32"/>
        </w:rPr>
        <w:t>subgénero narrativo del Renacimiento</w:t>
      </w:r>
      <w:r w:rsidRPr="00D21109">
        <w:rPr>
          <w:sz w:val="32"/>
          <w:szCs w:val="32"/>
        </w:rPr>
        <w:t xml:space="preserve"> que nos ofrece una </w:t>
      </w:r>
      <w:r w:rsidRPr="00D21109">
        <w:rPr>
          <w:rStyle w:val="Textoennegrita"/>
          <w:rFonts w:eastAsiaTheme="majorEastAsia"/>
          <w:sz w:val="32"/>
          <w:szCs w:val="32"/>
        </w:rPr>
        <w:t>visión idealizada</w:t>
      </w:r>
      <w:r w:rsidRPr="00D21109">
        <w:rPr>
          <w:sz w:val="32"/>
          <w:szCs w:val="32"/>
        </w:rPr>
        <w:t xml:space="preserve"> del mundo y de los seres humanos. El tema sobre el que gira la trama siempre es amoroso y la naturaleza tiene una importancia vital en el texto ya que contribuye a idealizar la historia y a transmitir un escenario plagado de paz y armonía. </w:t>
      </w:r>
    </w:p>
    <w:p w14:paraId="209DD064" w14:textId="77777777" w:rsidR="00D21109" w:rsidRPr="00D21109" w:rsidRDefault="00D21109" w:rsidP="00D21109">
      <w:pPr>
        <w:pStyle w:val="NormalWeb"/>
        <w:rPr>
          <w:sz w:val="32"/>
          <w:szCs w:val="32"/>
        </w:rPr>
      </w:pPr>
      <w:r w:rsidRPr="00D21109">
        <w:rPr>
          <w:sz w:val="32"/>
          <w:szCs w:val="32"/>
        </w:rPr>
        <w:t>La novela pastoril cuenta con un ritmo lento y muy descriptivo en el que el escenario cobra un protagonismo muy destacado. Durante la trama se analiza de forma detallada los</w:t>
      </w:r>
      <w:r w:rsidRPr="00D21109">
        <w:rPr>
          <w:rStyle w:val="Textoennegrita"/>
          <w:rFonts w:eastAsiaTheme="majorEastAsia"/>
          <w:sz w:val="32"/>
          <w:szCs w:val="32"/>
        </w:rPr>
        <w:t xml:space="preserve"> sentimientos y emociones</w:t>
      </w:r>
      <w:r w:rsidRPr="00D21109">
        <w:rPr>
          <w:sz w:val="32"/>
          <w:szCs w:val="32"/>
        </w:rPr>
        <w:t xml:space="preserve"> de los personajes que están experimentando una vivencia de amor o desamor que les altera su paz espiritual.</w:t>
      </w:r>
    </w:p>
    <w:p w14:paraId="61505049" w14:textId="024A82EC" w:rsidR="00D21109" w:rsidRPr="00D21109" w:rsidRDefault="009F3851" w:rsidP="00D21109">
      <w:pPr>
        <w:pStyle w:val="NormalWeb"/>
        <w:rPr>
          <w:sz w:val="32"/>
          <w:szCs w:val="32"/>
        </w:rPr>
      </w:pPr>
      <w:r>
        <w:rPr>
          <w:rFonts w:ascii="Arial Black" w:hAnsi="Arial Black"/>
          <w:noProof/>
          <w:sz w:val="48"/>
          <w:szCs w:val="48"/>
        </w:rPr>
        <w:drawing>
          <wp:anchor distT="0" distB="0" distL="114300" distR="114300" simplePos="0" relativeHeight="251663360" behindDoc="1" locked="0" layoutInCell="1" allowOverlap="1" wp14:anchorId="16D28E1E" wp14:editId="5C0A6AF5">
            <wp:simplePos x="0" y="0"/>
            <wp:positionH relativeFrom="column">
              <wp:posOffset>486410</wp:posOffset>
            </wp:positionH>
            <wp:positionV relativeFrom="paragraph">
              <wp:posOffset>1284605</wp:posOffset>
            </wp:positionV>
            <wp:extent cx="3530600" cy="2070100"/>
            <wp:effectExtent l="0" t="0" r="0" b="6350"/>
            <wp:wrapNone/>
            <wp:docPr id="3" name="Imagen 3" descr="Un periódico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periódico con texto e imágenes&#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3530600" cy="2070100"/>
                    </a:xfrm>
                    <a:prstGeom prst="rect">
                      <a:avLst/>
                    </a:prstGeom>
                  </pic:spPr>
                </pic:pic>
              </a:graphicData>
            </a:graphic>
            <wp14:sizeRelH relativeFrom="margin">
              <wp14:pctWidth>0</wp14:pctWidth>
            </wp14:sizeRelH>
            <wp14:sizeRelV relativeFrom="margin">
              <wp14:pctHeight>0</wp14:pctHeight>
            </wp14:sizeRelV>
          </wp:anchor>
        </w:drawing>
      </w:r>
      <w:r w:rsidR="00D21109" w:rsidRPr="00D21109">
        <w:rPr>
          <w:sz w:val="32"/>
          <w:szCs w:val="32"/>
        </w:rPr>
        <w:t xml:space="preserve">En España, el género pastoril se puede empezar a observar en las églogas de </w:t>
      </w:r>
      <w:hyperlink r:id="rId10" w:history="1">
        <w:r w:rsidR="00D21109" w:rsidRPr="00D21109">
          <w:rPr>
            <w:rStyle w:val="Hipervnculo"/>
            <w:sz w:val="32"/>
            <w:szCs w:val="32"/>
          </w:rPr>
          <w:t>Garcilaso de la Vega</w:t>
        </w:r>
      </w:hyperlink>
      <w:r w:rsidR="00D21109" w:rsidRPr="00D21109">
        <w:rPr>
          <w:sz w:val="32"/>
          <w:szCs w:val="32"/>
        </w:rPr>
        <w:t xml:space="preserve"> pero fue </w:t>
      </w:r>
      <w:r w:rsidR="00D21109" w:rsidRPr="00D21109">
        <w:rPr>
          <w:rStyle w:val="Textoennegrita"/>
          <w:rFonts w:eastAsiaTheme="majorEastAsia"/>
          <w:sz w:val="32"/>
          <w:szCs w:val="32"/>
        </w:rPr>
        <w:t>Jorge de Montemayor</w:t>
      </w:r>
      <w:r w:rsidR="00D21109" w:rsidRPr="00D21109">
        <w:rPr>
          <w:sz w:val="32"/>
          <w:szCs w:val="32"/>
        </w:rPr>
        <w:t xml:space="preserve"> quién cultivó el género de forma completa con la publicación de "Diana" en 1559, una obra que fue un enorme éxito por toda Europa y, por supuesto, también en España. </w:t>
      </w:r>
    </w:p>
    <w:p w14:paraId="514D3AB6" w14:textId="0A65E68E" w:rsidR="00D21109" w:rsidRDefault="00D21109" w:rsidP="00D21109">
      <w:pPr>
        <w:pStyle w:val="NormalWeb"/>
        <w:tabs>
          <w:tab w:val="left" w:pos="4380"/>
          <w:tab w:val="center" w:pos="4680"/>
        </w:tabs>
        <w:rPr>
          <w:sz w:val="28"/>
          <w:szCs w:val="28"/>
        </w:rPr>
      </w:pPr>
      <w:r>
        <w:rPr>
          <w:sz w:val="28"/>
          <w:szCs w:val="28"/>
        </w:rPr>
        <w:tab/>
      </w:r>
      <w:r w:rsidR="00B72642" w:rsidRPr="00D31548">
        <w:rPr>
          <w:sz w:val="28"/>
          <w:szCs w:val="28"/>
        </w:rPr>
        <w:t>.</w:t>
      </w:r>
    </w:p>
    <w:p w14:paraId="77B65CD7" w14:textId="58DE1F7B" w:rsidR="00D21109" w:rsidRDefault="00D21109">
      <w:pPr>
        <w:spacing w:line="259" w:lineRule="auto"/>
        <w:rPr>
          <w:rFonts w:ascii="Times New Roman" w:eastAsia="Times New Roman" w:hAnsi="Times New Roman" w:cs="Times New Roman"/>
          <w:color w:val="auto"/>
          <w:kern w:val="0"/>
          <w:sz w:val="28"/>
          <w:szCs w:val="28"/>
          <w:lang w:eastAsia="es-PA"/>
          <w14:ligatures w14:val="none"/>
        </w:rPr>
      </w:pPr>
      <w:r>
        <w:rPr>
          <w:sz w:val="28"/>
          <w:szCs w:val="28"/>
        </w:rPr>
        <w:br w:type="page"/>
      </w:r>
    </w:p>
    <w:p w14:paraId="74DA563E" w14:textId="26E8DEA7" w:rsidR="009F3851" w:rsidRPr="009F3851" w:rsidRDefault="009F3851" w:rsidP="009F3851">
      <w:pPr>
        <w:spacing w:before="100" w:beforeAutospacing="1" w:after="100" w:afterAutospacing="1" w:line="240" w:lineRule="auto"/>
        <w:outlineLvl w:val="1"/>
        <w:rPr>
          <w:rFonts w:ascii="Times New Roman" w:eastAsia="Times New Roman" w:hAnsi="Times New Roman" w:cs="Times New Roman"/>
          <w:b/>
          <w:bCs/>
          <w:color w:val="auto"/>
          <w:kern w:val="0"/>
          <w:sz w:val="48"/>
          <w:szCs w:val="48"/>
          <w:lang w:eastAsia="es-PA"/>
          <w14:ligatures w14:val="none"/>
        </w:rPr>
      </w:pPr>
      <w:r>
        <w:rPr>
          <w:noProof/>
          <w:sz w:val="28"/>
          <w:szCs w:val="28"/>
        </w:rPr>
        <w:lastRenderedPageBreak/>
        <w:drawing>
          <wp:anchor distT="0" distB="0" distL="114300" distR="114300" simplePos="0" relativeHeight="251665408" behindDoc="1" locked="0" layoutInCell="1" allowOverlap="1" wp14:anchorId="72503D13" wp14:editId="490AE70F">
            <wp:simplePos x="0" y="0"/>
            <wp:positionH relativeFrom="column">
              <wp:posOffset>-1244600</wp:posOffset>
            </wp:positionH>
            <wp:positionV relativeFrom="paragraph">
              <wp:posOffset>-3208867</wp:posOffset>
            </wp:positionV>
            <wp:extent cx="8433395" cy="12852400"/>
            <wp:effectExtent l="0" t="0" r="635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8433395" cy="12852400"/>
                    </a:xfrm>
                    <a:prstGeom prst="rect">
                      <a:avLst/>
                    </a:prstGeom>
                  </pic:spPr>
                </pic:pic>
              </a:graphicData>
            </a:graphic>
            <wp14:sizeRelH relativeFrom="margin">
              <wp14:pctWidth>0</wp14:pctWidth>
            </wp14:sizeRelH>
            <wp14:sizeRelV relativeFrom="margin">
              <wp14:pctHeight>0</wp14:pctHeight>
            </wp14:sizeRelV>
          </wp:anchor>
        </w:drawing>
      </w:r>
      <w:r w:rsidRPr="009F3851">
        <w:rPr>
          <w:rFonts w:ascii="Times New Roman" w:eastAsia="Times New Roman" w:hAnsi="Times New Roman" w:cs="Times New Roman"/>
          <w:b/>
          <w:bCs/>
          <w:color w:val="auto"/>
          <w:kern w:val="0"/>
          <w:sz w:val="48"/>
          <w:szCs w:val="48"/>
          <w:lang w:eastAsia="es-PA"/>
          <w14:ligatures w14:val="none"/>
        </w:rPr>
        <w:t>características</w:t>
      </w:r>
      <w:r w:rsidRPr="009F3851">
        <w:rPr>
          <w:rFonts w:ascii="Times New Roman" w:eastAsia="Times New Roman" w:hAnsi="Times New Roman" w:cs="Times New Roman"/>
          <w:b/>
          <w:bCs/>
          <w:color w:val="auto"/>
          <w:kern w:val="0"/>
          <w:sz w:val="48"/>
          <w:szCs w:val="48"/>
          <w:lang w:eastAsia="es-PA"/>
          <w14:ligatures w14:val="none"/>
        </w:rPr>
        <w:t xml:space="preserve"> de la novela pastoril </w:t>
      </w:r>
    </w:p>
    <w:p w14:paraId="772B776A" w14:textId="2B7CBE0A" w:rsidR="009F3851" w:rsidRPr="009F3851" w:rsidRDefault="009F3851" w:rsidP="009F3851">
      <w:p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color w:val="auto"/>
          <w:kern w:val="0"/>
          <w:sz w:val="18"/>
          <w:szCs w:val="18"/>
          <w:lang w:eastAsia="es-PA"/>
          <w14:ligatures w14:val="none"/>
        </w:rPr>
        <w:t>Vamos a entrar ya en las características de las novelas pastoriles para, así, conocer de forma más concisa todos los elementos que hacen que estos textos sean considerados como pastoriles. Aunque este subgénero se empezó a cultivar en la Antigua Grecia, su configuración total no fue hasta el siglo XVI debido a la estética del</w:t>
      </w:r>
      <w:r>
        <w:rPr>
          <w:rFonts w:ascii="Times New Roman" w:eastAsia="Times New Roman" w:hAnsi="Times New Roman" w:cs="Times New Roman"/>
          <w:color w:val="auto"/>
          <w:kern w:val="0"/>
          <w:sz w:val="18"/>
          <w:szCs w:val="18"/>
          <w:lang w:eastAsia="es-PA"/>
          <w14:ligatures w14:val="none"/>
        </w:rPr>
        <w:t xml:space="preserve"> </w:t>
      </w:r>
      <w:r w:rsidRPr="009F3851">
        <w:rPr>
          <w:rFonts w:ascii="Times New Roman" w:eastAsia="Times New Roman" w:hAnsi="Times New Roman" w:cs="Times New Roman"/>
          <w:b/>
          <w:bCs/>
          <w:color w:val="auto"/>
          <w:kern w:val="0"/>
          <w:lang w:eastAsia="es-PA"/>
          <w14:ligatures w14:val="none"/>
        </w:rPr>
        <w:t>Renacimiento</w:t>
      </w:r>
      <w:r>
        <w:rPr>
          <w:rFonts w:ascii="Times New Roman" w:eastAsia="Times New Roman" w:hAnsi="Times New Roman" w:cs="Times New Roman"/>
          <w:color w:val="auto"/>
          <w:kern w:val="0"/>
          <w:sz w:val="18"/>
          <w:szCs w:val="18"/>
          <w:lang w:eastAsia="es-PA"/>
          <w14:ligatures w14:val="none"/>
        </w:rPr>
        <w:t xml:space="preserve"> </w:t>
      </w:r>
      <w:r w:rsidRPr="009F3851">
        <w:rPr>
          <w:rFonts w:ascii="Times New Roman" w:eastAsia="Times New Roman" w:hAnsi="Times New Roman" w:cs="Times New Roman"/>
          <w:color w:val="auto"/>
          <w:kern w:val="0"/>
          <w:sz w:val="18"/>
          <w:szCs w:val="18"/>
          <w:lang w:eastAsia="es-PA"/>
          <w14:ligatures w14:val="none"/>
        </w:rPr>
        <w:t xml:space="preserve">en la que se apostaba por volver la vista a los clásicos. Así fue como los autores redescubrieron algunas de dichas obras y las actualizaron. </w:t>
      </w:r>
    </w:p>
    <w:p w14:paraId="5991171D" w14:textId="644FB421" w:rsidR="009F3851" w:rsidRPr="009F3851" w:rsidRDefault="009F3851" w:rsidP="009F3851">
      <w:p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color w:val="auto"/>
          <w:kern w:val="0"/>
          <w:sz w:val="18"/>
          <w:szCs w:val="18"/>
          <w:lang w:eastAsia="es-PA"/>
          <w14:ligatures w14:val="none"/>
        </w:rPr>
        <w:t xml:space="preserve">Las </w:t>
      </w:r>
      <w:r w:rsidRPr="009F3851">
        <w:rPr>
          <w:rFonts w:ascii="Times New Roman" w:eastAsia="Times New Roman" w:hAnsi="Times New Roman" w:cs="Times New Roman"/>
          <w:b/>
          <w:bCs/>
          <w:color w:val="auto"/>
          <w:kern w:val="0"/>
          <w:sz w:val="18"/>
          <w:szCs w:val="18"/>
          <w:lang w:eastAsia="es-PA"/>
          <w14:ligatures w14:val="none"/>
        </w:rPr>
        <w:t>características</w:t>
      </w:r>
      <w:r w:rsidRPr="009F3851">
        <w:rPr>
          <w:rFonts w:ascii="Times New Roman" w:eastAsia="Times New Roman" w:hAnsi="Times New Roman" w:cs="Times New Roman"/>
          <w:color w:val="auto"/>
          <w:kern w:val="0"/>
          <w:sz w:val="18"/>
          <w:szCs w:val="18"/>
          <w:lang w:eastAsia="es-PA"/>
          <w14:ligatures w14:val="none"/>
        </w:rPr>
        <w:t xml:space="preserve"> de las novelas pastoriles </w:t>
      </w:r>
      <w:r w:rsidRPr="009F3851">
        <w:rPr>
          <w:rFonts w:ascii="Times New Roman" w:eastAsia="Times New Roman" w:hAnsi="Times New Roman" w:cs="Times New Roman"/>
          <w:b/>
          <w:bCs/>
          <w:color w:val="auto"/>
          <w:kern w:val="0"/>
          <w:sz w:val="18"/>
          <w:szCs w:val="18"/>
          <w:lang w:eastAsia="es-PA"/>
          <w14:ligatures w14:val="none"/>
        </w:rPr>
        <w:t>más destacadas</w:t>
      </w:r>
      <w:r w:rsidRPr="009F3851">
        <w:rPr>
          <w:rFonts w:ascii="Times New Roman" w:eastAsia="Times New Roman" w:hAnsi="Times New Roman" w:cs="Times New Roman"/>
          <w:color w:val="auto"/>
          <w:kern w:val="0"/>
          <w:sz w:val="18"/>
          <w:szCs w:val="18"/>
          <w:lang w:eastAsia="es-PA"/>
          <w14:ligatures w14:val="none"/>
        </w:rPr>
        <w:t xml:space="preserve"> son las siguientes: </w:t>
      </w:r>
    </w:p>
    <w:p w14:paraId="2E30AC3F" w14:textId="3D38BBC9"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Tema amoroso:</w:t>
      </w:r>
      <w:r w:rsidRPr="009F3851">
        <w:rPr>
          <w:rFonts w:ascii="Times New Roman" w:eastAsia="Times New Roman" w:hAnsi="Times New Roman" w:cs="Times New Roman"/>
          <w:color w:val="auto"/>
          <w:kern w:val="0"/>
          <w:sz w:val="18"/>
          <w:szCs w:val="18"/>
          <w:lang w:eastAsia="es-PA"/>
          <w14:ligatures w14:val="none"/>
        </w:rPr>
        <w:t xml:space="preserve"> por supuesto, una de las características principales de estas novelas es que giraban en torno al amor. Y, además, este amor siempre está muy vinculado a la moral cristiana y nos ofrece una concepción idealizada del sentimiento amoroso. </w:t>
      </w:r>
    </w:p>
    <w:p w14:paraId="1C4CB844" w14:textId="5110928C"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Idealización de la realidad:</w:t>
      </w:r>
      <w:r w:rsidRPr="009F3851">
        <w:rPr>
          <w:rFonts w:ascii="Times New Roman" w:eastAsia="Times New Roman" w:hAnsi="Times New Roman" w:cs="Times New Roman"/>
          <w:color w:val="auto"/>
          <w:kern w:val="0"/>
          <w:sz w:val="18"/>
          <w:szCs w:val="18"/>
          <w:lang w:eastAsia="es-PA"/>
          <w14:ligatures w14:val="none"/>
        </w:rPr>
        <w:t xml:space="preserve"> es otro de los puntos más destacados dentro de la novela pastoril y es que los autores tendían a mostrarnos una realidad idealizada en la que tanto el entorno como las emociones humanas se mostraban embellecidas. </w:t>
      </w:r>
    </w:p>
    <w:p w14:paraId="4645D834" w14:textId="16715CBE"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Ambientación rural:</w:t>
      </w:r>
      <w:r w:rsidRPr="009F3851">
        <w:rPr>
          <w:rFonts w:ascii="Times New Roman" w:eastAsia="Times New Roman" w:hAnsi="Times New Roman" w:cs="Times New Roman"/>
          <w:color w:val="auto"/>
          <w:kern w:val="0"/>
          <w:sz w:val="18"/>
          <w:szCs w:val="18"/>
          <w:lang w:eastAsia="es-PA"/>
          <w14:ligatures w14:val="none"/>
        </w:rPr>
        <w:t xml:space="preserve"> en el Renacimiento hubo una vuelta al medio rural como una vuelta a los orígenes y a la pureza de la vida. Por tanto, los ambientes y motivos rurales se idealizaron y se mostraron como un lugar parecido al paraíso perdido, es decir, el "locus amoenus". </w:t>
      </w:r>
    </w:p>
    <w:p w14:paraId="00841205" w14:textId="5383EED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La importancia del paisaje</w:t>
      </w:r>
      <w:r w:rsidRPr="009F3851">
        <w:rPr>
          <w:rFonts w:ascii="Times New Roman" w:eastAsia="Times New Roman" w:hAnsi="Times New Roman" w:cs="Times New Roman"/>
          <w:color w:val="auto"/>
          <w:kern w:val="0"/>
          <w:sz w:val="18"/>
          <w:szCs w:val="18"/>
          <w:lang w:eastAsia="es-PA"/>
          <w14:ligatures w14:val="none"/>
        </w:rPr>
        <w:t xml:space="preserve">: el paisaje en el género pastoril tiene una importancia muy destacada ya que la descripción del entorno se hacía para enfatizar esa visión idealizadora del mundo. Por tanto, el paisaje dejaba de ser un elemento pasivo para convertirse en algo activo del texto que contribuía en su mensaje. </w:t>
      </w:r>
    </w:p>
    <w:p w14:paraId="65B3F619" w14:textId="00B2B71C"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Inicios "in media res":</w:t>
      </w:r>
      <w:r w:rsidRPr="009F3851">
        <w:rPr>
          <w:rFonts w:ascii="Times New Roman" w:eastAsia="Times New Roman" w:hAnsi="Times New Roman" w:cs="Times New Roman"/>
          <w:color w:val="auto"/>
          <w:kern w:val="0"/>
          <w:sz w:val="18"/>
          <w:szCs w:val="18"/>
          <w:lang w:eastAsia="es-PA"/>
          <w14:ligatures w14:val="none"/>
        </w:rPr>
        <w:t xml:space="preserve"> otra de las características de las novelas pastoriles es que estas obras solían comenzar hacia la mitad de la trama, es decir, en el nudo de la historia. De esta forma, constituían narraciones que iban del pasado al futuro para darle más ritmo y suspense al argumento. </w:t>
      </w:r>
    </w:p>
    <w:p w14:paraId="43F50456" w14:textId="60B0953E"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Protagonistas rurales:</w:t>
      </w:r>
      <w:r w:rsidRPr="009F3851">
        <w:rPr>
          <w:rFonts w:ascii="Times New Roman" w:eastAsia="Times New Roman" w:hAnsi="Times New Roman" w:cs="Times New Roman"/>
          <w:color w:val="auto"/>
          <w:kern w:val="0"/>
          <w:sz w:val="18"/>
          <w:szCs w:val="18"/>
          <w:lang w:eastAsia="es-PA"/>
          <w14:ligatures w14:val="none"/>
        </w:rPr>
        <w:t xml:space="preserve"> al igual que el entorno en el que sucede la trama siempre está ubicado en el medio rural, los personajes principales de estas novelas también son propios de este ambiente. Los pastores son los protagonistas habituales de las historias que, a la sombra de un árbol y en plena naturaleza, nos explica sus amores o desamores. Pero, aunque se nos presenten como pastores, lo cierto es que eran personajes que más bien parecían cortesanos por su habla y su comportamiento. </w:t>
      </w:r>
    </w:p>
    <w:p w14:paraId="29B421B9" w14:textId="3ABBADBD"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Personajes mitológicos:</w:t>
      </w:r>
      <w:r w:rsidRPr="009F3851">
        <w:rPr>
          <w:rFonts w:ascii="Times New Roman" w:eastAsia="Times New Roman" w:hAnsi="Times New Roman" w:cs="Times New Roman"/>
          <w:color w:val="auto"/>
          <w:kern w:val="0"/>
          <w:sz w:val="18"/>
          <w:szCs w:val="18"/>
          <w:lang w:eastAsia="es-PA"/>
          <w14:ligatures w14:val="none"/>
        </w:rPr>
        <w:t xml:space="preserve"> durante la narración también es habitual que aparezcan personajes propios de la mitología clásica y que son determinantes para el desarrollo de la historia. </w:t>
      </w:r>
    </w:p>
    <w:p w14:paraId="7E7E7ECF" w14:textId="547C542F"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color w:val="auto"/>
          <w:kern w:val="0"/>
          <w:sz w:val="18"/>
          <w:szCs w:val="18"/>
          <w:lang w:eastAsia="es-PA"/>
          <w14:ligatures w14:val="none"/>
        </w:rPr>
        <w:t xml:space="preserve">Verso y prosa: es otro de los elementos más destacados de estas novelas. Los autores combinaban pasajes en prosa muy refinada con otros poemas con métricas variadas. </w:t>
      </w:r>
    </w:p>
    <w:p w14:paraId="55D3CBC6" w14:textId="109920DE"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Diferentes subtramas:</w:t>
      </w:r>
      <w:r w:rsidRPr="009F3851">
        <w:rPr>
          <w:rFonts w:ascii="Times New Roman" w:eastAsia="Times New Roman" w:hAnsi="Times New Roman" w:cs="Times New Roman"/>
          <w:color w:val="auto"/>
          <w:kern w:val="0"/>
          <w:sz w:val="18"/>
          <w:szCs w:val="18"/>
          <w:lang w:eastAsia="es-PA"/>
          <w14:ligatures w14:val="none"/>
        </w:rPr>
        <w:t xml:space="preserve"> también es muy común que, a lo largo de la narración se vayan intercalando historias y tramas diferentes protagonizadas por otros personajes secundarios. </w:t>
      </w:r>
    </w:p>
    <w:p w14:paraId="393D5F72" w14:textId="69D5E79F"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b/>
          <w:bCs/>
          <w:color w:val="auto"/>
          <w:kern w:val="0"/>
          <w:sz w:val="18"/>
          <w:szCs w:val="18"/>
          <w:lang w:eastAsia="es-PA"/>
          <w14:ligatures w14:val="none"/>
        </w:rPr>
        <w:t>Mezcla de comedia y tragedia:</w:t>
      </w:r>
      <w:r w:rsidRPr="009F3851">
        <w:rPr>
          <w:rFonts w:ascii="Times New Roman" w:eastAsia="Times New Roman" w:hAnsi="Times New Roman" w:cs="Times New Roman"/>
          <w:color w:val="auto"/>
          <w:kern w:val="0"/>
          <w:sz w:val="18"/>
          <w:szCs w:val="18"/>
          <w:lang w:eastAsia="es-PA"/>
          <w14:ligatures w14:val="none"/>
        </w:rPr>
        <w:t xml:space="preserve"> otra de las características de las novelas pastoriles es que a lo largo de la narración nos encontramos con la mezcla de situaciones cómicas y otras trágicas, una dualidad que permite reflejar el tema amoroso en una mayor amplitud. </w:t>
      </w:r>
    </w:p>
    <w:p w14:paraId="02835D34" w14:textId="59F86058" w:rsid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18"/>
          <w:szCs w:val="18"/>
          <w:lang w:eastAsia="es-PA"/>
          <w14:ligatures w14:val="none"/>
        </w:rPr>
      </w:pPr>
      <w:r w:rsidRPr="009F3851">
        <w:rPr>
          <w:rFonts w:ascii="Times New Roman" w:eastAsia="Times New Roman" w:hAnsi="Times New Roman" w:cs="Times New Roman"/>
          <w:noProof/>
          <w:color w:val="auto"/>
          <w:kern w:val="0"/>
          <w:sz w:val="24"/>
          <w:szCs w:val="24"/>
          <w:lang w:eastAsia="es-PA"/>
          <w14:ligatures w14:val="none"/>
        </w:rPr>
        <w:drawing>
          <wp:anchor distT="0" distB="0" distL="114300" distR="114300" simplePos="0" relativeHeight="251664384" behindDoc="0" locked="0" layoutInCell="1" allowOverlap="1" wp14:anchorId="529803A2" wp14:editId="53AB74DB">
            <wp:simplePos x="0" y="0"/>
            <wp:positionH relativeFrom="column">
              <wp:posOffset>1143000</wp:posOffset>
            </wp:positionH>
            <wp:positionV relativeFrom="paragraph">
              <wp:posOffset>384175</wp:posOffset>
            </wp:positionV>
            <wp:extent cx="3635281" cy="2730500"/>
            <wp:effectExtent l="0" t="0" r="3810" b="0"/>
            <wp:wrapNone/>
            <wp:docPr id="1" name="Imagen 1" descr="Características de las novelas pastoriles y ejemplos - Principales características de la novela pastor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cterísticas de las novelas pastoriles y ejemplos - Principales características de la novela pastori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281"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851">
        <w:rPr>
          <w:rFonts w:ascii="Times New Roman" w:eastAsia="Times New Roman" w:hAnsi="Times New Roman" w:cs="Times New Roman"/>
          <w:b/>
          <w:bCs/>
          <w:color w:val="auto"/>
          <w:kern w:val="0"/>
          <w:sz w:val="18"/>
          <w:szCs w:val="18"/>
          <w:lang w:eastAsia="es-PA"/>
          <w14:ligatures w14:val="none"/>
        </w:rPr>
        <w:t>Influencia grecolatina:</w:t>
      </w:r>
      <w:r w:rsidRPr="009F3851">
        <w:rPr>
          <w:rFonts w:ascii="Times New Roman" w:eastAsia="Times New Roman" w:hAnsi="Times New Roman" w:cs="Times New Roman"/>
          <w:color w:val="auto"/>
          <w:kern w:val="0"/>
          <w:sz w:val="18"/>
          <w:szCs w:val="18"/>
          <w:lang w:eastAsia="es-PA"/>
          <w14:ligatures w14:val="none"/>
        </w:rPr>
        <w:t xml:space="preserve"> y terminamos este listado para indicar que el motivo por el cual se recuperó este género fue que el Renacimiento volvió a recuperar a los clásicos y, por tanto, los poemas de los antiguos fueron su fuente de inspiración. </w:t>
      </w:r>
    </w:p>
    <w:p w14:paraId="289503CF" w14:textId="4E0EF9BB" w:rsidR="009F3851" w:rsidRDefault="009F3851">
      <w:pPr>
        <w:spacing w:line="259" w:lineRule="auto"/>
        <w:rPr>
          <w:rFonts w:ascii="Times New Roman" w:eastAsia="Times New Roman" w:hAnsi="Times New Roman" w:cs="Times New Roman"/>
          <w:color w:val="auto"/>
          <w:kern w:val="0"/>
          <w:sz w:val="18"/>
          <w:szCs w:val="18"/>
          <w:lang w:eastAsia="es-PA"/>
          <w14:ligatures w14:val="none"/>
        </w:rPr>
      </w:pPr>
      <w:r>
        <w:rPr>
          <w:rFonts w:ascii="Times New Roman" w:eastAsia="Times New Roman" w:hAnsi="Times New Roman" w:cs="Times New Roman"/>
          <w:color w:val="auto"/>
          <w:kern w:val="0"/>
          <w:sz w:val="18"/>
          <w:szCs w:val="18"/>
          <w:lang w:eastAsia="es-PA"/>
          <w14:ligatures w14:val="none"/>
        </w:rPr>
        <w:br w:type="page"/>
      </w:r>
    </w:p>
    <w:p w14:paraId="03AC1552" w14:textId="2F8F6675" w:rsidR="009F3851" w:rsidRPr="009F3851" w:rsidRDefault="00424EEA" w:rsidP="009F3851">
      <w:pPr>
        <w:spacing w:before="100" w:beforeAutospacing="1" w:after="100" w:afterAutospacing="1" w:line="240" w:lineRule="auto"/>
        <w:outlineLvl w:val="1"/>
        <w:rPr>
          <w:rFonts w:ascii="Times New Roman" w:eastAsia="Times New Roman" w:hAnsi="Times New Roman" w:cs="Times New Roman"/>
          <w:b/>
          <w:bCs/>
          <w:color w:val="auto"/>
          <w:kern w:val="0"/>
          <w:sz w:val="40"/>
          <w:szCs w:val="40"/>
          <w:lang w:eastAsia="es-PA"/>
          <w14:ligatures w14:val="none"/>
        </w:rPr>
      </w:pPr>
      <w:r>
        <w:rPr>
          <w:rFonts w:ascii="Times New Roman" w:eastAsia="Times New Roman" w:hAnsi="Times New Roman" w:cs="Times New Roman"/>
          <w:noProof/>
          <w:color w:val="auto"/>
          <w:kern w:val="0"/>
          <w:sz w:val="40"/>
          <w:szCs w:val="40"/>
          <w:lang w:eastAsia="es-PA"/>
        </w:rPr>
        <w:lastRenderedPageBreak/>
        <w:drawing>
          <wp:anchor distT="0" distB="0" distL="114300" distR="114300" simplePos="0" relativeHeight="251666432" behindDoc="1" locked="0" layoutInCell="1" allowOverlap="1" wp14:anchorId="11FE2606" wp14:editId="0BDF4E7E">
            <wp:simplePos x="0" y="0"/>
            <wp:positionH relativeFrom="column">
              <wp:posOffset>-944880</wp:posOffset>
            </wp:positionH>
            <wp:positionV relativeFrom="paragraph">
              <wp:posOffset>-1645920</wp:posOffset>
            </wp:positionV>
            <wp:extent cx="7845425" cy="10957560"/>
            <wp:effectExtent l="0" t="0" r="317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845425" cy="10957560"/>
                    </a:xfrm>
                    <a:prstGeom prst="rect">
                      <a:avLst/>
                    </a:prstGeom>
                  </pic:spPr>
                </pic:pic>
              </a:graphicData>
            </a:graphic>
            <wp14:sizeRelH relativeFrom="margin">
              <wp14:pctWidth>0</wp14:pctWidth>
            </wp14:sizeRelH>
            <wp14:sizeRelV relativeFrom="margin">
              <wp14:pctHeight>0</wp14:pctHeight>
            </wp14:sizeRelV>
          </wp:anchor>
        </w:drawing>
      </w:r>
      <w:r w:rsidR="009F3851" w:rsidRPr="009F3851">
        <w:rPr>
          <w:rFonts w:ascii="Times New Roman" w:eastAsia="Times New Roman" w:hAnsi="Times New Roman" w:cs="Times New Roman"/>
          <w:b/>
          <w:bCs/>
          <w:color w:val="auto"/>
          <w:kern w:val="0"/>
          <w:sz w:val="40"/>
          <w:szCs w:val="40"/>
          <w:lang w:eastAsia="es-PA"/>
          <w14:ligatures w14:val="none"/>
        </w:rPr>
        <w:t xml:space="preserve">Ejemplos de la novela pastoril </w:t>
      </w:r>
    </w:p>
    <w:p w14:paraId="7BBAA1A2" w14:textId="77777777" w:rsidR="009F3851" w:rsidRPr="009F3851" w:rsidRDefault="009F3851" w:rsidP="009F3851">
      <w:p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color w:val="auto"/>
          <w:kern w:val="0"/>
          <w:sz w:val="40"/>
          <w:szCs w:val="40"/>
          <w:lang w:eastAsia="es-PA"/>
          <w14:ligatures w14:val="none"/>
        </w:rPr>
        <w:t xml:space="preserve">Concluimos esta lección para mostrar algunos ejemplos de novela pastoril. Ya hemos comentado anteriormente que, en España, fue Jorge de Montemayor (un portugués que escribía en castellano) quien consiguió un enorme éxito dentro del campo pastoril. De hecho, su obra </w:t>
      </w:r>
      <w:r w:rsidRPr="009F3851">
        <w:rPr>
          <w:rFonts w:ascii="Times New Roman" w:eastAsia="Times New Roman" w:hAnsi="Times New Roman" w:cs="Times New Roman"/>
          <w:b/>
          <w:bCs/>
          <w:color w:val="auto"/>
          <w:kern w:val="0"/>
          <w:sz w:val="40"/>
          <w:szCs w:val="40"/>
          <w:lang w:eastAsia="es-PA"/>
          <w14:ligatures w14:val="none"/>
        </w:rPr>
        <w:t>"Diana" fue el germen de inspiración</w:t>
      </w:r>
      <w:r w:rsidRPr="009F3851">
        <w:rPr>
          <w:rFonts w:ascii="Times New Roman" w:eastAsia="Times New Roman" w:hAnsi="Times New Roman" w:cs="Times New Roman"/>
          <w:color w:val="auto"/>
          <w:kern w:val="0"/>
          <w:sz w:val="40"/>
          <w:szCs w:val="40"/>
          <w:lang w:eastAsia="es-PA"/>
          <w14:ligatures w14:val="none"/>
        </w:rPr>
        <w:t xml:space="preserve"> para que otros autores como Alonso Pérez creara la </w:t>
      </w:r>
      <w:r w:rsidRPr="009F3851">
        <w:rPr>
          <w:rFonts w:ascii="Times New Roman" w:eastAsia="Times New Roman" w:hAnsi="Times New Roman" w:cs="Times New Roman"/>
          <w:b/>
          <w:bCs/>
          <w:color w:val="auto"/>
          <w:kern w:val="0"/>
          <w:sz w:val="40"/>
          <w:szCs w:val="40"/>
          <w:lang w:eastAsia="es-PA"/>
          <w14:ligatures w14:val="none"/>
        </w:rPr>
        <w:t>"Segunda parte de la Diana"</w:t>
      </w:r>
      <w:r w:rsidRPr="009F3851">
        <w:rPr>
          <w:rFonts w:ascii="Times New Roman" w:eastAsia="Times New Roman" w:hAnsi="Times New Roman" w:cs="Times New Roman"/>
          <w:color w:val="auto"/>
          <w:kern w:val="0"/>
          <w:sz w:val="40"/>
          <w:szCs w:val="40"/>
          <w:lang w:eastAsia="es-PA"/>
          <w14:ligatures w14:val="none"/>
        </w:rPr>
        <w:t xml:space="preserve"> o Gaspar Gil Polo creara "</w:t>
      </w:r>
      <w:r w:rsidRPr="009F3851">
        <w:rPr>
          <w:rFonts w:ascii="Times New Roman" w:eastAsia="Times New Roman" w:hAnsi="Times New Roman" w:cs="Times New Roman"/>
          <w:b/>
          <w:bCs/>
          <w:color w:val="auto"/>
          <w:kern w:val="0"/>
          <w:sz w:val="40"/>
          <w:szCs w:val="40"/>
          <w:lang w:eastAsia="es-PA"/>
          <w14:ligatures w14:val="none"/>
        </w:rPr>
        <w:t>Diana enamorada"</w:t>
      </w:r>
      <w:r w:rsidRPr="009F3851">
        <w:rPr>
          <w:rFonts w:ascii="Times New Roman" w:eastAsia="Times New Roman" w:hAnsi="Times New Roman" w:cs="Times New Roman"/>
          <w:color w:val="auto"/>
          <w:kern w:val="0"/>
          <w:sz w:val="40"/>
          <w:szCs w:val="40"/>
          <w:lang w:eastAsia="es-PA"/>
          <w14:ligatures w14:val="none"/>
        </w:rPr>
        <w:t xml:space="preserve"> en 1564.</w:t>
      </w:r>
    </w:p>
    <w:p w14:paraId="41D7C28E" w14:textId="77777777" w:rsidR="009F3851" w:rsidRPr="009F3851" w:rsidRDefault="009F3851" w:rsidP="009F3851">
      <w:p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color w:val="auto"/>
          <w:kern w:val="0"/>
          <w:sz w:val="40"/>
          <w:szCs w:val="40"/>
          <w:lang w:eastAsia="es-PA"/>
          <w14:ligatures w14:val="none"/>
        </w:rPr>
        <w:t xml:space="preserve">La novela pastoril tuvo muchísimo seguidores en España y, algunos </w:t>
      </w:r>
      <w:r w:rsidRPr="009F3851">
        <w:rPr>
          <w:rFonts w:ascii="Times New Roman" w:eastAsia="Times New Roman" w:hAnsi="Times New Roman" w:cs="Times New Roman"/>
          <w:b/>
          <w:bCs/>
          <w:color w:val="auto"/>
          <w:kern w:val="0"/>
          <w:sz w:val="40"/>
          <w:szCs w:val="40"/>
          <w:lang w:eastAsia="es-PA"/>
          <w14:ligatures w14:val="none"/>
        </w:rPr>
        <w:t>ejemplos de este género</w:t>
      </w:r>
      <w:r w:rsidRPr="009F3851">
        <w:rPr>
          <w:rFonts w:ascii="Times New Roman" w:eastAsia="Times New Roman" w:hAnsi="Times New Roman" w:cs="Times New Roman"/>
          <w:color w:val="auto"/>
          <w:kern w:val="0"/>
          <w:sz w:val="40"/>
          <w:szCs w:val="40"/>
          <w:lang w:eastAsia="es-PA"/>
          <w14:ligatures w14:val="none"/>
        </w:rPr>
        <w:t xml:space="preserve">, son las siguientes obras: </w:t>
      </w:r>
    </w:p>
    <w:p w14:paraId="0D4FA16C" w14:textId="7777777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Los diez libros de Fortuna de Amor</w:t>
      </w:r>
      <w:r w:rsidRPr="009F3851">
        <w:rPr>
          <w:rFonts w:ascii="Times New Roman" w:eastAsia="Times New Roman" w:hAnsi="Times New Roman" w:cs="Times New Roman"/>
          <w:color w:val="auto"/>
          <w:kern w:val="0"/>
          <w:sz w:val="40"/>
          <w:szCs w:val="40"/>
          <w:lang w:eastAsia="es-PA"/>
          <w14:ligatures w14:val="none"/>
        </w:rPr>
        <w:t xml:space="preserve"> de Antonio de Lofraso (1573)</w:t>
      </w:r>
    </w:p>
    <w:p w14:paraId="42F06BEC" w14:textId="7777777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El pastor de Fílida</w:t>
      </w:r>
      <w:r w:rsidRPr="009F3851">
        <w:rPr>
          <w:rFonts w:ascii="Times New Roman" w:eastAsia="Times New Roman" w:hAnsi="Times New Roman" w:cs="Times New Roman"/>
          <w:color w:val="auto"/>
          <w:kern w:val="0"/>
          <w:sz w:val="40"/>
          <w:szCs w:val="40"/>
          <w:lang w:eastAsia="es-PA"/>
          <w14:ligatures w14:val="none"/>
        </w:rPr>
        <w:t xml:space="preserve"> (1582) de Luis Gálvez de Montalvo</w:t>
      </w:r>
    </w:p>
    <w:p w14:paraId="1C6925B6" w14:textId="7777777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La Galatea</w:t>
      </w:r>
      <w:r w:rsidRPr="009F3851">
        <w:rPr>
          <w:rFonts w:ascii="Times New Roman" w:eastAsia="Times New Roman" w:hAnsi="Times New Roman" w:cs="Times New Roman"/>
          <w:color w:val="auto"/>
          <w:kern w:val="0"/>
          <w:sz w:val="40"/>
          <w:szCs w:val="40"/>
          <w:lang w:eastAsia="es-PA"/>
          <w14:ligatures w14:val="none"/>
        </w:rPr>
        <w:t xml:space="preserve"> (1585) de Miguel de Cervantes</w:t>
      </w:r>
    </w:p>
    <w:p w14:paraId="08D87CF4" w14:textId="7777777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Ninfas y pastores de Henares</w:t>
      </w:r>
      <w:r w:rsidRPr="009F3851">
        <w:rPr>
          <w:rFonts w:ascii="Times New Roman" w:eastAsia="Times New Roman" w:hAnsi="Times New Roman" w:cs="Times New Roman"/>
          <w:color w:val="auto"/>
          <w:kern w:val="0"/>
          <w:sz w:val="40"/>
          <w:szCs w:val="40"/>
          <w:lang w:eastAsia="es-PA"/>
          <w14:ligatures w14:val="none"/>
        </w:rPr>
        <w:t xml:space="preserve"> (1587) de Bernardo González de Bobadilla</w:t>
      </w:r>
    </w:p>
    <w:p w14:paraId="743E5B34" w14:textId="77777777"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La Arcadia</w:t>
      </w:r>
      <w:r w:rsidRPr="009F3851">
        <w:rPr>
          <w:rFonts w:ascii="Times New Roman" w:eastAsia="Times New Roman" w:hAnsi="Times New Roman" w:cs="Times New Roman"/>
          <w:color w:val="auto"/>
          <w:kern w:val="0"/>
          <w:sz w:val="40"/>
          <w:szCs w:val="40"/>
          <w:lang w:eastAsia="es-PA"/>
          <w14:ligatures w14:val="none"/>
        </w:rPr>
        <w:t xml:space="preserve"> (1598) de Félix Lope de Vega</w:t>
      </w:r>
    </w:p>
    <w:p w14:paraId="173DCD6F" w14:textId="04924C79" w:rsidR="009F3851" w:rsidRPr="009F3851" w:rsidRDefault="009F3851" w:rsidP="009F3851">
      <w:pPr>
        <w:numPr>
          <w:ilvl w:val="0"/>
          <w:numId w:val="1"/>
        </w:numPr>
        <w:spacing w:before="100" w:beforeAutospacing="1" w:after="100" w:afterAutospacing="1" w:line="240" w:lineRule="auto"/>
        <w:rPr>
          <w:rFonts w:ascii="Times New Roman" w:eastAsia="Times New Roman" w:hAnsi="Times New Roman" w:cs="Times New Roman"/>
          <w:color w:val="auto"/>
          <w:kern w:val="0"/>
          <w:sz w:val="40"/>
          <w:szCs w:val="40"/>
          <w:lang w:eastAsia="es-PA"/>
          <w14:ligatures w14:val="none"/>
        </w:rPr>
      </w:pPr>
      <w:r w:rsidRPr="009F3851">
        <w:rPr>
          <w:rFonts w:ascii="Times New Roman" w:eastAsia="Times New Roman" w:hAnsi="Times New Roman" w:cs="Times New Roman"/>
          <w:i/>
          <w:iCs/>
          <w:color w:val="auto"/>
          <w:kern w:val="0"/>
          <w:sz w:val="40"/>
          <w:szCs w:val="40"/>
          <w:lang w:eastAsia="es-PA"/>
          <w14:ligatures w14:val="none"/>
        </w:rPr>
        <w:t>El Siglo de Oro en las selvas de Erifile</w:t>
      </w:r>
      <w:r w:rsidRPr="009F3851">
        <w:rPr>
          <w:rFonts w:ascii="Times New Roman" w:eastAsia="Times New Roman" w:hAnsi="Times New Roman" w:cs="Times New Roman"/>
          <w:color w:val="auto"/>
          <w:kern w:val="0"/>
          <w:sz w:val="40"/>
          <w:szCs w:val="40"/>
          <w:lang w:eastAsia="es-PA"/>
          <w14:ligatures w14:val="none"/>
        </w:rPr>
        <w:t xml:space="preserve"> (1608) de Bernardo de Balbuena</w:t>
      </w:r>
    </w:p>
    <w:p w14:paraId="379B4023" w14:textId="77777777" w:rsidR="009F3851" w:rsidRPr="009F3851" w:rsidRDefault="009F3851" w:rsidP="009F3851">
      <w:pPr>
        <w:spacing w:before="100" w:beforeAutospacing="1" w:after="100" w:afterAutospacing="1" w:line="240" w:lineRule="auto"/>
        <w:ind w:left="720"/>
        <w:rPr>
          <w:rFonts w:ascii="Times New Roman" w:eastAsia="Times New Roman" w:hAnsi="Times New Roman" w:cs="Times New Roman"/>
          <w:color w:val="auto"/>
          <w:kern w:val="0"/>
          <w:sz w:val="40"/>
          <w:szCs w:val="40"/>
          <w:lang w:eastAsia="es-PA"/>
          <w14:ligatures w14:val="none"/>
        </w:rPr>
      </w:pPr>
    </w:p>
    <w:p w14:paraId="21C0C568" w14:textId="3118FE84" w:rsidR="00B72642" w:rsidRPr="009F3851" w:rsidRDefault="00B72642" w:rsidP="00424EEA">
      <w:pPr>
        <w:pStyle w:val="NormalWeb"/>
        <w:rPr>
          <w:sz w:val="40"/>
          <w:szCs w:val="40"/>
        </w:rPr>
      </w:pPr>
    </w:p>
    <w:p w14:paraId="6F7C272C" w14:textId="07E96755" w:rsidR="00FC2764" w:rsidRPr="00FC2764" w:rsidRDefault="00FC2764" w:rsidP="00424EEA">
      <w:pPr>
        <w:spacing w:line="259" w:lineRule="auto"/>
        <w:rPr>
          <w:rFonts w:ascii="Arial Black" w:hAnsi="Arial Black"/>
          <w:sz w:val="48"/>
          <w:szCs w:val="48"/>
        </w:rPr>
      </w:pPr>
      <w:r w:rsidRPr="009F3851">
        <w:rPr>
          <w:rFonts w:ascii="Arial Black" w:hAnsi="Arial Black"/>
          <w:sz w:val="40"/>
          <w:szCs w:val="40"/>
        </w:rPr>
        <w:br w:type="page"/>
      </w:r>
      <w:r w:rsidR="00D31548">
        <w:rPr>
          <w:rFonts w:ascii="Arial Black" w:hAnsi="Arial Black"/>
          <w:noProof/>
          <w:sz w:val="48"/>
          <w:szCs w:val="48"/>
        </w:rPr>
        <w:lastRenderedPageBreak/>
        <w:drawing>
          <wp:anchor distT="0" distB="0" distL="114300" distR="114300" simplePos="0" relativeHeight="251661312" behindDoc="1" locked="0" layoutInCell="1" allowOverlap="1" wp14:anchorId="240E7B4B" wp14:editId="3F959BBB">
            <wp:simplePos x="0" y="0"/>
            <wp:positionH relativeFrom="column">
              <wp:posOffset>-903514</wp:posOffset>
            </wp:positionH>
            <wp:positionV relativeFrom="paragraph">
              <wp:posOffset>-892629</wp:posOffset>
            </wp:positionV>
            <wp:extent cx="7739380" cy="10091058"/>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7785366" cy="10151017"/>
                    </a:xfrm>
                    <a:prstGeom prst="rect">
                      <a:avLst/>
                    </a:prstGeom>
                  </pic:spPr>
                </pic:pic>
              </a:graphicData>
            </a:graphic>
            <wp14:sizeRelH relativeFrom="page">
              <wp14:pctWidth>0</wp14:pctWidth>
            </wp14:sizeRelH>
            <wp14:sizeRelV relativeFrom="page">
              <wp14:pctHeight>0</wp14:pctHeight>
            </wp14:sizeRelV>
          </wp:anchor>
        </w:drawing>
      </w:r>
      <w:r w:rsidRPr="00FC2764">
        <w:rPr>
          <w:rFonts w:ascii="Arial Black" w:hAnsi="Arial Black"/>
          <w:sz w:val="48"/>
          <w:szCs w:val="48"/>
        </w:rPr>
        <w:t>MINISTERIO DE EDUCACION</w:t>
      </w:r>
    </w:p>
    <w:p w14:paraId="08F7A96A" w14:textId="3CB01C67" w:rsidR="00FC2764" w:rsidRPr="00FC2764" w:rsidRDefault="00FC2764" w:rsidP="00FC2764">
      <w:pPr>
        <w:jc w:val="center"/>
        <w:rPr>
          <w:rFonts w:ascii="Arial Black" w:hAnsi="Arial Black"/>
          <w:sz w:val="48"/>
          <w:szCs w:val="48"/>
        </w:rPr>
      </w:pPr>
    </w:p>
    <w:p w14:paraId="202B06AD" w14:textId="3C9649BF"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CENTRO EDUCATIVO MEDIA DE PROGRESO</w:t>
      </w:r>
    </w:p>
    <w:p w14:paraId="2DABD30C" w14:textId="24C2C40F" w:rsidR="00FC2764" w:rsidRPr="00B72642" w:rsidRDefault="00FC2764" w:rsidP="00FC2764">
      <w:pPr>
        <w:jc w:val="center"/>
        <w:rPr>
          <w:rFonts w:ascii="Arial Black" w:hAnsi="Arial Black"/>
        </w:rPr>
      </w:pPr>
    </w:p>
    <w:p w14:paraId="33CC2FAD" w14:textId="532454CA"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ESTUDIANTES:</w:t>
      </w:r>
    </w:p>
    <w:p w14:paraId="3B4DE227" w14:textId="6D7E26C9"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Elian Caballero Piedra</w:t>
      </w:r>
    </w:p>
    <w:p w14:paraId="35E9D7FF" w14:textId="77777777"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Yukelmis Jaramillo</w:t>
      </w:r>
    </w:p>
    <w:p w14:paraId="718362F3" w14:textId="0E548BD3" w:rsidR="00FC2764" w:rsidRPr="00B72642" w:rsidRDefault="00FC2764" w:rsidP="00B72642">
      <w:pPr>
        <w:pStyle w:val="Ttulo"/>
        <w:tabs>
          <w:tab w:val="left" w:pos="1360"/>
        </w:tabs>
        <w:jc w:val="center"/>
        <w:rPr>
          <w:rFonts w:ascii="Arial Black" w:hAnsi="Arial Black"/>
          <w:sz w:val="22"/>
          <w:szCs w:val="22"/>
        </w:rPr>
      </w:pPr>
      <w:r w:rsidRPr="00B72642">
        <w:rPr>
          <w:rFonts w:ascii="Arial Black" w:hAnsi="Arial Black"/>
          <w:sz w:val="22"/>
          <w:szCs w:val="22"/>
        </w:rPr>
        <w:t>Yorlennys Del Carmen Pineda Orteg</w:t>
      </w:r>
      <w:r w:rsidR="00B72642" w:rsidRPr="00B72642">
        <w:rPr>
          <w:rFonts w:ascii="Arial Black" w:hAnsi="Arial Black"/>
          <w:sz w:val="22"/>
          <w:szCs w:val="22"/>
        </w:rPr>
        <w:t>a</w:t>
      </w:r>
    </w:p>
    <w:p w14:paraId="5877E815" w14:textId="77777777" w:rsidR="00FC2764" w:rsidRPr="00B72642" w:rsidRDefault="00FC2764" w:rsidP="00FC2764">
      <w:pPr>
        <w:jc w:val="center"/>
      </w:pPr>
    </w:p>
    <w:p w14:paraId="0B0F4560" w14:textId="43BD95F5"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Nivel: 9°B</w:t>
      </w:r>
    </w:p>
    <w:p w14:paraId="63E51BE3" w14:textId="57B90812" w:rsidR="00FC2764" w:rsidRPr="00B72642" w:rsidRDefault="00FC2764" w:rsidP="00FC2764">
      <w:pPr>
        <w:jc w:val="center"/>
      </w:pPr>
    </w:p>
    <w:p w14:paraId="676BAD27" w14:textId="77777777"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Profesora: Oris Salerno</w:t>
      </w:r>
    </w:p>
    <w:p w14:paraId="28DE9B45" w14:textId="77777777" w:rsidR="00FC2764" w:rsidRPr="00B72642" w:rsidRDefault="00FC2764" w:rsidP="00FC2764">
      <w:pPr>
        <w:jc w:val="center"/>
      </w:pPr>
    </w:p>
    <w:p w14:paraId="7EF76155" w14:textId="77777777" w:rsidR="00FC2764" w:rsidRPr="00B72642" w:rsidRDefault="00FC2764" w:rsidP="00FC2764">
      <w:pPr>
        <w:pStyle w:val="Ttulo"/>
        <w:jc w:val="center"/>
        <w:rPr>
          <w:rFonts w:ascii="Arial Black" w:hAnsi="Arial Black"/>
          <w:sz w:val="22"/>
          <w:szCs w:val="22"/>
        </w:rPr>
      </w:pPr>
      <w:r w:rsidRPr="00B72642">
        <w:rPr>
          <w:rFonts w:ascii="Arial Black" w:hAnsi="Arial Black"/>
          <w:sz w:val="22"/>
          <w:szCs w:val="22"/>
        </w:rPr>
        <w:t>Tema a investigar</w:t>
      </w:r>
    </w:p>
    <w:p w14:paraId="6917C4F4" w14:textId="4FEBC0A5" w:rsidR="00FC2764" w:rsidRPr="00B72642" w:rsidRDefault="00FC2764" w:rsidP="00FC2764">
      <w:pPr>
        <w:tabs>
          <w:tab w:val="left" w:pos="2600"/>
        </w:tabs>
        <w:rPr>
          <w:rFonts w:ascii="Arial Black" w:hAnsi="Arial Black"/>
        </w:rPr>
      </w:pPr>
      <w:r w:rsidRPr="00B72642">
        <w:rPr>
          <w:rFonts w:ascii="Arial Black" w:hAnsi="Arial Black"/>
        </w:rPr>
        <w:tab/>
        <w:t xml:space="preserve">                                                          </w:t>
      </w:r>
    </w:p>
    <w:p w14:paraId="75757EC9" w14:textId="640E678C" w:rsidR="00FC2764" w:rsidRPr="00B72642" w:rsidRDefault="00FC2764" w:rsidP="00FC2764">
      <w:pPr>
        <w:jc w:val="center"/>
        <w:rPr>
          <w:rFonts w:ascii="Arial Black" w:hAnsi="Arial Black"/>
        </w:rPr>
      </w:pPr>
      <w:r w:rsidRPr="00B72642">
        <w:rPr>
          <w:rFonts w:ascii="Arial Black" w:hAnsi="Arial Black"/>
        </w:rPr>
        <w:t>La Novela Pastoril</w:t>
      </w:r>
    </w:p>
    <w:p w14:paraId="378DE838" w14:textId="17A74000" w:rsidR="00FC2764" w:rsidRPr="00B72642" w:rsidRDefault="00B72642" w:rsidP="00FC2764">
      <w:pPr>
        <w:tabs>
          <w:tab w:val="left" w:pos="4660"/>
        </w:tabs>
        <w:jc w:val="center"/>
        <w:rPr>
          <w:rFonts w:ascii="Arial Black" w:hAnsi="Arial Black"/>
        </w:rPr>
      </w:pPr>
      <w:r w:rsidRPr="00B72642">
        <w:rPr>
          <w:noProof/>
        </w:rPr>
        <w:drawing>
          <wp:anchor distT="0" distB="0" distL="114300" distR="114300" simplePos="0" relativeHeight="251659264" behindDoc="0" locked="0" layoutInCell="1" allowOverlap="1" wp14:anchorId="775E15ED" wp14:editId="68BAE599">
            <wp:simplePos x="0" y="0"/>
            <wp:positionH relativeFrom="column">
              <wp:posOffset>1238250</wp:posOffset>
            </wp:positionH>
            <wp:positionV relativeFrom="paragraph">
              <wp:posOffset>257175</wp:posOffset>
            </wp:positionV>
            <wp:extent cx="3608705" cy="1905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8705" cy="1905000"/>
                    </a:xfrm>
                    <a:prstGeom prst="rect">
                      <a:avLst/>
                    </a:prstGeom>
                    <a:noFill/>
                  </pic:spPr>
                </pic:pic>
              </a:graphicData>
            </a:graphic>
            <wp14:sizeRelH relativeFrom="page">
              <wp14:pctWidth>0</wp14:pctWidth>
            </wp14:sizeRelH>
            <wp14:sizeRelV relativeFrom="page">
              <wp14:pctHeight>0</wp14:pctHeight>
            </wp14:sizeRelV>
          </wp:anchor>
        </w:drawing>
      </w:r>
    </w:p>
    <w:p w14:paraId="22EBDF20" w14:textId="77777777" w:rsidR="00CD00AC" w:rsidRPr="00B72642" w:rsidRDefault="00CD00AC"/>
    <w:sectPr w:rsidR="00CD00AC" w:rsidRPr="00B72642" w:rsidSect="00B72642">
      <w:pgSz w:w="12240" w:h="15840" w:code="1"/>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1AF1C" w14:textId="77777777" w:rsidR="005250D2" w:rsidRDefault="005250D2" w:rsidP="004930C8">
      <w:pPr>
        <w:spacing w:after="0" w:line="240" w:lineRule="auto"/>
      </w:pPr>
      <w:r>
        <w:separator/>
      </w:r>
    </w:p>
  </w:endnote>
  <w:endnote w:type="continuationSeparator" w:id="0">
    <w:p w14:paraId="08860BF6" w14:textId="77777777" w:rsidR="005250D2" w:rsidRDefault="005250D2" w:rsidP="00493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02C2" w14:textId="77777777" w:rsidR="005250D2" w:rsidRDefault="005250D2" w:rsidP="004930C8">
      <w:pPr>
        <w:spacing w:after="0" w:line="240" w:lineRule="auto"/>
      </w:pPr>
      <w:r>
        <w:separator/>
      </w:r>
    </w:p>
  </w:footnote>
  <w:footnote w:type="continuationSeparator" w:id="0">
    <w:p w14:paraId="7B1B1160" w14:textId="77777777" w:rsidR="005250D2" w:rsidRDefault="005250D2" w:rsidP="004930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810A8"/>
    <w:multiLevelType w:val="multilevel"/>
    <w:tmpl w:val="7D2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F06D6F"/>
    <w:multiLevelType w:val="multilevel"/>
    <w:tmpl w:val="38D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792329">
    <w:abstractNumId w:val="1"/>
  </w:num>
  <w:num w:numId="2" w16cid:durableId="242882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isplayBackgroundShape/>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0C8"/>
    <w:rsid w:val="0031650C"/>
    <w:rsid w:val="00375A67"/>
    <w:rsid w:val="00424EEA"/>
    <w:rsid w:val="00471FF4"/>
    <w:rsid w:val="004930C8"/>
    <w:rsid w:val="004D545E"/>
    <w:rsid w:val="005250D2"/>
    <w:rsid w:val="005A6DD7"/>
    <w:rsid w:val="007D00A4"/>
    <w:rsid w:val="009F3851"/>
    <w:rsid w:val="00B72642"/>
    <w:rsid w:val="00CD00AC"/>
    <w:rsid w:val="00D21109"/>
    <w:rsid w:val="00D31548"/>
    <w:rsid w:val="00DB5649"/>
    <w:rsid w:val="00FC2764"/>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B3BD5"/>
  <w15:chartTrackingRefBased/>
  <w15:docId w15:val="{4286F218-7C92-4CB5-A429-372A41EF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4"/>
    <w:pPr>
      <w:spacing w:line="480" w:lineRule="auto"/>
    </w:pPr>
    <w:rPr>
      <w:color w:val="000000" w:themeColor="text1"/>
    </w:rPr>
  </w:style>
  <w:style w:type="paragraph" w:styleId="Ttulo1">
    <w:name w:val="heading 1"/>
    <w:basedOn w:val="Normal"/>
    <w:next w:val="Normal"/>
    <w:link w:val="Ttulo1Car"/>
    <w:uiPriority w:val="9"/>
    <w:qFormat/>
    <w:rsid w:val="00375A67"/>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4D545E"/>
    <w:pPr>
      <w:keepNext/>
      <w:keepLines/>
      <w:spacing w:before="40" w:after="0"/>
      <w:outlineLvl w:val="1"/>
    </w:pPr>
    <w:rPr>
      <w:rFonts w:eastAsiaTheme="majorEastAsia" w:cstheme="majorBidi"/>
      <w:b/>
      <w:i/>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75A67"/>
    <w:pPr>
      <w:spacing w:after="0" w:line="480" w:lineRule="auto"/>
      <w:jc w:val="center"/>
    </w:pPr>
    <w:rPr>
      <w:b/>
      <w:color w:val="000000" w:themeColor="text1"/>
    </w:rPr>
  </w:style>
  <w:style w:type="character" w:customStyle="1" w:styleId="Ttulo1Car">
    <w:name w:val="Título 1 Car"/>
    <w:basedOn w:val="Fuentedeprrafopredeter"/>
    <w:link w:val="Ttulo1"/>
    <w:uiPriority w:val="9"/>
    <w:rsid w:val="00375A67"/>
    <w:rPr>
      <w:rFonts w:eastAsiaTheme="majorEastAsia" w:cstheme="majorBidi"/>
      <w:b/>
      <w:color w:val="000000" w:themeColor="text1"/>
      <w:szCs w:val="32"/>
    </w:rPr>
  </w:style>
  <w:style w:type="character" w:customStyle="1" w:styleId="Ttulo2Car">
    <w:name w:val="Título 2 Car"/>
    <w:basedOn w:val="Fuentedeprrafopredeter"/>
    <w:link w:val="Ttulo2"/>
    <w:uiPriority w:val="9"/>
    <w:rsid w:val="004D545E"/>
    <w:rPr>
      <w:rFonts w:eastAsiaTheme="majorEastAsia" w:cstheme="majorBidi"/>
      <w:b/>
      <w:i/>
      <w:color w:val="000000" w:themeColor="text1"/>
      <w:szCs w:val="26"/>
    </w:rPr>
  </w:style>
  <w:style w:type="paragraph" w:styleId="Encabezado">
    <w:name w:val="header"/>
    <w:basedOn w:val="Normal"/>
    <w:link w:val="EncabezadoCar"/>
    <w:uiPriority w:val="99"/>
    <w:unhideWhenUsed/>
    <w:rsid w:val="004930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30C8"/>
    <w:rPr>
      <w:color w:val="000000" w:themeColor="text1"/>
    </w:rPr>
  </w:style>
  <w:style w:type="paragraph" w:styleId="Piedepgina">
    <w:name w:val="footer"/>
    <w:basedOn w:val="Normal"/>
    <w:link w:val="PiedepginaCar"/>
    <w:uiPriority w:val="99"/>
    <w:unhideWhenUsed/>
    <w:rsid w:val="004930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30C8"/>
    <w:rPr>
      <w:color w:val="000000" w:themeColor="text1"/>
    </w:rPr>
  </w:style>
  <w:style w:type="paragraph" w:styleId="Ttulo">
    <w:name w:val="Title"/>
    <w:basedOn w:val="Normal"/>
    <w:next w:val="Normal"/>
    <w:link w:val="TtuloCar"/>
    <w:uiPriority w:val="10"/>
    <w:qFormat/>
    <w:rsid w:val="004930C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930C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72642"/>
    <w:pPr>
      <w:spacing w:before="100" w:beforeAutospacing="1" w:after="100" w:afterAutospacing="1" w:line="240" w:lineRule="auto"/>
    </w:pPr>
    <w:rPr>
      <w:rFonts w:ascii="Times New Roman" w:eastAsia="Times New Roman" w:hAnsi="Times New Roman" w:cs="Times New Roman"/>
      <w:color w:val="auto"/>
      <w:kern w:val="0"/>
      <w:sz w:val="24"/>
      <w:szCs w:val="24"/>
      <w:lang w:eastAsia="es-PA"/>
      <w14:ligatures w14:val="none"/>
    </w:rPr>
  </w:style>
  <w:style w:type="character" w:styleId="Hipervnculo">
    <w:name w:val="Hyperlink"/>
    <w:basedOn w:val="Fuentedeprrafopredeter"/>
    <w:uiPriority w:val="99"/>
    <w:semiHidden/>
    <w:unhideWhenUsed/>
    <w:rsid w:val="00B72642"/>
    <w:rPr>
      <w:color w:val="0000FF"/>
      <w:u w:val="single"/>
    </w:rPr>
  </w:style>
  <w:style w:type="character" w:styleId="Textoennegrita">
    <w:name w:val="Strong"/>
    <w:basedOn w:val="Fuentedeprrafopredeter"/>
    <w:uiPriority w:val="22"/>
    <w:qFormat/>
    <w:rsid w:val="00B72642"/>
    <w:rPr>
      <w:b/>
      <w:bCs/>
    </w:rPr>
  </w:style>
  <w:style w:type="character" w:styleId="nfasis">
    <w:name w:val="Emphasis"/>
    <w:basedOn w:val="Fuentedeprrafopredeter"/>
    <w:uiPriority w:val="20"/>
    <w:qFormat/>
    <w:rsid w:val="009F38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3642">
      <w:bodyDiv w:val="1"/>
      <w:marLeft w:val="0"/>
      <w:marRight w:val="0"/>
      <w:marTop w:val="0"/>
      <w:marBottom w:val="0"/>
      <w:divBdr>
        <w:top w:val="none" w:sz="0" w:space="0" w:color="auto"/>
        <w:left w:val="none" w:sz="0" w:space="0" w:color="auto"/>
        <w:bottom w:val="none" w:sz="0" w:space="0" w:color="auto"/>
        <w:right w:val="none" w:sz="0" w:space="0" w:color="auto"/>
      </w:divBdr>
    </w:div>
    <w:div w:id="83653203">
      <w:bodyDiv w:val="1"/>
      <w:marLeft w:val="0"/>
      <w:marRight w:val="0"/>
      <w:marTop w:val="0"/>
      <w:marBottom w:val="0"/>
      <w:divBdr>
        <w:top w:val="none" w:sz="0" w:space="0" w:color="auto"/>
        <w:left w:val="none" w:sz="0" w:space="0" w:color="auto"/>
        <w:bottom w:val="none" w:sz="0" w:space="0" w:color="auto"/>
        <w:right w:val="none" w:sz="0" w:space="0" w:color="auto"/>
      </w:divBdr>
    </w:div>
    <w:div w:id="116874455">
      <w:bodyDiv w:val="1"/>
      <w:marLeft w:val="0"/>
      <w:marRight w:val="0"/>
      <w:marTop w:val="0"/>
      <w:marBottom w:val="0"/>
      <w:divBdr>
        <w:top w:val="none" w:sz="0" w:space="0" w:color="auto"/>
        <w:left w:val="none" w:sz="0" w:space="0" w:color="auto"/>
        <w:bottom w:val="none" w:sz="0" w:space="0" w:color="auto"/>
        <w:right w:val="none" w:sz="0" w:space="0" w:color="auto"/>
      </w:divBdr>
      <w:divsChild>
        <w:div w:id="834607820">
          <w:marLeft w:val="0"/>
          <w:marRight w:val="0"/>
          <w:marTop w:val="0"/>
          <w:marBottom w:val="0"/>
          <w:divBdr>
            <w:top w:val="none" w:sz="0" w:space="0" w:color="auto"/>
            <w:left w:val="none" w:sz="0" w:space="0" w:color="auto"/>
            <w:bottom w:val="none" w:sz="0" w:space="0" w:color="auto"/>
            <w:right w:val="none" w:sz="0" w:space="0" w:color="auto"/>
          </w:divBdr>
          <w:divsChild>
            <w:div w:id="887842150">
              <w:marLeft w:val="0"/>
              <w:marRight w:val="0"/>
              <w:marTop w:val="0"/>
              <w:marBottom w:val="0"/>
              <w:divBdr>
                <w:top w:val="none" w:sz="0" w:space="0" w:color="auto"/>
                <w:left w:val="none" w:sz="0" w:space="0" w:color="auto"/>
                <w:bottom w:val="none" w:sz="0" w:space="0" w:color="auto"/>
                <w:right w:val="none" w:sz="0" w:space="0" w:color="auto"/>
              </w:divBdr>
              <w:divsChild>
                <w:div w:id="1746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3956">
      <w:bodyDiv w:val="1"/>
      <w:marLeft w:val="0"/>
      <w:marRight w:val="0"/>
      <w:marTop w:val="0"/>
      <w:marBottom w:val="0"/>
      <w:divBdr>
        <w:top w:val="none" w:sz="0" w:space="0" w:color="auto"/>
        <w:left w:val="none" w:sz="0" w:space="0" w:color="auto"/>
        <w:bottom w:val="none" w:sz="0" w:space="0" w:color="auto"/>
        <w:right w:val="none" w:sz="0" w:space="0" w:color="auto"/>
      </w:divBdr>
    </w:div>
    <w:div w:id="812406936">
      <w:bodyDiv w:val="1"/>
      <w:marLeft w:val="0"/>
      <w:marRight w:val="0"/>
      <w:marTop w:val="0"/>
      <w:marBottom w:val="0"/>
      <w:divBdr>
        <w:top w:val="none" w:sz="0" w:space="0" w:color="auto"/>
        <w:left w:val="none" w:sz="0" w:space="0" w:color="auto"/>
        <w:bottom w:val="none" w:sz="0" w:space="0" w:color="auto"/>
        <w:right w:val="none" w:sz="0" w:space="0" w:color="auto"/>
      </w:divBdr>
    </w:div>
    <w:div w:id="1167208748">
      <w:bodyDiv w:val="1"/>
      <w:marLeft w:val="0"/>
      <w:marRight w:val="0"/>
      <w:marTop w:val="0"/>
      <w:marBottom w:val="0"/>
      <w:divBdr>
        <w:top w:val="none" w:sz="0" w:space="0" w:color="auto"/>
        <w:left w:val="none" w:sz="0" w:space="0" w:color="auto"/>
        <w:bottom w:val="none" w:sz="0" w:space="0" w:color="auto"/>
        <w:right w:val="none" w:sz="0" w:space="0" w:color="auto"/>
      </w:divBdr>
    </w:div>
    <w:div w:id="1631745544">
      <w:bodyDiv w:val="1"/>
      <w:marLeft w:val="0"/>
      <w:marRight w:val="0"/>
      <w:marTop w:val="0"/>
      <w:marBottom w:val="0"/>
      <w:divBdr>
        <w:top w:val="none" w:sz="0" w:space="0" w:color="auto"/>
        <w:left w:val="none" w:sz="0" w:space="0" w:color="auto"/>
        <w:bottom w:val="none" w:sz="0" w:space="0" w:color="auto"/>
        <w:right w:val="none" w:sz="0" w:space="0" w:color="auto"/>
      </w:divBdr>
      <w:divsChild>
        <w:div w:id="329674355">
          <w:marLeft w:val="0"/>
          <w:marRight w:val="0"/>
          <w:marTop w:val="0"/>
          <w:marBottom w:val="0"/>
          <w:divBdr>
            <w:top w:val="none" w:sz="0" w:space="0" w:color="auto"/>
            <w:left w:val="none" w:sz="0" w:space="0" w:color="auto"/>
            <w:bottom w:val="none" w:sz="0" w:space="0" w:color="auto"/>
            <w:right w:val="none" w:sz="0" w:space="0" w:color="auto"/>
          </w:divBdr>
        </w:div>
      </w:divsChild>
    </w:div>
    <w:div w:id="1681544478">
      <w:bodyDiv w:val="1"/>
      <w:marLeft w:val="0"/>
      <w:marRight w:val="0"/>
      <w:marTop w:val="0"/>
      <w:marBottom w:val="0"/>
      <w:divBdr>
        <w:top w:val="none" w:sz="0" w:space="0" w:color="auto"/>
        <w:left w:val="none" w:sz="0" w:space="0" w:color="auto"/>
        <w:bottom w:val="none" w:sz="0" w:space="0" w:color="auto"/>
        <w:right w:val="none" w:sz="0" w:space="0" w:color="auto"/>
      </w:divBdr>
    </w:div>
    <w:div w:id="1803769513">
      <w:bodyDiv w:val="1"/>
      <w:marLeft w:val="0"/>
      <w:marRight w:val="0"/>
      <w:marTop w:val="0"/>
      <w:marBottom w:val="0"/>
      <w:divBdr>
        <w:top w:val="none" w:sz="0" w:space="0" w:color="auto"/>
        <w:left w:val="none" w:sz="0" w:space="0" w:color="auto"/>
        <w:bottom w:val="none" w:sz="0" w:space="0" w:color="auto"/>
        <w:right w:val="none" w:sz="0" w:space="0" w:color="auto"/>
      </w:divBdr>
    </w:div>
    <w:div w:id="201175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www.unprofesor.com/lengua-espanola/garcilaso-de-la-vega-biografia-y-obras-resumen-2751.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8F63-2897-4577-951D-66A9E8B83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Pages>
  <Words>917</Words>
  <Characters>5045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JEFPERSON BYRON CEN PIEDRA</dc:creator>
  <cp:keywords/>
  <dc:description/>
  <cp:lastModifiedBy>JEFPERSON BYRON CEN PIEDRA</cp:lastModifiedBy>
  <cp:revision>2</cp:revision>
  <dcterms:created xsi:type="dcterms:W3CDTF">2023-04-22T04:05:00Z</dcterms:created>
  <dcterms:modified xsi:type="dcterms:W3CDTF">2023-04-23T02:24:00Z</dcterms:modified>
</cp:coreProperties>
</file>