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34701" w14:textId="792749E6" w:rsidR="00B81315" w:rsidRPr="009F1694" w:rsidRDefault="00357FA7">
      <w:pPr>
        <w:rPr>
          <w:rFonts w:hint="eastAsia"/>
          <w:color w:val="FF0000"/>
        </w:rPr>
      </w:pPr>
      <w:r>
        <w:rPr>
          <w:rFonts w:hint="eastAsia"/>
        </w:rPr>
        <w:t>事务是访问数据库的一个操作序列，数据库应用系统通过事务集来完成对数据可的存取。</w:t>
      </w:r>
      <w:r w:rsidRPr="009F1694">
        <w:rPr>
          <w:rFonts w:hint="eastAsia"/>
          <w:color w:val="FF0000"/>
        </w:rPr>
        <w:t>事务的正确执行使得数据库从一种状态转化为另一种状态</w:t>
      </w:r>
    </w:p>
    <w:p w14:paraId="043E5064" w14:textId="08667289" w:rsidR="00B81315" w:rsidRDefault="00B81315"/>
    <w:p w14:paraId="5D449FD9" w14:textId="77777777" w:rsidR="00357FA7" w:rsidRDefault="00357FA7">
      <w:pPr>
        <w:rPr>
          <w:rFonts w:hint="eastAsia"/>
        </w:rPr>
      </w:pPr>
    </w:p>
    <w:p w14:paraId="282552DE" w14:textId="41AB99AD" w:rsidR="0042411A" w:rsidRDefault="00B81315">
      <w:r>
        <w:rPr>
          <w:rFonts w:hint="eastAsia"/>
        </w:rPr>
        <w:t>事务的特性：</w:t>
      </w:r>
    </w:p>
    <w:p w14:paraId="2A58F8A6" w14:textId="1301C2BC" w:rsidR="00B81315" w:rsidRDefault="00B81315">
      <w:r>
        <w:tab/>
      </w:r>
      <w:r>
        <w:rPr>
          <w:rFonts w:hint="eastAsia"/>
        </w:rPr>
        <w:t>原子性：事务中的所有操作，要么全部成功，要么全部失败</w:t>
      </w:r>
    </w:p>
    <w:p w14:paraId="459865B0" w14:textId="5808A6B7" w:rsidR="00B81315" w:rsidRDefault="00B81315">
      <w:r>
        <w:tab/>
      </w:r>
      <w:r>
        <w:rPr>
          <w:rFonts w:hint="eastAsia"/>
        </w:rPr>
        <w:t>一致性：在事务开始与结束时，数据库处于一致状态</w:t>
      </w:r>
    </w:p>
    <w:p w14:paraId="5EF0B237" w14:textId="6B1938F9" w:rsidR="00B81315" w:rsidRDefault="00B81315">
      <w:r>
        <w:tab/>
      </w:r>
      <w:r>
        <w:rPr>
          <w:rFonts w:hint="eastAsia"/>
        </w:rPr>
        <w:t>隔离性：多个事务并发执行，一个事务的执行不影响其他事务的执行</w:t>
      </w:r>
    </w:p>
    <w:p w14:paraId="67CDE53C" w14:textId="734AEDEB" w:rsidR="00B81315" w:rsidRDefault="00B81315">
      <w:r>
        <w:tab/>
      </w:r>
      <w:r>
        <w:rPr>
          <w:rFonts w:hint="eastAsia"/>
        </w:rPr>
        <w:t>持久性：在事务结束时，此操作将不可逆转</w:t>
      </w:r>
    </w:p>
    <w:p w14:paraId="1C9649D5" w14:textId="2CB53CDF" w:rsidR="00357FA7" w:rsidRDefault="00357FA7"/>
    <w:p w14:paraId="3FED0636" w14:textId="77777777" w:rsidR="00357FA7" w:rsidRDefault="00357FA7">
      <w:pPr>
        <w:rPr>
          <w:rFonts w:hint="eastAsia"/>
        </w:rPr>
      </w:pPr>
    </w:p>
    <w:p w14:paraId="7944FD00" w14:textId="2B30C0F0" w:rsidR="00357FA7" w:rsidRDefault="00357FA7">
      <w:r>
        <w:rPr>
          <w:rFonts w:hint="eastAsia"/>
        </w:rPr>
        <w:t>并发下事务产生的问题：</w:t>
      </w:r>
    </w:p>
    <w:p w14:paraId="6D0A2A3D" w14:textId="4A8BBDAF" w:rsidR="00357FA7" w:rsidRDefault="00357FA7">
      <w:r>
        <w:tab/>
      </w:r>
      <w:r>
        <w:rPr>
          <w:rFonts w:hint="eastAsia"/>
        </w:rPr>
        <w:t>脏读：事务A读取到了事务B还未提交的数据</w:t>
      </w:r>
      <w:r w:rsidR="009F1694">
        <w:rPr>
          <w:rFonts w:hint="eastAsia"/>
        </w:rPr>
        <w:t>。</w:t>
      </w:r>
      <w:r>
        <w:rPr>
          <w:rFonts w:hint="eastAsia"/>
        </w:rPr>
        <w:t>例如银行取钱，事务A开启事务，此时切换到事务B，事务B开启事务</w:t>
      </w:r>
      <w:r>
        <w:sym w:font="Wingdings" w:char="F0E0"/>
      </w:r>
      <w:r w:rsidR="009F1694">
        <w:rPr>
          <w:rFonts w:hint="eastAsia"/>
        </w:rPr>
        <w:t>取走100元，此时切换回事务A，事务A读取的肯定是数据库的原始数据，因为事务B取走100块钱，还没提交，数据库里面的账务余额肯定还是原始数据，这就是脏读。</w:t>
      </w:r>
    </w:p>
    <w:p w14:paraId="06D680AC" w14:textId="204EF5CF" w:rsidR="009F1694" w:rsidRDefault="009F1694">
      <w:r>
        <w:tab/>
      </w:r>
      <w:r>
        <w:rPr>
          <w:rFonts w:hint="eastAsia"/>
        </w:rPr>
        <w:t>不可重复读：在一个事务里面读取了两次某个数据，读出来的数据不一致。还是以银行取钱为例，事务A开启事务</w:t>
      </w:r>
      <w:r>
        <w:sym w:font="Wingdings" w:char="F0E0"/>
      </w:r>
      <w:r>
        <w:rPr>
          <w:rFonts w:hint="eastAsia"/>
        </w:rPr>
        <w:t>查出银行卡余额为1000元，此时切换到事务B，事务B开启事务</w:t>
      </w:r>
      <w:r>
        <w:sym w:font="Wingdings" w:char="F0E0"/>
      </w:r>
      <w:r>
        <w:rPr>
          <w:rFonts w:hint="eastAsia"/>
        </w:rPr>
        <w:t>取走100元</w:t>
      </w:r>
      <w:r>
        <w:sym w:font="Wingdings" w:char="F0E0"/>
      </w:r>
      <w:r>
        <w:rPr>
          <w:rFonts w:hint="eastAsia"/>
        </w:rPr>
        <w:t>提交，数据库里面余额变成900元，此时切换回事务A，事务A再查一次查出账户余额为900，这样对事务A而言，在同一个事务内两次读取账户余额数据不一致，这就是不可重复读。</w:t>
      </w:r>
    </w:p>
    <w:p w14:paraId="1038CFC8" w14:textId="5F4F7C96" w:rsidR="009F1694" w:rsidRDefault="009F1694">
      <w:r>
        <w:tab/>
      </w:r>
      <w:r>
        <w:rPr>
          <w:rFonts w:hint="eastAsia"/>
        </w:rPr>
        <w:t>幻读：在一个事务里面的操作中发现了未被操作的数据。</w:t>
      </w:r>
      <w:r w:rsidR="004C4323">
        <w:rPr>
          <w:rFonts w:hint="eastAsia"/>
        </w:rPr>
        <w:t>比如学生信息，事务A开启事务</w:t>
      </w:r>
      <w:r w:rsidR="004C4323">
        <w:sym w:font="Wingdings" w:char="F0E0"/>
      </w:r>
      <w:r w:rsidR="004C4323">
        <w:rPr>
          <w:rFonts w:hint="eastAsia"/>
        </w:rPr>
        <w:t>修改所有学生当天签到状况为false，此时切换到事务B，事务B开启事务</w:t>
      </w:r>
      <w:r w:rsidR="004C4323">
        <w:sym w:font="Wingdings" w:char="F0E0"/>
      </w:r>
      <w:r w:rsidR="004C4323">
        <w:rPr>
          <w:rFonts w:hint="eastAsia"/>
        </w:rPr>
        <w:t>事务B插入了一条学生数据，此时切换回事务A，事务A提交的时候发现了一条自己没有修改过的数据，这就是幻读，就好像发生了幻觉一样</w:t>
      </w:r>
      <w:r w:rsidR="00F445B7">
        <w:rPr>
          <w:rFonts w:hint="eastAsia"/>
        </w:rPr>
        <w:t>。</w:t>
      </w:r>
      <w:r w:rsidR="004C4323">
        <w:rPr>
          <w:rFonts w:hint="eastAsia"/>
        </w:rPr>
        <w:t>幻读出现的前提是并发的事务中有事务发生了插入、删除操作</w:t>
      </w:r>
    </w:p>
    <w:p w14:paraId="3B953DC1" w14:textId="676EDE3E" w:rsidR="00E47B60" w:rsidRDefault="00E47B60"/>
    <w:p w14:paraId="2350D527" w14:textId="39844171" w:rsidR="00E47B60" w:rsidRDefault="00E47B60"/>
    <w:p w14:paraId="21CF509D" w14:textId="77777777" w:rsidR="00177B96" w:rsidRDefault="00177B96">
      <w:pPr>
        <w:rPr>
          <w:rFonts w:hint="eastAsia"/>
        </w:rPr>
      </w:pPr>
    </w:p>
    <w:p w14:paraId="1CFB4680" w14:textId="2AF24F09" w:rsidR="00E47B60" w:rsidRDefault="00E47B60">
      <w:pPr>
        <w:rPr>
          <w:color w:val="FF0000"/>
        </w:rPr>
      </w:pPr>
      <w:r>
        <w:rPr>
          <w:rFonts w:hint="eastAsia"/>
        </w:rPr>
        <w:t>事务隔离级别：事务隔离级别，就是为了解决并发事务产生的问题而诞生的。</w:t>
      </w:r>
      <w:r w:rsidRPr="00E47B60">
        <w:rPr>
          <w:rFonts w:hint="eastAsia"/>
          <w:color w:val="FF0000"/>
        </w:rPr>
        <w:t>事务隔离级别越高，在并发下会产生的问题就越少，但同时付出的性能消耗也越大，因此很多时候必须在并发行和性能之间做一个权衡。</w:t>
      </w:r>
    </w:p>
    <w:p w14:paraId="2CCEC717" w14:textId="7023B658" w:rsidR="00E47B60" w:rsidRDefault="00E47B60">
      <w:r>
        <w:rPr>
          <w:color w:val="FF0000"/>
        </w:rPr>
        <w:tab/>
      </w:r>
      <w:r w:rsidRPr="00E47B60">
        <w:t>DEFA</w:t>
      </w:r>
      <w:r>
        <w:t>UL</w:t>
      </w:r>
      <w:r w:rsidRPr="00E47B60">
        <w:t>T:</w:t>
      </w:r>
      <w:r>
        <w:rPr>
          <w:rFonts w:hint="eastAsia"/>
        </w:rPr>
        <w:t>默认隔离级别，每种数据库支持的事务隔离级别不一样，如果spring配置事务时将isolation设置为这个值的话，那么将使用底层数据库的默认事务隔离级别。</w:t>
      </w:r>
    </w:p>
    <w:p w14:paraId="66B193BA" w14:textId="419047B5" w:rsidR="00BF18F5" w:rsidRDefault="00E47B60">
      <w:r>
        <w:tab/>
        <w:t>READ_</w:t>
      </w:r>
      <w:r w:rsidR="00BF18F5">
        <w:t>UNCOMMITTED</w:t>
      </w:r>
      <w:r w:rsidR="00BF18F5">
        <w:rPr>
          <w:rFonts w:hint="eastAsia"/>
        </w:rPr>
        <w:t>：读未提交，即能够读取到没有提交的数据，所有很明显这个级别的隔离机制无法解决脏读、不可重复度、幻读中的任何一种。</w:t>
      </w:r>
    </w:p>
    <w:p w14:paraId="571BB874" w14:textId="38CE839C" w:rsidR="00BF18F5" w:rsidRDefault="00BF18F5">
      <w:r>
        <w:tab/>
        <w:t>READ_COMMITTTED</w:t>
      </w:r>
      <w:r>
        <w:rPr>
          <w:rFonts w:hint="eastAsia"/>
        </w:rPr>
        <w:t>：读已提交，即能够读到那些已经提交的数据，自然能够防止脏读，但无法限制不可重复读和幻读</w:t>
      </w:r>
      <w:r w:rsidR="00F445B7">
        <w:rPr>
          <w:rFonts w:hint="eastAsia"/>
        </w:rPr>
        <w:t>。</w:t>
      </w:r>
    </w:p>
    <w:p w14:paraId="34CF928D" w14:textId="076B5FCF" w:rsidR="00BF18F5" w:rsidRDefault="00BF18F5">
      <w:r>
        <w:tab/>
        <w:t>REPEATABLE_READ</w:t>
      </w:r>
      <w:r>
        <w:rPr>
          <w:rFonts w:hint="eastAsia"/>
        </w:rPr>
        <w:t>：重复读取，即在数据读出来之后加锁，明确数据读取出来就是为了更新用的，所有要</w:t>
      </w:r>
      <w:r w:rsidR="00F445B7">
        <w:rPr>
          <w:rFonts w:hint="eastAsia"/>
        </w:rPr>
        <w:t>加一把锁，防止别人修改它，读取了一条数据，这个事务不结束，别的事务就不可以改这条数据，这样就解决了脏读、不可重复读的问题，但无法解决幻读的问题。</w:t>
      </w:r>
    </w:p>
    <w:p w14:paraId="3D474F75" w14:textId="2954523B" w:rsidR="00F445B7" w:rsidRDefault="00F445B7">
      <w:r>
        <w:tab/>
        <w:t>SERIALIZABLE:</w:t>
      </w:r>
      <w:r>
        <w:rPr>
          <w:rFonts w:hint="eastAsia"/>
        </w:rPr>
        <w:t>串行化，最高的事务隔离级别</w:t>
      </w:r>
      <w:r w:rsidR="00177B96">
        <w:rPr>
          <w:rFonts w:hint="eastAsia"/>
        </w:rPr>
        <w:t>，不管多少事务，挨个运行完一个事务的所有子事务之后才可以执行另一个事务里面的所有子事务，这样就解决了脏读、不可重复读、幻读的问题</w:t>
      </w:r>
    </w:p>
    <w:p w14:paraId="22E367F1" w14:textId="184264B8" w:rsidR="00177B96" w:rsidRDefault="00177B96">
      <w:r>
        <w:rPr>
          <w:rFonts w:hint="eastAsia"/>
        </w:rPr>
        <w:lastRenderedPageBreak/>
        <w:t>隔离级别</w:t>
      </w:r>
      <w:r>
        <w:tab/>
      </w:r>
      <w:r>
        <w:tab/>
      </w:r>
      <w:r>
        <w:tab/>
      </w:r>
      <w:r>
        <w:tab/>
      </w:r>
      <w:r>
        <w:rPr>
          <w:rFonts w:hint="eastAsia"/>
        </w:rPr>
        <w:t>脏读</w:t>
      </w:r>
      <w:r>
        <w:tab/>
      </w:r>
      <w:r>
        <w:tab/>
      </w:r>
      <w:r>
        <w:tab/>
      </w:r>
      <w:r>
        <w:rPr>
          <w:rFonts w:hint="eastAsia"/>
        </w:rPr>
        <w:t>不可重复读</w:t>
      </w:r>
      <w:r>
        <w:tab/>
      </w:r>
      <w:r>
        <w:tab/>
      </w:r>
      <w:r>
        <w:rPr>
          <w:rFonts w:hint="eastAsia"/>
        </w:rPr>
        <w:t>幻读</w:t>
      </w:r>
      <w:r>
        <w:tab/>
      </w:r>
      <w:r>
        <w:tab/>
      </w:r>
      <w:r>
        <w:rPr>
          <w:rFonts w:hint="eastAsia"/>
        </w:rPr>
        <w:t>加锁读</w:t>
      </w:r>
    </w:p>
    <w:p w14:paraId="083D9643" w14:textId="3A133970" w:rsidR="00177B96" w:rsidRDefault="00177B96">
      <w:r>
        <w:rPr>
          <w:rFonts w:hint="eastAsia"/>
        </w:rPr>
        <w:t>R</w:t>
      </w:r>
      <w:r>
        <w:t>EAD_UNCOMMITTED</w:t>
      </w:r>
      <w:r>
        <w:tab/>
      </w:r>
      <w:r>
        <w:tab/>
      </w:r>
      <w:r>
        <w:rPr>
          <w:rFonts w:hint="eastAsia"/>
        </w:rPr>
        <w:t>是</w:t>
      </w:r>
      <w:r>
        <w:tab/>
      </w:r>
      <w:r>
        <w:tab/>
      </w:r>
      <w:r>
        <w:tab/>
      </w:r>
      <w:r>
        <w:tab/>
      </w:r>
      <w:r>
        <w:rPr>
          <w:rFonts w:hint="eastAsia"/>
        </w:rPr>
        <w:t>是</w:t>
      </w:r>
      <w:r>
        <w:tab/>
      </w:r>
      <w:r>
        <w:tab/>
      </w:r>
      <w:r>
        <w:tab/>
      </w:r>
      <w:r>
        <w:tab/>
      </w:r>
      <w:r>
        <w:rPr>
          <w:rFonts w:hint="eastAsia"/>
        </w:rPr>
        <w:t>是</w:t>
      </w:r>
      <w:r>
        <w:tab/>
      </w:r>
      <w:r>
        <w:tab/>
      </w:r>
      <w:r>
        <w:tab/>
      </w:r>
      <w:r>
        <w:rPr>
          <w:rFonts w:hint="eastAsia"/>
        </w:rPr>
        <w:t>否</w:t>
      </w:r>
    </w:p>
    <w:p w14:paraId="0E8F5DAD" w14:textId="091EA911" w:rsidR="00177B96" w:rsidRDefault="00177B96">
      <w:r>
        <w:rPr>
          <w:rFonts w:hint="eastAsia"/>
        </w:rPr>
        <w:t>R</w:t>
      </w:r>
      <w:r>
        <w:t>EAD_COMMITTED</w:t>
      </w:r>
      <w:r>
        <w:tab/>
      </w:r>
      <w:r>
        <w:tab/>
      </w:r>
      <w:r>
        <w:rPr>
          <w:rFonts w:hint="eastAsia"/>
        </w:rPr>
        <w:t>否</w:t>
      </w:r>
      <w:r>
        <w:tab/>
      </w:r>
      <w:r>
        <w:tab/>
      </w:r>
      <w:r>
        <w:tab/>
      </w:r>
      <w:r>
        <w:tab/>
      </w:r>
      <w:r>
        <w:rPr>
          <w:rFonts w:hint="eastAsia"/>
        </w:rPr>
        <w:t>是</w:t>
      </w:r>
      <w:r>
        <w:tab/>
      </w:r>
      <w:r>
        <w:tab/>
      </w:r>
      <w:r>
        <w:tab/>
      </w:r>
      <w:r>
        <w:tab/>
      </w:r>
      <w:r>
        <w:rPr>
          <w:rFonts w:hint="eastAsia"/>
        </w:rPr>
        <w:t>是</w:t>
      </w:r>
      <w:r>
        <w:tab/>
      </w:r>
      <w:r>
        <w:tab/>
      </w:r>
      <w:r>
        <w:tab/>
      </w:r>
      <w:r>
        <w:rPr>
          <w:rFonts w:hint="eastAsia"/>
        </w:rPr>
        <w:t>否</w:t>
      </w:r>
    </w:p>
    <w:p w14:paraId="7848AE2A" w14:textId="2732CB89" w:rsidR="00177B96" w:rsidRDefault="00177B96">
      <w:r>
        <w:rPr>
          <w:rFonts w:hint="eastAsia"/>
        </w:rPr>
        <w:t>R</w:t>
      </w:r>
      <w:r>
        <w:t>EPEATABL_READ</w:t>
      </w:r>
      <w:r>
        <w:tab/>
      </w:r>
      <w:r>
        <w:tab/>
      </w:r>
      <w:r>
        <w:tab/>
      </w:r>
      <w:r>
        <w:rPr>
          <w:rFonts w:hint="eastAsia"/>
        </w:rPr>
        <w:t>否</w:t>
      </w:r>
      <w:r>
        <w:tab/>
      </w:r>
      <w:r>
        <w:tab/>
      </w:r>
      <w:r>
        <w:tab/>
      </w:r>
      <w:r>
        <w:tab/>
      </w:r>
      <w:r>
        <w:rPr>
          <w:rFonts w:hint="eastAsia"/>
        </w:rPr>
        <w:t>否</w:t>
      </w:r>
      <w:r>
        <w:tab/>
      </w:r>
      <w:r>
        <w:tab/>
      </w:r>
      <w:r>
        <w:tab/>
      </w:r>
      <w:r>
        <w:tab/>
      </w:r>
      <w:r>
        <w:rPr>
          <w:rFonts w:hint="eastAsia"/>
        </w:rPr>
        <w:t>是</w:t>
      </w:r>
      <w:r>
        <w:tab/>
      </w:r>
      <w:r>
        <w:tab/>
      </w:r>
      <w:r>
        <w:tab/>
      </w:r>
      <w:r>
        <w:rPr>
          <w:rFonts w:hint="eastAsia"/>
        </w:rPr>
        <w:t>否</w:t>
      </w:r>
    </w:p>
    <w:p w14:paraId="030D76BB" w14:textId="4AEB84BE" w:rsidR="00177B96" w:rsidRDefault="00177B96">
      <w:r>
        <w:t>SERIALIZABLE</w:t>
      </w:r>
      <w:r>
        <w:tab/>
      </w:r>
      <w:r>
        <w:tab/>
      </w:r>
      <w:r>
        <w:tab/>
      </w:r>
      <w:r>
        <w:tab/>
      </w:r>
      <w:r>
        <w:rPr>
          <w:rFonts w:hint="eastAsia"/>
        </w:rPr>
        <w:t>否</w:t>
      </w:r>
      <w:r>
        <w:tab/>
      </w:r>
      <w:r>
        <w:tab/>
      </w:r>
      <w:r>
        <w:tab/>
      </w:r>
      <w:r>
        <w:tab/>
      </w:r>
      <w:r>
        <w:rPr>
          <w:rFonts w:hint="eastAsia"/>
        </w:rPr>
        <w:t>否</w:t>
      </w:r>
      <w:r>
        <w:tab/>
      </w:r>
      <w:r>
        <w:tab/>
      </w:r>
      <w:r>
        <w:tab/>
      </w:r>
      <w:r>
        <w:tab/>
      </w:r>
      <w:r>
        <w:rPr>
          <w:rFonts w:hint="eastAsia"/>
        </w:rPr>
        <w:t>否</w:t>
      </w:r>
      <w:r>
        <w:tab/>
      </w:r>
      <w:r>
        <w:tab/>
      </w:r>
      <w:r>
        <w:tab/>
      </w:r>
      <w:r>
        <w:rPr>
          <w:rFonts w:hint="eastAsia"/>
        </w:rPr>
        <w:t>是</w:t>
      </w:r>
    </w:p>
    <w:p w14:paraId="485054E0" w14:textId="4CD4E5C6" w:rsidR="00B43A93" w:rsidRDefault="00B43A93"/>
    <w:p w14:paraId="1E7FB2F3" w14:textId="2400DBD6" w:rsidR="00B43A93" w:rsidRDefault="00B43A93"/>
    <w:p w14:paraId="4FFE6620" w14:textId="69B1D626" w:rsidR="00B43A93" w:rsidRDefault="00B43A93">
      <w:r>
        <w:rPr>
          <w:rFonts w:hint="eastAsia"/>
        </w:rPr>
        <w:t>事务的传播机制：</w:t>
      </w:r>
    </w:p>
    <w:p w14:paraId="667156E7" w14:textId="3703D8B9" w:rsidR="00AD6BDF" w:rsidRPr="00E41B55" w:rsidRDefault="00AD6BDF">
      <w:pPr>
        <w:rPr>
          <w:color w:val="FF0000"/>
        </w:rPr>
      </w:pPr>
      <w:r w:rsidRPr="00E41B55">
        <w:rPr>
          <w:color w:val="FF0000"/>
        </w:rPr>
        <w:t>Spring</w:t>
      </w:r>
      <w:r w:rsidRPr="00E41B55">
        <w:rPr>
          <w:rFonts w:hint="eastAsia"/>
          <w:color w:val="FF0000"/>
        </w:rPr>
        <w:t>的默认传播机制是R</w:t>
      </w:r>
      <w:r w:rsidRPr="00E41B55">
        <w:rPr>
          <w:color w:val="FF0000"/>
        </w:rPr>
        <w:t>EQUIRED</w:t>
      </w:r>
    </w:p>
    <w:p w14:paraId="299DF1F2" w14:textId="27A676D1" w:rsidR="00E41B55" w:rsidRPr="00E41B55" w:rsidRDefault="00E41B55">
      <w:pPr>
        <w:rPr>
          <w:rFonts w:hint="eastAsia"/>
          <w:color w:val="FF0000"/>
        </w:rPr>
      </w:pPr>
      <w:r w:rsidRPr="00E41B55">
        <w:rPr>
          <w:rFonts w:hint="eastAsia"/>
          <w:color w:val="FF0000"/>
        </w:rPr>
        <w:t>嵌套事务：如果外部事务回滚，则嵌套事务也会回滚；嵌套事务回滚不会影响外部事务；外部事务提交时，嵌套事务才会提交</w:t>
      </w:r>
    </w:p>
    <w:p w14:paraId="2C1C56B1" w14:textId="56A1E722" w:rsidR="00AD6BDF" w:rsidRDefault="00AD6BDF">
      <w:r>
        <w:t>REQUIRED:</w:t>
      </w:r>
      <w:r>
        <w:rPr>
          <w:rFonts w:hint="eastAsia"/>
        </w:rPr>
        <w:t>当前如果有事务，使用该事务；否则会开始一个新事务</w:t>
      </w:r>
    </w:p>
    <w:p w14:paraId="4721DFA0" w14:textId="55760804" w:rsidR="00AD6BDF" w:rsidRDefault="00AD6BDF">
      <w:r>
        <w:rPr>
          <w:rFonts w:hint="eastAsia"/>
        </w:rPr>
        <w:t>S</w:t>
      </w:r>
      <w:r>
        <w:t>UPPORTS:</w:t>
      </w:r>
      <w:r w:rsidR="001A0C68">
        <w:rPr>
          <w:rFonts w:hint="eastAsia"/>
        </w:rPr>
        <w:t>当前如果有事务，使用该事务；否则不会开始一个新事务</w:t>
      </w:r>
    </w:p>
    <w:p w14:paraId="2C1E6556" w14:textId="398820C9" w:rsidR="001A0C68" w:rsidRDefault="001A0C68">
      <w:r>
        <w:rPr>
          <w:rFonts w:hint="eastAsia"/>
        </w:rPr>
        <w:t>M</w:t>
      </w:r>
      <w:r>
        <w:t>ANDATORY</w:t>
      </w:r>
      <w:r>
        <w:rPr>
          <w:rFonts w:hint="eastAsia"/>
        </w:rPr>
        <w:t>：当前如果有事务，使用该事务；否则抛出异常</w:t>
      </w:r>
    </w:p>
    <w:p w14:paraId="365E9710" w14:textId="1A114643" w:rsidR="001A0C68" w:rsidRDefault="001A0C68">
      <w:r>
        <w:rPr>
          <w:rFonts w:hint="eastAsia"/>
        </w:rPr>
        <w:t>R</w:t>
      </w:r>
      <w:r>
        <w:t>EQUIRES_NEW</w:t>
      </w:r>
      <w:r>
        <w:rPr>
          <w:rFonts w:hint="eastAsia"/>
        </w:rPr>
        <w:t>：总是开启一个新事；如果当前有事务，则该事务挂起</w:t>
      </w:r>
    </w:p>
    <w:p w14:paraId="42ECBF38" w14:textId="6824DFFC" w:rsidR="001A0C68" w:rsidRDefault="001A0C68">
      <w:r>
        <w:t>NOT_SUPPORTS</w:t>
      </w:r>
      <w:r>
        <w:rPr>
          <w:rFonts w:hint="eastAsia"/>
        </w:rPr>
        <w:t>：以非事务的方式执行；如果</w:t>
      </w:r>
      <w:r w:rsidR="00E41B55">
        <w:rPr>
          <w:rFonts w:hint="eastAsia"/>
        </w:rPr>
        <w:t>当前有事务，则该事务挂起</w:t>
      </w:r>
    </w:p>
    <w:p w14:paraId="69B1AD45" w14:textId="33809EC7" w:rsidR="00E41B55" w:rsidRDefault="00E41B55">
      <w:r>
        <w:rPr>
          <w:rFonts w:hint="eastAsia"/>
        </w:rPr>
        <w:t>N</w:t>
      </w:r>
      <w:r>
        <w:t>EVER</w:t>
      </w:r>
      <w:r>
        <w:rPr>
          <w:rFonts w:hint="eastAsia"/>
        </w:rPr>
        <w:t>：以非事务的方式执行；如果当前有事务，则抛出异常</w:t>
      </w:r>
    </w:p>
    <w:p w14:paraId="6858143A" w14:textId="14E0FD59" w:rsidR="00E41B55" w:rsidRDefault="00E41B55">
      <w:r>
        <w:rPr>
          <w:rFonts w:hint="eastAsia"/>
        </w:rPr>
        <w:t>N</w:t>
      </w:r>
      <w:r>
        <w:t>ESTED</w:t>
      </w:r>
      <w:r>
        <w:rPr>
          <w:rFonts w:hint="eastAsia"/>
        </w:rPr>
        <w:t>：如果当前有事务，则嵌套在事务中执行；否则会新开始一个事务</w:t>
      </w:r>
    </w:p>
    <w:p w14:paraId="1663F968" w14:textId="1463B57E" w:rsidR="00E41B55" w:rsidRDefault="00E41B55"/>
    <w:p w14:paraId="50366AC7" w14:textId="52AB437C" w:rsidR="00E41B55" w:rsidRDefault="00E41B55"/>
    <w:p w14:paraId="0F48DB2B" w14:textId="41AE31BD" w:rsidR="00E41B55" w:rsidRDefault="00E41B55">
      <w:r>
        <w:rPr>
          <w:rFonts w:hint="eastAsia"/>
        </w:rPr>
        <w:t>多数据源事务</w:t>
      </w:r>
      <w:r w:rsidR="00D107DB">
        <w:rPr>
          <w:rFonts w:hint="eastAsia"/>
        </w:rPr>
        <w:t>：</w:t>
      </w:r>
    </w:p>
    <w:p w14:paraId="52B6E4BF" w14:textId="1FA02615" w:rsidR="00D107DB" w:rsidRPr="00177B96" w:rsidRDefault="00D107DB">
      <w:pPr>
        <w:rPr>
          <w:rFonts w:hint="eastAsia"/>
        </w:rPr>
      </w:pPr>
      <w:r>
        <w:rPr>
          <w:rFonts w:hint="eastAsia"/>
        </w:rPr>
        <w:t>配置多数据源时，需要设置一个主数据源，多数据源Tran</w:t>
      </w:r>
      <w:r>
        <w:t>sactional</w:t>
      </w:r>
      <w:r>
        <w:rPr>
          <w:rFonts w:hint="eastAsia"/>
        </w:rPr>
        <w:t>默认使用主数据源的事务管理机制，可以同过设置value来切换事务管理机制。多数据源在同一个事务里面时，</w:t>
      </w:r>
      <w:r>
        <w:t>T</w:t>
      </w:r>
      <w:r>
        <w:rPr>
          <w:rFonts w:hint="eastAsia"/>
        </w:rPr>
        <w:t>ran</w:t>
      </w:r>
      <w:r>
        <w:t>sact</w:t>
      </w:r>
      <w:bookmarkStart w:id="0" w:name="_GoBack"/>
      <w:bookmarkEnd w:id="0"/>
      <w:r>
        <w:t>ional</w:t>
      </w:r>
      <w:r>
        <w:rPr>
          <w:rFonts w:hint="eastAsia"/>
        </w:rPr>
        <w:t>只会回滚所配置的事务管理机制的数据源的事务</w:t>
      </w:r>
    </w:p>
    <w:sectPr w:rsidR="00D107DB" w:rsidRPr="00177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FD"/>
    <w:rsid w:val="00177B96"/>
    <w:rsid w:val="001A0C68"/>
    <w:rsid w:val="001F4C63"/>
    <w:rsid w:val="00357FA7"/>
    <w:rsid w:val="0042411A"/>
    <w:rsid w:val="004C4323"/>
    <w:rsid w:val="009F1694"/>
    <w:rsid w:val="00AD6BDF"/>
    <w:rsid w:val="00B43A93"/>
    <w:rsid w:val="00B81315"/>
    <w:rsid w:val="00BF18F5"/>
    <w:rsid w:val="00D107DB"/>
    <w:rsid w:val="00E41B55"/>
    <w:rsid w:val="00E47B60"/>
    <w:rsid w:val="00E812FD"/>
    <w:rsid w:val="00F4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1201"/>
  <w15:chartTrackingRefBased/>
  <w15:docId w15:val="{74F145AC-BD40-490D-8C2D-1F23205A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2019-06-04T01:41:00Z</dcterms:created>
  <dcterms:modified xsi:type="dcterms:W3CDTF">2019-06-04T04:01:00Z</dcterms:modified>
</cp:coreProperties>
</file>