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68" w:rsidRDefault="002F657B" w:rsidP="00AF5C67">
      <w:pPr>
        <w:pStyle w:val="GX"/>
        <w:spacing w:before="156" w:after="312"/>
      </w:pPr>
      <w:r w:rsidRPr="00AF5C67">
        <w:t>消防演练</w:t>
      </w:r>
      <w:r w:rsidR="003B4D1A">
        <w:rPr>
          <w:rFonts w:hint="eastAsia"/>
        </w:rPr>
        <w:t>游戏</w:t>
      </w:r>
      <w:r w:rsidR="003B4D1A">
        <w:t>开发文档</w:t>
      </w:r>
    </w:p>
    <w:p w:rsidR="00EE739C" w:rsidRDefault="00605450">
      <w:pPr>
        <w:pStyle w:val="10"/>
        <w:tabs>
          <w:tab w:val="left" w:pos="1470"/>
          <w:tab w:val="right" w:leader="dot" w:pos="8296"/>
        </w:tabs>
        <w:spacing w:before="156" w:after="156"/>
        <w:ind w:firstLine="600"/>
        <w:rPr>
          <w:rFonts w:eastAsiaTheme="minorEastAsia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标题一</w:instrText>
      </w:r>
      <w:r>
        <w:rPr>
          <w:rFonts w:hint="eastAsia"/>
        </w:rPr>
        <w:instrText>_</w:instrText>
      </w:r>
      <w:r>
        <w:rPr>
          <w:rFonts w:hint="eastAsia"/>
        </w:rPr>
        <w:instrText>无缩进</w:instrText>
      </w:r>
      <w:r>
        <w:rPr>
          <w:rFonts w:hint="eastAsia"/>
        </w:rPr>
        <w:instrText>_GX,1,</w:instrText>
      </w:r>
      <w:r>
        <w:rPr>
          <w:rFonts w:hint="eastAsia"/>
        </w:rPr>
        <w:instrText>标题二</w:instrText>
      </w:r>
      <w:r>
        <w:rPr>
          <w:rFonts w:hint="eastAsia"/>
        </w:rPr>
        <w:instrText>_</w:instrText>
      </w:r>
      <w:r>
        <w:rPr>
          <w:rFonts w:hint="eastAsia"/>
        </w:rPr>
        <w:instrText>无缩进</w:instrText>
      </w:r>
      <w:r>
        <w:rPr>
          <w:rFonts w:hint="eastAsia"/>
        </w:rPr>
        <w:instrText>_GX,2"</w:instrText>
      </w:r>
      <w:r>
        <w:instrText xml:space="preserve"> </w:instrText>
      </w:r>
      <w:r>
        <w:fldChar w:fldCharType="separate"/>
      </w:r>
      <w:hyperlink w:anchor="_Toc459216745" w:history="1">
        <w:r w:rsidR="00EE739C" w:rsidRPr="00245C04">
          <w:rPr>
            <w:rStyle w:val="a6"/>
            <w:rFonts w:hint="eastAsia"/>
            <w:noProof/>
          </w:rPr>
          <w:t>一、</w:t>
        </w:r>
        <w:r w:rsidR="00EE739C">
          <w:rPr>
            <w:rFonts w:eastAsiaTheme="minorEastAsia"/>
            <w:noProof/>
            <w:sz w:val="21"/>
          </w:rPr>
          <w:tab/>
        </w:r>
        <w:r w:rsidR="00EE739C" w:rsidRPr="00245C04">
          <w:rPr>
            <w:rStyle w:val="a6"/>
            <w:rFonts w:hint="eastAsia"/>
            <w:noProof/>
          </w:rPr>
          <w:t>教室场景功能设计</w:t>
        </w:r>
        <w:r w:rsidR="00EE739C">
          <w:rPr>
            <w:noProof/>
            <w:webHidden/>
          </w:rPr>
          <w:tab/>
        </w:r>
        <w:r w:rsidR="00EE739C">
          <w:rPr>
            <w:noProof/>
            <w:webHidden/>
          </w:rPr>
          <w:fldChar w:fldCharType="begin"/>
        </w:r>
        <w:r w:rsidR="00EE739C">
          <w:rPr>
            <w:noProof/>
            <w:webHidden/>
          </w:rPr>
          <w:instrText xml:space="preserve"> PAGEREF _Toc459216745 \h </w:instrText>
        </w:r>
        <w:r w:rsidR="00EE739C">
          <w:rPr>
            <w:noProof/>
            <w:webHidden/>
          </w:rPr>
        </w:r>
        <w:r w:rsidR="00EE739C">
          <w:rPr>
            <w:noProof/>
            <w:webHidden/>
          </w:rPr>
          <w:fldChar w:fldCharType="separate"/>
        </w:r>
        <w:r w:rsidR="00EE739C">
          <w:rPr>
            <w:noProof/>
            <w:webHidden/>
          </w:rPr>
          <w:t>- 1 -</w:t>
        </w:r>
        <w:r w:rsidR="00EE739C">
          <w:rPr>
            <w:noProof/>
            <w:webHidden/>
          </w:rPr>
          <w:fldChar w:fldCharType="end"/>
        </w:r>
      </w:hyperlink>
    </w:p>
    <w:p w:rsidR="00EE739C" w:rsidRDefault="00EE739C">
      <w:pPr>
        <w:pStyle w:val="20"/>
        <w:tabs>
          <w:tab w:val="right" w:leader="dot" w:pos="8296"/>
        </w:tabs>
        <w:spacing w:before="156" w:after="156"/>
        <w:ind w:firstLine="560"/>
        <w:rPr>
          <w:rFonts w:eastAsiaTheme="minorEastAsia"/>
          <w:noProof/>
          <w:sz w:val="21"/>
        </w:rPr>
      </w:pPr>
      <w:hyperlink w:anchor="_Toc459216746" w:history="1">
        <w:r w:rsidRPr="00245C04">
          <w:rPr>
            <w:rStyle w:val="a6"/>
            <w:noProof/>
          </w:rPr>
          <w:t>1</w:t>
        </w:r>
        <w:r w:rsidRPr="00245C04">
          <w:rPr>
            <w:rStyle w:val="a6"/>
            <w:rFonts w:hint="eastAsia"/>
            <w:noProof/>
          </w:rPr>
          <w:t>．报警功能设计：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EE739C" w:rsidRDefault="00EE739C">
      <w:pPr>
        <w:pStyle w:val="20"/>
        <w:tabs>
          <w:tab w:val="right" w:leader="dot" w:pos="8296"/>
        </w:tabs>
        <w:spacing w:before="156" w:after="156"/>
        <w:ind w:firstLine="560"/>
        <w:rPr>
          <w:rFonts w:eastAsiaTheme="minorEastAsia"/>
          <w:noProof/>
          <w:sz w:val="21"/>
        </w:rPr>
      </w:pPr>
      <w:hyperlink w:anchor="_Toc459216747" w:history="1">
        <w:r w:rsidRPr="00245C04">
          <w:rPr>
            <w:rStyle w:val="a6"/>
            <w:noProof/>
          </w:rPr>
          <w:t>2</w:t>
        </w:r>
        <w:r w:rsidRPr="00245C04">
          <w:rPr>
            <w:rStyle w:val="a6"/>
            <w:rFonts w:hint="eastAsia"/>
            <w:noProof/>
          </w:rPr>
          <w:t>．灭火功能设计：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EE739C" w:rsidRDefault="00EE739C">
      <w:pPr>
        <w:pStyle w:val="20"/>
        <w:tabs>
          <w:tab w:val="right" w:leader="dot" w:pos="8296"/>
        </w:tabs>
        <w:spacing w:before="156" w:after="156"/>
        <w:ind w:firstLine="560"/>
        <w:rPr>
          <w:rFonts w:eastAsiaTheme="minorEastAsia"/>
          <w:noProof/>
          <w:sz w:val="21"/>
        </w:rPr>
      </w:pPr>
      <w:hyperlink w:anchor="_Toc459216748" w:history="1">
        <w:r w:rsidRPr="00245C04">
          <w:rPr>
            <w:rStyle w:val="a6"/>
            <w:noProof/>
          </w:rPr>
          <w:t>3</w:t>
        </w:r>
        <w:r w:rsidRPr="00245C04">
          <w:rPr>
            <w:rStyle w:val="a6"/>
            <w:rFonts w:hint="eastAsia"/>
            <w:noProof/>
          </w:rPr>
          <w:t>．疏散逃生功能的设计：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EE739C" w:rsidRDefault="00EE739C">
      <w:pPr>
        <w:pStyle w:val="10"/>
        <w:tabs>
          <w:tab w:val="right" w:leader="dot" w:pos="8296"/>
        </w:tabs>
        <w:spacing w:before="156" w:after="156"/>
        <w:ind w:firstLine="600"/>
        <w:rPr>
          <w:rFonts w:eastAsiaTheme="minorEastAsia"/>
          <w:noProof/>
          <w:sz w:val="21"/>
        </w:rPr>
      </w:pPr>
      <w:hyperlink w:anchor="_Toc459216749" w:history="1">
        <w:r w:rsidRPr="00245C04">
          <w:rPr>
            <w:rStyle w:val="a6"/>
            <w:rFonts w:hint="eastAsia"/>
            <w:noProof/>
          </w:rPr>
          <w:t>二、报警功能设计：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EE739C" w:rsidRDefault="00EE739C">
      <w:pPr>
        <w:pStyle w:val="20"/>
        <w:tabs>
          <w:tab w:val="left" w:pos="1680"/>
          <w:tab w:val="right" w:leader="dot" w:pos="8296"/>
        </w:tabs>
        <w:spacing w:before="156" w:after="156"/>
        <w:ind w:firstLine="560"/>
        <w:rPr>
          <w:rFonts w:eastAsiaTheme="minorEastAsia"/>
          <w:noProof/>
          <w:sz w:val="21"/>
        </w:rPr>
      </w:pPr>
      <w:hyperlink w:anchor="_Toc459216750" w:history="1">
        <w:r w:rsidRPr="00245C04">
          <w:rPr>
            <w:rStyle w:val="a6"/>
            <w:rFonts w:hint="eastAsia"/>
            <w:noProof/>
          </w:rPr>
          <w:t>1</w:t>
        </w:r>
        <w:r w:rsidRPr="00245C04">
          <w:rPr>
            <w:rStyle w:val="a6"/>
            <w:rFonts w:hint="eastAsia"/>
            <w:noProof/>
          </w:rPr>
          <w:t>．</w:t>
        </w:r>
        <w:r>
          <w:rPr>
            <w:rFonts w:eastAsiaTheme="minorEastAsia"/>
            <w:noProof/>
            <w:sz w:val="21"/>
          </w:rPr>
          <w:tab/>
        </w:r>
        <w:r w:rsidRPr="00245C04">
          <w:rPr>
            <w:rStyle w:val="a6"/>
            <w:rFonts w:hint="eastAsia"/>
            <w:noProof/>
          </w:rPr>
          <w:t>自动报警：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EE739C" w:rsidRDefault="00EE739C">
      <w:pPr>
        <w:pStyle w:val="20"/>
        <w:tabs>
          <w:tab w:val="right" w:leader="dot" w:pos="8296"/>
        </w:tabs>
        <w:spacing w:before="156" w:after="156"/>
        <w:ind w:firstLine="560"/>
        <w:rPr>
          <w:rFonts w:eastAsiaTheme="minorEastAsia"/>
          <w:noProof/>
          <w:sz w:val="21"/>
        </w:rPr>
      </w:pPr>
      <w:hyperlink w:anchor="_Toc459216751" w:history="1">
        <w:r w:rsidRPr="00245C04">
          <w:rPr>
            <w:rStyle w:val="a6"/>
            <w:noProof/>
          </w:rPr>
          <w:t>2</w:t>
        </w:r>
        <w:r w:rsidRPr="00245C04">
          <w:rPr>
            <w:rStyle w:val="a6"/>
            <w:rFonts w:hint="eastAsia"/>
            <w:noProof/>
          </w:rPr>
          <w:t>．人工报警：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EE739C" w:rsidRDefault="00EE739C">
      <w:pPr>
        <w:pStyle w:val="10"/>
        <w:tabs>
          <w:tab w:val="left" w:pos="1470"/>
          <w:tab w:val="right" w:leader="dot" w:pos="8296"/>
        </w:tabs>
        <w:spacing w:before="156" w:after="156"/>
        <w:ind w:firstLine="600"/>
        <w:rPr>
          <w:rFonts w:eastAsiaTheme="minorEastAsia"/>
          <w:noProof/>
          <w:sz w:val="21"/>
        </w:rPr>
      </w:pPr>
      <w:hyperlink w:anchor="_Toc459216752" w:history="1">
        <w:r w:rsidRPr="00245C04">
          <w:rPr>
            <w:rStyle w:val="a6"/>
            <w:rFonts w:hint="eastAsia"/>
            <w:noProof/>
          </w:rPr>
          <w:t>二、</w:t>
        </w:r>
        <w:r>
          <w:rPr>
            <w:rFonts w:eastAsiaTheme="minorEastAsia"/>
            <w:noProof/>
            <w:sz w:val="21"/>
          </w:rPr>
          <w:tab/>
        </w:r>
        <w:r w:rsidRPr="00245C04">
          <w:rPr>
            <w:rStyle w:val="a6"/>
            <w:rFonts w:hint="eastAsia"/>
            <w:noProof/>
          </w:rPr>
          <w:t>灭火功能设计：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EE739C" w:rsidRDefault="00EE739C">
      <w:pPr>
        <w:pStyle w:val="10"/>
        <w:tabs>
          <w:tab w:val="left" w:pos="1470"/>
          <w:tab w:val="right" w:leader="dot" w:pos="8296"/>
        </w:tabs>
        <w:spacing w:before="156" w:after="156"/>
        <w:ind w:firstLine="600"/>
        <w:rPr>
          <w:rFonts w:eastAsiaTheme="minorEastAsia"/>
          <w:noProof/>
          <w:sz w:val="21"/>
        </w:rPr>
      </w:pPr>
      <w:hyperlink w:anchor="_Toc459216753" w:history="1">
        <w:r w:rsidRPr="00245C04">
          <w:rPr>
            <w:rStyle w:val="a6"/>
            <w:rFonts w:hint="eastAsia"/>
            <w:noProof/>
          </w:rPr>
          <w:t>三、</w:t>
        </w:r>
        <w:r>
          <w:rPr>
            <w:rFonts w:eastAsiaTheme="minorEastAsia"/>
            <w:noProof/>
            <w:sz w:val="21"/>
          </w:rPr>
          <w:tab/>
        </w:r>
        <w:r w:rsidRPr="00245C04">
          <w:rPr>
            <w:rStyle w:val="a6"/>
            <w:rFonts w:hint="eastAsia"/>
            <w:noProof/>
          </w:rPr>
          <w:t>疏散逃生的功能设计：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_Toc459216753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C0950" w:rsidRDefault="00605450" w:rsidP="00FC0950">
      <w:pPr>
        <w:pStyle w:val="GX0"/>
        <w:sectPr w:rsidR="00FC09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71669D" w:rsidRDefault="00101227" w:rsidP="00101227">
      <w:pPr>
        <w:pStyle w:val="GX"/>
        <w:spacing w:before="156" w:after="312"/>
      </w:pPr>
      <w:r>
        <w:rPr>
          <w:rFonts w:hint="eastAsia"/>
        </w:rPr>
        <w:lastRenderedPageBreak/>
        <w:t>教室场景设计</w:t>
      </w:r>
    </w:p>
    <w:p w:rsidR="00101227" w:rsidRDefault="00101227" w:rsidP="00101227">
      <w:pPr>
        <w:pStyle w:val="GX0"/>
        <w:numPr>
          <w:ilvl w:val="0"/>
          <w:numId w:val="4"/>
        </w:numPr>
      </w:pPr>
      <w:bookmarkStart w:id="0" w:name="_Toc459216745"/>
      <w:r>
        <w:rPr>
          <w:rFonts w:hint="eastAsia"/>
        </w:rPr>
        <w:t>教室场景功能设计</w:t>
      </w:r>
      <w:bookmarkEnd w:id="0"/>
    </w:p>
    <w:p w:rsidR="00101227" w:rsidRDefault="00101227" w:rsidP="00101227">
      <w:pPr>
        <w:spacing w:before="156" w:after="156"/>
        <w:ind w:firstLine="420"/>
      </w:pPr>
      <w:r>
        <w:rPr>
          <w:rFonts w:hint="eastAsia"/>
        </w:rPr>
        <w:t>随着国家义务教育的普及，学生数量逐年增加。学生团体的逐渐庞大，自然也就带来了许多消防安全方面的问题。</w:t>
      </w:r>
      <w:r>
        <w:rPr>
          <w:rFonts w:hint="eastAsia"/>
        </w:rPr>
        <w:t>教室是学校最常见的场景，</w:t>
      </w:r>
      <w:r>
        <w:rPr>
          <w:rFonts w:hint="eastAsia"/>
        </w:rPr>
        <w:t>教师和学生也会将一天的大部分时间，消耗在这里，</w:t>
      </w:r>
      <w:r>
        <w:rPr>
          <w:rFonts w:hint="eastAsia"/>
        </w:rPr>
        <w:t>灭火演练也从这里开始设计。</w:t>
      </w:r>
    </w:p>
    <w:p w:rsidR="00101227" w:rsidRDefault="00101227" w:rsidP="00101227">
      <w:pPr>
        <w:spacing w:before="156" w:after="156"/>
        <w:ind w:firstLine="420"/>
      </w:pPr>
      <w:r>
        <w:t>教室灭火场景的功能主要从以下三个方向设计</w:t>
      </w:r>
      <w:r>
        <w:rPr>
          <w:rFonts w:hint="eastAsia"/>
        </w:rPr>
        <w:t>：灭火、报警和逃生</w:t>
      </w:r>
      <w:r w:rsidR="007C5F45">
        <w:rPr>
          <w:rFonts w:hint="eastAsia"/>
        </w:rPr>
        <w:t>，如下图所示。</w:t>
      </w:r>
    </w:p>
    <w:p w:rsidR="00101227" w:rsidRDefault="007C5F45" w:rsidP="00101227">
      <w:pPr>
        <w:spacing w:before="156" w:after="156"/>
        <w:ind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0.15pt">
            <v:imagedata r:id="rId14" o:title="教室"/>
          </v:shape>
        </w:pict>
      </w:r>
    </w:p>
    <w:p w:rsidR="008A41CF" w:rsidRPr="00767DD3" w:rsidRDefault="00767DD3" w:rsidP="00767DD3">
      <w:pPr>
        <w:pStyle w:val="GX1"/>
      </w:pPr>
      <w:bookmarkStart w:id="1" w:name="_Toc459216746"/>
      <w:r w:rsidRPr="00767DD3">
        <w:rPr>
          <w:rFonts w:hint="eastAsia"/>
        </w:rPr>
        <w:t>1</w:t>
      </w:r>
      <w:r w:rsidRPr="00767DD3">
        <w:rPr>
          <w:rFonts w:hint="eastAsia"/>
        </w:rPr>
        <w:t>．</w:t>
      </w:r>
      <w:r w:rsidR="008A41CF" w:rsidRPr="00767DD3">
        <w:rPr>
          <w:rFonts w:hint="eastAsia"/>
        </w:rPr>
        <w:t>报警功能设计：</w:t>
      </w:r>
      <w:bookmarkEnd w:id="1"/>
    </w:p>
    <w:p w:rsidR="008A41CF" w:rsidRDefault="008A41CF" w:rsidP="008A41CF">
      <w:pPr>
        <w:spacing w:before="156" w:after="156"/>
        <w:ind w:firstLine="420"/>
      </w:pPr>
      <w:r>
        <w:t>报警系统分为两块</w:t>
      </w:r>
      <w:r>
        <w:rPr>
          <w:rFonts w:hint="eastAsia"/>
        </w:rPr>
        <w:t>：</w:t>
      </w:r>
      <w:r>
        <w:t>自动报警</w:t>
      </w:r>
      <w:r>
        <w:rPr>
          <w:rFonts w:hint="eastAsia"/>
        </w:rPr>
        <w:t>、</w:t>
      </w:r>
      <w:r>
        <w:t>和人工报警</w:t>
      </w:r>
    </w:p>
    <w:p w:rsidR="008A41CF" w:rsidRDefault="008A41CF" w:rsidP="008A41CF">
      <w:pPr>
        <w:spacing w:before="156" w:after="156"/>
        <w:ind w:firstLine="420"/>
      </w:pPr>
      <w:r>
        <w:t>自动报警系统采用常规报警装置</w:t>
      </w:r>
      <w:r>
        <w:rPr>
          <w:rFonts w:hint="eastAsia"/>
        </w:rPr>
        <w:t>（如烟感、温度感应器），本系统中主要使用烟雾感应器进行报警，将信号传到消防主机，通过消防可视化系统呈现在值班人员面前，再由值班人员去判断并安排救援。</w:t>
      </w:r>
    </w:p>
    <w:p w:rsidR="008A41CF" w:rsidRPr="008A41CF" w:rsidRDefault="008A41CF" w:rsidP="008A41C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人工报警要求现场人员（这里主要是学生和老师）对消防常识有一定了解，拨打</w:t>
      </w:r>
      <w:r>
        <w:rPr>
          <w:rFonts w:hint="eastAsia"/>
        </w:rPr>
        <w:t>119</w:t>
      </w:r>
      <w:r>
        <w:rPr>
          <w:rFonts w:hint="eastAsia"/>
        </w:rPr>
        <w:t>火警电话，准确指出着火地点</w:t>
      </w:r>
      <w:r w:rsidR="007C5F45">
        <w:rPr>
          <w:rFonts w:hint="eastAsia"/>
        </w:rPr>
        <w:t>、着火时间和火情等信息，然后根据火情灭火或者疏散逃生。</w:t>
      </w:r>
    </w:p>
    <w:p w:rsidR="00101227" w:rsidRDefault="008A41CF" w:rsidP="00101227">
      <w:pPr>
        <w:pStyle w:val="GX1"/>
      </w:pPr>
      <w:bookmarkStart w:id="2" w:name="_Toc459216747"/>
      <w:r>
        <w:rPr>
          <w:rFonts w:hint="eastAsia"/>
        </w:rPr>
        <w:t>2</w:t>
      </w:r>
      <w:r w:rsidR="00767DD3">
        <w:rPr>
          <w:rFonts w:hint="eastAsia"/>
        </w:rPr>
        <w:t>．</w:t>
      </w:r>
      <w:r w:rsidR="00101227">
        <w:rPr>
          <w:rFonts w:hint="eastAsia"/>
        </w:rPr>
        <w:t>灭火功能设计：</w:t>
      </w:r>
      <w:bookmarkEnd w:id="2"/>
    </w:p>
    <w:p w:rsidR="00101227" w:rsidRDefault="008A41CF" w:rsidP="00101227">
      <w:pPr>
        <w:spacing w:before="156" w:after="156"/>
        <w:ind w:firstLineChars="0" w:firstLine="420"/>
        <w:rPr>
          <w:rFonts w:hint="eastAsia"/>
        </w:rPr>
      </w:pPr>
      <w:r>
        <w:rPr>
          <w:rFonts w:hint="eastAsia"/>
        </w:rPr>
        <w:t>灭火时</w:t>
      </w:r>
      <w:r w:rsidR="00101227">
        <w:rPr>
          <w:rFonts w:hint="eastAsia"/>
        </w:rPr>
        <w:t>，学生和教师应该具备基本的消防灭火意识，能够基本判断火情，有一定的灭火能力。首先，从着火的物体来判断</w:t>
      </w:r>
      <w:r>
        <w:rPr>
          <w:rFonts w:hint="eastAsia"/>
        </w:rPr>
        <w:t>着火的类型，然后选择使用泡沫灭火器，或者是消火栓进行灭火。</w:t>
      </w:r>
    </w:p>
    <w:p w:rsidR="008A41CF" w:rsidRDefault="00767DD3" w:rsidP="00767DD3">
      <w:pPr>
        <w:pStyle w:val="GX1"/>
      </w:pPr>
      <w:bookmarkStart w:id="3" w:name="_Toc459216748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8A41CF">
        <w:rPr>
          <w:rFonts w:hint="eastAsia"/>
        </w:rPr>
        <w:t>疏散逃生功能的设计：</w:t>
      </w:r>
      <w:bookmarkEnd w:id="3"/>
    </w:p>
    <w:p w:rsidR="00767DD3" w:rsidRDefault="00767DD3" w:rsidP="00767DD3">
      <w:pPr>
        <w:pStyle w:val="a8"/>
        <w:spacing w:before="156" w:after="156"/>
        <w:ind w:left="435" w:firstLineChars="0" w:firstLine="0"/>
      </w:pPr>
      <w:r>
        <w:t>当火情达到一定程度时</w:t>
      </w:r>
      <w:r>
        <w:rPr>
          <w:rFonts w:hint="eastAsia"/>
        </w:rPr>
        <w:t>，</w:t>
      </w:r>
      <w:r>
        <w:t>由老师或消防人员组织疏散逃生</w:t>
      </w:r>
      <w:r>
        <w:rPr>
          <w:rFonts w:hint="eastAsia"/>
        </w:rPr>
        <w:t>。</w:t>
      </w:r>
    </w:p>
    <w:p w:rsidR="00767DD3" w:rsidRPr="00EE739C" w:rsidRDefault="00EE739C" w:rsidP="00EE739C">
      <w:pPr>
        <w:pStyle w:val="GX0"/>
      </w:pPr>
      <w:bookmarkStart w:id="4" w:name="_Toc459216749"/>
      <w:r>
        <w:t>二</w:t>
      </w:r>
      <w:r>
        <w:rPr>
          <w:rFonts w:hint="eastAsia"/>
        </w:rPr>
        <w:t>、</w:t>
      </w:r>
      <w:r w:rsidR="00767DD3" w:rsidRPr="00EE739C">
        <w:t>报警功能设计：</w:t>
      </w:r>
      <w:bookmarkEnd w:id="4"/>
    </w:p>
    <w:p w:rsidR="00767DD3" w:rsidRPr="00EE739C" w:rsidRDefault="00EF6A7E" w:rsidP="00EE739C">
      <w:pPr>
        <w:pStyle w:val="a5"/>
      </w:pPr>
      <w:r w:rsidRPr="00EE739C">
        <w:t>报警</w:t>
      </w:r>
      <w:r w:rsidR="00767DD3" w:rsidRPr="00EE739C">
        <w:t>功能</w:t>
      </w:r>
      <w:r w:rsidRPr="00EE739C">
        <w:t>的</w:t>
      </w:r>
      <w:r w:rsidR="00767DD3" w:rsidRPr="00EE739C">
        <w:t>设计如下图所示：</w:t>
      </w:r>
    </w:p>
    <w:p w:rsidR="00767DD3" w:rsidRPr="00767DD3" w:rsidRDefault="00767DD3" w:rsidP="00767DD3">
      <w:pPr>
        <w:spacing w:before="156" w:after="156"/>
        <w:ind w:firstLine="420"/>
        <w:rPr>
          <w:rFonts w:hint="eastAsia"/>
        </w:rPr>
      </w:pPr>
      <w:r>
        <w:pict>
          <v:shape id="_x0000_i1026" type="#_x0000_t75" style="width:415pt;height:254.7pt">
            <v:imagedata r:id="rId15" o:title="报警"/>
          </v:shape>
        </w:pict>
      </w:r>
    </w:p>
    <w:p w:rsidR="00767DD3" w:rsidRDefault="00767DD3" w:rsidP="00767DD3">
      <w:pPr>
        <w:pStyle w:val="GX1"/>
        <w:numPr>
          <w:ilvl w:val="0"/>
          <w:numId w:val="11"/>
        </w:numPr>
      </w:pPr>
      <w:bookmarkStart w:id="5" w:name="_Toc459216750"/>
      <w:r>
        <w:rPr>
          <w:rFonts w:hint="eastAsia"/>
        </w:rPr>
        <w:t>自动报警</w:t>
      </w:r>
      <w:r>
        <w:rPr>
          <w:rFonts w:hint="eastAsia"/>
        </w:rPr>
        <w:t>：</w:t>
      </w:r>
      <w:bookmarkEnd w:id="5"/>
    </w:p>
    <w:p w:rsidR="00321E84" w:rsidRPr="00321E84" w:rsidRDefault="00321E84" w:rsidP="00321E84">
      <w:pPr>
        <w:spacing w:before="156" w:after="156"/>
        <w:ind w:firstLineChars="0" w:firstLine="0"/>
        <w:rPr>
          <w:rFonts w:hint="eastAsia"/>
        </w:rPr>
      </w:pPr>
      <w:r>
        <w:t>原理说明</w:t>
      </w:r>
      <w:r>
        <w:rPr>
          <w:rFonts w:hint="eastAsia"/>
        </w:rPr>
        <w:t>：</w:t>
      </w:r>
    </w:p>
    <w:p w:rsidR="00767DD3" w:rsidRDefault="00767DD3" w:rsidP="00767DD3">
      <w:pPr>
        <w:spacing w:before="156" w:after="156"/>
        <w:ind w:firstLine="420"/>
      </w:pPr>
      <w:r>
        <w:t>这里的自动报警系统</w:t>
      </w:r>
      <w:r>
        <w:rPr>
          <w:rFonts w:hint="eastAsia"/>
        </w:rPr>
        <w:t>，</w:t>
      </w:r>
      <w:r>
        <w:t>主要是通过</w:t>
      </w:r>
      <w:r>
        <w:rPr>
          <w:rFonts w:hint="eastAsia"/>
        </w:rPr>
        <w:t>一些感应器</w:t>
      </w:r>
      <w:r w:rsidR="00321E84">
        <w:rPr>
          <w:rFonts w:hint="eastAsia"/>
        </w:rPr>
        <w:t>，本场景使用烟雾感应器。当烟雾感应器接触到烟雾的时候，将着火信号传回学校的消防监控主机，监控主机中内置的可视化软件将着火信息（着火地点和时间）展现到值班人员眼前。</w:t>
      </w:r>
    </w:p>
    <w:p w:rsidR="00321E84" w:rsidRPr="00767DD3" w:rsidRDefault="00321E84" w:rsidP="00767DD3">
      <w:pPr>
        <w:spacing w:before="156" w:after="156"/>
        <w:ind w:firstLine="420"/>
        <w:rPr>
          <w:rFonts w:hint="eastAsia"/>
        </w:rPr>
      </w:pPr>
      <w:r>
        <w:t>此处的值班人员</w:t>
      </w:r>
      <w:r w:rsidR="00EF6A7E">
        <w:t>将信息传达给拥有专业知识并且</w:t>
      </w:r>
      <w:r w:rsidR="00EF6A7E">
        <w:rPr>
          <w:rFonts w:hint="eastAsia"/>
        </w:rPr>
        <w:t>深入掌握不同情况的灭火能力专业人员</w:t>
      </w:r>
      <w:r w:rsidR="00EF6A7E">
        <w:rPr>
          <w:rFonts w:hint="eastAsia"/>
        </w:rPr>
        <w:t>，由专业人员根据火种、火情安排灭火方法。</w:t>
      </w:r>
      <w:r w:rsidR="0045134F">
        <w:rPr>
          <w:rFonts w:hint="eastAsia"/>
        </w:rPr>
        <w:t>同时消防报警器响起，选择播放消防广播。</w:t>
      </w:r>
    </w:p>
    <w:p w:rsidR="00767DD3" w:rsidRDefault="00767DD3" w:rsidP="00767DD3">
      <w:pPr>
        <w:pStyle w:val="GX1"/>
      </w:pPr>
      <w:bookmarkStart w:id="6" w:name="_Toc459216751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人工报警</w:t>
      </w:r>
      <w:r>
        <w:rPr>
          <w:rFonts w:hint="eastAsia"/>
        </w:rPr>
        <w:t>：</w:t>
      </w:r>
      <w:bookmarkEnd w:id="6"/>
    </w:p>
    <w:p w:rsidR="00767DD3" w:rsidRDefault="00EF6A7E" w:rsidP="00EF6A7E">
      <w:pPr>
        <w:spacing w:before="156" w:after="156"/>
        <w:ind w:firstLineChars="0" w:firstLine="0"/>
      </w:pPr>
      <w:r>
        <w:t>原理说明</w:t>
      </w:r>
      <w:r>
        <w:rPr>
          <w:rFonts w:hint="eastAsia"/>
        </w:rPr>
        <w:t>：</w:t>
      </w:r>
    </w:p>
    <w:p w:rsidR="00EF6A7E" w:rsidRDefault="00EF6A7E" w:rsidP="00EF6A7E">
      <w:pPr>
        <w:spacing w:before="156" w:after="156"/>
        <w:ind w:firstLineChars="0" w:firstLine="0"/>
      </w:pPr>
      <w:r>
        <w:tab/>
      </w:r>
      <w:r>
        <w:t>在不能确定火情或者火情过大的情况</w:t>
      </w:r>
      <w:r>
        <w:rPr>
          <w:rFonts w:hint="eastAsia"/>
        </w:rPr>
        <w:t>，通过使用</w:t>
      </w:r>
      <w:r>
        <w:t>大众熟知的</w:t>
      </w:r>
      <w:r>
        <w:rPr>
          <w:rFonts w:hint="eastAsia"/>
        </w:rPr>
        <w:t>119</w:t>
      </w:r>
      <w:r>
        <w:rPr>
          <w:rFonts w:hint="eastAsia"/>
        </w:rPr>
        <w:t>火警报警方式，准确报名着火地点、火源和着火时间等关键信息，等待专业消防队员指挥安排或者救护。</w:t>
      </w:r>
    </w:p>
    <w:p w:rsidR="00EF6A7E" w:rsidRDefault="00EF6A7E" w:rsidP="00EF6A7E">
      <w:pPr>
        <w:pStyle w:val="GX0"/>
        <w:numPr>
          <w:ilvl w:val="0"/>
          <w:numId w:val="4"/>
        </w:numPr>
      </w:pPr>
      <w:bookmarkStart w:id="7" w:name="_Toc459216752"/>
      <w:r>
        <w:lastRenderedPageBreak/>
        <w:t>灭火功能设计</w:t>
      </w:r>
      <w:r>
        <w:rPr>
          <w:rFonts w:hint="eastAsia"/>
        </w:rPr>
        <w:t>：</w:t>
      </w:r>
      <w:bookmarkEnd w:id="7"/>
    </w:p>
    <w:p w:rsidR="00EF6A7E" w:rsidRDefault="00EF6A7E" w:rsidP="00EF6A7E">
      <w:pPr>
        <w:pStyle w:val="a5"/>
      </w:pPr>
      <w:r>
        <w:rPr>
          <w:rFonts w:hint="eastAsia"/>
        </w:rPr>
        <w:t>灭火</w:t>
      </w:r>
      <w:r>
        <w:t>功能的设计如下图所示</w:t>
      </w:r>
      <w:r>
        <w:rPr>
          <w:rFonts w:hint="eastAsia"/>
        </w:rPr>
        <w:t>：</w:t>
      </w:r>
    </w:p>
    <w:p w:rsidR="00EF6A7E" w:rsidRDefault="00EF6A7E" w:rsidP="00EE739C">
      <w:pPr>
        <w:spacing w:before="156" w:after="156"/>
        <w:ind w:firstLine="420"/>
        <w:jc w:val="center"/>
      </w:pPr>
      <w:r>
        <w:rPr>
          <w:rFonts w:hint="eastAsia"/>
        </w:rPr>
        <w:pict>
          <v:shape id="_x0000_i1027" type="#_x0000_t75" style="width:415pt;height:270.35pt">
            <v:imagedata r:id="rId16" o:title="灭火功能设计"/>
          </v:shape>
        </w:pict>
      </w:r>
    </w:p>
    <w:p w:rsidR="00141A96" w:rsidRDefault="00141A96" w:rsidP="00141A96">
      <w:pPr>
        <w:spacing w:before="156" w:after="156"/>
        <w:ind w:firstLineChars="0" w:firstLine="0"/>
        <w:rPr>
          <w:rFonts w:hint="eastAsia"/>
        </w:rPr>
      </w:pPr>
      <w:r>
        <w:t>原理说明</w:t>
      </w:r>
      <w:r>
        <w:rPr>
          <w:rFonts w:hint="eastAsia"/>
        </w:rPr>
        <w:t>：</w:t>
      </w:r>
    </w:p>
    <w:p w:rsidR="00141A96" w:rsidRDefault="00141A96" w:rsidP="00141A96">
      <w:pPr>
        <w:spacing w:before="156" w:after="156"/>
        <w:ind w:firstLine="420"/>
      </w:pPr>
      <w:r>
        <w:t>灭火功能是本场景中和使用者交互最多</w:t>
      </w:r>
      <w:r>
        <w:rPr>
          <w:rFonts w:hint="eastAsia"/>
        </w:rPr>
        <w:t>，</w:t>
      </w:r>
      <w:r>
        <w:t>也是使使用者最能亲身感受到的功能</w:t>
      </w:r>
      <w:r>
        <w:rPr>
          <w:rFonts w:hint="eastAsia"/>
        </w:rPr>
        <w:t>，</w:t>
      </w:r>
      <w:r>
        <w:t>此功能的设计</w:t>
      </w:r>
      <w:r w:rsidR="0045134F">
        <w:t>更加</w:t>
      </w:r>
      <w:r>
        <w:t>具体化</w:t>
      </w:r>
      <w:r>
        <w:rPr>
          <w:rFonts w:hint="eastAsia"/>
        </w:rPr>
        <w:t>，</w:t>
      </w:r>
      <w:r>
        <w:t>可视化</w:t>
      </w:r>
      <w:r>
        <w:rPr>
          <w:rFonts w:hint="eastAsia"/>
        </w:rPr>
        <w:t>。</w:t>
      </w:r>
    </w:p>
    <w:p w:rsidR="0045134F" w:rsidRDefault="0045134F" w:rsidP="00141A96">
      <w:pPr>
        <w:spacing w:before="156" w:after="156"/>
        <w:ind w:firstLine="420"/>
      </w:pPr>
      <w:r>
        <w:t>当处在</w:t>
      </w:r>
      <w:r>
        <w:rPr>
          <w:rFonts w:hint="eastAsia"/>
        </w:rPr>
        <w:t>VIV</w:t>
      </w:r>
      <w:r>
        <w:t>E</w:t>
      </w:r>
      <w:r>
        <w:t>场景中的演示者观察到火源时</w:t>
      </w:r>
      <w:r>
        <w:rPr>
          <w:rFonts w:hint="eastAsia"/>
        </w:rPr>
        <w:t>，</w:t>
      </w:r>
      <w:r>
        <w:t>根据常识选择是否断开电源</w:t>
      </w:r>
      <w:r>
        <w:rPr>
          <w:rFonts w:hint="eastAsia"/>
        </w:rPr>
        <w:t>；按下消火栓箱的按钮打开消火栓箱后，要求使用者根据火源选择使用泡沫灭火器或者消火栓灭火。具体实现过程如上图所示。</w:t>
      </w:r>
    </w:p>
    <w:p w:rsidR="0045134F" w:rsidRDefault="0045134F" w:rsidP="0045134F">
      <w:pPr>
        <w:pStyle w:val="GX0"/>
        <w:numPr>
          <w:ilvl w:val="0"/>
          <w:numId w:val="4"/>
        </w:numPr>
      </w:pPr>
      <w:bookmarkStart w:id="8" w:name="_Toc459216753"/>
      <w:r>
        <w:rPr>
          <w:rFonts w:hint="eastAsia"/>
        </w:rPr>
        <w:t>疏散逃生的功能设计：</w:t>
      </w:r>
      <w:bookmarkEnd w:id="8"/>
    </w:p>
    <w:p w:rsidR="0045134F" w:rsidRDefault="0045134F" w:rsidP="0045134F">
      <w:pPr>
        <w:pStyle w:val="a5"/>
      </w:pPr>
      <w:r>
        <w:t>疏散逃生功能设计</w:t>
      </w:r>
      <w:r>
        <w:rPr>
          <w:rFonts w:hint="eastAsia"/>
        </w:rPr>
        <w:t>如下图所示：</w:t>
      </w:r>
    </w:p>
    <w:p w:rsidR="000D4E98" w:rsidRDefault="000D4E98" w:rsidP="000D4E98">
      <w:pPr>
        <w:spacing w:before="156" w:after="156"/>
        <w:ind w:firstLine="420"/>
        <w:jc w:val="center"/>
      </w:pPr>
      <w:r>
        <w:rPr>
          <w:rFonts w:hint="eastAsia"/>
        </w:rPr>
        <w:pict>
          <v:shape id="_x0000_i1028" type="#_x0000_t75" style="width:309.05pt;height:116.15pt">
            <v:imagedata r:id="rId17" o:title="疏散逃生"/>
          </v:shape>
        </w:pict>
      </w:r>
    </w:p>
    <w:p w:rsidR="000D4E98" w:rsidRDefault="000D4E98" w:rsidP="000D4E98">
      <w:pPr>
        <w:spacing w:before="156" w:after="156"/>
        <w:ind w:firstLineChars="0" w:firstLine="0"/>
      </w:pPr>
      <w:r>
        <w:lastRenderedPageBreak/>
        <w:t>原理说明</w:t>
      </w:r>
      <w:r>
        <w:rPr>
          <w:rFonts w:hint="eastAsia"/>
        </w:rPr>
        <w:t>：</w:t>
      </w:r>
    </w:p>
    <w:p w:rsidR="000D4E98" w:rsidRPr="0045134F" w:rsidRDefault="000D4E98" w:rsidP="000D4E98">
      <w:pPr>
        <w:spacing w:before="156" w:after="156"/>
        <w:ind w:firstLineChars="0" w:firstLine="0"/>
        <w:rPr>
          <w:rFonts w:hint="eastAsia"/>
        </w:rPr>
      </w:pPr>
      <w:r>
        <w:tab/>
      </w:r>
      <w:r>
        <w:t>火情过大或者灭火失败的情况下可以选择逃生</w:t>
      </w:r>
      <w:r>
        <w:rPr>
          <w:rFonts w:hint="eastAsia"/>
        </w:rPr>
        <w:t>，</w:t>
      </w:r>
      <w:r>
        <w:t>或者由远程的专业人员安排逃生</w:t>
      </w:r>
      <w:r>
        <w:rPr>
          <w:rFonts w:hint="eastAsia"/>
        </w:rPr>
        <w:t>。</w:t>
      </w:r>
      <w:r>
        <w:t>逃生时</w:t>
      </w:r>
      <w:r>
        <w:rPr>
          <w:rFonts w:hint="eastAsia"/>
        </w:rPr>
        <w:t>，</w:t>
      </w:r>
      <w:r>
        <w:t>场景中会出现逃生指示标志</w:t>
      </w:r>
      <w:r>
        <w:rPr>
          <w:rFonts w:hint="eastAsia"/>
        </w:rPr>
        <w:t>，</w:t>
      </w:r>
      <w:r>
        <w:t>并且消防报警器长鸣</w:t>
      </w:r>
      <w:r>
        <w:rPr>
          <w:rFonts w:hint="eastAsia"/>
        </w:rPr>
        <w:t>，</w:t>
      </w:r>
      <w:r>
        <w:t>广播会同时播送逃生指示</w:t>
      </w:r>
      <w:r>
        <w:rPr>
          <w:rFonts w:hint="eastAsia"/>
        </w:rPr>
        <w:t>。现实场景中</w:t>
      </w:r>
      <w:r w:rsidR="00EE739C">
        <w:rPr>
          <w:rFonts w:hint="eastAsia"/>
        </w:rPr>
        <w:t>应该由消防知识较为丰富的老师、同学或者专业人员引导大家灭火。</w:t>
      </w:r>
      <w:bookmarkStart w:id="9" w:name="_GoBack"/>
      <w:bookmarkEnd w:id="9"/>
    </w:p>
    <w:sectPr w:rsidR="000D4E98" w:rsidRPr="0045134F" w:rsidSect="00FC095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4B8" w:rsidRDefault="003C24B8" w:rsidP="002F657B">
      <w:pPr>
        <w:spacing w:before="120" w:after="120"/>
        <w:ind w:firstLine="420"/>
      </w:pPr>
      <w:r>
        <w:separator/>
      </w:r>
    </w:p>
  </w:endnote>
  <w:endnote w:type="continuationSeparator" w:id="0">
    <w:p w:rsidR="003C24B8" w:rsidRDefault="003C24B8" w:rsidP="002F657B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8E" w:rsidRDefault="0082188E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8E" w:rsidRDefault="0082188E">
    <w:pPr>
      <w:pStyle w:val="a4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8E" w:rsidRDefault="0082188E">
    <w:pPr>
      <w:pStyle w:val="a4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501558"/>
      <w:docPartObj>
        <w:docPartGallery w:val="Page Numbers (Bottom of Page)"/>
        <w:docPartUnique/>
      </w:docPartObj>
    </w:sdtPr>
    <w:sdtEndPr/>
    <w:sdtContent>
      <w:p w:rsidR="0082188E" w:rsidRDefault="0082188E">
        <w:pPr>
          <w:pStyle w:val="a4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39C" w:rsidRPr="00EE739C">
          <w:rPr>
            <w:noProof/>
            <w:lang w:val="zh-CN"/>
          </w:rPr>
          <w:t>-</w:t>
        </w:r>
        <w:r w:rsidR="00EE739C">
          <w:rPr>
            <w:noProof/>
          </w:rPr>
          <w:t xml:space="preserve"> 4 -</w:t>
        </w:r>
        <w:r>
          <w:fldChar w:fldCharType="end"/>
        </w:r>
      </w:p>
    </w:sdtContent>
  </w:sdt>
  <w:p w:rsidR="0082188E" w:rsidRDefault="0082188E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4B8" w:rsidRDefault="003C24B8" w:rsidP="002F657B">
      <w:pPr>
        <w:spacing w:before="120" w:after="120"/>
        <w:ind w:firstLine="420"/>
      </w:pPr>
      <w:r>
        <w:separator/>
      </w:r>
    </w:p>
  </w:footnote>
  <w:footnote w:type="continuationSeparator" w:id="0">
    <w:p w:rsidR="003C24B8" w:rsidRDefault="003C24B8" w:rsidP="002F657B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8E" w:rsidRDefault="0082188E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8E" w:rsidRDefault="0082188E" w:rsidP="00FC0950">
    <w:pPr>
      <w:pStyle w:val="a3"/>
      <w:tabs>
        <w:tab w:val="center" w:pos="4333"/>
        <w:tab w:val="left" w:pos="6240"/>
      </w:tabs>
      <w:spacing w:before="120" w:after="120"/>
      <w:ind w:firstLine="360"/>
      <w:jc w:val="left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8E" w:rsidRDefault="0082188E">
    <w:pPr>
      <w:pStyle w:val="a3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8E" w:rsidRDefault="0082188E" w:rsidP="00FC0950">
    <w:pPr>
      <w:pStyle w:val="a3"/>
      <w:tabs>
        <w:tab w:val="center" w:pos="4333"/>
        <w:tab w:val="left" w:pos="6240"/>
      </w:tabs>
      <w:spacing w:before="120" w:after="120"/>
      <w:ind w:firstLine="360"/>
      <w:jc w:val="left"/>
    </w:pPr>
    <w:r>
      <w:tab/>
    </w:r>
    <w:r>
      <w:t>消防演练产品设计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59C1"/>
    <w:multiLevelType w:val="hybridMultilevel"/>
    <w:tmpl w:val="879026D6"/>
    <w:lvl w:ilvl="0" w:tplc="1E3E9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736DF9"/>
    <w:multiLevelType w:val="hybridMultilevel"/>
    <w:tmpl w:val="DC765EE6"/>
    <w:lvl w:ilvl="0" w:tplc="9B967402">
      <w:start w:val="1"/>
      <w:numFmt w:val="decimal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B69E4"/>
    <w:multiLevelType w:val="hybridMultilevel"/>
    <w:tmpl w:val="12164B94"/>
    <w:lvl w:ilvl="0" w:tplc="9538F830">
      <w:start w:val="1"/>
      <w:numFmt w:val="decimal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A16906"/>
    <w:multiLevelType w:val="hybridMultilevel"/>
    <w:tmpl w:val="BB928634"/>
    <w:lvl w:ilvl="0" w:tplc="5BA414B4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160288"/>
    <w:multiLevelType w:val="hybridMultilevel"/>
    <w:tmpl w:val="B67C3230"/>
    <w:lvl w:ilvl="0" w:tplc="A4C24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BF4377"/>
    <w:multiLevelType w:val="hybridMultilevel"/>
    <w:tmpl w:val="04DE3C48"/>
    <w:lvl w:ilvl="0" w:tplc="85E88A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01D066C"/>
    <w:multiLevelType w:val="hybridMultilevel"/>
    <w:tmpl w:val="22E2BF76"/>
    <w:lvl w:ilvl="0" w:tplc="2124DBC2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E139EF"/>
    <w:multiLevelType w:val="hybridMultilevel"/>
    <w:tmpl w:val="3844DEB2"/>
    <w:lvl w:ilvl="0" w:tplc="91C831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6F33CD"/>
    <w:multiLevelType w:val="hybridMultilevel"/>
    <w:tmpl w:val="D42A033C"/>
    <w:lvl w:ilvl="0" w:tplc="A0766E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F13B0D"/>
    <w:multiLevelType w:val="hybridMultilevel"/>
    <w:tmpl w:val="419EAAA8"/>
    <w:lvl w:ilvl="0" w:tplc="347ABDD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1B2BB7"/>
    <w:multiLevelType w:val="hybridMultilevel"/>
    <w:tmpl w:val="07408E28"/>
    <w:lvl w:ilvl="0" w:tplc="7012DB9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FC"/>
    <w:rsid w:val="000210E9"/>
    <w:rsid w:val="0008494C"/>
    <w:rsid w:val="000D4E98"/>
    <w:rsid w:val="00101227"/>
    <w:rsid w:val="00141A96"/>
    <w:rsid w:val="002070C6"/>
    <w:rsid w:val="00220068"/>
    <w:rsid w:val="002C0ADC"/>
    <w:rsid w:val="002E3C12"/>
    <w:rsid w:val="002F657B"/>
    <w:rsid w:val="003142F0"/>
    <w:rsid w:val="00321E84"/>
    <w:rsid w:val="003B4D1A"/>
    <w:rsid w:val="003B6E72"/>
    <w:rsid w:val="003C24B8"/>
    <w:rsid w:val="003F5DD0"/>
    <w:rsid w:val="0045134F"/>
    <w:rsid w:val="005157BE"/>
    <w:rsid w:val="00563C18"/>
    <w:rsid w:val="005B0631"/>
    <w:rsid w:val="00605450"/>
    <w:rsid w:val="006B04EA"/>
    <w:rsid w:val="006C52EF"/>
    <w:rsid w:val="006C73C2"/>
    <w:rsid w:val="006E2E35"/>
    <w:rsid w:val="0071669D"/>
    <w:rsid w:val="00744F6A"/>
    <w:rsid w:val="0074687D"/>
    <w:rsid w:val="00766675"/>
    <w:rsid w:val="00767DD3"/>
    <w:rsid w:val="007C5F45"/>
    <w:rsid w:val="0082188E"/>
    <w:rsid w:val="00840D2D"/>
    <w:rsid w:val="0086483B"/>
    <w:rsid w:val="00875A81"/>
    <w:rsid w:val="00885AB8"/>
    <w:rsid w:val="008A41CF"/>
    <w:rsid w:val="008C4686"/>
    <w:rsid w:val="009157BF"/>
    <w:rsid w:val="009F34CF"/>
    <w:rsid w:val="00A50E9F"/>
    <w:rsid w:val="00A93C6B"/>
    <w:rsid w:val="00AB5FF2"/>
    <w:rsid w:val="00AD6AE5"/>
    <w:rsid w:val="00AE6038"/>
    <w:rsid w:val="00AF3E08"/>
    <w:rsid w:val="00AF5C67"/>
    <w:rsid w:val="00B04686"/>
    <w:rsid w:val="00B17D19"/>
    <w:rsid w:val="00B57606"/>
    <w:rsid w:val="00B90AFC"/>
    <w:rsid w:val="00C41B83"/>
    <w:rsid w:val="00C53D68"/>
    <w:rsid w:val="00C802A9"/>
    <w:rsid w:val="00D05447"/>
    <w:rsid w:val="00D52F37"/>
    <w:rsid w:val="00D94DB4"/>
    <w:rsid w:val="00E14E74"/>
    <w:rsid w:val="00E27919"/>
    <w:rsid w:val="00E40DCD"/>
    <w:rsid w:val="00E9509F"/>
    <w:rsid w:val="00EE739C"/>
    <w:rsid w:val="00EF6A7E"/>
    <w:rsid w:val="00F5486C"/>
    <w:rsid w:val="00FC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EA5C7-A65D-4EBE-91BA-76516EC5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D1A"/>
    <w:pPr>
      <w:widowControl w:val="0"/>
      <w:spacing w:beforeLines="50" w:before="50"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54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54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57B"/>
    <w:rPr>
      <w:sz w:val="18"/>
      <w:szCs w:val="18"/>
    </w:rPr>
  </w:style>
  <w:style w:type="paragraph" w:customStyle="1" w:styleId="GX">
    <w:name w:val="GX_标题"/>
    <w:next w:val="GX0"/>
    <w:link w:val="GXChar"/>
    <w:qFormat/>
    <w:rsid w:val="00AF5C67"/>
    <w:pPr>
      <w:spacing w:beforeLines="50" w:before="50" w:afterLines="100" w:after="100" w:line="400" w:lineRule="exact"/>
      <w:jc w:val="center"/>
    </w:pPr>
    <w:rPr>
      <w:rFonts w:eastAsia="楷体"/>
      <w:b/>
      <w:sz w:val="44"/>
    </w:rPr>
  </w:style>
  <w:style w:type="paragraph" w:customStyle="1" w:styleId="GX0">
    <w:name w:val="标题一_无缩进_GX"/>
    <w:next w:val="GX1"/>
    <w:link w:val="GXChar0"/>
    <w:qFormat/>
    <w:rsid w:val="00AF5C67"/>
    <w:pPr>
      <w:spacing w:before="240" w:after="240"/>
    </w:pPr>
    <w:rPr>
      <w:rFonts w:eastAsia="楷体"/>
      <w:sz w:val="30"/>
    </w:rPr>
  </w:style>
  <w:style w:type="character" w:customStyle="1" w:styleId="GXChar">
    <w:name w:val="GX_标题 Char"/>
    <w:basedOn w:val="a0"/>
    <w:link w:val="GX"/>
    <w:rsid w:val="00AF5C67"/>
    <w:rPr>
      <w:rFonts w:eastAsia="楷体"/>
      <w:b/>
      <w:sz w:val="44"/>
    </w:rPr>
  </w:style>
  <w:style w:type="paragraph" w:customStyle="1" w:styleId="GX1">
    <w:name w:val="标题二_无缩进_GX"/>
    <w:next w:val="a"/>
    <w:link w:val="GXChar1"/>
    <w:qFormat/>
    <w:rsid w:val="00AF5C67"/>
    <w:pPr>
      <w:spacing w:before="120" w:after="120"/>
    </w:pPr>
    <w:rPr>
      <w:rFonts w:eastAsia="楷体"/>
      <w:sz w:val="28"/>
    </w:rPr>
  </w:style>
  <w:style w:type="character" w:customStyle="1" w:styleId="GXChar0">
    <w:name w:val="标题一_无缩进_GX Char"/>
    <w:basedOn w:val="a0"/>
    <w:link w:val="GX0"/>
    <w:rsid w:val="00AF5C67"/>
    <w:rPr>
      <w:rFonts w:eastAsia="楷体"/>
      <w:sz w:val="30"/>
    </w:rPr>
  </w:style>
  <w:style w:type="paragraph" w:customStyle="1" w:styleId="a5">
    <w:name w:val="黑标题_缩进"/>
    <w:next w:val="a"/>
    <w:link w:val="Char1"/>
    <w:autoRedefine/>
    <w:qFormat/>
    <w:rsid w:val="00EE739C"/>
    <w:pPr>
      <w:spacing w:line="360" w:lineRule="auto"/>
    </w:pPr>
    <w:rPr>
      <w:rFonts w:eastAsia="黑体"/>
      <w:sz w:val="24"/>
    </w:rPr>
  </w:style>
  <w:style w:type="character" w:customStyle="1" w:styleId="GXChar1">
    <w:name w:val="标题二_无缩进_GX Char"/>
    <w:basedOn w:val="a0"/>
    <w:link w:val="GX1"/>
    <w:rsid w:val="00AF5C67"/>
    <w:rPr>
      <w:rFonts w:eastAsia="楷体"/>
      <w:sz w:val="28"/>
    </w:rPr>
  </w:style>
  <w:style w:type="character" w:customStyle="1" w:styleId="con">
    <w:name w:val="con"/>
    <w:basedOn w:val="a0"/>
    <w:rsid w:val="003B4D1A"/>
  </w:style>
  <w:style w:type="character" w:customStyle="1" w:styleId="Char1">
    <w:name w:val="黑标题_缩进 Char"/>
    <w:basedOn w:val="a0"/>
    <w:link w:val="a5"/>
    <w:rsid w:val="00EE739C"/>
    <w:rPr>
      <w:rFonts w:eastAsia="黑体"/>
      <w:sz w:val="24"/>
    </w:rPr>
  </w:style>
  <w:style w:type="character" w:customStyle="1" w:styleId="1Char">
    <w:name w:val="标题 1 Char"/>
    <w:basedOn w:val="a0"/>
    <w:link w:val="1"/>
    <w:uiPriority w:val="9"/>
    <w:rsid w:val="00605450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605450"/>
    <w:rPr>
      <w:rFonts w:eastAsia="楷体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6054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0545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0545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05450"/>
    <w:pPr>
      <w:ind w:leftChars="200" w:left="420"/>
    </w:pPr>
    <w:rPr>
      <w:rFonts w:eastAsia="楷体"/>
      <w:sz w:val="28"/>
    </w:rPr>
  </w:style>
  <w:style w:type="character" w:styleId="a7">
    <w:name w:val="FollowedHyperlink"/>
    <w:basedOn w:val="a0"/>
    <w:uiPriority w:val="99"/>
    <w:semiHidden/>
    <w:unhideWhenUsed/>
    <w:rsid w:val="003F5DD0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17D1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3BE5-0712-4C1E-B3B0-C498C999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282</Words>
  <Characters>1614</Characters>
  <Application>Microsoft Office Word</Application>
  <DocSecurity>0</DocSecurity>
  <Lines>13</Lines>
  <Paragraphs>3</Paragraphs>
  <ScaleCrop>false</ScaleCrop>
  <Company>Wolfmark.org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ghostxiu</dc:creator>
  <cp:keywords/>
  <dc:description/>
  <cp:lastModifiedBy>Ghostxiu Ray</cp:lastModifiedBy>
  <cp:revision>18</cp:revision>
  <dcterms:created xsi:type="dcterms:W3CDTF">2016-08-02T00:47:00Z</dcterms:created>
  <dcterms:modified xsi:type="dcterms:W3CDTF">2016-08-17T09:05:00Z</dcterms:modified>
</cp:coreProperties>
</file>