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401C" w:rsidRPr="00546B81" w:rsidRDefault="0057401C" w:rsidP="00260A7E">
      <w:pPr>
        <w:jc w:val="center"/>
        <w:rPr>
          <w:b/>
          <w:bCs/>
          <w:sz w:val="32"/>
          <w:szCs w:val="32"/>
        </w:rPr>
      </w:pPr>
      <w:r w:rsidRPr="00546B81">
        <w:rPr>
          <w:b/>
          <w:bCs/>
          <w:sz w:val="32"/>
          <w:szCs w:val="32"/>
        </w:rPr>
        <w:t>Sujet d</w:t>
      </w:r>
      <w:r w:rsidR="00260A7E">
        <w:rPr>
          <w:b/>
          <w:bCs/>
          <w:sz w:val="32"/>
          <w:szCs w:val="32"/>
        </w:rPr>
        <w:t>e</w:t>
      </w:r>
      <w:r w:rsidRPr="00546B81">
        <w:rPr>
          <w:b/>
          <w:bCs/>
          <w:sz w:val="32"/>
          <w:szCs w:val="32"/>
        </w:rPr>
        <w:t xml:space="preserve"> PFE</w:t>
      </w:r>
    </w:p>
    <w:p w:rsidR="000A7C7C" w:rsidRDefault="000A7C7C" w:rsidP="002C418F">
      <w:pPr>
        <w:rPr>
          <w:sz w:val="28"/>
          <w:szCs w:val="28"/>
        </w:rPr>
      </w:pPr>
      <w:r w:rsidRPr="00546B81">
        <w:rPr>
          <w:b/>
          <w:bCs/>
          <w:sz w:val="28"/>
          <w:szCs w:val="28"/>
        </w:rPr>
        <w:t>Etudiante </w:t>
      </w:r>
      <w:r>
        <w:rPr>
          <w:sz w:val="28"/>
          <w:szCs w:val="28"/>
        </w:rPr>
        <w:t xml:space="preserve">: </w:t>
      </w:r>
      <w:proofErr w:type="spellStart"/>
      <w:r w:rsidR="002C418F">
        <w:rPr>
          <w:sz w:val="28"/>
          <w:szCs w:val="28"/>
        </w:rPr>
        <w:t>Eya</w:t>
      </w:r>
      <w:proofErr w:type="spellEnd"/>
      <w:r w:rsidR="002C418F">
        <w:rPr>
          <w:sz w:val="28"/>
          <w:szCs w:val="28"/>
        </w:rPr>
        <w:t xml:space="preserve"> </w:t>
      </w:r>
      <w:proofErr w:type="spellStart"/>
      <w:r w:rsidR="002C418F">
        <w:rPr>
          <w:sz w:val="28"/>
          <w:szCs w:val="28"/>
        </w:rPr>
        <w:t>Bouguerra</w:t>
      </w:r>
      <w:proofErr w:type="spellEnd"/>
      <w:r>
        <w:rPr>
          <w:sz w:val="28"/>
          <w:szCs w:val="28"/>
        </w:rPr>
        <w:t xml:space="preserve"> </w:t>
      </w:r>
    </w:p>
    <w:p w:rsidR="002C418F" w:rsidRDefault="002C418F" w:rsidP="002C418F">
      <w:pPr>
        <w:rPr>
          <w:sz w:val="28"/>
          <w:szCs w:val="28"/>
        </w:rPr>
      </w:pPr>
      <w:r>
        <w:rPr>
          <w:sz w:val="28"/>
          <w:szCs w:val="28"/>
        </w:rPr>
        <w:t xml:space="preserve">3 </w:t>
      </w:r>
      <w:proofErr w:type="spellStart"/>
      <w:r w:rsidRPr="002C418F">
        <w:rPr>
          <w:sz w:val="28"/>
          <w:szCs w:val="28"/>
          <w:vertAlign w:val="superscript"/>
        </w:rPr>
        <w:t>éme</w:t>
      </w:r>
      <w:proofErr w:type="spellEnd"/>
      <w:r>
        <w:rPr>
          <w:sz w:val="28"/>
          <w:szCs w:val="28"/>
        </w:rPr>
        <w:t xml:space="preserve"> BIS </w:t>
      </w:r>
    </w:p>
    <w:p w:rsidR="0057401C" w:rsidRPr="002C418F" w:rsidRDefault="000A7C7C" w:rsidP="0057401C">
      <w:pPr>
        <w:rPr>
          <w:sz w:val="28"/>
          <w:szCs w:val="28"/>
        </w:rPr>
      </w:pPr>
      <w:r w:rsidRPr="002C418F">
        <w:rPr>
          <w:b/>
          <w:bCs/>
          <w:sz w:val="28"/>
          <w:szCs w:val="28"/>
        </w:rPr>
        <w:t>Encadreur</w:t>
      </w:r>
      <w:r w:rsidRPr="002C418F">
        <w:rPr>
          <w:sz w:val="28"/>
          <w:szCs w:val="28"/>
        </w:rPr>
        <w:t xml:space="preserve"> : </w:t>
      </w:r>
      <w:r w:rsidR="00546B81" w:rsidRPr="002C418F">
        <w:rPr>
          <w:sz w:val="28"/>
          <w:szCs w:val="28"/>
        </w:rPr>
        <w:t xml:space="preserve">Mr. </w:t>
      </w:r>
      <w:r w:rsidRPr="002C418F">
        <w:rPr>
          <w:sz w:val="28"/>
          <w:szCs w:val="28"/>
        </w:rPr>
        <w:t xml:space="preserve">Ben </w:t>
      </w:r>
      <w:proofErr w:type="spellStart"/>
      <w:r w:rsidRPr="002C418F">
        <w:rPr>
          <w:sz w:val="28"/>
          <w:szCs w:val="28"/>
        </w:rPr>
        <w:t>Mesmia</w:t>
      </w:r>
      <w:proofErr w:type="spellEnd"/>
      <w:r w:rsidRPr="002C418F">
        <w:rPr>
          <w:sz w:val="28"/>
          <w:szCs w:val="28"/>
        </w:rPr>
        <w:t xml:space="preserve"> Walid  </w:t>
      </w:r>
    </w:p>
    <w:p w:rsidR="00796FD0" w:rsidRPr="00546B81" w:rsidRDefault="0057401C" w:rsidP="0057401C">
      <w:pPr>
        <w:rPr>
          <w:b/>
          <w:bCs/>
          <w:sz w:val="28"/>
          <w:szCs w:val="28"/>
        </w:rPr>
      </w:pPr>
      <w:r w:rsidRPr="00546B81">
        <w:rPr>
          <w:b/>
          <w:bCs/>
          <w:sz w:val="28"/>
          <w:szCs w:val="28"/>
        </w:rPr>
        <w:t>Sujet :</w:t>
      </w:r>
    </w:p>
    <w:p w:rsidR="0057401C" w:rsidRPr="00546B81" w:rsidRDefault="002C418F" w:rsidP="002C418F">
      <w:pPr>
        <w:jc w:val="center"/>
        <w:rPr>
          <w:b/>
          <w:bCs/>
          <w:sz w:val="28"/>
          <w:szCs w:val="28"/>
        </w:rPr>
      </w:pPr>
      <w:r>
        <w:rPr>
          <w:b/>
          <w:bCs/>
          <w:sz w:val="28"/>
          <w:szCs w:val="28"/>
        </w:rPr>
        <w:t>Spécification</w:t>
      </w:r>
      <w:r w:rsidR="0057401C" w:rsidRPr="00546B81">
        <w:rPr>
          <w:b/>
          <w:bCs/>
          <w:sz w:val="28"/>
          <w:szCs w:val="28"/>
        </w:rPr>
        <w:t xml:space="preserve"> </w:t>
      </w:r>
      <w:r>
        <w:rPr>
          <w:b/>
          <w:bCs/>
          <w:sz w:val="28"/>
          <w:szCs w:val="28"/>
        </w:rPr>
        <w:t xml:space="preserve">et Evaluation </w:t>
      </w:r>
      <w:r w:rsidR="0057401C" w:rsidRPr="00546B81">
        <w:rPr>
          <w:b/>
          <w:bCs/>
          <w:sz w:val="28"/>
          <w:szCs w:val="28"/>
        </w:rPr>
        <w:t>d</w:t>
      </w:r>
      <w:r>
        <w:rPr>
          <w:b/>
          <w:bCs/>
          <w:sz w:val="28"/>
          <w:szCs w:val="28"/>
        </w:rPr>
        <w:t xml:space="preserve">u Comportement d’un Agent Mobile : Cas réel en Trafic Aérien </w:t>
      </w:r>
    </w:p>
    <w:p w:rsidR="0057401C" w:rsidRDefault="0057401C" w:rsidP="0057401C">
      <w:pPr>
        <w:rPr>
          <w:sz w:val="28"/>
          <w:szCs w:val="28"/>
        </w:rPr>
      </w:pPr>
    </w:p>
    <w:p w:rsidR="0057401C" w:rsidRDefault="000A7C7C" w:rsidP="000A7C7C">
      <w:pPr>
        <w:rPr>
          <w:b/>
          <w:bCs/>
          <w:sz w:val="28"/>
          <w:szCs w:val="28"/>
        </w:rPr>
      </w:pPr>
      <w:r w:rsidRPr="000A7C7C">
        <w:rPr>
          <w:b/>
          <w:bCs/>
          <w:sz w:val="28"/>
          <w:szCs w:val="28"/>
        </w:rPr>
        <w:t>Description :</w:t>
      </w:r>
    </w:p>
    <w:p w:rsidR="008915E6" w:rsidRPr="008915E6" w:rsidRDefault="008915E6" w:rsidP="008915E6">
      <w:pPr>
        <w:spacing w:line="360" w:lineRule="auto"/>
        <w:jc w:val="both"/>
        <w:rPr>
          <w:rFonts w:ascii="Times New Roman" w:hAnsi="Times New Roman" w:cs="Times New Roman"/>
          <w:sz w:val="24"/>
          <w:szCs w:val="24"/>
        </w:rPr>
      </w:pPr>
      <w:r w:rsidRPr="008915E6">
        <w:rPr>
          <w:rFonts w:ascii="Times New Roman" w:hAnsi="Times New Roman" w:cs="Times New Roman"/>
          <w:sz w:val="24"/>
          <w:szCs w:val="24"/>
        </w:rPr>
        <w:t xml:space="preserve">Le transport aérien s'avère être un champ d'applications de recherche riche pour la Recherche Scientifique. Plusieurs travaux de recherche s'intéressent dans le cadre de ce travail. Le premier « OASIS (Optimal </w:t>
      </w:r>
      <w:proofErr w:type="spellStart"/>
      <w:r w:rsidRPr="008915E6">
        <w:rPr>
          <w:rFonts w:ascii="Times New Roman" w:hAnsi="Times New Roman" w:cs="Times New Roman"/>
          <w:sz w:val="24"/>
          <w:szCs w:val="24"/>
        </w:rPr>
        <w:t>Aircraft</w:t>
      </w:r>
      <w:proofErr w:type="spellEnd"/>
      <w:r w:rsidRPr="008915E6">
        <w:rPr>
          <w:rFonts w:ascii="Times New Roman" w:hAnsi="Times New Roman" w:cs="Times New Roman"/>
          <w:sz w:val="24"/>
          <w:szCs w:val="24"/>
        </w:rPr>
        <w:t xml:space="preserve"> </w:t>
      </w:r>
      <w:proofErr w:type="spellStart"/>
      <w:r w:rsidRPr="008915E6">
        <w:rPr>
          <w:rFonts w:ascii="Times New Roman" w:hAnsi="Times New Roman" w:cs="Times New Roman"/>
          <w:sz w:val="24"/>
          <w:szCs w:val="24"/>
        </w:rPr>
        <w:t>sequencing</w:t>
      </w:r>
      <w:proofErr w:type="spellEnd"/>
      <w:r w:rsidRPr="008915E6">
        <w:rPr>
          <w:rFonts w:ascii="Times New Roman" w:hAnsi="Times New Roman" w:cs="Times New Roman"/>
          <w:sz w:val="24"/>
          <w:szCs w:val="24"/>
        </w:rPr>
        <w:t xml:space="preserve"> </w:t>
      </w:r>
      <w:proofErr w:type="spellStart"/>
      <w:r w:rsidRPr="008915E6">
        <w:rPr>
          <w:rFonts w:ascii="Times New Roman" w:hAnsi="Times New Roman" w:cs="Times New Roman"/>
          <w:sz w:val="24"/>
          <w:szCs w:val="24"/>
        </w:rPr>
        <w:t>using</w:t>
      </w:r>
      <w:proofErr w:type="spellEnd"/>
      <w:r w:rsidRPr="008915E6">
        <w:rPr>
          <w:rFonts w:ascii="Times New Roman" w:hAnsi="Times New Roman" w:cs="Times New Roman"/>
          <w:sz w:val="24"/>
          <w:szCs w:val="24"/>
        </w:rPr>
        <w:t xml:space="preserve"> Intelligent </w:t>
      </w:r>
      <w:proofErr w:type="spellStart"/>
      <w:r w:rsidRPr="008915E6">
        <w:rPr>
          <w:rFonts w:ascii="Times New Roman" w:hAnsi="Times New Roman" w:cs="Times New Roman"/>
          <w:sz w:val="24"/>
          <w:szCs w:val="24"/>
        </w:rPr>
        <w:t>Scheduling</w:t>
      </w:r>
      <w:proofErr w:type="spellEnd"/>
      <w:r w:rsidRPr="008915E6">
        <w:rPr>
          <w:rFonts w:ascii="Times New Roman" w:hAnsi="Times New Roman" w:cs="Times New Roman"/>
          <w:sz w:val="24"/>
          <w:szCs w:val="24"/>
        </w:rPr>
        <w:t xml:space="preserve">) » </w:t>
      </w:r>
      <w:r w:rsidRPr="008915E6">
        <w:rPr>
          <w:rFonts w:ascii="Times New Roman" w:hAnsi="Times New Roman" w:cs="Times New Roman"/>
          <w:b/>
          <w:bCs/>
          <w:sz w:val="24"/>
          <w:szCs w:val="24"/>
        </w:rPr>
        <w:t>[</w:t>
      </w:r>
      <w:proofErr w:type="spellStart"/>
      <w:r w:rsidRPr="008915E6">
        <w:rPr>
          <w:rFonts w:ascii="Times New Roman" w:hAnsi="Times New Roman" w:cs="Times New Roman"/>
          <w:b/>
          <w:bCs/>
          <w:sz w:val="24"/>
          <w:szCs w:val="24"/>
        </w:rPr>
        <w:t>Ljungberg</w:t>
      </w:r>
      <w:proofErr w:type="spellEnd"/>
      <w:r w:rsidRPr="008915E6">
        <w:rPr>
          <w:rFonts w:ascii="Times New Roman" w:hAnsi="Times New Roman" w:cs="Times New Roman"/>
          <w:b/>
          <w:bCs/>
          <w:sz w:val="24"/>
          <w:szCs w:val="24"/>
        </w:rPr>
        <w:t>, 1992]</w:t>
      </w:r>
      <w:r w:rsidRPr="008915E6">
        <w:rPr>
          <w:rFonts w:ascii="Times New Roman" w:hAnsi="Times New Roman" w:cs="Times New Roman"/>
          <w:sz w:val="24"/>
          <w:szCs w:val="24"/>
        </w:rPr>
        <w:t xml:space="preserve"> est considéré comme un outil de simulation dédié au domaine de la gestion du trafic aérien. Cet outil se caractérise par la spécification du système multi-agents en tant qu'organisation sociale. Le système OASIS spécifie chaque avion par un agent qui a l'intention d'atterrir à l'aéroport. Dans le même contexte, les travaux </w:t>
      </w:r>
      <w:r w:rsidRPr="009263FF">
        <w:rPr>
          <w:rFonts w:ascii="Times New Roman" w:hAnsi="Times New Roman" w:cs="Times New Roman"/>
          <w:b/>
          <w:bCs/>
          <w:sz w:val="24"/>
          <w:szCs w:val="24"/>
        </w:rPr>
        <w:t xml:space="preserve">de [Hanif et </w:t>
      </w:r>
      <w:proofErr w:type="gramStart"/>
      <w:r w:rsidRPr="009263FF">
        <w:rPr>
          <w:rFonts w:ascii="Times New Roman" w:hAnsi="Times New Roman" w:cs="Times New Roman"/>
          <w:b/>
          <w:bCs/>
          <w:sz w:val="24"/>
          <w:szCs w:val="24"/>
        </w:rPr>
        <w:t>al.,</w:t>
      </w:r>
      <w:proofErr w:type="gramEnd"/>
      <w:r w:rsidRPr="009263FF">
        <w:rPr>
          <w:rFonts w:ascii="Times New Roman" w:hAnsi="Times New Roman" w:cs="Times New Roman"/>
          <w:b/>
          <w:bCs/>
          <w:sz w:val="24"/>
          <w:szCs w:val="24"/>
        </w:rPr>
        <w:t xml:space="preserve"> 2003]</w:t>
      </w:r>
      <w:r w:rsidRPr="008915E6">
        <w:rPr>
          <w:rFonts w:ascii="Times New Roman" w:hAnsi="Times New Roman" w:cs="Times New Roman"/>
          <w:sz w:val="24"/>
          <w:szCs w:val="24"/>
        </w:rPr>
        <w:t>, présentent un modèle global qui intègre la notion d'équité entre compagnies aériennes et la charge de travail au rythme de remplissage des secteurs aériens. La météorologie, le pilotage des aéronefs et les services de contrôle du trafic sont les principales sources d'incertitude sur la position des vols</w:t>
      </w:r>
      <w:r>
        <w:rPr>
          <w:rFonts w:ascii="Times New Roman" w:hAnsi="Times New Roman" w:cs="Times New Roman"/>
          <w:sz w:val="24"/>
          <w:szCs w:val="24"/>
        </w:rPr>
        <w:t xml:space="preserve"> </w:t>
      </w:r>
      <w:r w:rsidRPr="00AF514B">
        <w:rPr>
          <w:rFonts w:asciiTheme="majorBidi" w:hAnsiTheme="majorBidi" w:cstheme="majorBidi"/>
          <w:b/>
          <w:bCs/>
          <w:sz w:val="24"/>
          <w:szCs w:val="24"/>
        </w:rPr>
        <w:t xml:space="preserve">[Ben </w:t>
      </w:r>
      <w:proofErr w:type="spellStart"/>
      <w:r w:rsidRPr="00AF514B">
        <w:rPr>
          <w:rFonts w:asciiTheme="majorBidi" w:hAnsiTheme="majorBidi" w:cstheme="majorBidi"/>
          <w:b/>
          <w:bCs/>
          <w:sz w:val="24"/>
          <w:szCs w:val="24"/>
        </w:rPr>
        <w:t>Mesmia</w:t>
      </w:r>
      <w:proofErr w:type="spellEnd"/>
      <w:r w:rsidRPr="00AF514B">
        <w:rPr>
          <w:rFonts w:asciiTheme="majorBidi" w:hAnsiTheme="majorBidi" w:cstheme="majorBidi"/>
          <w:b/>
          <w:bCs/>
          <w:sz w:val="24"/>
          <w:szCs w:val="24"/>
        </w:rPr>
        <w:t>, et al, 2016]</w:t>
      </w:r>
      <w:r w:rsidRPr="00AF514B">
        <w:rPr>
          <w:rFonts w:asciiTheme="majorBidi" w:hAnsiTheme="majorBidi" w:cstheme="majorBidi"/>
          <w:sz w:val="24"/>
          <w:szCs w:val="24"/>
        </w:rPr>
        <w:t>.</w:t>
      </w:r>
    </w:p>
    <w:p w:rsidR="005C5704" w:rsidRPr="00770311" w:rsidRDefault="005C5704" w:rsidP="005C5704">
      <w:pPr>
        <w:spacing w:line="360" w:lineRule="auto"/>
        <w:jc w:val="both"/>
        <w:rPr>
          <w:rFonts w:ascii="Times New Roman" w:hAnsi="Times New Roman" w:cs="Times New Roman"/>
          <w:sz w:val="24"/>
          <w:szCs w:val="24"/>
        </w:rPr>
      </w:pPr>
      <w:r w:rsidRPr="00770311">
        <w:rPr>
          <w:rFonts w:ascii="Times New Roman" w:hAnsi="Times New Roman" w:cs="Times New Roman"/>
          <w:sz w:val="24"/>
          <w:szCs w:val="24"/>
        </w:rPr>
        <w:t xml:space="preserve">Le concept </w:t>
      </w:r>
      <w:r>
        <w:rPr>
          <w:rFonts w:ascii="Times New Roman" w:hAnsi="Times New Roman" w:cs="Times New Roman"/>
          <w:sz w:val="24"/>
          <w:szCs w:val="24"/>
        </w:rPr>
        <w:t>d’</w:t>
      </w:r>
      <w:r w:rsidRPr="00770311">
        <w:rPr>
          <w:rFonts w:ascii="Times New Roman" w:hAnsi="Times New Roman" w:cs="Times New Roman"/>
          <w:sz w:val="24"/>
          <w:szCs w:val="24"/>
        </w:rPr>
        <w:t xml:space="preserve">agent et </w:t>
      </w:r>
      <w:r>
        <w:rPr>
          <w:rFonts w:ascii="Times New Roman" w:hAnsi="Times New Roman" w:cs="Times New Roman"/>
          <w:sz w:val="24"/>
          <w:szCs w:val="24"/>
        </w:rPr>
        <w:t>d</w:t>
      </w:r>
      <w:r w:rsidRPr="00770311">
        <w:rPr>
          <w:rFonts w:ascii="Times New Roman" w:hAnsi="Times New Roman" w:cs="Times New Roman"/>
          <w:sz w:val="24"/>
          <w:szCs w:val="24"/>
        </w:rPr>
        <w:t xml:space="preserve">es systèmes multi agents </w:t>
      </w:r>
      <w:r>
        <w:rPr>
          <w:rFonts w:ascii="Times New Roman" w:hAnsi="Times New Roman" w:cs="Times New Roman"/>
          <w:sz w:val="24"/>
          <w:szCs w:val="24"/>
        </w:rPr>
        <w:t>touchent</w:t>
      </w:r>
      <w:r w:rsidRPr="00770311">
        <w:rPr>
          <w:rFonts w:ascii="Times New Roman" w:hAnsi="Times New Roman" w:cs="Times New Roman"/>
          <w:sz w:val="24"/>
          <w:szCs w:val="24"/>
        </w:rPr>
        <w:t xml:space="preserve"> plusieurs disciplines de recherche informatique. Ce ci impose une démarche </w:t>
      </w:r>
      <w:r>
        <w:rPr>
          <w:rFonts w:ascii="Times New Roman" w:hAnsi="Times New Roman" w:cs="Times New Roman"/>
          <w:sz w:val="24"/>
          <w:szCs w:val="24"/>
        </w:rPr>
        <w:t xml:space="preserve">complète </w:t>
      </w:r>
      <w:r w:rsidRPr="00770311">
        <w:rPr>
          <w:rFonts w:ascii="Times New Roman" w:hAnsi="Times New Roman" w:cs="Times New Roman"/>
          <w:sz w:val="24"/>
          <w:szCs w:val="24"/>
        </w:rPr>
        <w:t xml:space="preserve">pour la modélisation, la spécification, la vérification et la validation d’un système multi agents. Au cours de ce chapitre on s’intéresse aux concepts agent et systèmes multi agents ainsi que les différents domaines de leurs applications. </w:t>
      </w:r>
    </w:p>
    <w:p w:rsidR="005C5704" w:rsidRDefault="005C5704" w:rsidP="005C5704">
      <w:pPr>
        <w:spacing w:line="360" w:lineRule="auto"/>
        <w:jc w:val="both"/>
        <w:rPr>
          <w:rFonts w:ascii="Times New Roman" w:hAnsi="Times New Roman" w:cs="Times New Roman"/>
          <w:sz w:val="24"/>
          <w:szCs w:val="24"/>
        </w:rPr>
      </w:pPr>
      <w:r w:rsidRPr="00770311">
        <w:rPr>
          <w:rFonts w:ascii="Times New Roman" w:hAnsi="Times New Roman" w:cs="Times New Roman"/>
          <w:sz w:val="24"/>
          <w:szCs w:val="24"/>
        </w:rPr>
        <w:t xml:space="preserve">D’après </w:t>
      </w:r>
      <w:r w:rsidRPr="00770311">
        <w:rPr>
          <w:rFonts w:ascii="Times New Roman" w:hAnsi="Times New Roman" w:cs="Times New Roman"/>
          <w:b/>
          <w:sz w:val="24"/>
          <w:szCs w:val="24"/>
        </w:rPr>
        <w:t>[</w:t>
      </w:r>
      <w:proofErr w:type="spellStart"/>
      <w:r>
        <w:rPr>
          <w:rFonts w:ascii="Times New Roman" w:hAnsi="Times New Roman" w:cs="Times New Roman"/>
          <w:b/>
          <w:sz w:val="24"/>
          <w:szCs w:val="24"/>
        </w:rPr>
        <w:t>Ferber</w:t>
      </w:r>
      <w:proofErr w:type="spellEnd"/>
      <w:r w:rsidRPr="00770311">
        <w:rPr>
          <w:rFonts w:ascii="Times New Roman" w:hAnsi="Times New Roman" w:cs="Times New Roman"/>
          <w:b/>
          <w:sz w:val="24"/>
          <w:szCs w:val="24"/>
        </w:rPr>
        <w:t>, 1995]</w:t>
      </w:r>
      <w:r w:rsidRPr="00770311">
        <w:rPr>
          <w:rFonts w:ascii="Times New Roman" w:hAnsi="Times New Roman" w:cs="Times New Roman"/>
          <w:sz w:val="24"/>
          <w:szCs w:val="24"/>
        </w:rPr>
        <w:t>, la mise en œuvre des</w:t>
      </w:r>
      <w:r w:rsidRPr="00770311">
        <w:rPr>
          <w:rFonts w:ascii="Times New Roman" w:hAnsi="Times New Roman" w:cs="Times New Roman"/>
          <w:i/>
          <w:sz w:val="24"/>
          <w:szCs w:val="24"/>
        </w:rPr>
        <w:t xml:space="preserve"> </w:t>
      </w:r>
      <w:r w:rsidRPr="00770311">
        <w:rPr>
          <w:rFonts w:ascii="Times New Roman" w:hAnsi="Times New Roman" w:cs="Times New Roman"/>
          <w:sz w:val="24"/>
          <w:szCs w:val="24"/>
        </w:rPr>
        <w:t xml:space="preserve">systèmes multi agents dans plusieurs domaines en informatique </w:t>
      </w:r>
      <w:r>
        <w:rPr>
          <w:rFonts w:ascii="Times New Roman" w:hAnsi="Times New Roman" w:cs="Times New Roman"/>
          <w:sz w:val="24"/>
          <w:szCs w:val="24"/>
        </w:rPr>
        <w:t>qui</w:t>
      </w:r>
      <w:r w:rsidRPr="00770311">
        <w:rPr>
          <w:rFonts w:ascii="Times New Roman" w:hAnsi="Times New Roman" w:cs="Times New Roman"/>
          <w:sz w:val="24"/>
          <w:szCs w:val="24"/>
        </w:rPr>
        <w:t xml:space="preserve"> t</w:t>
      </w:r>
      <w:r>
        <w:rPr>
          <w:rFonts w:ascii="Times New Roman" w:hAnsi="Times New Roman" w:cs="Times New Roman"/>
          <w:sz w:val="24"/>
          <w:szCs w:val="24"/>
        </w:rPr>
        <w:t>ouche</w:t>
      </w:r>
      <w:r w:rsidRPr="00770311">
        <w:rPr>
          <w:rFonts w:ascii="Times New Roman" w:hAnsi="Times New Roman" w:cs="Times New Roman"/>
          <w:sz w:val="24"/>
          <w:szCs w:val="24"/>
        </w:rPr>
        <w:t xml:space="preserve">nt l’intelligence artificielle, les systèmes distribues, la robotique, ou même dans un champ disciplinaire qu’est la </w:t>
      </w:r>
      <w:r w:rsidRPr="00770311">
        <w:rPr>
          <w:rFonts w:ascii="Times New Roman" w:hAnsi="Times New Roman" w:cs="Times New Roman"/>
          <w:sz w:val="24"/>
          <w:szCs w:val="24"/>
          <w:vertAlign w:val="superscript"/>
        </w:rPr>
        <w:t>«</w:t>
      </w:r>
      <w:r w:rsidRPr="00770311">
        <w:rPr>
          <w:rFonts w:ascii="Times New Roman" w:hAnsi="Times New Roman" w:cs="Times New Roman"/>
          <w:sz w:val="24"/>
          <w:szCs w:val="24"/>
        </w:rPr>
        <w:t> vie artificielle </w:t>
      </w:r>
      <w:r w:rsidRPr="00770311">
        <w:rPr>
          <w:rFonts w:ascii="Times New Roman" w:hAnsi="Times New Roman" w:cs="Times New Roman"/>
          <w:sz w:val="24"/>
          <w:szCs w:val="24"/>
          <w:vertAlign w:val="superscript"/>
        </w:rPr>
        <w:t>»</w:t>
      </w:r>
      <w:r w:rsidRPr="00770311">
        <w:rPr>
          <w:rFonts w:ascii="Times New Roman" w:hAnsi="Times New Roman" w:cs="Times New Roman"/>
          <w:sz w:val="24"/>
          <w:szCs w:val="24"/>
        </w:rPr>
        <w:t xml:space="preserve">, </w:t>
      </w:r>
      <w:r>
        <w:rPr>
          <w:rFonts w:ascii="Times New Roman" w:hAnsi="Times New Roman" w:cs="Times New Roman"/>
          <w:sz w:val="24"/>
          <w:szCs w:val="24"/>
        </w:rPr>
        <w:t>qui</w:t>
      </w:r>
      <w:r w:rsidRPr="00770311">
        <w:rPr>
          <w:rFonts w:ascii="Times New Roman" w:hAnsi="Times New Roman" w:cs="Times New Roman"/>
          <w:sz w:val="24"/>
          <w:szCs w:val="24"/>
        </w:rPr>
        <w:t xml:space="preserve"> introduis</w:t>
      </w:r>
      <w:r>
        <w:rPr>
          <w:rFonts w:ascii="Times New Roman" w:hAnsi="Times New Roman" w:cs="Times New Roman"/>
          <w:sz w:val="24"/>
          <w:szCs w:val="24"/>
        </w:rPr>
        <w:t>e</w:t>
      </w:r>
      <w:r w:rsidRPr="00770311">
        <w:rPr>
          <w:rFonts w:ascii="Times New Roman" w:hAnsi="Times New Roman" w:cs="Times New Roman"/>
          <w:sz w:val="24"/>
          <w:szCs w:val="24"/>
        </w:rPr>
        <w:t xml:space="preserve">nt la </w:t>
      </w:r>
      <w:r w:rsidRPr="00770311">
        <w:rPr>
          <w:rFonts w:ascii="Times New Roman" w:hAnsi="Times New Roman" w:cs="Times New Roman"/>
          <w:sz w:val="24"/>
          <w:szCs w:val="24"/>
        </w:rPr>
        <w:lastRenderedPageBreak/>
        <w:t>problématique de l’intelligence collective et de l’émergence de structures par interactions. Mais s’intéres</w:t>
      </w:r>
      <w:r>
        <w:rPr>
          <w:rFonts w:ascii="Times New Roman" w:hAnsi="Times New Roman" w:cs="Times New Roman"/>
          <w:sz w:val="24"/>
          <w:szCs w:val="24"/>
        </w:rPr>
        <w:t>sons d’abord à la notion d’agent</w:t>
      </w:r>
      <w:r w:rsidRPr="00770311">
        <w:rPr>
          <w:rFonts w:ascii="Times New Roman" w:hAnsi="Times New Roman" w:cs="Times New Roman"/>
          <w:sz w:val="24"/>
          <w:szCs w:val="24"/>
        </w:rPr>
        <w:t>.</w:t>
      </w:r>
    </w:p>
    <w:p w:rsidR="005C5704" w:rsidRDefault="005C5704" w:rsidP="005C5704">
      <w:pPr>
        <w:spacing w:line="360" w:lineRule="auto"/>
        <w:jc w:val="both"/>
        <w:rPr>
          <w:rFonts w:ascii="Times New Roman" w:hAnsi="Times New Roman" w:cs="Times New Roman"/>
          <w:sz w:val="24"/>
          <w:szCs w:val="24"/>
          <w:lang w:val="en-GB"/>
        </w:rPr>
      </w:pPr>
      <w:r w:rsidRPr="00770311">
        <w:rPr>
          <w:rFonts w:ascii="Times New Roman" w:hAnsi="Times New Roman" w:cs="Times New Roman"/>
          <w:sz w:val="24"/>
          <w:szCs w:val="24"/>
        </w:rPr>
        <w:t xml:space="preserve">D’après </w:t>
      </w:r>
      <w:r w:rsidRPr="00770311">
        <w:rPr>
          <w:rFonts w:ascii="Times New Roman" w:hAnsi="Times New Roman" w:cs="Times New Roman"/>
          <w:b/>
          <w:bCs/>
          <w:sz w:val="24"/>
          <w:szCs w:val="24"/>
        </w:rPr>
        <w:t>[</w:t>
      </w:r>
      <w:proofErr w:type="spellStart"/>
      <w:r w:rsidRPr="00770311">
        <w:rPr>
          <w:rFonts w:ascii="Times New Roman" w:hAnsi="Times New Roman" w:cs="Times New Roman"/>
          <w:b/>
          <w:bCs/>
          <w:sz w:val="24"/>
          <w:szCs w:val="24"/>
        </w:rPr>
        <w:t>Moujahed</w:t>
      </w:r>
      <w:proofErr w:type="spellEnd"/>
      <w:r w:rsidRPr="00770311">
        <w:rPr>
          <w:rFonts w:ascii="Times New Roman" w:hAnsi="Times New Roman" w:cs="Times New Roman"/>
          <w:b/>
          <w:bCs/>
          <w:sz w:val="24"/>
          <w:szCs w:val="24"/>
        </w:rPr>
        <w:t>, 2007]</w:t>
      </w:r>
      <w:r w:rsidR="00AF514B">
        <w:rPr>
          <w:rFonts w:ascii="Times New Roman" w:hAnsi="Times New Roman" w:cs="Times New Roman"/>
          <w:b/>
          <w:bCs/>
          <w:sz w:val="24"/>
          <w:szCs w:val="24"/>
        </w:rPr>
        <w:t xml:space="preserve"> </w:t>
      </w:r>
      <w:r w:rsidR="00AF514B" w:rsidRPr="00AF514B">
        <w:rPr>
          <w:rFonts w:ascii="Times New Roman" w:hAnsi="Times New Roman" w:cs="Times New Roman"/>
          <w:sz w:val="24"/>
          <w:szCs w:val="24"/>
        </w:rPr>
        <w:t>et</w:t>
      </w:r>
      <w:r w:rsidR="00AF514B">
        <w:rPr>
          <w:rFonts w:ascii="Times New Roman" w:hAnsi="Times New Roman" w:cs="Times New Roman"/>
          <w:b/>
          <w:bCs/>
          <w:sz w:val="24"/>
          <w:szCs w:val="24"/>
        </w:rPr>
        <w:t xml:space="preserve"> </w:t>
      </w:r>
      <w:r w:rsidR="00AF514B" w:rsidRPr="00AF514B">
        <w:rPr>
          <w:rFonts w:asciiTheme="majorBidi" w:hAnsiTheme="majorBidi" w:cstheme="majorBidi"/>
          <w:b/>
          <w:bCs/>
          <w:sz w:val="24"/>
          <w:szCs w:val="24"/>
        </w:rPr>
        <w:t xml:space="preserve">[Ben </w:t>
      </w:r>
      <w:proofErr w:type="spellStart"/>
      <w:r w:rsidR="00AF514B" w:rsidRPr="00AF514B">
        <w:rPr>
          <w:rFonts w:asciiTheme="majorBidi" w:hAnsiTheme="majorBidi" w:cstheme="majorBidi"/>
          <w:b/>
          <w:bCs/>
          <w:sz w:val="24"/>
          <w:szCs w:val="24"/>
        </w:rPr>
        <w:t>Mesmia</w:t>
      </w:r>
      <w:proofErr w:type="spellEnd"/>
      <w:r w:rsidR="00AF514B" w:rsidRPr="00AF514B">
        <w:rPr>
          <w:rFonts w:asciiTheme="majorBidi" w:hAnsiTheme="majorBidi" w:cstheme="majorBidi"/>
          <w:b/>
          <w:bCs/>
          <w:sz w:val="24"/>
          <w:szCs w:val="24"/>
        </w:rPr>
        <w:t>, et al, 2016]</w:t>
      </w:r>
      <w:r w:rsidR="00AF514B" w:rsidRPr="00AF514B">
        <w:rPr>
          <w:rFonts w:asciiTheme="majorBidi" w:hAnsiTheme="majorBidi" w:cstheme="majorBidi"/>
          <w:sz w:val="24"/>
          <w:szCs w:val="24"/>
        </w:rPr>
        <w:t xml:space="preserve"> </w:t>
      </w:r>
      <w:r w:rsidRPr="00770311">
        <w:rPr>
          <w:rFonts w:ascii="Times New Roman" w:hAnsi="Times New Roman" w:cs="Times New Roman"/>
          <w:sz w:val="24"/>
          <w:szCs w:val="24"/>
        </w:rPr>
        <w:t xml:space="preserve"> </w:t>
      </w:r>
      <w:r w:rsidRPr="00770311">
        <w:rPr>
          <w:rFonts w:ascii="Times New Roman" w:hAnsi="Times New Roman" w:cs="Times New Roman"/>
          <w:sz w:val="24"/>
          <w:szCs w:val="24"/>
          <w:vertAlign w:val="superscript"/>
        </w:rPr>
        <w:t>« </w:t>
      </w:r>
      <w:r w:rsidRPr="00770311">
        <w:rPr>
          <w:rFonts w:ascii="Times New Roman" w:hAnsi="Times New Roman" w:cs="Times New Roman"/>
          <w:i/>
          <w:sz w:val="24"/>
          <w:szCs w:val="24"/>
        </w:rPr>
        <w:t>L’environnement est une première classe d’abstraction qui fournit les conditions environnantes aux agents pour exister, et qui sert d’intermédiaire pour les interactions entre agents ainsi que l’accès aux ressources</w:t>
      </w:r>
      <w:r w:rsidRPr="00770311">
        <w:rPr>
          <w:rFonts w:ascii="Times New Roman" w:hAnsi="Times New Roman" w:cs="Times New Roman"/>
          <w:i/>
          <w:sz w:val="24"/>
          <w:szCs w:val="24"/>
          <w:vertAlign w:val="superscript"/>
        </w:rPr>
        <w:t> </w:t>
      </w:r>
      <w:r w:rsidRPr="00770311">
        <w:rPr>
          <w:rFonts w:ascii="Times New Roman" w:hAnsi="Times New Roman" w:cs="Times New Roman"/>
          <w:sz w:val="24"/>
          <w:szCs w:val="24"/>
          <w:vertAlign w:val="superscript"/>
        </w:rPr>
        <w:t>»</w:t>
      </w:r>
      <w:r w:rsidRPr="00770311">
        <w:rPr>
          <w:rFonts w:ascii="Times New Roman" w:hAnsi="Times New Roman" w:cs="Times New Roman"/>
          <w:sz w:val="24"/>
          <w:szCs w:val="24"/>
        </w:rPr>
        <w:t xml:space="preserve">. </w:t>
      </w:r>
      <w:r w:rsidRPr="00770311">
        <w:rPr>
          <w:rFonts w:ascii="Times New Roman" w:hAnsi="Times New Roman" w:cs="Times New Roman"/>
          <w:sz w:val="24"/>
          <w:szCs w:val="24"/>
          <w:lang w:val="en-GB"/>
        </w:rPr>
        <w:t xml:space="preserve">On </w:t>
      </w:r>
      <w:proofErr w:type="spellStart"/>
      <w:r w:rsidRPr="00C51471">
        <w:rPr>
          <w:rFonts w:ascii="Times New Roman" w:hAnsi="Times New Roman" w:cs="Times New Roman"/>
          <w:sz w:val="24"/>
          <w:szCs w:val="24"/>
          <w:lang w:val="en-GB"/>
        </w:rPr>
        <w:t>mentionne</w:t>
      </w:r>
      <w:proofErr w:type="spellEnd"/>
      <w:r w:rsidRPr="00770311">
        <w:rPr>
          <w:rFonts w:ascii="Times New Roman" w:hAnsi="Times New Roman" w:cs="Times New Roman"/>
          <w:sz w:val="24"/>
          <w:szCs w:val="24"/>
          <w:lang w:val="en-GB"/>
        </w:rPr>
        <w:t xml:space="preserve"> </w:t>
      </w:r>
      <w:proofErr w:type="spellStart"/>
      <w:r w:rsidRPr="00C51471">
        <w:rPr>
          <w:rFonts w:ascii="Times New Roman" w:hAnsi="Times New Roman" w:cs="Times New Roman"/>
          <w:sz w:val="24"/>
          <w:szCs w:val="24"/>
          <w:lang w:val="en-GB"/>
        </w:rPr>
        <w:t>que</w:t>
      </w:r>
      <w:proofErr w:type="spellEnd"/>
      <w:r w:rsidRPr="00770311">
        <w:rPr>
          <w:rFonts w:ascii="Times New Roman" w:hAnsi="Times New Roman" w:cs="Times New Roman"/>
          <w:sz w:val="24"/>
          <w:szCs w:val="24"/>
          <w:lang w:val="en-GB"/>
        </w:rPr>
        <w:t xml:space="preserve"> la version </w:t>
      </w:r>
      <w:proofErr w:type="spellStart"/>
      <w:r w:rsidRPr="00C51471">
        <w:rPr>
          <w:rFonts w:ascii="Times New Roman" w:hAnsi="Times New Roman" w:cs="Times New Roman"/>
          <w:sz w:val="24"/>
          <w:szCs w:val="24"/>
          <w:lang w:val="en-GB"/>
        </w:rPr>
        <w:t>d’origine</w:t>
      </w:r>
      <w:proofErr w:type="spellEnd"/>
      <w:r w:rsidRPr="00770311">
        <w:rPr>
          <w:rFonts w:ascii="Times New Roman" w:hAnsi="Times New Roman" w:cs="Times New Roman"/>
          <w:sz w:val="24"/>
          <w:szCs w:val="24"/>
          <w:lang w:val="en-GB"/>
        </w:rPr>
        <w:t xml:space="preserve"> </w:t>
      </w:r>
      <w:proofErr w:type="spellStart"/>
      <w:proofErr w:type="gramStart"/>
      <w:r w:rsidRPr="00770311">
        <w:rPr>
          <w:rFonts w:ascii="Times New Roman" w:hAnsi="Times New Roman" w:cs="Times New Roman"/>
          <w:sz w:val="24"/>
          <w:szCs w:val="24"/>
          <w:lang w:val="en-GB"/>
        </w:rPr>
        <w:t>est</w:t>
      </w:r>
      <w:proofErr w:type="spellEnd"/>
      <w:proofErr w:type="gramEnd"/>
      <w:r w:rsidRPr="00770311">
        <w:rPr>
          <w:rFonts w:ascii="Times New Roman" w:hAnsi="Times New Roman" w:cs="Times New Roman"/>
          <w:sz w:val="24"/>
          <w:szCs w:val="24"/>
          <w:lang w:val="en-GB"/>
        </w:rPr>
        <w:t xml:space="preserve"> </w:t>
      </w:r>
      <w:proofErr w:type="spellStart"/>
      <w:r w:rsidRPr="00770311">
        <w:rPr>
          <w:rFonts w:ascii="Times New Roman" w:hAnsi="Times New Roman" w:cs="Times New Roman"/>
          <w:sz w:val="24"/>
          <w:szCs w:val="24"/>
          <w:lang w:val="en-GB"/>
        </w:rPr>
        <w:t>fondu</w:t>
      </w:r>
      <w:proofErr w:type="spellEnd"/>
      <w:r w:rsidRPr="00770311">
        <w:rPr>
          <w:rFonts w:ascii="Times New Roman" w:hAnsi="Times New Roman" w:cs="Times New Roman"/>
          <w:sz w:val="24"/>
          <w:szCs w:val="24"/>
          <w:lang w:val="en-GB"/>
        </w:rPr>
        <w:t xml:space="preserve"> par [</w:t>
      </w:r>
      <w:proofErr w:type="spellStart"/>
      <w:r>
        <w:rPr>
          <w:rFonts w:ascii="Times New Roman" w:hAnsi="Times New Roman" w:cs="Times New Roman"/>
          <w:b/>
          <w:bCs/>
          <w:sz w:val="24"/>
          <w:szCs w:val="24"/>
          <w:lang w:val="en-GB"/>
        </w:rPr>
        <w:t>Weyns</w:t>
      </w:r>
      <w:proofErr w:type="spellEnd"/>
      <w:r>
        <w:rPr>
          <w:rFonts w:ascii="Times New Roman" w:hAnsi="Times New Roman" w:cs="Times New Roman"/>
          <w:b/>
          <w:bCs/>
          <w:sz w:val="24"/>
          <w:szCs w:val="24"/>
          <w:lang w:val="en-GB"/>
        </w:rPr>
        <w:t xml:space="preserve"> at al,</w:t>
      </w:r>
      <w:r w:rsidRPr="00770311">
        <w:rPr>
          <w:rFonts w:ascii="Times New Roman" w:hAnsi="Times New Roman" w:cs="Times New Roman"/>
          <w:b/>
          <w:bCs/>
          <w:sz w:val="24"/>
          <w:szCs w:val="24"/>
          <w:lang w:val="en-GB"/>
        </w:rPr>
        <w:t xml:space="preserve"> 2006]</w:t>
      </w:r>
      <w:r w:rsidR="00AF514B" w:rsidRPr="00AF514B">
        <w:rPr>
          <w:rFonts w:asciiTheme="majorBidi" w:hAnsiTheme="majorBidi" w:cstheme="majorBidi"/>
          <w:b/>
          <w:bCs/>
          <w:sz w:val="24"/>
          <w:szCs w:val="24"/>
          <w:lang w:val="en-US"/>
        </w:rPr>
        <w:t xml:space="preserve"> [Ben </w:t>
      </w:r>
      <w:proofErr w:type="spellStart"/>
      <w:r w:rsidR="00AF514B" w:rsidRPr="00AF514B">
        <w:rPr>
          <w:rFonts w:asciiTheme="majorBidi" w:hAnsiTheme="majorBidi" w:cstheme="majorBidi"/>
          <w:b/>
          <w:bCs/>
          <w:sz w:val="24"/>
          <w:szCs w:val="24"/>
          <w:lang w:val="en-US"/>
        </w:rPr>
        <w:t>Mesmia</w:t>
      </w:r>
      <w:proofErr w:type="spellEnd"/>
      <w:r w:rsidR="00AF514B" w:rsidRPr="00AF514B">
        <w:rPr>
          <w:rFonts w:asciiTheme="majorBidi" w:hAnsiTheme="majorBidi" w:cstheme="majorBidi"/>
          <w:b/>
          <w:bCs/>
          <w:sz w:val="24"/>
          <w:szCs w:val="24"/>
          <w:lang w:val="en-US"/>
        </w:rPr>
        <w:t>, et al, 2016]</w:t>
      </w:r>
      <w:r w:rsidRPr="00770311">
        <w:rPr>
          <w:rFonts w:ascii="Times New Roman" w:hAnsi="Times New Roman" w:cs="Times New Roman"/>
          <w:sz w:val="24"/>
          <w:szCs w:val="24"/>
          <w:lang w:val="en-GB"/>
        </w:rPr>
        <w:t xml:space="preserve">: </w:t>
      </w:r>
      <w:r w:rsidRPr="00770311">
        <w:rPr>
          <w:rFonts w:ascii="Times New Roman" w:hAnsi="Times New Roman" w:cs="Times New Roman"/>
          <w:sz w:val="24"/>
          <w:szCs w:val="24"/>
          <w:vertAlign w:val="superscript"/>
          <w:lang w:val="en-GB"/>
        </w:rPr>
        <w:t>«</w:t>
      </w:r>
      <w:r w:rsidRPr="00770311">
        <w:rPr>
          <w:rFonts w:ascii="Times New Roman" w:hAnsi="Times New Roman" w:cs="Times New Roman"/>
          <w:sz w:val="24"/>
          <w:szCs w:val="24"/>
          <w:lang w:val="en-GB"/>
        </w:rPr>
        <w:t> </w:t>
      </w:r>
      <w:r w:rsidRPr="00770311">
        <w:rPr>
          <w:rFonts w:ascii="Times New Roman" w:hAnsi="Times New Roman" w:cs="Times New Roman"/>
          <w:i/>
          <w:sz w:val="24"/>
          <w:szCs w:val="24"/>
          <w:lang w:val="en-GB"/>
        </w:rPr>
        <w:t>The environment is a first-class abstraction that provides the surrounding conditions for agents to exist and that mediates both the interaction among agents and the access to resources</w:t>
      </w:r>
      <w:r w:rsidRPr="00770311">
        <w:rPr>
          <w:rFonts w:ascii="Times New Roman" w:hAnsi="Times New Roman" w:cs="Times New Roman"/>
          <w:sz w:val="24"/>
          <w:szCs w:val="24"/>
          <w:vertAlign w:val="superscript"/>
          <w:lang w:val="en-GB"/>
        </w:rPr>
        <w:t> »</w:t>
      </w:r>
      <w:r w:rsidRPr="00770311">
        <w:rPr>
          <w:rFonts w:ascii="Times New Roman" w:hAnsi="Times New Roman" w:cs="Times New Roman"/>
          <w:sz w:val="24"/>
          <w:szCs w:val="24"/>
          <w:lang w:val="en-GB"/>
        </w:rPr>
        <w:t>.</w:t>
      </w:r>
    </w:p>
    <w:p w:rsidR="005C5704" w:rsidRPr="000D0EBB" w:rsidRDefault="005C5704" w:rsidP="005C5704">
      <w:pPr>
        <w:tabs>
          <w:tab w:val="left" w:pos="2953"/>
        </w:tabs>
        <w:spacing w:line="360" w:lineRule="auto"/>
        <w:jc w:val="both"/>
        <w:rPr>
          <w:rFonts w:ascii="Times New Roman" w:hAnsi="Times New Roman" w:cs="Times New Roman"/>
          <w:sz w:val="24"/>
          <w:szCs w:val="24"/>
        </w:rPr>
      </w:pPr>
      <w:r w:rsidRPr="000D0EBB">
        <w:rPr>
          <w:rFonts w:ascii="Times New Roman" w:hAnsi="Times New Roman" w:cs="Times New Roman"/>
          <w:sz w:val="24"/>
          <w:szCs w:val="24"/>
        </w:rPr>
        <w:t>L’agent mobile est crée avec :</w:t>
      </w:r>
    </w:p>
    <w:p w:rsidR="005C5704" w:rsidRPr="000D0EBB" w:rsidRDefault="005C5704" w:rsidP="005C5704">
      <w:pPr>
        <w:numPr>
          <w:ilvl w:val="2"/>
          <w:numId w:val="2"/>
        </w:numPr>
        <w:tabs>
          <w:tab w:val="left" w:pos="2953"/>
        </w:tabs>
        <w:spacing w:line="240" w:lineRule="auto"/>
        <w:jc w:val="both"/>
        <w:rPr>
          <w:rFonts w:ascii="Times New Roman" w:hAnsi="Times New Roman" w:cs="Times New Roman"/>
          <w:sz w:val="24"/>
          <w:szCs w:val="24"/>
        </w:rPr>
      </w:pPr>
      <w:r w:rsidRPr="000D0EBB">
        <w:rPr>
          <w:rFonts w:ascii="Times New Roman" w:hAnsi="Times New Roman" w:cs="Times New Roman"/>
          <w:sz w:val="24"/>
          <w:szCs w:val="24"/>
        </w:rPr>
        <w:t xml:space="preserve">    Des buts, </w:t>
      </w:r>
    </w:p>
    <w:p w:rsidR="005C5704" w:rsidRPr="000D0EBB" w:rsidRDefault="005C5704" w:rsidP="005C5704">
      <w:pPr>
        <w:numPr>
          <w:ilvl w:val="2"/>
          <w:numId w:val="2"/>
        </w:numPr>
        <w:tabs>
          <w:tab w:val="left" w:pos="2953"/>
        </w:tabs>
        <w:spacing w:line="240" w:lineRule="auto"/>
        <w:jc w:val="both"/>
        <w:rPr>
          <w:rFonts w:ascii="Times New Roman" w:hAnsi="Times New Roman" w:cs="Times New Roman"/>
          <w:sz w:val="24"/>
          <w:szCs w:val="24"/>
        </w:rPr>
      </w:pPr>
      <w:r w:rsidRPr="000D0EBB">
        <w:rPr>
          <w:rFonts w:ascii="Times New Roman" w:hAnsi="Times New Roman" w:cs="Times New Roman"/>
          <w:sz w:val="24"/>
          <w:szCs w:val="24"/>
        </w:rPr>
        <w:t xml:space="preserve">    Des capacités,  </w:t>
      </w:r>
    </w:p>
    <w:p w:rsidR="005C5704" w:rsidRPr="000D0EBB" w:rsidRDefault="005C5704" w:rsidP="005C5704">
      <w:pPr>
        <w:numPr>
          <w:ilvl w:val="2"/>
          <w:numId w:val="2"/>
        </w:numPr>
        <w:tabs>
          <w:tab w:val="left" w:pos="2953"/>
        </w:tabs>
        <w:spacing w:line="240" w:lineRule="auto"/>
        <w:jc w:val="both"/>
        <w:rPr>
          <w:rFonts w:ascii="Times New Roman" w:hAnsi="Times New Roman" w:cs="Times New Roman"/>
          <w:sz w:val="24"/>
          <w:szCs w:val="24"/>
        </w:rPr>
      </w:pPr>
      <w:r w:rsidRPr="000D0EBB">
        <w:rPr>
          <w:rFonts w:ascii="Times New Roman" w:hAnsi="Times New Roman" w:cs="Times New Roman"/>
          <w:sz w:val="24"/>
          <w:szCs w:val="24"/>
        </w:rPr>
        <w:t xml:space="preserve">    Des compétences, </w:t>
      </w:r>
    </w:p>
    <w:p w:rsidR="005C5704" w:rsidRPr="000D0EBB" w:rsidRDefault="005C5704" w:rsidP="005C5704">
      <w:pPr>
        <w:numPr>
          <w:ilvl w:val="2"/>
          <w:numId w:val="2"/>
        </w:numPr>
        <w:tabs>
          <w:tab w:val="left" w:pos="2953"/>
        </w:tabs>
        <w:spacing w:line="240" w:lineRule="auto"/>
        <w:jc w:val="both"/>
        <w:rPr>
          <w:rFonts w:ascii="Times New Roman" w:hAnsi="Times New Roman" w:cs="Times New Roman"/>
          <w:sz w:val="24"/>
          <w:szCs w:val="24"/>
        </w:rPr>
      </w:pPr>
      <w:r w:rsidRPr="000D0EBB">
        <w:rPr>
          <w:rFonts w:ascii="Times New Roman" w:hAnsi="Times New Roman" w:cs="Times New Roman"/>
          <w:sz w:val="24"/>
          <w:szCs w:val="24"/>
        </w:rPr>
        <w:t xml:space="preserve">    Des moyens de communication, </w:t>
      </w:r>
    </w:p>
    <w:p w:rsidR="005C5704" w:rsidRPr="000D0EBB" w:rsidRDefault="005C5704" w:rsidP="005C5704">
      <w:pPr>
        <w:numPr>
          <w:ilvl w:val="2"/>
          <w:numId w:val="2"/>
        </w:numPr>
        <w:tabs>
          <w:tab w:val="left" w:pos="2953"/>
        </w:tabs>
        <w:spacing w:line="240" w:lineRule="auto"/>
        <w:jc w:val="both"/>
        <w:rPr>
          <w:rFonts w:ascii="Times New Roman" w:hAnsi="Times New Roman" w:cs="Times New Roman"/>
          <w:sz w:val="24"/>
          <w:szCs w:val="24"/>
        </w:rPr>
      </w:pPr>
      <w:r w:rsidRPr="000D0EBB">
        <w:rPr>
          <w:rFonts w:ascii="Times New Roman" w:hAnsi="Times New Roman" w:cs="Times New Roman"/>
          <w:sz w:val="24"/>
          <w:szCs w:val="24"/>
        </w:rPr>
        <w:t xml:space="preserve">    Un certain degré d’intelligence et d’autonomie. </w:t>
      </w:r>
    </w:p>
    <w:p w:rsidR="005C5704" w:rsidRPr="000D0EBB" w:rsidRDefault="005C5704" w:rsidP="005C5704">
      <w:pPr>
        <w:tabs>
          <w:tab w:val="left" w:pos="2953"/>
        </w:tabs>
        <w:spacing w:line="360" w:lineRule="auto"/>
        <w:jc w:val="both"/>
        <w:rPr>
          <w:rFonts w:ascii="Times New Roman" w:hAnsi="Times New Roman" w:cs="Times New Roman"/>
          <w:sz w:val="24"/>
          <w:szCs w:val="24"/>
        </w:rPr>
      </w:pPr>
      <w:r w:rsidRPr="000D0EBB">
        <w:rPr>
          <w:rFonts w:ascii="Times New Roman" w:hAnsi="Times New Roman" w:cs="Times New Roman"/>
          <w:sz w:val="24"/>
          <w:szCs w:val="24"/>
        </w:rPr>
        <w:t xml:space="preserve">Jusqu’ici nous sommes toujours dans le cas d’un agent au sens classique. </w:t>
      </w:r>
      <w:r>
        <w:rPr>
          <w:rFonts w:ascii="Times New Roman" w:hAnsi="Times New Roman" w:cs="Times New Roman"/>
          <w:sz w:val="24"/>
          <w:szCs w:val="24"/>
        </w:rPr>
        <w:t>M</w:t>
      </w:r>
      <w:r w:rsidRPr="000D0EBB">
        <w:rPr>
          <w:rFonts w:ascii="Times New Roman" w:hAnsi="Times New Roman" w:cs="Times New Roman"/>
          <w:sz w:val="24"/>
          <w:szCs w:val="24"/>
        </w:rPr>
        <w:t xml:space="preserve">ais cet agent a la possibilité de quitter son lieu de naissance pour migrer d’un site à un autre à la recherche d’informations introuvables sur son site de création ou à la rencontre d’autres agents afin de mieux exécuter ses tâches </w:t>
      </w:r>
      <w:r>
        <w:rPr>
          <w:rFonts w:ascii="Times New Roman" w:hAnsi="Times New Roman" w:cs="Times New Roman"/>
          <w:b/>
          <w:sz w:val="24"/>
          <w:szCs w:val="24"/>
        </w:rPr>
        <w:t>[</w:t>
      </w:r>
      <w:proofErr w:type="spellStart"/>
      <w:r w:rsidRPr="000D0EBB">
        <w:rPr>
          <w:rFonts w:ascii="Times New Roman" w:hAnsi="Times New Roman" w:cs="Times New Roman"/>
          <w:b/>
          <w:sz w:val="24"/>
          <w:szCs w:val="24"/>
        </w:rPr>
        <w:t>Zhiyu</w:t>
      </w:r>
      <w:proofErr w:type="spellEnd"/>
      <w:r w:rsidRPr="000D0EBB">
        <w:rPr>
          <w:rFonts w:ascii="Times New Roman" w:hAnsi="Times New Roman" w:cs="Times New Roman"/>
          <w:b/>
          <w:sz w:val="24"/>
          <w:szCs w:val="24"/>
        </w:rPr>
        <w:t>, 2002]</w:t>
      </w:r>
      <w:r w:rsidR="00AF514B" w:rsidRPr="00AF514B">
        <w:rPr>
          <w:rFonts w:asciiTheme="majorBidi" w:hAnsiTheme="majorBidi" w:cstheme="majorBidi"/>
          <w:b/>
          <w:bCs/>
          <w:sz w:val="24"/>
          <w:szCs w:val="24"/>
        </w:rPr>
        <w:t xml:space="preserve"> [Ben </w:t>
      </w:r>
      <w:proofErr w:type="spellStart"/>
      <w:r w:rsidR="00AF514B" w:rsidRPr="00AF514B">
        <w:rPr>
          <w:rFonts w:asciiTheme="majorBidi" w:hAnsiTheme="majorBidi" w:cstheme="majorBidi"/>
          <w:b/>
          <w:bCs/>
          <w:sz w:val="24"/>
          <w:szCs w:val="24"/>
        </w:rPr>
        <w:t>Mesmia</w:t>
      </w:r>
      <w:proofErr w:type="spellEnd"/>
      <w:r w:rsidR="00AF514B" w:rsidRPr="00AF514B">
        <w:rPr>
          <w:rFonts w:asciiTheme="majorBidi" w:hAnsiTheme="majorBidi" w:cstheme="majorBidi"/>
          <w:b/>
          <w:bCs/>
          <w:sz w:val="24"/>
          <w:szCs w:val="24"/>
        </w:rPr>
        <w:t>, et al, 2016]</w:t>
      </w:r>
      <w:r w:rsidRPr="000D0EBB">
        <w:rPr>
          <w:rFonts w:ascii="Times New Roman" w:hAnsi="Times New Roman" w:cs="Times New Roman"/>
          <w:sz w:val="24"/>
          <w:szCs w:val="24"/>
        </w:rPr>
        <w:t xml:space="preserve">.   </w:t>
      </w:r>
    </w:p>
    <w:p w:rsidR="005C5704" w:rsidRPr="005C5704" w:rsidRDefault="005C5704" w:rsidP="005C5704">
      <w:pPr>
        <w:spacing w:line="360" w:lineRule="auto"/>
        <w:jc w:val="both"/>
        <w:rPr>
          <w:rFonts w:ascii="Times New Roman" w:hAnsi="Times New Roman" w:cs="Times New Roman"/>
          <w:sz w:val="24"/>
          <w:szCs w:val="24"/>
        </w:rPr>
      </w:pPr>
    </w:p>
    <w:p w:rsidR="0057401C" w:rsidRPr="000A7C7C" w:rsidRDefault="00EC7713" w:rsidP="0057401C">
      <w:pPr>
        <w:rPr>
          <w:b/>
          <w:bCs/>
          <w:sz w:val="28"/>
          <w:szCs w:val="28"/>
        </w:rPr>
      </w:pPr>
      <w:proofErr w:type="spellStart"/>
      <w:r w:rsidRPr="000A7C7C">
        <w:rPr>
          <w:b/>
          <w:bCs/>
          <w:sz w:val="28"/>
          <w:szCs w:val="28"/>
        </w:rPr>
        <w:t>Objectis</w:t>
      </w:r>
      <w:proofErr w:type="spellEnd"/>
      <w:r w:rsidRPr="000A7C7C">
        <w:rPr>
          <w:b/>
          <w:bCs/>
          <w:sz w:val="28"/>
          <w:szCs w:val="28"/>
        </w:rPr>
        <w:t> :</w:t>
      </w:r>
    </w:p>
    <w:p w:rsidR="00EC7713" w:rsidRPr="008915E6" w:rsidRDefault="00EC7713" w:rsidP="008915E6">
      <w:pPr>
        <w:pStyle w:val="Paragraphedeliste"/>
        <w:numPr>
          <w:ilvl w:val="0"/>
          <w:numId w:val="3"/>
        </w:numPr>
        <w:rPr>
          <w:rFonts w:asciiTheme="majorBidi" w:eastAsia="Bookman Old Style" w:hAnsiTheme="majorBidi" w:cstheme="majorBidi"/>
          <w:sz w:val="24"/>
          <w:szCs w:val="24"/>
        </w:rPr>
      </w:pPr>
      <w:r w:rsidRPr="008915E6">
        <w:rPr>
          <w:rFonts w:asciiTheme="majorBidi" w:eastAsia="Bookman Old Style" w:hAnsiTheme="majorBidi" w:cstheme="majorBidi"/>
          <w:sz w:val="24"/>
          <w:szCs w:val="24"/>
        </w:rPr>
        <w:t xml:space="preserve">Présenter une spécification </w:t>
      </w:r>
      <w:r w:rsidR="008915E6" w:rsidRPr="008915E6">
        <w:rPr>
          <w:rFonts w:asciiTheme="majorBidi" w:eastAsia="Bookman Old Style" w:hAnsiTheme="majorBidi" w:cstheme="majorBidi"/>
          <w:sz w:val="24"/>
          <w:szCs w:val="24"/>
        </w:rPr>
        <w:t xml:space="preserve">le système trafic acérain par un SMA. </w:t>
      </w:r>
      <w:r w:rsidRPr="008915E6">
        <w:rPr>
          <w:rFonts w:asciiTheme="majorBidi" w:eastAsia="Bookman Old Style" w:hAnsiTheme="majorBidi" w:cstheme="majorBidi"/>
          <w:sz w:val="24"/>
          <w:szCs w:val="24"/>
        </w:rPr>
        <w:t xml:space="preserve"> </w:t>
      </w:r>
    </w:p>
    <w:p w:rsidR="000A7C7C" w:rsidRPr="008915E6" w:rsidRDefault="000A7C7C" w:rsidP="008915E6">
      <w:pPr>
        <w:pStyle w:val="Paragraphedeliste"/>
        <w:numPr>
          <w:ilvl w:val="0"/>
          <w:numId w:val="3"/>
        </w:numPr>
        <w:rPr>
          <w:rFonts w:asciiTheme="majorBidi" w:eastAsia="Bookman Old Style" w:hAnsiTheme="majorBidi" w:cstheme="majorBidi"/>
          <w:sz w:val="24"/>
          <w:szCs w:val="24"/>
        </w:rPr>
      </w:pPr>
      <w:r w:rsidRPr="008915E6">
        <w:rPr>
          <w:rFonts w:asciiTheme="majorBidi" w:eastAsia="Bookman Old Style" w:hAnsiTheme="majorBidi" w:cstheme="majorBidi"/>
          <w:sz w:val="24"/>
          <w:szCs w:val="24"/>
        </w:rPr>
        <w:t xml:space="preserve">Evaluer temporellement </w:t>
      </w:r>
      <w:r w:rsidR="00476AE8" w:rsidRPr="008915E6">
        <w:rPr>
          <w:rFonts w:asciiTheme="majorBidi" w:eastAsia="Bookman Old Style" w:hAnsiTheme="majorBidi" w:cstheme="majorBidi"/>
          <w:sz w:val="24"/>
          <w:szCs w:val="24"/>
        </w:rPr>
        <w:t xml:space="preserve">le comportement </w:t>
      </w:r>
      <w:r w:rsidR="008915E6" w:rsidRPr="008915E6">
        <w:rPr>
          <w:rFonts w:asciiTheme="majorBidi" w:eastAsia="Bookman Old Style" w:hAnsiTheme="majorBidi" w:cstheme="majorBidi"/>
          <w:sz w:val="24"/>
          <w:szCs w:val="24"/>
        </w:rPr>
        <w:t>d’un</w:t>
      </w:r>
      <w:r w:rsidR="00476AE8" w:rsidRPr="008915E6">
        <w:rPr>
          <w:rFonts w:asciiTheme="majorBidi" w:eastAsia="Bookman Old Style" w:hAnsiTheme="majorBidi" w:cstheme="majorBidi"/>
          <w:sz w:val="24"/>
          <w:szCs w:val="24"/>
        </w:rPr>
        <w:t xml:space="preserve"> avion</w:t>
      </w:r>
    </w:p>
    <w:p w:rsidR="00EC7713" w:rsidRPr="008915E6" w:rsidRDefault="00EC7713" w:rsidP="008915E6">
      <w:pPr>
        <w:pStyle w:val="Paragraphedeliste"/>
        <w:numPr>
          <w:ilvl w:val="0"/>
          <w:numId w:val="3"/>
        </w:numPr>
        <w:rPr>
          <w:rFonts w:asciiTheme="majorBidi" w:eastAsia="Bookman Old Style" w:hAnsiTheme="majorBidi" w:cstheme="majorBidi"/>
          <w:sz w:val="24"/>
          <w:szCs w:val="24"/>
        </w:rPr>
      </w:pPr>
      <w:r w:rsidRPr="008915E6">
        <w:rPr>
          <w:rFonts w:asciiTheme="majorBidi" w:eastAsia="Bookman Old Style" w:hAnsiTheme="majorBidi" w:cstheme="majorBidi"/>
          <w:sz w:val="24"/>
          <w:szCs w:val="24"/>
        </w:rPr>
        <w:t>Présenter un model de</w:t>
      </w:r>
      <w:r w:rsidR="008915E6" w:rsidRPr="008915E6">
        <w:rPr>
          <w:rFonts w:asciiTheme="majorBidi" w:eastAsia="Bookman Old Style" w:hAnsiTheme="majorBidi" w:cstheme="majorBidi"/>
          <w:sz w:val="24"/>
          <w:szCs w:val="24"/>
        </w:rPr>
        <w:t xml:space="preserve"> vérification</w:t>
      </w:r>
      <w:r w:rsidRPr="008915E6">
        <w:rPr>
          <w:rFonts w:asciiTheme="majorBidi" w:eastAsia="Bookman Old Style" w:hAnsiTheme="majorBidi" w:cstheme="majorBidi"/>
          <w:sz w:val="24"/>
          <w:szCs w:val="24"/>
        </w:rPr>
        <w:t xml:space="preserve"> basé sur </w:t>
      </w:r>
      <w:proofErr w:type="spellStart"/>
      <w:r w:rsidR="00476AE8" w:rsidRPr="008915E6">
        <w:rPr>
          <w:rFonts w:asciiTheme="majorBidi" w:eastAsia="Bookman Old Style" w:hAnsiTheme="majorBidi" w:cstheme="majorBidi"/>
          <w:sz w:val="24"/>
          <w:szCs w:val="24"/>
        </w:rPr>
        <w:t>RdPS</w:t>
      </w:r>
      <w:proofErr w:type="spellEnd"/>
      <w:r w:rsidRPr="008915E6">
        <w:rPr>
          <w:rFonts w:asciiTheme="majorBidi" w:eastAsia="Bookman Old Style" w:hAnsiTheme="majorBidi" w:cstheme="majorBidi"/>
          <w:sz w:val="24"/>
          <w:szCs w:val="24"/>
        </w:rPr>
        <w:t xml:space="preserve"> </w:t>
      </w:r>
    </w:p>
    <w:p w:rsidR="00A85A09" w:rsidRPr="008915E6" w:rsidRDefault="00476AE8" w:rsidP="008915E6">
      <w:pPr>
        <w:pStyle w:val="Paragraphedeliste"/>
        <w:numPr>
          <w:ilvl w:val="0"/>
          <w:numId w:val="3"/>
        </w:numPr>
        <w:rPr>
          <w:rFonts w:asciiTheme="majorBidi" w:eastAsia="Bookman Old Style" w:hAnsiTheme="majorBidi" w:cstheme="majorBidi"/>
          <w:sz w:val="24"/>
          <w:szCs w:val="24"/>
        </w:rPr>
      </w:pPr>
      <w:r w:rsidRPr="008915E6">
        <w:rPr>
          <w:rFonts w:asciiTheme="majorBidi" w:eastAsia="Bookman Old Style" w:hAnsiTheme="majorBidi" w:cstheme="majorBidi"/>
          <w:sz w:val="24"/>
          <w:szCs w:val="24"/>
        </w:rPr>
        <w:t xml:space="preserve">Simuler le système multi agent </w:t>
      </w:r>
      <w:r w:rsidR="00A85A09" w:rsidRPr="008915E6">
        <w:rPr>
          <w:rFonts w:asciiTheme="majorBidi" w:eastAsia="Bookman Old Style" w:hAnsiTheme="majorBidi" w:cstheme="majorBidi"/>
          <w:sz w:val="24"/>
          <w:szCs w:val="24"/>
        </w:rPr>
        <w:t xml:space="preserve">avec un outil </w:t>
      </w:r>
      <w:proofErr w:type="spellStart"/>
      <w:r w:rsidR="00A85A09" w:rsidRPr="008915E6">
        <w:rPr>
          <w:rFonts w:asciiTheme="majorBidi" w:eastAsia="Bookman Old Style" w:hAnsiTheme="majorBidi" w:cstheme="majorBidi"/>
          <w:sz w:val="24"/>
          <w:szCs w:val="24"/>
        </w:rPr>
        <w:t>TimeNet</w:t>
      </w:r>
      <w:proofErr w:type="spellEnd"/>
    </w:p>
    <w:p w:rsidR="0057401C" w:rsidRPr="00546B81" w:rsidRDefault="0057401C" w:rsidP="0057401C">
      <w:pPr>
        <w:rPr>
          <w:b/>
          <w:bCs/>
          <w:sz w:val="28"/>
          <w:szCs w:val="28"/>
        </w:rPr>
      </w:pPr>
      <w:r w:rsidRPr="00546B81">
        <w:rPr>
          <w:b/>
          <w:bCs/>
          <w:sz w:val="28"/>
          <w:szCs w:val="28"/>
        </w:rPr>
        <w:t>Bibliographie :</w:t>
      </w:r>
    </w:p>
    <w:p w:rsidR="005C5704" w:rsidRPr="0038258D" w:rsidRDefault="005C5704" w:rsidP="005C5704">
      <w:pPr>
        <w:spacing w:line="360" w:lineRule="auto"/>
        <w:jc w:val="both"/>
        <w:rPr>
          <w:rFonts w:asciiTheme="majorBidi" w:hAnsiTheme="majorBidi" w:cstheme="majorBidi"/>
          <w:sz w:val="24"/>
          <w:szCs w:val="24"/>
        </w:rPr>
      </w:pPr>
      <w:r w:rsidRPr="0038258D">
        <w:rPr>
          <w:rFonts w:asciiTheme="majorBidi" w:hAnsiTheme="majorBidi" w:cstheme="majorBidi"/>
          <w:b/>
          <w:bCs/>
          <w:sz w:val="24"/>
          <w:szCs w:val="24"/>
        </w:rPr>
        <w:t>[</w:t>
      </w:r>
      <w:proofErr w:type="spellStart"/>
      <w:r>
        <w:rPr>
          <w:rFonts w:asciiTheme="majorBidi" w:hAnsiTheme="majorBidi" w:cstheme="majorBidi"/>
          <w:b/>
          <w:bCs/>
          <w:sz w:val="24"/>
          <w:szCs w:val="24"/>
        </w:rPr>
        <w:t>Ferber</w:t>
      </w:r>
      <w:proofErr w:type="spellEnd"/>
      <w:r w:rsidRPr="0038258D">
        <w:rPr>
          <w:rFonts w:asciiTheme="majorBidi" w:hAnsiTheme="majorBidi" w:cstheme="majorBidi"/>
          <w:b/>
          <w:bCs/>
          <w:sz w:val="24"/>
          <w:szCs w:val="24"/>
        </w:rPr>
        <w:t>, 1995]</w:t>
      </w:r>
      <w:r w:rsidRPr="0038258D">
        <w:rPr>
          <w:rFonts w:asciiTheme="majorBidi" w:hAnsiTheme="majorBidi" w:cstheme="majorBidi"/>
          <w:sz w:val="24"/>
          <w:szCs w:val="24"/>
        </w:rPr>
        <w:t xml:space="preserve">  J. </w:t>
      </w:r>
      <w:proofErr w:type="spellStart"/>
      <w:r w:rsidRPr="0038258D">
        <w:rPr>
          <w:rFonts w:asciiTheme="majorBidi" w:hAnsiTheme="majorBidi" w:cstheme="majorBidi"/>
          <w:sz w:val="24"/>
          <w:szCs w:val="24"/>
        </w:rPr>
        <w:t>Ferber</w:t>
      </w:r>
      <w:proofErr w:type="spellEnd"/>
      <w:r w:rsidRPr="0038258D">
        <w:rPr>
          <w:rFonts w:asciiTheme="majorBidi" w:hAnsiTheme="majorBidi" w:cstheme="majorBidi"/>
          <w:sz w:val="24"/>
          <w:szCs w:val="24"/>
        </w:rPr>
        <w:t xml:space="preserve"> </w:t>
      </w:r>
      <w:r w:rsidRPr="0038258D">
        <w:rPr>
          <w:rFonts w:asciiTheme="majorBidi" w:hAnsiTheme="majorBidi" w:cstheme="majorBidi"/>
          <w:sz w:val="24"/>
          <w:szCs w:val="24"/>
          <w:vertAlign w:val="superscript"/>
        </w:rPr>
        <w:t>«</w:t>
      </w:r>
      <w:r w:rsidRPr="0038258D">
        <w:rPr>
          <w:rFonts w:asciiTheme="majorBidi" w:hAnsiTheme="majorBidi" w:cstheme="majorBidi"/>
          <w:sz w:val="24"/>
          <w:szCs w:val="24"/>
        </w:rPr>
        <w:t> </w:t>
      </w:r>
      <w:r w:rsidRPr="0038258D">
        <w:rPr>
          <w:rFonts w:asciiTheme="majorBidi" w:hAnsiTheme="majorBidi" w:cstheme="majorBidi"/>
          <w:b/>
          <w:i/>
          <w:sz w:val="24"/>
          <w:szCs w:val="24"/>
        </w:rPr>
        <w:t>Les Systèmes multi agents vers une intelligence collective</w:t>
      </w:r>
      <w:r w:rsidRPr="0038258D">
        <w:rPr>
          <w:rFonts w:asciiTheme="majorBidi" w:hAnsiTheme="majorBidi" w:cstheme="majorBidi"/>
          <w:i/>
          <w:sz w:val="24"/>
          <w:szCs w:val="24"/>
        </w:rPr>
        <w:t> </w:t>
      </w:r>
      <w:r w:rsidRPr="0038258D">
        <w:rPr>
          <w:rFonts w:asciiTheme="majorBidi" w:hAnsiTheme="majorBidi" w:cstheme="majorBidi"/>
          <w:sz w:val="24"/>
          <w:szCs w:val="24"/>
          <w:vertAlign w:val="superscript"/>
        </w:rPr>
        <w:t>»</w:t>
      </w:r>
      <w:r>
        <w:rPr>
          <w:rFonts w:asciiTheme="majorBidi" w:hAnsiTheme="majorBidi" w:cstheme="majorBidi"/>
          <w:sz w:val="24"/>
          <w:szCs w:val="24"/>
        </w:rPr>
        <w:t xml:space="preserve">, Inter Editions, Paris, pages 33-47, </w:t>
      </w:r>
      <w:r w:rsidRPr="0038258D">
        <w:rPr>
          <w:rFonts w:asciiTheme="majorBidi" w:hAnsiTheme="majorBidi" w:cstheme="majorBidi"/>
          <w:sz w:val="24"/>
          <w:szCs w:val="24"/>
        </w:rPr>
        <w:t>1995.</w:t>
      </w:r>
    </w:p>
    <w:p w:rsidR="005C5704" w:rsidRPr="000615E2" w:rsidRDefault="005C5704" w:rsidP="005C5704">
      <w:pPr>
        <w:widowControl w:val="0"/>
        <w:autoSpaceDE w:val="0"/>
        <w:autoSpaceDN w:val="0"/>
        <w:adjustRightInd w:val="0"/>
        <w:spacing w:before="17" w:line="360" w:lineRule="auto"/>
        <w:jc w:val="both"/>
        <w:rPr>
          <w:rFonts w:asciiTheme="majorBidi" w:hAnsiTheme="majorBidi" w:cstheme="majorBidi"/>
          <w:sz w:val="24"/>
          <w:szCs w:val="24"/>
        </w:rPr>
      </w:pPr>
      <w:r w:rsidRPr="005C5704">
        <w:rPr>
          <w:rFonts w:asciiTheme="majorBidi" w:hAnsiTheme="majorBidi" w:cstheme="majorBidi"/>
          <w:b/>
          <w:bCs/>
          <w:sz w:val="24"/>
          <w:szCs w:val="24"/>
        </w:rPr>
        <w:t>[</w:t>
      </w:r>
      <w:proofErr w:type="spellStart"/>
      <w:r w:rsidRPr="005C5704">
        <w:rPr>
          <w:rFonts w:asciiTheme="majorBidi" w:hAnsiTheme="majorBidi" w:cstheme="majorBidi"/>
          <w:b/>
          <w:bCs/>
          <w:sz w:val="24"/>
          <w:szCs w:val="24"/>
        </w:rPr>
        <w:t>Moujahed</w:t>
      </w:r>
      <w:proofErr w:type="spellEnd"/>
      <w:r w:rsidRPr="005C5704">
        <w:rPr>
          <w:rFonts w:asciiTheme="majorBidi" w:hAnsiTheme="majorBidi" w:cstheme="majorBidi"/>
          <w:b/>
          <w:bCs/>
          <w:sz w:val="24"/>
          <w:szCs w:val="24"/>
        </w:rPr>
        <w:t>, 2007]</w:t>
      </w:r>
      <w:r w:rsidRPr="005C5704">
        <w:rPr>
          <w:rFonts w:asciiTheme="majorBidi" w:hAnsiTheme="majorBidi" w:cstheme="majorBidi"/>
          <w:sz w:val="24"/>
          <w:szCs w:val="24"/>
        </w:rPr>
        <w:t xml:space="preserve"> S. </w:t>
      </w:r>
      <w:proofErr w:type="spellStart"/>
      <w:r w:rsidRPr="005C5704">
        <w:rPr>
          <w:rFonts w:asciiTheme="majorBidi" w:hAnsiTheme="majorBidi" w:cstheme="majorBidi"/>
          <w:sz w:val="24"/>
          <w:szCs w:val="24"/>
        </w:rPr>
        <w:t>Moujahed</w:t>
      </w:r>
      <w:proofErr w:type="spellEnd"/>
      <w:r w:rsidRPr="005C5704">
        <w:rPr>
          <w:rFonts w:asciiTheme="majorBidi" w:hAnsiTheme="majorBidi" w:cstheme="majorBidi"/>
          <w:sz w:val="24"/>
          <w:szCs w:val="24"/>
        </w:rPr>
        <w:t xml:space="preserve">. </w:t>
      </w:r>
      <w:r w:rsidRPr="00781032">
        <w:rPr>
          <w:rFonts w:asciiTheme="majorBidi" w:hAnsiTheme="majorBidi" w:cstheme="majorBidi"/>
          <w:sz w:val="24"/>
          <w:szCs w:val="24"/>
          <w:vertAlign w:val="superscript"/>
        </w:rPr>
        <w:t>«</w:t>
      </w:r>
      <w:r w:rsidRPr="001421F3">
        <w:rPr>
          <w:rFonts w:asciiTheme="majorBidi" w:hAnsiTheme="majorBidi" w:cstheme="majorBidi"/>
          <w:b/>
          <w:i/>
          <w:sz w:val="24"/>
          <w:szCs w:val="24"/>
        </w:rPr>
        <w:t xml:space="preserve">Approche multi agents auto-organisée pour la résolution </w:t>
      </w:r>
      <w:r w:rsidRPr="001421F3">
        <w:rPr>
          <w:rFonts w:asciiTheme="majorBidi" w:hAnsiTheme="majorBidi" w:cstheme="majorBidi"/>
          <w:b/>
          <w:i/>
          <w:sz w:val="24"/>
          <w:szCs w:val="24"/>
        </w:rPr>
        <w:lastRenderedPageBreak/>
        <w:t>de contraintes spatiales des problèmes de positionnement mono et multi-niveaux </w:t>
      </w:r>
      <w:r w:rsidRPr="001421F3">
        <w:rPr>
          <w:rFonts w:asciiTheme="majorBidi" w:hAnsiTheme="majorBidi" w:cstheme="majorBidi"/>
          <w:sz w:val="24"/>
          <w:szCs w:val="24"/>
          <w:vertAlign w:val="superscript"/>
        </w:rPr>
        <w:t>»</w:t>
      </w:r>
      <w:r w:rsidRPr="001421F3">
        <w:rPr>
          <w:rFonts w:asciiTheme="majorBidi" w:hAnsiTheme="majorBidi" w:cstheme="majorBidi"/>
          <w:sz w:val="24"/>
          <w:szCs w:val="24"/>
        </w:rPr>
        <w:t>. Thèse de l’Université de Franche-Comté et de l’Université de Technologie de Belfort-Montbéliard, page</w:t>
      </w:r>
      <w:r>
        <w:rPr>
          <w:rFonts w:asciiTheme="majorBidi" w:hAnsiTheme="majorBidi" w:cstheme="majorBidi"/>
          <w:sz w:val="24"/>
          <w:szCs w:val="24"/>
        </w:rPr>
        <w:t xml:space="preserve">s </w:t>
      </w:r>
      <w:r w:rsidRPr="001421F3">
        <w:rPr>
          <w:rFonts w:asciiTheme="majorBidi" w:hAnsiTheme="majorBidi" w:cstheme="majorBidi"/>
          <w:sz w:val="24"/>
          <w:szCs w:val="24"/>
        </w:rPr>
        <w:t>41- 47, 2007.</w:t>
      </w:r>
    </w:p>
    <w:p w:rsidR="005C5704" w:rsidRPr="000615E2" w:rsidRDefault="005C5704" w:rsidP="00AF514B">
      <w:pPr>
        <w:spacing w:line="360" w:lineRule="auto"/>
        <w:jc w:val="both"/>
        <w:rPr>
          <w:rFonts w:asciiTheme="majorBidi" w:hAnsiTheme="majorBidi" w:cstheme="majorBidi"/>
          <w:sz w:val="24"/>
          <w:szCs w:val="24"/>
          <w:lang w:val="en-GB"/>
        </w:rPr>
      </w:pPr>
      <w:r w:rsidRPr="00AF514B">
        <w:rPr>
          <w:rFonts w:asciiTheme="majorBidi" w:hAnsiTheme="majorBidi" w:cstheme="majorBidi"/>
          <w:b/>
          <w:bCs/>
          <w:sz w:val="24"/>
          <w:szCs w:val="24"/>
        </w:rPr>
        <w:t>[</w:t>
      </w:r>
      <w:proofErr w:type="spellStart"/>
      <w:r w:rsidRPr="00AF514B">
        <w:rPr>
          <w:rFonts w:asciiTheme="majorBidi" w:hAnsiTheme="majorBidi" w:cstheme="majorBidi"/>
          <w:b/>
          <w:bCs/>
          <w:sz w:val="24"/>
          <w:szCs w:val="24"/>
        </w:rPr>
        <w:t>Marzougui</w:t>
      </w:r>
      <w:proofErr w:type="spellEnd"/>
      <w:r w:rsidRPr="00AF514B">
        <w:rPr>
          <w:rFonts w:asciiTheme="majorBidi" w:hAnsiTheme="majorBidi" w:cstheme="majorBidi"/>
          <w:b/>
          <w:bCs/>
          <w:sz w:val="24"/>
          <w:szCs w:val="24"/>
        </w:rPr>
        <w:t xml:space="preserve"> </w:t>
      </w:r>
      <w:r w:rsidR="00AF514B" w:rsidRPr="00AF514B">
        <w:rPr>
          <w:rFonts w:asciiTheme="majorBidi" w:hAnsiTheme="majorBidi" w:cstheme="majorBidi"/>
          <w:b/>
          <w:bCs/>
          <w:sz w:val="24"/>
          <w:szCs w:val="24"/>
        </w:rPr>
        <w:t>et</w:t>
      </w:r>
      <w:r w:rsidRPr="00AF514B">
        <w:rPr>
          <w:rFonts w:asciiTheme="majorBidi" w:hAnsiTheme="majorBidi" w:cstheme="majorBidi"/>
          <w:b/>
          <w:bCs/>
          <w:sz w:val="24"/>
          <w:szCs w:val="24"/>
        </w:rPr>
        <w:t xml:space="preserve"> al., 2010]</w:t>
      </w:r>
      <w:r w:rsidRPr="00AF514B">
        <w:rPr>
          <w:rFonts w:asciiTheme="majorBidi" w:hAnsiTheme="majorBidi" w:cstheme="majorBidi"/>
          <w:sz w:val="24"/>
          <w:szCs w:val="24"/>
        </w:rPr>
        <w:t xml:space="preserve"> </w:t>
      </w:r>
      <w:hyperlink r:id="rId5" w:tgtFrame="_blank" w:history="1">
        <w:r w:rsidRPr="00AF514B">
          <w:rPr>
            <w:rStyle w:val="Lienhypertexte"/>
            <w:rFonts w:asciiTheme="majorBidi" w:hAnsiTheme="majorBidi" w:cstheme="majorBidi"/>
            <w:sz w:val="24"/>
            <w:szCs w:val="24"/>
          </w:rPr>
          <w:t xml:space="preserve">B. </w:t>
        </w:r>
        <w:proofErr w:type="spellStart"/>
        <w:r w:rsidRPr="00AF514B">
          <w:rPr>
            <w:rStyle w:val="Lienhypertexte"/>
            <w:rFonts w:asciiTheme="majorBidi" w:hAnsiTheme="majorBidi" w:cstheme="majorBidi"/>
            <w:sz w:val="24"/>
            <w:szCs w:val="24"/>
          </w:rPr>
          <w:t>Marzougui</w:t>
        </w:r>
        <w:proofErr w:type="spellEnd"/>
      </w:hyperlink>
      <w:r w:rsidRPr="00AF514B">
        <w:rPr>
          <w:rFonts w:asciiTheme="majorBidi" w:hAnsiTheme="majorBidi" w:cstheme="majorBidi"/>
          <w:color w:val="000000"/>
          <w:sz w:val="24"/>
          <w:szCs w:val="24"/>
        </w:rPr>
        <w:t xml:space="preserve">, K. </w:t>
      </w:r>
      <w:proofErr w:type="spellStart"/>
      <w:r w:rsidRPr="00AF514B">
        <w:rPr>
          <w:rFonts w:asciiTheme="majorBidi" w:hAnsiTheme="majorBidi" w:cstheme="majorBidi"/>
          <w:color w:val="000000"/>
          <w:sz w:val="24"/>
          <w:szCs w:val="24"/>
        </w:rPr>
        <w:t>Hassine</w:t>
      </w:r>
      <w:proofErr w:type="spellEnd"/>
      <w:r w:rsidRPr="00AF514B">
        <w:rPr>
          <w:rFonts w:asciiTheme="majorBidi" w:hAnsiTheme="majorBidi" w:cstheme="majorBidi"/>
          <w:color w:val="000000"/>
          <w:sz w:val="24"/>
          <w:szCs w:val="24"/>
        </w:rPr>
        <w:t xml:space="preserve">, </w:t>
      </w:r>
      <w:hyperlink r:id="rId6" w:tgtFrame="_blank" w:history="1">
        <w:r w:rsidRPr="00AF514B">
          <w:rPr>
            <w:rStyle w:val="Lienhypertexte"/>
            <w:rFonts w:asciiTheme="majorBidi" w:hAnsiTheme="majorBidi" w:cstheme="majorBidi"/>
            <w:sz w:val="24"/>
            <w:szCs w:val="24"/>
          </w:rPr>
          <w:t xml:space="preserve">K. </w:t>
        </w:r>
        <w:proofErr w:type="spellStart"/>
        <w:r w:rsidRPr="00AF514B">
          <w:rPr>
            <w:rStyle w:val="Lienhypertexte"/>
            <w:rFonts w:asciiTheme="majorBidi" w:hAnsiTheme="majorBidi" w:cstheme="majorBidi"/>
            <w:sz w:val="24"/>
            <w:szCs w:val="24"/>
          </w:rPr>
          <w:t>Barkaoui</w:t>
        </w:r>
        <w:proofErr w:type="spellEnd"/>
      </w:hyperlink>
      <w:r w:rsidRPr="00AF514B">
        <w:rPr>
          <w:rFonts w:asciiTheme="majorBidi" w:hAnsiTheme="majorBidi" w:cstheme="majorBidi"/>
          <w:color w:val="000000"/>
          <w:sz w:val="24"/>
          <w:szCs w:val="24"/>
        </w:rPr>
        <w:t>. </w:t>
      </w:r>
      <w:r w:rsidRPr="00402E7E">
        <w:rPr>
          <w:rFonts w:asciiTheme="majorBidi" w:hAnsiTheme="majorBidi" w:cstheme="majorBidi"/>
          <w:sz w:val="24"/>
          <w:szCs w:val="24"/>
          <w:vertAlign w:val="superscript"/>
          <w:lang w:val="en-GB"/>
        </w:rPr>
        <w:t>«</w:t>
      </w:r>
      <w:r w:rsidRPr="00402E7E">
        <w:rPr>
          <w:rFonts w:asciiTheme="majorBidi" w:hAnsiTheme="majorBidi" w:cstheme="majorBidi"/>
          <w:sz w:val="24"/>
          <w:szCs w:val="24"/>
          <w:lang w:val="en-GB"/>
        </w:rPr>
        <w:t> </w:t>
      </w:r>
      <w:hyperlink r:id="rId7" w:tgtFrame="_blank" w:history="1">
        <w:r w:rsidRPr="00402E7E">
          <w:rPr>
            <w:rStyle w:val="Lienhypertexte"/>
            <w:rFonts w:asciiTheme="majorBidi" w:hAnsiTheme="majorBidi" w:cstheme="majorBidi"/>
            <w:b/>
            <w:bCs/>
            <w:i/>
            <w:iCs/>
            <w:sz w:val="24"/>
            <w:szCs w:val="24"/>
            <w:lang w:val="en-US"/>
          </w:rPr>
          <w:t>A New Formalism for Modeling a Multi Agent Systems: Agent Petri Nets</w:t>
        </w:r>
      </w:hyperlink>
      <w:r w:rsidRPr="00402E7E">
        <w:rPr>
          <w:rFonts w:asciiTheme="majorBidi" w:hAnsiTheme="majorBidi" w:cstheme="majorBidi"/>
          <w:sz w:val="24"/>
          <w:szCs w:val="24"/>
          <w:vertAlign w:val="superscript"/>
          <w:lang w:val="en-GB"/>
        </w:rPr>
        <w:t> »</w:t>
      </w:r>
      <w:r w:rsidRPr="00402E7E">
        <w:rPr>
          <w:rFonts w:asciiTheme="majorBidi" w:hAnsiTheme="majorBidi" w:cstheme="majorBidi"/>
          <w:b/>
          <w:i/>
          <w:sz w:val="24"/>
          <w:szCs w:val="24"/>
          <w:lang w:val="en-US"/>
        </w:rPr>
        <w:t>.</w:t>
      </w:r>
      <w:r w:rsidRPr="00402E7E">
        <w:rPr>
          <w:rFonts w:asciiTheme="majorBidi" w:hAnsiTheme="majorBidi" w:cstheme="majorBidi"/>
          <w:color w:val="000000"/>
          <w:sz w:val="24"/>
          <w:szCs w:val="24"/>
          <w:lang w:val="en-US"/>
        </w:rPr>
        <w:t xml:space="preserve"> </w:t>
      </w:r>
      <w:proofErr w:type="gramStart"/>
      <w:r w:rsidRPr="000615E2">
        <w:rPr>
          <w:rFonts w:asciiTheme="majorBidi" w:hAnsiTheme="majorBidi" w:cstheme="majorBidi"/>
          <w:color w:val="000000"/>
          <w:sz w:val="24"/>
          <w:szCs w:val="24"/>
          <w:lang w:val="en-GB"/>
        </w:rPr>
        <w:t>Journal of Software Engineering and Applications (JSEA), vol. 3(12), pages 1118-1124, 2010.</w:t>
      </w:r>
      <w:proofErr w:type="gramEnd"/>
    </w:p>
    <w:p w:rsidR="005C5704" w:rsidRPr="00390663" w:rsidRDefault="005C5704" w:rsidP="005C5704">
      <w:pPr>
        <w:autoSpaceDE w:val="0"/>
        <w:autoSpaceDN w:val="0"/>
        <w:adjustRightInd w:val="0"/>
        <w:spacing w:after="120" w:line="360" w:lineRule="auto"/>
        <w:jc w:val="both"/>
        <w:rPr>
          <w:rFonts w:asciiTheme="majorBidi" w:hAnsiTheme="majorBidi" w:cstheme="majorBidi"/>
          <w:sz w:val="24"/>
          <w:szCs w:val="24"/>
        </w:rPr>
      </w:pPr>
      <w:r w:rsidRPr="000615E2">
        <w:rPr>
          <w:rFonts w:asciiTheme="majorBidi" w:hAnsiTheme="majorBidi" w:cstheme="majorBidi"/>
          <w:b/>
          <w:sz w:val="24"/>
          <w:szCs w:val="24"/>
          <w:lang w:val="en-GB"/>
        </w:rPr>
        <w:t>[</w:t>
      </w:r>
      <w:proofErr w:type="spellStart"/>
      <w:r w:rsidRPr="000615E2">
        <w:rPr>
          <w:rFonts w:asciiTheme="majorBidi" w:hAnsiTheme="majorBidi" w:cstheme="majorBidi"/>
          <w:b/>
          <w:sz w:val="24"/>
          <w:szCs w:val="24"/>
          <w:lang w:val="en-GB"/>
        </w:rPr>
        <w:t>Zhiyu</w:t>
      </w:r>
      <w:proofErr w:type="spellEnd"/>
      <w:r w:rsidRPr="000615E2">
        <w:rPr>
          <w:rFonts w:asciiTheme="majorBidi" w:hAnsiTheme="majorBidi" w:cstheme="majorBidi"/>
          <w:b/>
          <w:sz w:val="24"/>
          <w:szCs w:val="24"/>
          <w:lang w:val="en-GB"/>
        </w:rPr>
        <w:t>, 2002]</w:t>
      </w:r>
      <w:r w:rsidRPr="000615E2">
        <w:rPr>
          <w:rFonts w:asciiTheme="majorBidi" w:hAnsiTheme="majorBidi" w:cstheme="majorBidi"/>
          <w:sz w:val="24"/>
          <w:szCs w:val="24"/>
          <w:lang w:val="en-GB"/>
        </w:rPr>
        <w:t xml:space="preserve"> </w:t>
      </w:r>
      <w:proofErr w:type="spellStart"/>
      <w:r w:rsidRPr="000615E2">
        <w:rPr>
          <w:rFonts w:asciiTheme="majorBidi" w:eastAsia="SimSun" w:hAnsiTheme="majorBidi" w:cstheme="majorBidi"/>
          <w:sz w:val="24"/>
          <w:szCs w:val="24"/>
          <w:lang w:val="en-GB" w:eastAsia="zh-CN"/>
        </w:rPr>
        <w:t>QIAN.Zhiyu</w:t>
      </w:r>
      <w:proofErr w:type="spellEnd"/>
      <w:proofErr w:type="gramStart"/>
      <w:r w:rsidRPr="000615E2">
        <w:rPr>
          <w:rFonts w:asciiTheme="majorBidi" w:eastAsia="SimSun" w:hAnsiTheme="majorBidi" w:cstheme="majorBidi"/>
          <w:sz w:val="24"/>
          <w:szCs w:val="24"/>
          <w:lang w:val="en-GB" w:eastAsia="zh-CN"/>
        </w:rPr>
        <w:t>.</w:t>
      </w:r>
      <w:r w:rsidRPr="000615E2">
        <w:rPr>
          <w:rFonts w:asciiTheme="majorBidi" w:eastAsia="SimSun" w:hAnsiTheme="majorBidi" w:cstheme="majorBidi"/>
          <w:sz w:val="24"/>
          <w:szCs w:val="24"/>
          <w:vertAlign w:val="superscript"/>
          <w:lang w:val="en-GB" w:eastAsia="zh-CN"/>
        </w:rPr>
        <w:t>«</w:t>
      </w:r>
      <w:proofErr w:type="gramEnd"/>
      <w:r w:rsidRPr="000615E2">
        <w:rPr>
          <w:rFonts w:asciiTheme="majorBidi" w:eastAsia="SimSun" w:hAnsiTheme="majorBidi" w:cstheme="majorBidi"/>
          <w:sz w:val="24"/>
          <w:szCs w:val="24"/>
          <w:lang w:val="en-GB" w:eastAsia="zh-CN"/>
        </w:rPr>
        <w:t> </w:t>
      </w:r>
      <w:proofErr w:type="gramStart"/>
      <w:r w:rsidRPr="000615E2">
        <w:rPr>
          <w:rFonts w:asciiTheme="majorBidi" w:eastAsia="SimSun" w:hAnsiTheme="majorBidi" w:cstheme="majorBidi"/>
          <w:b/>
          <w:i/>
          <w:sz w:val="24"/>
          <w:szCs w:val="24"/>
          <w:lang w:val="en-GB" w:eastAsia="zh-CN"/>
        </w:rPr>
        <w:t>Agents Mobiles</w:t>
      </w:r>
      <w:r w:rsidRPr="000615E2">
        <w:rPr>
          <w:rFonts w:asciiTheme="majorBidi" w:eastAsia="SimSun" w:hAnsiTheme="majorBidi" w:cstheme="majorBidi"/>
          <w:sz w:val="24"/>
          <w:szCs w:val="24"/>
          <w:lang w:val="en-GB" w:eastAsia="zh-CN"/>
        </w:rPr>
        <w:t> </w:t>
      </w:r>
      <w:r w:rsidRPr="000615E2">
        <w:rPr>
          <w:rFonts w:asciiTheme="majorBidi" w:eastAsia="SimSun" w:hAnsiTheme="majorBidi" w:cstheme="majorBidi"/>
          <w:sz w:val="24"/>
          <w:szCs w:val="24"/>
          <w:vertAlign w:val="superscript"/>
          <w:lang w:val="en-GB" w:eastAsia="zh-CN"/>
        </w:rPr>
        <w:t>»</w:t>
      </w:r>
      <w:r w:rsidRPr="000615E2">
        <w:rPr>
          <w:rFonts w:asciiTheme="majorBidi" w:eastAsia="SimSun" w:hAnsiTheme="majorBidi" w:cstheme="majorBidi"/>
          <w:sz w:val="24"/>
          <w:szCs w:val="24"/>
          <w:lang w:val="en-GB" w:eastAsia="zh-CN"/>
        </w:rPr>
        <w:t>.</w:t>
      </w:r>
      <w:proofErr w:type="gramEnd"/>
      <w:r w:rsidRPr="000615E2">
        <w:rPr>
          <w:rFonts w:asciiTheme="majorBidi" w:eastAsia="SimSun" w:hAnsiTheme="majorBidi" w:cstheme="majorBidi"/>
          <w:sz w:val="24"/>
          <w:szCs w:val="24"/>
          <w:lang w:val="en-GB" w:eastAsia="zh-CN"/>
        </w:rPr>
        <w:t xml:space="preserve"> </w:t>
      </w:r>
      <w:r w:rsidRPr="00390663">
        <w:rPr>
          <w:rFonts w:asciiTheme="majorBidi" w:eastAsia="SimSun" w:hAnsiTheme="majorBidi" w:cstheme="majorBidi"/>
          <w:sz w:val="24"/>
          <w:szCs w:val="24"/>
          <w:lang w:eastAsia="zh-CN"/>
        </w:rPr>
        <w:t>Mémoire de DEA de l’Université</w:t>
      </w:r>
      <w:r>
        <w:rPr>
          <w:rFonts w:asciiTheme="majorBidi" w:eastAsia="SimSun" w:hAnsiTheme="majorBidi" w:cstheme="majorBidi"/>
          <w:sz w:val="24"/>
          <w:szCs w:val="24"/>
          <w:lang w:eastAsia="zh-CN"/>
        </w:rPr>
        <w:t xml:space="preserve"> Paris-Sud, Paris,</w:t>
      </w:r>
      <w:r w:rsidRPr="00390663">
        <w:rPr>
          <w:rFonts w:asciiTheme="majorBidi" w:eastAsia="SimSun" w:hAnsiTheme="majorBidi" w:cstheme="majorBidi"/>
          <w:sz w:val="24"/>
          <w:szCs w:val="24"/>
          <w:lang w:eastAsia="zh-CN"/>
        </w:rPr>
        <w:t xml:space="preserve"> 2002. </w:t>
      </w:r>
    </w:p>
    <w:p w:rsidR="00AF514B" w:rsidRDefault="005C5704" w:rsidP="00AF514B">
      <w:pPr>
        <w:spacing w:line="360" w:lineRule="auto"/>
        <w:jc w:val="both"/>
        <w:rPr>
          <w:rFonts w:asciiTheme="majorBidi" w:hAnsiTheme="majorBidi" w:cstheme="majorBidi"/>
          <w:sz w:val="24"/>
          <w:szCs w:val="24"/>
          <w:lang w:val="en-US"/>
        </w:rPr>
      </w:pPr>
      <w:r w:rsidRPr="006A7727">
        <w:rPr>
          <w:rFonts w:asciiTheme="majorBidi" w:hAnsiTheme="majorBidi" w:cstheme="majorBidi"/>
          <w:b/>
          <w:bCs/>
          <w:sz w:val="24"/>
          <w:szCs w:val="24"/>
          <w:lang w:val="en-GB"/>
        </w:rPr>
        <w:t>[</w:t>
      </w:r>
      <w:proofErr w:type="spellStart"/>
      <w:r w:rsidRPr="006A7727">
        <w:rPr>
          <w:rFonts w:asciiTheme="majorBidi" w:hAnsiTheme="majorBidi" w:cstheme="majorBidi"/>
          <w:b/>
          <w:bCs/>
          <w:sz w:val="24"/>
          <w:szCs w:val="24"/>
          <w:lang w:val="en-GB"/>
        </w:rPr>
        <w:t>Weyns</w:t>
      </w:r>
      <w:proofErr w:type="spellEnd"/>
      <w:r w:rsidRPr="006A7727">
        <w:rPr>
          <w:rFonts w:asciiTheme="majorBidi" w:hAnsiTheme="majorBidi" w:cstheme="majorBidi"/>
          <w:b/>
          <w:bCs/>
          <w:sz w:val="24"/>
          <w:szCs w:val="24"/>
          <w:lang w:val="en-GB"/>
        </w:rPr>
        <w:t>, 2006]</w:t>
      </w:r>
      <w:r w:rsidRPr="006A7727">
        <w:rPr>
          <w:rFonts w:asciiTheme="majorBidi" w:hAnsiTheme="majorBidi" w:cstheme="majorBidi"/>
          <w:sz w:val="24"/>
          <w:szCs w:val="24"/>
          <w:lang w:val="en-GB"/>
        </w:rPr>
        <w:t> </w:t>
      </w:r>
      <w:proofErr w:type="spellStart"/>
      <w:r w:rsidRPr="006A7727">
        <w:rPr>
          <w:rFonts w:asciiTheme="majorBidi" w:hAnsiTheme="majorBidi" w:cstheme="majorBidi"/>
          <w:sz w:val="24"/>
          <w:szCs w:val="24"/>
          <w:lang w:val="en-GB"/>
        </w:rPr>
        <w:t>Weyns</w:t>
      </w:r>
      <w:proofErr w:type="spellEnd"/>
      <w:r w:rsidRPr="006A7727">
        <w:rPr>
          <w:rFonts w:asciiTheme="majorBidi" w:hAnsiTheme="majorBidi" w:cstheme="majorBidi"/>
          <w:sz w:val="24"/>
          <w:szCs w:val="24"/>
          <w:lang w:val="en-GB"/>
        </w:rPr>
        <w:t xml:space="preserve">, D., </w:t>
      </w:r>
      <w:proofErr w:type="spellStart"/>
      <w:r w:rsidRPr="006A7727">
        <w:rPr>
          <w:rFonts w:asciiTheme="majorBidi" w:hAnsiTheme="majorBidi" w:cstheme="majorBidi"/>
          <w:sz w:val="24"/>
          <w:szCs w:val="24"/>
          <w:lang w:val="en-GB"/>
        </w:rPr>
        <w:t>Bouchké</w:t>
      </w:r>
      <w:proofErr w:type="spellEnd"/>
      <w:r w:rsidRPr="006A7727">
        <w:rPr>
          <w:rFonts w:asciiTheme="majorBidi" w:hAnsiTheme="majorBidi" w:cstheme="majorBidi"/>
          <w:sz w:val="24"/>
          <w:szCs w:val="24"/>
          <w:lang w:val="en-GB"/>
        </w:rPr>
        <w:t xml:space="preserve">, N. ET </w:t>
      </w:r>
      <w:proofErr w:type="spellStart"/>
      <w:r w:rsidRPr="006A7727">
        <w:rPr>
          <w:rFonts w:asciiTheme="majorBidi" w:hAnsiTheme="majorBidi" w:cstheme="majorBidi"/>
          <w:sz w:val="24"/>
          <w:szCs w:val="24"/>
          <w:lang w:val="en-GB"/>
        </w:rPr>
        <w:t>Holvoet</w:t>
      </w:r>
      <w:proofErr w:type="spellEnd"/>
      <w:r w:rsidRPr="006A7727">
        <w:rPr>
          <w:rFonts w:asciiTheme="majorBidi" w:hAnsiTheme="majorBidi" w:cstheme="majorBidi"/>
          <w:sz w:val="24"/>
          <w:szCs w:val="24"/>
          <w:lang w:val="en-GB"/>
        </w:rPr>
        <w:t xml:space="preserve">, T. </w:t>
      </w:r>
      <w:r w:rsidRPr="003F33EF">
        <w:rPr>
          <w:rFonts w:asciiTheme="majorBidi" w:hAnsiTheme="majorBidi" w:cstheme="majorBidi"/>
          <w:sz w:val="24"/>
          <w:szCs w:val="24"/>
          <w:vertAlign w:val="superscript"/>
          <w:lang w:val="en-US"/>
        </w:rPr>
        <w:t xml:space="preserve">« </w:t>
      </w:r>
      <w:r w:rsidRPr="003F33EF">
        <w:rPr>
          <w:rFonts w:asciiTheme="majorBidi" w:hAnsiTheme="majorBidi" w:cstheme="majorBidi"/>
          <w:b/>
          <w:i/>
          <w:sz w:val="24"/>
          <w:szCs w:val="24"/>
          <w:lang w:val="en-US"/>
        </w:rPr>
        <w:t xml:space="preserve">Gradient field-based task </w:t>
      </w:r>
      <w:proofErr w:type="spellStart"/>
      <w:r w:rsidRPr="003F33EF">
        <w:rPr>
          <w:rFonts w:asciiTheme="majorBidi" w:hAnsiTheme="majorBidi" w:cstheme="majorBidi"/>
          <w:b/>
          <w:i/>
          <w:sz w:val="24"/>
          <w:szCs w:val="24"/>
          <w:lang w:val="en-US"/>
        </w:rPr>
        <w:t>assignement</w:t>
      </w:r>
      <w:proofErr w:type="spellEnd"/>
      <w:r w:rsidRPr="003F33EF">
        <w:rPr>
          <w:rFonts w:asciiTheme="majorBidi" w:hAnsiTheme="majorBidi" w:cstheme="majorBidi"/>
          <w:b/>
          <w:i/>
          <w:sz w:val="24"/>
          <w:szCs w:val="24"/>
          <w:lang w:val="en-US"/>
        </w:rPr>
        <w:t xml:space="preserve"> in an AGV transportation system</w:t>
      </w:r>
      <w:r w:rsidRPr="003F33EF">
        <w:rPr>
          <w:rFonts w:asciiTheme="majorBidi" w:hAnsiTheme="majorBidi" w:cstheme="majorBidi"/>
          <w:sz w:val="24"/>
          <w:szCs w:val="24"/>
          <w:vertAlign w:val="superscript"/>
          <w:lang w:val="en-US"/>
        </w:rPr>
        <w:t>»</w:t>
      </w:r>
      <w:r w:rsidRPr="003F33EF">
        <w:rPr>
          <w:rFonts w:asciiTheme="majorBidi" w:hAnsiTheme="majorBidi" w:cstheme="majorBidi"/>
          <w:sz w:val="24"/>
          <w:szCs w:val="24"/>
          <w:lang w:val="en-US"/>
        </w:rPr>
        <w:t xml:space="preserve">. In Proceedings of the fifth international joint conference on Autonomous agents and </w:t>
      </w:r>
      <w:proofErr w:type="spellStart"/>
      <w:r w:rsidRPr="003F33EF">
        <w:rPr>
          <w:rFonts w:asciiTheme="majorBidi" w:hAnsiTheme="majorBidi" w:cstheme="majorBidi"/>
          <w:sz w:val="24"/>
          <w:szCs w:val="24"/>
          <w:lang w:val="en-US"/>
        </w:rPr>
        <w:t>multiagent</w:t>
      </w:r>
      <w:proofErr w:type="spellEnd"/>
      <w:r w:rsidRPr="003F33EF">
        <w:rPr>
          <w:rFonts w:asciiTheme="majorBidi" w:hAnsiTheme="majorBidi" w:cstheme="majorBidi"/>
          <w:sz w:val="24"/>
          <w:szCs w:val="24"/>
          <w:lang w:val="en-US"/>
        </w:rPr>
        <w:t xml:space="preserve"> systems (AAMAS06), pages 842–849, </w:t>
      </w:r>
      <w:proofErr w:type="spellStart"/>
      <w:r w:rsidRPr="003F33EF">
        <w:rPr>
          <w:rFonts w:asciiTheme="majorBidi" w:hAnsiTheme="majorBidi" w:cstheme="majorBidi"/>
          <w:sz w:val="24"/>
          <w:szCs w:val="24"/>
          <w:lang w:val="en-US"/>
        </w:rPr>
        <w:t>NewYork</w:t>
      </w:r>
      <w:proofErr w:type="spellEnd"/>
      <w:r w:rsidRPr="003F33EF">
        <w:rPr>
          <w:rFonts w:asciiTheme="majorBidi" w:hAnsiTheme="majorBidi" w:cstheme="majorBidi"/>
          <w:sz w:val="24"/>
          <w:szCs w:val="24"/>
          <w:lang w:val="en-US"/>
        </w:rPr>
        <w:t xml:space="preserve">, NY, USA. </w:t>
      </w:r>
      <w:proofErr w:type="spellStart"/>
      <w:proofErr w:type="gramStart"/>
      <w:r w:rsidRPr="003F33EF">
        <w:rPr>
          <w:rFonts w:asciiTheme="majorBidi" w:hAnsiTheme="majorBidi" w:cstheme="majorBidi"/>
          <w:sz w:val="24"/>
          <w:szCs w:val="24"/>
          <w:lang w:val="en-US"/>
        </w:rPr>
        <w:t>ACMPress</w:t>
      </w:r>
      <w:proofErr w:type="spellEnd"/>
      <w:r w:rsidRPr="003F33EF">
        <w:rPr>
          <w:rFonts w:asciiTheme="majorBidi" w:hAnsiTheme="majorBidi" w:cstheme="majorBidi"/>
          <w:sz w:val="24"/>
          <w:szCs w:val="24"/>
          <w:lang w:val="en-US"/>
        </w:rPr>
        <w:t>.</w:t>
      </w:r>
      <w:proofErr w:type="gramEnd"/>
      <w:r w:rsidRPr="003F33EF">
        <w:rPr>
          <w:rFonts w:asciiTheme="majorBidi" w:hAnsiTheme="majorBidi" w:cstheme="majorBidi"/>
          <w:sz w:val="24"/>
          <w:szCs w:val="24"/>
          <w:lang w:val="en-US"/>
        </w:rPr>
        <w:t xml:space="preserve"> 2006.</w:t>
      </w:r>
    </w:p>
    <w:p w:rsidR="0057401C" w:rsidRDefault="00AF514B" w:rsidP="00AF514B">
      <w:pPr>
        <w:spacing w:line="360" w:lineRule="auto"/>
        <w:jc w:val="both"/>
        <w:rPr>
          <w:rFonts w:asciiTheme="majorBidi" w:hAnsiTheme="majorBidi" w:cstheme="majorBidi"/>
          <w:sz w:val="24"/>
          <w:szCs w:val="24"/>
          <w:lang w:val="en-US"/>
        </w:rPr>
      </w:pPr>
      <w:r w:rsidRPr="00AF514B">
        <w:rPr>
          <w:rFonts w:asciiTheme="majorBidi" w:hAnsiTheme="majorBidi" w:cstheme="majorBidi"/>
          <w:b/>
          <w:bCs/>
          <w:sz w:val="24"/>
          <w:szCs w:val="24"/>
          <w:lang w:val="en-US"/>
        </w:rPr>
        <w:t xml:space="preserve">[Ben </w:t>
      </w:r>
      <w:proofErr w:type="spellStart"/>
      <w:r w:rsidRPr="00AF514B">
        <w:rPr>
          <w:rFonts w:asciiTheme="majorBidi" w:hAnsiTheme="majorBidi" w:cstheme="majorBidi"/>
          <w:b/>
          <w:bCs/>
          <w:sz w:val="24"/>
          <w:szCs w:val="24"/>
          <w:lang w:val="en-US"/>
        </w:rPr>
        <w:t>Mesmia</w:t>
      </w:r>
      <w:proofErr w:type="spellEnd"/>
      <w:r w:rsidRPr="00AF514B">
        <w:rPr>
          <w:rFonts w:asciiTheme="majorBidi" w:hAnsiTheme="majorBidi" w:cstheme="majorBidi"/>
          <w:b/>
          <w:bCs/>
          <w:sz w:val="24"/>
          <w:szCs w:val="24"/>
          <w:lang w:val="en-US"/>
        </w:rPr>
        <w:t>, et al, 2016]</w:t>
      </w:r>
      <w:r w:rsidRPr="00AF514B">
        <w:rPr>
          <w:rFonts w:asciiTheme="majorBidi" w:hAnsiTheme="majorBidi" w:cstheme="majorBidi"/>
          <w:sz w:val="24"/>
          <w:szCs w:val="24"/>
          <w:lang w:val="en-US"/>
        </w:rPr>
        <w:t xml:space="preserve"> Ben </w:t>
      </w:r>
      <w:proofErr w:type="spellStart"/>
      <w:r w:rsidRPr="00AF514B">
        <w:rPr>
          <w:rFonts w:asciiTheme="majorBidi" w:hAnsiTheme="majorBidi" w:cstheme="majorBidi"/>
          <w:sz w:val="24"/>
          <w:szCs w:val="24"/>
          <w:lang w:val="en-US"/>
        </w:rPr>
        <w:t>Mesmia</w:t>
      </w:r>
      <w:proofErr w:type="spellEnd"/>
      <w:r w:rsidRPr="00AF514B">
        <w:rPr>
          <w:rFonts w:asciiTheme="majorBidi" w:hAnsiTheme="majorBidi" w:cstheme="majorBidi"/>
          <w:sz w:val="24"/>
          <w:szCs w:val="24"/>
          <w:lang w:val="en-US"/>
        </w:rPr>
        <w:t xml:space="preserve">, W., </w:t>
      </w:r>
      <w:proofErr w:type="spellStart"/>
      <w:r w:rsidRPr="00AF514B">
        <w:rPr>
          <w:rFonts w:asciiTheme="majorBidi" w:hAnsiTheme="majorBidi" w:cstheme="majorBidi"/>
          <w:sz w:val="24"/>
          <w:szCs w:val="24"/>
          <w:lang w:val="en-US"/>
        </w:rPr>
        <w:t>Marzougui</w:t>
      </w:r>
      <w:proofErr w:type="spellEnd"/>
      <w:r w:rsidRPr="00AF514B">
        <w:rPr>
          <w:rFonts w:asciiTheme="majorBidi" w:hAnsiTheme="majorBidi" w:cstheme="majorBidi"/>
          <w:sz w:val="24"/>
          <w:szCs w:val="24"/>
          <w:lang w:val="en-US"/>
        </w:rPr>
        <w:t xml:space="preserve">, B. , </w:t>
      </w:r>
      <w:proofErr w:type="spellStart"/>
      <w:r w:rsidRPr="00AF514B">
        <w:rPr>
          <w:rFonts w:asciiTheme="majorBidi" w:hAnsiTheme="majorBidi" w:cstheme="majorBidi"/>
          <w:sz w:val="24"/>
          <w:szCs w:val="24"/>
          <w:lang w:val="en-US"/>
        </w:rPr>
        <w:t>Barkaoui</w:t>
      </w:r>
      <w:proofErr w:type="spellEnd"/>
      <w:r w:rsidRPr="00AF514B">
        <w:rPr>
          <w:rFonts w:asciiTheme="majorBidi" w:hAnsiTheme="majorBidi" w:cstheme="majorBidi"/>
          <w:sz w:val="24"/>
          <w:szCs w:val="24"/>
          <w:lang w:val="en-US"/>
        </w:rPr>
        <w:t>, K., Petri Nets for Mobile Agent: Theory and Application</w:t>
      </w:r>
      <w:r>
        <w:rPr>
          <w:rFonts w:asciiTheme="majorBidi" w:hAnsiTheme="majorBidi" w:cstheme="majorBidi"/>
          <w:sz w:val="24"/>
          <w:szCs w:val="24"/>
          <w:lang w:val="en-US"/>
        </w:rPr>
        <w:t xml:space="preserve">, </w:t>
      </w:r>
      <w:r w:rsidRPr="00AF514B">
        <w:rPr>
          <w:rFonts w:asciiTheme="majorBidi" w:hAnsiTheme="majorBidi" w:cstheme="majorBidi"/>
          <w:sz w:val="24"/>
          <w:szCs w:val="24"/>
          <w:lang w:val="en-US"/>
        </w:rPr>
        <w:t xml:space="preserve"> </w:t>
      </w:r>
      <w:hyperlink r:id="rId8" w:history="1">
        <w:r w:rsidRPr="00AF514B">
          <w:rPr>
            <w:rFonts w:asciiTheme="majorBidi" w:hAnsiTheme="majorBidi" w:cstheme="majorBidi"/>
            <w:sz w:val="24"/>
            <w:szCs w:val="24"/>
            <w:lang w:val="en-US"/>
          </w:rPr>
          <w:t>Proceedings of SAI Intelligent Systems Conference (IntelliSys) 2016</w:t>
        </w:r>
      </w:hyperlink>
      <w:r w:rsidRPr="00AF514B">
        <w:rPr>
          <w:rFonts w:asciiTheme="majorBidi" w:hAnsiTheme="majorBidi" w:cstheme="majorBidi"/>
          <w:sz w:val="24"/>
          <w:szCs w:val="24"/>
          <w:lang w:val="en-US"/>
        </w:rPr>
        <w:t xml:space="preserve"> , </w:t>
      </w:r>
      <w:hyperlink r:id="rId9" w:tgtFrame="_blank" w:history="1">
        <w:r w:rsidRPr="00AF514B">
          <w:rPr>
            <w:rFonts w:asciiTheme="majorBidi" w:hAnsiTheme="majorBidi" w:cstheme="majorBidi"/>
            <w:sz w:val="24"/>
            <w:szCs w:val="24"/>
            <w:lang w:val="en-US"/>
          </w:rPr>
          <w:t>Springer International Publishing</w:t>
        </w:r>
      </w:hyperlink>
      <w:r w:rsidRPr="00AF514B">
        <w:rPr>
          <w:rFonts w:asciiTheme="majorBidi" w:hAnsiTheme="majorBidi" w:cstheme="majorBidi"/>
          <w:sz w:val="24"/>
          <w:szCs w:val="24"/>
          <w:lang w:val="en-US"/>
        </w:rPr>
        <w:t xml:space="preserve">, </w:t>
      </w:r>
      <w:r>
        <w:rPr>
          <w:rFonts w:asciiTheme="majorBidi" w:hAnsiTheme="majorBidi" w:cstheme="majorBidi"/>
          <w:sz w:val="24"/>
          <w:szCs w:val="24"/>
          <w:lang w:val="en-US"/>
        </w:rPr>
        <w:t xml:space="preserve">2016, url: </w:t>
      </w:r>
      <w:hyperlink r:id="rId10" w:history="1">
        <w:r w:rsidRPr="00543416">
          <w:rPr>
            <w:rStyle w:val="Lienhypertexte"/>
            <w:rFonts w:asciiTheme="majorBidi" w:hAnsiTheme="majorBidi" w:cstheme="majorBidi"/>
            <w:sz w:val="24"/>
            <w:szCs w:val="24"/>
            <w:lang w:val="en-US"/>
          </w:rPr>
          <w:t>https://www.springerprofessional.de/en/petri-nets-for-mobile-agent-theory-and-application/14226952</w:t>
        </w:r>
      </w:hyperlink>
    </w:p>
    <w:p w:rsidR="008915E6" w:rsidRPr="008915E6" w:rsidRDefault="008915E6" w:rsidP="008915E6">
      <w:pPr>
        <w:rPr>
          <w:rFonts w:asciiTheme="majorBidi" w:hAnsiTheme="majorBidi" w:cstheme="majorBidi"/>
          <w:sz w:val="24"/>
          <w:szCs w:val="24"/>
          <w:lang w:val="en-GB"/>
        </w:rPr>
      </w:pPr>
      <w:r w:rsidRPr="008915E6">
        <w:rPr>
          <w:rFonts w:asciiTheme="majorBidi" w:hAnsiTheme="majorBidi" w:cstheme="majorBidi"/>
          <w:b/>
          <w:bCs/>
          <w:sz w:val="24"/>
          <w:szCs w:val="24"/>
          <w:lang w:val="en-GB"/>
        </w:rPr>
        <w:t>[</w:t>
      </w:r>
      <w:proofErr w:type="spellStart"/>
      <w:r w:rsidRPr="008915E6">
        <w:rPr>
          <w:rFonts w:asciiTheme="majorBidi" w:hAnsiTheme="majorBidi" w:cstheme="majorBidi"/>
          <w:b/>
          <w:bCs/>
          <w:sz w:val="24"/>
          <w:szCs w:val="24"/>
          <w:lang w:val="en-GB"/>
        </w:rPr>
        <w:t>Ljungberg</w:t>
      </w:r>
      <w:proofErr w:type="spellEnd"/>
      <w:r w:rsidRPr="008915E6">
        <w:rPr>
          <w:rFonts w:asciiTheme="majorBidi" w:hAnsiTheme="majorBidi" w:cstheme="majorBidi"/>
          <w:b/>
          <w:bCs/>
          <w:sz w:val="24"/>
          <w:szCs w:val="24"/>
          <w:lang w:val="en-GB"/>
        </w:rPr>
        <w:t>, 1992]</w:t>
      </w:r>
      <w:r w:rsidRPr="008915E6">
        <w:rPr>
          <w:rFonts w:asciiTheme="majorBidi" w:hAnsiTheme="majorBidi" w:cstheme="majorBidi"/>
          <w:sz w:val="24"/>
          <w:szCs w:val="24"/>
          <w:lang w:val="en-GB"/>
        </w:rPr>
        <w:t xml:space="preserve"> M. </w:t>
      </w:r>
      <w:proofErr w:type="spellStart"/>
      <w:r w:rsidRPr="008915E6">
        <w:rPr>
          <w:rFonts w:asciiTheme="majorBidi" w:hAnsiTheme="majorBidi" w:cstheme="majorBidi"/>
          <w:sz w:val="24"/>
          <w:szCs w:val="24"/>
          <w:lang w:val="en-GB"/>
        </w:rPr>
        <w:t>Ljungberg</w:t>
      </w:r>
      <w:proofErr w:type="spellEnd"/>
      <w:r w:rsidRPr="008915E6">
        <w:rPr>
          <w:rFonts w:asciiTheme="majorBidi" w:hAnsiTheme="majorBidi" w:cstheme="majorBidi"/>
          <w:sz w:val="24"/>
          <w:szCs w:val="24"/>
          <w:lang w:val="en-GB"/>
        </w:rPr>
        <w:t xml:space="preserve"> « the Oasis Air Traffic Management system »,</w:t>
      </w:r>
      <w:r w:rsidRPr="008915E6">
        <w:rPr>
          <w:sz w:val="24"/>
          <w:szCs w:val="24"/>
          <w:lang w:val="en-GB"/>
        </w:rPr>
        <w:t xml:space="preserve"> Research Report, </w:t>
      </w:r>
      <w:proofErr w:type="gramStart"/>
      <w:r w:rsidRPr="008915E6">
        <w:rPr>
          <w:sz w:val="24"/>
          <w:szCs w:val="24"/>
          <w:lang w:val="en-GB"/>
        </w:rPr>
        <w:t>Australian  Artificial</w:t>
      </w:r>
      <w:proofErr w:type="gramEnd"/>
      <w:r w:rsidRPr="008915E6">
        <w:rPr>
          <w:sz w:val="24"/>
          <w:szCs w:val="24"/>
          <w:lang w:val="en-GB"/>
        </w:rPr>
        <w:t xml:space="preserve"> Intelligence </w:t>
      </w:r>
      <w:r w:rsidRPr="008915E6">
        <w:rPr>
          <w:rFonts w:asciiTheme="majorBidi" w:hAnsiTheme="majorBidi" w:cstheme="majorBidi"/>
          <w:sz w:val="24"/>
          <w:szCs w:val="24"/>
          <w:lang w:val="en-GB"/>
        </w:rPr>
        <w:t>Institute, 1992.</w:t>
      </w:r>
    </w:p>
    <w:p w:rsidR="00515528" w:rsidRPr="00515528" w:rsidRDefault="00515528" w:rsidP="0028289F">
      <w:pPr>
        <w:autoSpaceDE w:val="0"/>
        <w:autoSpaceDN w:val="0"/>
        <w:adjustRightInd w:val="0"/>
        <w:jc w:val="both"/>
        <w:rPr>
          <w:rFonts w:asciiTheme="majorBidi" w:hAnsiTheme="majorBidi" w:cstheme="majorBidi"/>
          <w:sz w:val="24"/>
          <w:szCs w:val="24"/>
          <w:lang w:val="en-GB"/>
        </w:rPr>
      </w:pPr>
      <w:r w:rsidRPr="00515528">
        <w:rPr>
          <w:rFonts w:asciiTheme="majorBidi" w:hAnsiTheme="majorBidi" w:cstheme="majorBidi"/>
          <w:b/>
          <w:bCs/>
          <w:sz w:val="24"/>
          <w:szCs w:val="24"/>
          <w:lang w:val="en-GB"/>
        </w:rPr>
        <w:t>[</w:t>
      </w:r>
      <w:proofErr w:type="spellStart"/>
      <w:r w:rsidRPr="00515528">
        <w:rPr>
          <w:rFonts w:asciiTheme="majorBidi" w:hAnsiTheme="majorBidi" w:cstheme="majorBidi"/>
          <w:b/>
          <w:bCs/>
          <w:sz w:val="24"/>
          <w:szCs w:val="24"/>
          <w:lang w:val="en-GB"/>
        </w:rPr>
        <w:t>Hanif</w:t>
      </w:r>
      <w:proofErr w:type="spellEnd"/>
      <w:r w:rsidRPr="00515528">
        <w:rPr>
          <w:rFonts w:asciiTheme="majorBidi" w:hAnsiTheme="majorBidi" w:cstheme="majorBidi"/>
          <w:b/>
          <w:bCs/>
          <w:sz w:val="24"/>
          <w:szCs w:val="24"/>
          <w:lang w:val="en-GB"/>
        </w:rPr>
        <w:t xml:space="preserve"> et al. 2003]</w:t>
      </w:r>
      <w:r w:rsidRPr="00515528">
        <w:rPr>
          <w:rFonts w:asciiTheme="majorBidi" w:hAnsiTheme="majorBidi" w:cstheme="majorBidi"/>
          <w:sz w:val="24"/>
          <w:szCs w:val="24"/>
          <w:lang w:val="en-GB"/>
        </w:rPr>
        <w:t xml:space="preserve"> </w:t>
      </w:r>
      <w:proofErr w:type="gramStart"/>
      <w:r w:rsidRPr="00515528">
        <w:rPr>
          <w:rFonts w:asciiTheme="majorBidi" w:hAnsiTheme="majorBidi" w:cstheme="majorBidi"/>
          <w:sz w:val="24"/>
          <w:szCs w:val="24"/>
          <w:lang w:val="en-GB"/>
        </w:rPr>
        <w:t xml:space="preserve">D. </w:t>
      </w:r>
      <w:proofErr w:type="spellStart"/>
      <w:r w:rsidRPr="00515528">
        <w:rPr>
          <w:rFonts w:asciiTheme="majorBidi" w:hAnsiTheme="majorBidi" w:cstheme="majorBidi"/>
          <w:sz w:val="24"/>
          <w:szCs w:val="24"/>
          <w:lang w:val="en-GB"/>
        </w:rPr>
        <w:t>Hanif</w:t>
      </w:r>
      <w:proofErr w:type="spellEnd"/>
      <w:r w:rsidRPr="00515528">
        <w:rPr>
          <w:rFonts w:asciiTheme="majorBidi" w:hAnsiTheme="majorBidi" w:cstheme="majorBidi"/>
          <w:sz w:val="24"/>
          <w:szCs w:val="24"/>
          <w:lang w:val="en-GB"/>
        </w:rPr>
        <w:t xml:space="preserve"> </w:t>
      </w:r>
      <w:proofErr w:type="spellStart"/>
      <w:r w:rsidRPr="00515528">
        <w:rPr>
          <w:rFonts w:asciiTheme="majorBidi" w:hAnsiTheme="majorBidi" w:cstheme="majorBidi"/>
          <w:sz w:val="24"/>
          <w:szCs w:val="24"/>
          <w:lang w:val="en-GB"/>
        </w:rPr>
        <w:t>Sherali</w:t>
      </w:r>
      <w:proofErr w:type="spellEnd"/>
      <w:r w:rsidRPr="00515528">
        <w:rPr>
          <w:rFonts w:asciiTheme="majorBidi" w:hAnsiTheme="majorBidi" w:cstheme="majorBidi"/>
          <w:sz w:val="24"/>
          <w:szCs w:val="24"/>
          <w:lang w:val="en-GB"/>
        </w:rPr>
        <w:t xml:space="preserve">, W. Raymond </w:t>
      </w:r>
      <w:proofErr w:type="spellStart"/>
      <w:r w:rsidRPr="00515528">
        <w:rPr>
          <w:rFonts w:asciiTheme="majorBidi" w:hAnsiTheme="majorBidi" w:cstheme="majorBidi"/>
          <w:sz w:val="24"/>
          <w:szCs w:val="24"/>
          <w:lang w:val="en-GB"/>
        </w:rPr>
        <w:t>Staats</w:t>
      </w:r>
      <w:proofErr w:type="spellEnd"/>
      <w:r w:rsidRPr="00515528">
        <w:rPr>
          <w:rFonts w:asciiTheme="majorBidi" w:hAnsiTheme="majorBidi" w:cstheme="majorBidi"/>
          <w:sz w:val="24"/>
          <w:szCs w:val="24"/>
          <w:lang w:val="en-GB"/>
        </w:rPr>
        <w:t xml:space="preserve">, and A. Antonio </w:t>
      </w:r>
      <w:proofErr w:type="spellStart"/>
      <w:r w:rsidRPr="00515528">
        <w:rPr>
          <w:rFonts w:asciiTheme="majorBidi" w:hAnsiTheme="majorBidi" w:cstheme="majorBidi"/>
          <w:sz w:val="24"/>
          <w:szCs w:val="24"/>
          <w:lang w:val="en-GB"/>
        </w:rPr>
        <w:t>Trani</w:t>
      </w:r>
      <w:proofErr w:type="spellEnd"/>
      <w:r w:rsidRPr="00515528">
        <w:rPr>
          <w:rFonts w:asciiTheme="majorBidi" w:hAnsiTheme="majorBidi" w:cstheme="majorBidi"/>
          <w:sz w:val="24"/>
          <w:szCs w:val="24"/>
          <w:lang w:val="en-GB"/>
        </w:rPr>
        <w:t>.</w:t>
      </w:r>
      <w:proofErr w:type="gramEnd"/>
      <w:r w:rsidRPr="00515528">
        <w:rPr>
          <w:rFonts w:asciiTheme="majorBidi" w:hAnsiTheme="majorBidi" w:cstheme="majorBidi"/>
          <w:sz w:val="24"/>
          <w:szCs w:val="24"/>
          <w:lang w:val="en-GB"/>
        </w:rPr>
        <w:t xml:space="preserve"> «An airspace planning and collabor</w:t>
      </w:r>
      <w:r w:rsidRPr="00515528">
        <w:rPr>
          <w:rFonts w:asciiTheme="majorBidi" w:hAnsiTheme="majorBidi" w:cstheme="majorBidi"/>
          <w:sz w:val="24"/>
          <w:szCs w:val="24"/>
          <w:lang w:val="en-GB"/>
        </w:rPr>
        <w:t>a</w:t>
      </w:r>
      <w:r w:rsidRPr="00515528">
        <w:rPr>
          <w:rFonts w:asciiTheme="majorBidi" w:hAnsiTheme="majorBidi" w:cstheme="majorBidi"/>
          <w:sz w:val="24"/>
          <w:szCs w:val="24"/>
          <w:lang w:val="en-GB"/>
        </w:rPr>
        <w:t xml:space="preserve">tive decision-making model: Part </w:t>
      </w:r>
      <w:proofErr w:type="spellStart"/>
      <w:r w:rsidRPr="00515528">
        <w:rPr>
          <w:rFonts w:asciiTheme="majorBidi" w:hAnsiTheme="majorBidi" w:cstheme="majorBidi"/>
          <w:sz w:val="24"/>
          <w:szCs w:val="24"/>
          <w:lang w:val="en-GB"/>
        </w:rPr>
        <w:t>i</w:t>
      </w:r>
      <w:proofErr w:type="spellEnd"/>
      <w:r w:rsidRPr="00515528">
        <w:rPr>
          <w:rFonts w:asciiTheme="majorBidi" w:hAnsiTheme="majorBidi" w:cstheme="majorBidi"/>
          <w:sz w:val="24"/>
          <w:szCs w:val="24"/>
          <w:lang w:val="en-GB"/>
        </w:rPr>
        <w:t xml:space="preserve"> probabilistic conflicts, workload, and equity considerations ». Transportation Science, vol.37, No 4, pp. 434-456, 2003.</w:t>
      </w:r>
    </w:p>
    <w:tbl>
      <w:tblPr>
        <w:tblW w:w="0" w:type="auto"/>
        <w:tblLook w:val="04A0"/>
      </w:tblPr>
      <w:tblGrid>
        <w:gridCol w:w="2518"/>
        <w:gridCol w:w="3119"/>
        <w:gridCol w:w="3543"/>
      </w:tblGrid>
      <w:tr w:rsidR="0007077D" w:rsidRPr="00DD4632" w:rsidTr="0007077D">
        <w:tc>
          <w:tcPr>
            <w:tcW w:w="2518" w:type="dxa"/>
            <w:shd w:val="clear" w:color="auto" w:fill="auto"/>
            <w:vAlign w:val="center"/>
          </w:tcPr>
          <w:p w:rsidR="0007077D" w:rsidRPr="00DD4632" w:rsidRDefault="0007077D" w:rsidP="00772BB2">
            <w:pPr>
              <w:jc w:val="center"/>
              <w:rPr>
                <w:rFonts w:cstheme="minorHAnsi"/>
                <w:sz w:val="24"/>
              </w:rPr>
            </w:pPr>
            <w:r w:rsidRPr="00DD4632">
              <w:rPr>
                <w:rFonts w:cstheme="minorHAnsi"/>
                <w:sz w:val="24"/>
              </w:rPr>
              <w:t>Etudiant</w:t>
            </w:r>
          </w:p>
        </w:tc>
        <w:tc>
          <w:tcPr>
            <w:tcW w:w="3119" w:type="dxa"/>
            <w:shd w:val="clear" w:color="auto" w:fill="auto"/>
            <w:vAlign w:val="center"/>
          </w:tcPr>
          <w:p w:rsidR="0007077D" w:rsidRPr="00DD4632" w:rsidRDefault="0007077D" w:rsidP="00772BB2">
            <w:pPr>
              <w:jc w:val="center"/>
              <w:rPr>
                <w:rFonts w:cstheme="minorHAnsi"/>
                <w:sz w:val="24"/>
              </w:rPr>
            </w:pPr>
            <w:r>
              <w:rPr>
                <w:rFonts w:cstheme="minorHAnsi"/>
                <w:sz w:val="24"/>
              </w:rPr>
              <w:t>Encadreur</w:t>
            </w:r>
          </w:p>
        </w:tc>
        <w:tc>
          <w:tcPr>
            <w:tcW w:w="3543" w:type="dxa"/>
            <w:shd w:val="clear" w:color="auto" w:fill="auto"/>
            <w:vAlign w:val="center"/>
          </w:tcPr>
          <w:p w:rsidR="0007077D" w:rsidRPr="00DD4632" w:rsidRDefault="0007077D" w:rsidP="0007077D">
            <w:pPr>
              <w:jc w:val="center"/>
              <w:rPr>
                <w:rFonts w:cstheme="minorHAnsi"/>
                <w:sz w:val="24"/>
              </w:rPr>
            </w:pPr>
            <w:r w:rsidRPr="00DD4632">
              <w:rPr>
                <w:rFonts w:cstheme="minorHAnsi"/>
                <w:sz w:val="24"/>
              </w:rPr>
              <w:t xml:space="preserve">Directeur </w:t>
            </w:r>
            <w:r>
              <w:rPr>
                <w:rFonts w:cstheme="minorHAnsi"/>
                <w:sz w:val="24"/>
              </w:rPr>
              <w:t>de Département</w:t>
            </w:r>
          </w:p>
        </w:tc>
      </w:tr>
      <w:tr w:rsidR="0007077D" w:rsidRPr="00DD4632" w:rsidTr="0007077D">
        <w:tc>
          <w:tcPr>
            <w:tcW w:w="2518" w:type="dxa"/>
            <w:shd w:val="clear" w:color="auto" w:fill="auto"/>
            <w:vAlign w:val="center"/>
          </w:tcPr>
          <w:p w:rsidR="0007077D" w:rsidRPr="00DD4632" w:rsidRDefault="0007077D" w:rsidP="00772BB2">
            <w:pPr>
              <w:jc w:val="center"/>
              <w:rPr>
                <w:rFonts w:cstheme="minorHAnsi"/>
                <w:sz w:val="24"/>
              </w:rPr>
            </w:pPr>
            <w:r>
              <w:rPr>
                <w:rFonts w:cstheme="minorHAnsi"/>
                <w:sz w:val="24"/>
              </w:rPr>
              <w:t xml:space="preserve">Aya </w:t>
            </w:r>
            <w:proofErr w:type="spellStart"/>
            <w:r>
              <w:rPr>
                <w:rFonts w:cstheme="minorHAnsi"/>
                <w:sz w:val="24"/>
              </w:rPr>
              <w:t>Bougurra</w:t>
            </w:r>
            <w:proofErr w:type="spellEnd"/>
          </w:p>
        </w:tc>
        <w:tc>
          <w:tcPr>
            <w:tcW w:w="3119" w:type="dxa"/>
            <w:shd w:val="clear" w:color="auto" w:fill="auto"/>
            <w:vAlign w:val="center"/>
          </w:tcPr>
          <w:p w:rsidR="0007077D" w:rsidRPr="00DD4632" w:rsidRDefault="0007077D" w:rsidP="00772BB2">
            <w:pPr>
              <w:jc w:val="center"/>
              <w:rPr>
                <w:rFonts w:cstheme="minorHAnsi"/>
                <w:sz w:val="24"/>
              </w:rPr>
            </w:pPr>
            <w:r>
              <w:rPr>
                <w:rFonts w:cstheme="minorHAnsi"/>
                <w:sz w:val="24"/>
              </w:rPr>
              <w:t xml:space="preserve">Walid Ben </w:t>
            </w:r>
            <w:proofErr w:type="spellStart"/>
            <w:r>
              <w:rPr>
                <w:rFonts w:cstheme="minorHAnsi"/>
                <w:sz w:val="24"/>
              </w:rPr>
              <w:t>Mesmia</w:t>
            </w:r>
            <w:proofErr w:type="spellEnd"/>
          </w:p>
        </w:tc>
        <w:tc>
          <w:tcPr>
            <w:tcW w:w="3543" w:type="dxa"/>
            <w:shd w:val="clear" w:color="auto" w:fill="auto"/>
            <w:vAlign w:val="center"/>
          </w:tcPr>
          <w:p w:rsidR="0007077D" w:rsidRPr="00DD4632" w:rsidRDefault="0007077D" w:rsidP="00772BB2">
            <w:pPr>
              <w:jc w:val="center"/>
              <w:rPr>
                <w:rFonts w:cstheme="minorHAnsi"/>
                <w:sz w:val="24"/>
              </w:rPr>
            </w:pPr>
          </w:p>
        </w:tc>
      </w:tr>
    </w:tbl>
    <w:p w:rsidR="00515528" w:rsidRDefault="00515528" w:rsidP="00515528">
      <w:pPr>
        <w:autoSpaceDE w:val="0"/>
        <w:autoSpaceDN w:val="0"/>
        <w:adjustRightInd w:val="0"/>
        <w:rPr>
          <w:rFonts w:asciiTheme="majorBidi" w:eastAsia="LMRoman10-Regular" w:hAnsiTheme="majorBidi" w:cstheme="majorBidi"/>
        </w:rPr>
      </w:pPr>
    </w:p>
    <w:p w:rsidR="00AF514B" w:rsidRPr="00AF514B" w:rsidRDefault="00AF514B" w:rsidP="00AF514B">
      <w:pPr>
        <w:spacing w:line="360" w:lineRule="auto"/>
        <w:jc w:val="both"/>
        <w:rPr>
          <w:rFonts w:asciiTheme="majorBidi" w:hAnsiTheme="majorBidi" w:cstheme="majorBidi"/>
          <w:sz w:val="24"/>
          <w:szCs w:val="24"/>
          <w:lang w:val="en-US"/>
        </w:rPr>
      </w:pPr>
    </w:p>
    <w:sectPr w:rsidR="00AF514B" w:rsidRPr="00AF514B" w:rsidSect="00796FD0">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LMRoman10-Regular">
    <w:altName w:val="Arial Unicode MS"/>
    <w:panose1 w:val="00000000000000000000"/>
    <w:charset w:val="81"/>
    <w:family w:val="auto"/>
    <w:notTrueType/>
    <w:pitch w:val="default"/>
    <w:sig w:usb0="00000001" w:usb1="09060000" w:usb2="00000010" w:usb3="00000000" w:csb0="0008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C4210C"/>
    <w:multiLevelType w:val="hybridMultilevel"/>
    <w:tmpl w:val="293EA7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C3675B5"/>
    <w:multiLevelType w:val="multilevel"/>
    <w:tmpl w:val="6562C8A0"/>
    <w:lvl w:ilvl="0">
      <w:start w:val="1"/>
      <w:numFmt w:val="upperRoman"/>
      <w:pStyle w:val="Titre1"/>
      <w:lvlText w:val="Chapitre %1. "/>
      <w:lvlJc w:val="left"/>
      <w:pPr>
        <w:tabs>
          <w:tab w:val="num" w:pos="2328"/>
        </w:tabs>
        <w:ind w:left="2328" w:hanging="432"/>
      </w:pPr>
      <w:rPr>
        <w:rFonts w:asciiTheme="majorBidi" w:hAnsiTheme="majorBidi" w:cstheme="majorBidi" w:hint="default"/>
      </w:rPr>
    </w:lvl>
    <w:lvl w:ilvl="1">
      <w:start w:val="1"/>
      <w:numFmt w:val="decimal"/>
      <w:pStyle w:val="Titre2"/>
      <w:lvlText w:val="%1.%2. "/>
      <w:lvlJc w:val="left"/>
      <w:pPr>
        <w:tabs>
          <w:tab w:val="num" w:pos="576"/>
        </w:tabs>
        <w:ind w:left="576" w:hanging="576"/>
      </w:pPr>
      <w:rPr>
        <w:rFonts w:hint="default"/>
      </w:rPr>
    </w:lvl>
    <w:lvl w:ilvl="2">
      <w:start w:val="1"/>
      <w:numFmt w:val="decimal"/>
      <w:pStyle w:val="Titre3"/>
      <w:lvlText w:val="%1.%2.%3. "/>
      <w:lvlJc w:val="left"/>
      <w:pPr>
        <w:tabs>
          <w:tab w:val="num" w:pos="720"/>
        </w:tabs>
        <w:ind w:left="720" w:hanging="720"/>
      </w:pPr>
      <w:rPr>
        <w:rFonts w:hint="default"/>
        <w:sz w:val="24"/>
        <w:szCs w:val="24"/>
      </w:rPr>
    </w:lvl>
    <w:lvl w:ilvl="3">
      <w:start w:val="1"/>
      <w:numFmt w:val="decimal"/>
      <w:pStyle w:val="Titre4"/>
      <w:lvlText w:val="%1.%2.%3.%4. "/>
      <w:lvlJc w:val="left"/>
      <w:pPr>
        <w:tabs>
          <w:tab w:val="num" w:pos="864"/>
        </w:tabs>
        <w:ind w:left="864" w:hanging="864"/>
      </w:pPr>
      <w:rPr>
        <w:rFonts w:hint="default"/>
      </w:rPr>
    </w:lvl>
    <w:lvl w:ilvl="4">
      <w:start w:val="1"/>
      <w:numFmt w:val="decimal"/>
      <w:pStyle w:val="Titre5"/>
      <w:lvlText w:val="%1.%2.%3.%4.%5. "/>
      <w:lvlJc w:val="left"/>
      <w:pPr>
        <w:tabs>
          <w:tab w:val="num" w:pos="1008"/>
        </w:tabs>
        <w:ind w:left="1008" w:hanging="1008"/>
      </w:pPr>
      <w:rPr>
        <w:rFonts w:hint="default"/>
        <w:sz w:val="24"/>
        <w:szCs w:val="24"/>
      </w:rPr>
    </w:lvl>
    <w:lvl w:ilvl="5">
      <w:start w:val="1"/>
      <w:numFmt w:val="decimal"/>
      <w:lvlText w:val="%1.%2.%3.%4.%5.%6"/>
      <w:lvlJc w:val="left"/>
      <w:pPr>
        <w:tabs>
          <w:tab w:val="num" w:pos="1152"/>
        </w:tabs>
        <w:ind w:left="1152" w:hanging="1152"/>
      </w:pPr>
      <w:rPr>
        <w:rFonts w:hint="default"/>
        <w:sz w:val="24"/>
        <w:szCs w:val="24"/>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nsid w:val="6E1A1EA9"/>
    <w:multiLevelType w:val="hybridMultilevel"/>
    <w:tmpl w:val="663A34C2"/>
    <w:lvl w:ilvl="0" w:tplc="040C0001">
      <w:start w:val="1"/>
      <w:numFmt w:val="bullet"/>
      <w:lvlText w:val=""/>
      <w:lvlJc w:val="left"/>
      <w:pPr>
        <w:tabs>
          <w:tab w:val="num" w:pos="720"/>
        </w:tabs>
        <w:ind w:left="720" w:hanging="360"/>
      </w:pPr>
      <w:rPr>
        <w:rFonts w:ascii="Wingdings" w:hAnsi="Wingdings" w:hint="default"/>
      </w:rPr>
    </w:lvl>
    <w:lvl w:ilvl="1" w:tplc="040C0003" w:tentative="1">
      <w:start w:val="1"/>
      <w:numFmt w:val="bullet"/>
      <w:lvlText w:val=""/>
      <w:lvlJc w:val="left"/>
      <w:pPr>
        <w:tabs>
          <w:tab w:val="num" w:pos="1440"/>
        </w:tabs>
        <w:ind w:left="1440" w:hanging="360"/>
      </w:pPr>
      <w:rPr>
        <w:rFonts w:ascii="Wingdings" w:hAnsi="Wingdings" w:hint="default"/>
      </w:rPr>
    </w:lvl>
    <w:lvl w:ilvl="2" w:tplc="040C0005">
      <w:start w:val="669"/>
      <w:numFmt w:val="bullet"/>
      <w:lvlText w:val=""/>
      <w:lvlJc w:val="left"/>
      <w:pPr>
        <w:tabs>
          <w:tab w:val="num" w:pos="2160"/>
        </w:tabs>
        <w:ind w:left="2160" w:hanging="360"/>
      </w:pPr>
      <w:rPr>
        <w:rFonts w:ascii="Wingdings 2" w:hAnsi="Wingdings 2" w:hint="default"/>
      </w:rPr>
    </w:lvl>
    <w:lvl w:ilvl="3" w:tplc="040C0001" w:tentative="1">
      <w:start w:val="1"/>
      <w:numFmt w:val="bullet"/>
      <w:lvlText w:val=""/>
      <w:lvlJc w:val="left"/>
      <w:pPr>
        <w:tabs>
          <w:tab w:val="num" w:pos="2880"/>
        </w:tabs>
        <w:ind w:left="2880" w:hanging="360"/>
      </w:pPr>
      <w:rPr>
        <w:rFonts w:ascii="Wingdings" w:hAnsi="Wingdings" w:hint="default"/>
      </w:rPr>
    </w:lvl>
    <w:lvl w:ilvl="4" w:tplc="040C0003" w:tentative="1">
      <w:start w:val="1"/>
      <w:numFmt w:val="bullet"/>
      <w:lvlText w:val=""/>
      <w:lvlJc w:val="left"/>
      <w:pPr>
        <w:tabs>
          <w:tab w:val="num" w:pos="3600"/>
        </w:tabs>
        <w:ind w:left="3600" w:hanging="360"/>
      </w:pPr>
      <w:rPr>
        <w:rFonts w:ascii="Wingdings" w:hAnsi="Wingding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Wingdings" w:hAnsi="Wingdings" w:hint="default"/>
      </w:rPr>
    </w:lvl>
    <w:lvl w:ilvl="7" w:tplc="040C0003" w:tentative="1">
      <w:start w:val="1"/>
      <w:numFmt w:val="bullet"/>
      <w:lvlText w:val=""/>
      <w:lvlJc w:val="left"/>
      <w:pPr>
        <w:tabs>
          <w:tab w:val="num" w:pos="5760"/>
        </w:tabs>
        <w:ind w:left="5760" w:hanging="360"/>
      </w:pPr>
      <w:rPr>
        <w:rFonts w:ascii="Wingdings" w:hAnsi="Wingdings" w:hint="default"/>
      </w:rPr>
    </w:lvl>
    <w:lvl w:ilvl="8" w:tplc="040C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57401C"/>
    <w:rsid w:val="0007077D"/>
    <w:rsid w:val="000A7C7C"/>
    <w:rsid w:val="00260A7E"/>
    <w:rsid w:val="0028289F"/>
    <w:rsid w:val="002C418F"/>
    <w:rsid w:val="00476AE8"/>
    <w:rsid w:val="004C1FD4"/>
    <w:rsid w:val="00515528"/>
    <w:rsid w:val="00546B81"/>
    <w:rsid w:val="0057401C"/>
    <w:rsid w:val="005C3273"/>
    <w:rsid w:val="005C5704"/>
    <w:rsid w:val="00796FD0"/>
    <w:rsid w:val="008915E6"/>
    <w:rsid w:val="009263FF"/>
    <w:rsid w:val="009267B4"/>
    <w:rsid w:val="00A85A09"/>
    <w:rsid w:val="00AF514B"/>
    <w:rsid w:val="00B75ED5"/>
    <w:rsid w:val="00DB52FA"/>
    <w:rsid w:val="00EC7713"/>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6FD0"/>
  </w:style>
  <w:style w:type="paragraph" w:styleId="Titre1">
    <w:name w:val="heading 1"/>
    <w:aliases w:val="les chapitres"/>
    <w:basedOn w:val="Normal"/>
    <w:next w:val="Normal"/>
    <w:link w:val="Titre1Car"/>
    <w:autoRedefine/>
    <w:qFormat/>
    <w:rsid w:val="005C5704"/>
    <w:pPr>
      <w:keepNext/>
      <w:pageBreakBefore/>
      <w:numPr>
        <w:numId w:val="1"/>
      </w:numPr>
      <w:tabs>
        <w:tab w:val="clear" w:pos="2328"/>
        <w:tab w:val="left" w:pos="2214"/>
        <w:tab w:val="left" w:pos="2376"/>
      </w:tabs>
      <w:spacing w:before="320" w:after="360" w:line="240" w:lineRule="auto"/>
      <w:ind w:left="2016" w:hanging="2010"/>
      <w:jc w:val="center"/>
      <w:outlineLvl w:val="0"/>
    </w:pPr>
    <w:rPr>
      <w:rFonts w:ascii="Times New Roman" w:eastAsiaTheme="minorEastAsia" w:hAnsi="Times New Roman" w:cs="Times New Roman"/>
      <w:b/>
      <w:smallCaps/>
      <w:spacing w:val="-10"/>
      <w:kern w:val="28"/>
      <w:sz w:val="40"/>
      <w:szCs w:val="40"/>
      <w:lang w:eastAsia="fr-FR" w:bidi="ar-OM"/>
    </w:rPr>
  </w:style>
  <w:style w:type="paragraph" w:styleId="Titre2">
    <w:name w:val="heading 2"/>
    <w:basedOn w:val="Normal"/>
    <w:next w:val="Normal"/>
    <w:link w:val="Titre2Car"/>
    <w:autoRedefine/>
    <w:uiPriority w:val="9"/>
    <w:qFormat/>
    <w:rsid w:val="005C5704"/>
    <w:pPr>
      <w:keepNext/>
      <w:numPr>
        <w:ilvl w:val="1"/>
        <w:numId w:val="1"/>
      </w:numPr>
      <w:tabs>
        <w:tab w:val="clear" w:pos="576"/>
        <w:tab w:val="left" w:pos="-72"/>
        <w:tab w:val="right" w:pos="204"/>
        <w:tab w:val="right" w:pos="606"/>
        <w:tab w:val="right" w:pos="756"/>
        <w:tab w:val="left" w:pos="993"/>
      </w:tabs>
      <w:spacing w:before="240"/>
      <w:ind w:left="360" w:hanging="66"/>
      <w:outlineLvl w:val="1"/>
    </w:pPr>
    <w:rPr>
      <w:rFonts w:ascii="Times New Roman" w:eastAsiaTheme="minorEastAsia" w:hAnsi="Times New Roman"/>
      <w:b/>
      <w:spacing w:val="-4"/>
      <w:kern w:val="28"/>
      <w:sz w:val="28"/>
      <w:szCs w:val="28"/>
      <w:lang w:eastAsia="fr-FR" w:bidi="ar-OM"/>
    </w:rPr>
  </w:style>
  <w:style w:type="paragraph" w:styleId="Titre3">
    <w:name w:val="heading 3"/>
    <w:basedOn w:val="Normal"/>
    <w:next w:val="Normal"/>
    <w:link w:val="Titre3Car"/>
    <w:autoRedefine/>
    <w:uiPriority w:val="9"/>
    <w:qFormat/>
    <w:rsid w:val="005C5704"/>
    <w:pPr>
      <w:keepNext/>
      <w:widowControl w:val="0"/>
      <w:numPr>
        <w:ilvl w:val="2"/>
        <w:numId w:val="1"/>
      </w:numPr>
      <w:tabs>
        <w:tab w:val="left" w:pos="234"/>
        <w:tab w:val="left" w:pos="606"/>
        <w:tab w:val="left" w:pos="804"/>
        <w:tab w:val="left" w:pos="851"/>
        <w:tab w:val="left" w:pos="993"/>
      </w:tabs>
      <w:autoSpaceDE w:val="0"/>
      <w:autoSpaceDN w:val="0"/>
      <w:adjustRightInd w:val="0"/>
      <w:spacing w:before="18" w:after="0" w:line="360" w:lineRule="auto"/>
      <w:outlineLvl w:val="2"/>
    </w:pPr>
    <w:rPr>
      <w:rFonts w:ascii="Times New Roman" w:eastAsiaTheme="minorEastAsia" w:hAnsi="Times New Roman"/>
      <w:b/>
      <w:bCs/>
      <w:spacing w:val="-4"/>
      <w:kern w:val="28"/>
      <w:sz w:val="24"/>
      <w:lang w:eastAsia="fr-FR"/>
    </w:rPr>
  </w:style>
  <w:style w:type="paragraph" w:styleId="Titre4">
    <w:name w:val="heading 4"/>
    <w:basedOn w:val="Normal"/>
    <w:next w:val="Normal"/>
    <w:link w:val="Titre4Car"/>
    <w:autoRedefine/>
    <w:uiPriority w:val="9"/>
    <w:qFormat/>
    <w:rsid w:val="005C5704"/>
    <w:pPr>
      <w:keepNext/>
      <w:numPr>
        <w:ilvl w:val="3"/>
        <w:numId w:val="1"/>
      </w:numPr>
      <w:tabs>
        <w:tab w:val="left" w:pos="354"/>
        <w:tab w:val="right" w:pos="924"/>
      </w:tabs>
      <w:spacing w:before="120"/>
      <w:jc w:val="both"/>
      <w:outlineLvl w:val="3"/>
    </w:pPr>
    <w:rPr>
      <w:rFonts w:ascii="Times New Roman" w:eastAsiaTheme="minorEastAsia" w:hAnsi="Times New Roman" w:cs="Times New Roman"/>
      <w:b/>
      <w:color w:val="000000"/>
      <w:spacing w:val="-4"/>
      <w:kern w:val="28"/>
      <w:lang w:eastAsia="fr-FR"/>
    </w:rPr>
  </w:style>
  <w:style w:type="paragraph" w:styleId="Titre5">
    <w:name w:val="heading 5"/>
    <w:basedOn w:val="Normal"/>
    <w:next w:val="Normal"/>
    <w:link w:val="Titre5Car"/>
    <w:autoRedefine/>
    <w:uiPriority w:val="9"/>
    <w:qFormat/>
    <w:rsid w:val="005C5704"/>
    <w:pPr>
      <w:keepNext/>
      <w:numPr>
        <w:ilvl w:val="4"/>
        <w:numId w:val="1"/>
      </w:numPr>
      <w:tabs>
        <w:tab w:val="clear" w:pos="1008"/>
        <w:tab w:val="left" w:pos="1134"/>
      </w:tabs>
      <w:spacing w:before="120"/>
      <w:ind w:left="-12" w:firstLine="30"/>
      <w:jc w:val="both"/>
      <w:outlineLvl w:val="4"/>
    </w:pPr>
    <w:rPr>
      <w:rFonts w:asciiTheme="majorBidi" w:eastAsiaTheme="minorEastAsia" w:hAnsiTheme="majorBidi" w:cstheme="majorBidi"/>
      <w:b/>
      <w:bCs/>
      <w:iCs/>
      <w:spacing w:val="-4"/>
      <w:kern w:val="28"/>
      <w:lang w:eastAsia="fr-FR" w:bidi="ar-OM"/>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uiPriority w:val="1"/>
    <w:qFormat/>
    <w:rsid w:val="0057401C"/>
    <w:pPr>
      <w:widowControl w:val="0"/>
      <w:autoSpaceDE w:val="0"/>
      <w:autoSpaceDN w:val="0"/>
      <w:spacing w:after="0" w:line="240" w:lineRule="auto"/>
    </w:pPr>
    <w:rPr>
      <w:rFonts w:ascii="Bookman Old Style" w:eastAsia="Bookman Old Style" w:hAnsi="Bookman Old Style" w:cs="Bookman Old Style"/>
    </w:rPr>
  </w:style>
  <w:style w:type="character" w:customStyle="1" w:styleId="CorpsdetexteCar">
    <w:name w:val="Corps de texte Car"/>
    <w:basedOn w:val="Policepardfaut"/>
    <w:link w:val="Corpsdetexte"/>
    <w:uiPriority w:val="1"/>
    <w:rsid w:val="0057401C"/>
    <w:rPr>
      <w:rFonts w:ascii="Bookman Old Style" w:eastAsia="Bookman Old Style" w:hAnsi="Bookman Old Style" w:cs="Bookman Old Style"/>
    </w:rPr>
  </w:style>
  <w:style w:type="character" w:customStyle="1" w:styleId="Titre1Car">
    <w:name w:val="Titre 1 Car"/>
    <w:aliases w:val="les chapitres Car"/>
    <w:basedOn w:val="Policepardfaut"/>
    <w:link w:val="Titre1"/>
    <w:rsid w:val="005C5704"/>
    <w:rPr>
      <w:rFonts w:ascii="Times New Roman" w:eastAsiaTheme="minorEastAsia" w:hAnsi="Times New Roman" w:cs="Times New Roman"/>
      <w:b/>
      <w:smallCaps/>
      <w:spacing w:val="-10"/>
      <w:kern w:val="28"/>
      <w:sz w:val="40"/>
      <w:szCs w:val="40"/>
      <w:lang w:eastAsia="fr-FR" w:bidi="ar-OM"/>
    </w:rPr>
  </w:style>
  <w:style w:type="character" w:customStyle="1" w:styleId="Titre2Car">
    <w:name w:val="Titre 2 Car"/>
    <w:basedOn w:val="Policepardfaut"/>
    <w:link w:val="Titre2"/>
    <w:uiPriority w:val="9"/>
    <w:rsid w:val="005C5704"/>
    <w:rPr>
      <w:rFonts w:ascii="Times New Roman" w:eastAsiaTheme="minorEastAsia" w:hAnsi="Times New Roman"/>
      <w:b/>
      <w:spacing w:val="-4"/>
      <w:kern w:val="28"/>
      <w:sz w:val="28"/>
      <w:szCs w:val="28"/>
      <w:lang w:eastAsia="fr-FR" w:bidi="ar-OM"/>
    </w:rPr>
  </w:style>
  <w:style w:type="character" w:customStyle="1" w:styleId="Titre3Car">
    <w:name w:val="Titre 3 Car"/>
    <w:basedOn w:val="Policepardfaut"/>
    <w:link w:val="Titre3"/>
    <w:uiPriority w:val="9"/>
    <w:rsid w:val="005C5704"/>
    <w:rPr>
      <w:rFonts w:ascii="Times New Roman" w:eastAsiaTheme="minorEastAsia" w:hAnsi="Times New Roman"/>
      <w:b/>
      <w:bCs/>
      <w:spacing w:val="-4"/>
      <w:kern w:val="28"/>
      <w:sz w:val="24"/>
      <w:lang w:eastAsia="fr-FR"/>
    </w:rPr>
  </w:style>
  <w:style w:type="character" w:customStyle="1" w:styleId="Titre4Car">
    <w:name w:val="Titre 4 Car"/>
    <w:basedOn w:val="Policepardfaut"/>
    <w:link w:val="Titre4"/>
    <w:uiPriority w:val="9"/>
    <w:rsid w:val="005C5704"/>
    <w:rPr>
      <w:rFonts w:ascii="Times New Roman" w:eastAsiaTheme="minorEastAsia" w:hAnsi="Times New Roman" w:cs="Times New Roman"/>
      <w:b/>
      <w:color w:val="000000"/>
      <w:spacing w:val="-4"/>
      <w:kern w:val="28"/>
      <w:lang w:eastAsia="fr-FR"/>
    </w:rPr>
  </w:style>
  <w:style w:type="character" w:customStyle="1" w:styleId="Titre5Car">
    <w:name w:val="Titre 5 Car"/>
    <w:basedOn w:val="Policepardfaut"/>
    <w:link w:val="Titre5"/>
    <w:uiPriority w:val="9"/>
    <w:rsid w:val="005C5704"/>
    <w:rPr>
      <w:rFonts w:asciiTheme="majorBidi" w:eastAsiaTheme="minorEastAsia" w:hAnsiTheme="majorBidi" w:cstheme="majorBidi"/>
      <w:b/>
      <w:bCs/>
      <w:iCs/>
      <w:spacing w:val="-4"/>
      <w:kern w:val="28"/>
      <w:lang w:eastAsia="fr-FR" w:bidi="ar-OM"/>
    </w:rPr>
  </w:style>
  <w:style w:type="character" w:styleId="Lienhypertexte">
    <w:name w:val="Hyperlink"/>
    <w:basedOn w:val="Policepardfaut"/>
    <w:uiPriority w:val="99"/>
    <w:rsid w:val="005C5704"/>
    <w:rPr>
      <w:color w:val="0000FF"/>
      <w:u w:val="single"/>
    </w:rPr>
  </w:style>
  <w:style w:type="paragraph" w:styleId="Paragraphedeliste">
    <w:name w:val="List Paragraph"/>
    <w:basedOn w:val="Normal"/>
    <w:uiPriority w:val="34"/>
    <w:qFormat/>
    <w:rsid w:val="008915E6"/>
    <w:pPr>
      <w:ind w:left="720"/>
      <w:contextualSpacing/>
    </w:pPr>
  </w:style>
  <w:style w:type="character" w:customStyle="1" w:styleId="hps">
    <w:name w:val="hps"/>
    <w:basedOn w:val="Policepardfaut"/>
    <w:rsid w:val="008915E6"/>
  </w:style>
</w:styles>
</file>

<file path=word/webSettings.xml><?xml version="1.0" encoding="utf-8"?>
<w:webSettings xmlns:r="http://schemas.openxmlformats.org/officeDocument/2006/relationships" xmlns:w="http://schemas.openxmlformats.org/wordprocessingml/2006/main">
  <w:divs>
    <w:div w:id="1119255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pringerprofessional.de/en/proceedings-of-sai-intelligent-systems-conference-intellisys-201/14226936" TargetMode="External"/><Relationship Id="rId3" Type="http://schemas.openxmlformats.org/officeDocument/2006/relationships/settings" Target="settings.xml"/><Relationship Id="rId7" Type="http://schemas.openxmlformats.org/officeDocument/2006/relationships/hyperlink" Target="http://cedric.cnam.fr/index.php/publis/article/view?id=2008"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edric.cnam.fr/index.php/labo/membre/view?id=34" TargetMode="External"/><Relationship Id="rId11" Type="http://schemas.openxmlformats.org/officeDocument/2006/relationships/fontTable" Target="fontTable.xml"/><Relationship Id="rId5" Type="http://schemas.openxmlformats.org/officeDocument/2006/relationships/hyperlink" Target="http://cedric.cnam.fr/index.php/labo/membre/view?id=302" TargetMode="External"/><Relationship Id="rId10" Type="http://schemas.openxmlformats.org/officeDocument/2006/relationships/hyperlink" Target="https://www.springerprofessional.de/en/petri-nets-for-mobile-agent-theory-and-application/14226952" TargetMode="External"/><Relationship Id="rId4" Type="http://schemas.openxmlformats.org/officeDocument/2006/relationships/webSettings" Target="webSettings.xml"/><Relationship Id="rId9" Type="http://schemas.openxmlformats.org/officeDocument/2006/relationships/hyperlink" Target="http://www.springer.co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3</Pages>
  <Words>879</Words>
  <Characters>4838</Characters>
  <Application>Microsoft Office Word</Application>
  <DocSecurity>0</DocSecurity>
  <Lines>40</Lines>
  <Paragraphs>11</Paragraphs>
  <ScaleCrop>false</ScaleCrop>
  <HeadingPairs>
    <vt:vector size="2" baseType="variant">
      <vt:variant>
        <vt:lpstr>Titre</vt:lpstr>
      </vt:variant>
      <vt:variant>
        <vt:i4>1</vt:i4>
      </vt:variant>
    </vt:vector>
  </HeadingPairs>
  <TitlesOfParts>
    <vt:vector size="1" baseType="lpstr">
      <vt:lpstr/>
    </vt:vector>
  </TitlesOfParts>
  <Company> </Company>
  <LinksUpToDate>false</LinksUpToDate>
  <CharactersWithSpaces>5706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dc:creator>
  <cp:lastModifiedBy>toshiba</cp:lastModifiedBy>
  <cp:revision>10</cp:revision>
  <cp:lastPrinted>2021-11-04T21:16:00Z</cp:lastPrinted>
  <dcterms:created xsi:type="dcterms:W3CDTF">2021-11-04T16:04:00Z</dcterms:created>
  <dcterms:modified xsi:type="dcterms:W3CDTF">2021-11-04T21:16:00Z</dcterms:modified>
</cp:coreProperties>
</file>