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43A" w:rsidRDefault="007F043A" w:rsidP="007F04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When problems arise, I solve them using copper fittings.</w:t>
      </w:r>
    </w:p>
    <w:p w:rsidR="007F043A" w:rsidRDefault="007F043A" w:rsidP="007F04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I first discovered this versatile building material as a seven-year-old visiting my father's HVAC shop. While waiting for him to finish working one night, I wandered from the modestly finished space at the front of the building to the shop in back, which featured high ceilings and imposing stacks of shelves. I was fascinated by the dusty machines with tubes, knobs, and old cracked nozzles. When Dad found me shoulder-deep in the scrap copper bin--which I later referred to as "the world's coolest trash can"--he determined that it was time to teach me to solder. Thirty minutes later, armed with a bowl haircut, a pair of safety glasses, and a healthy dose of self-confidence, I was ready to take on the world.</w:t>
      </w:r>
    </w:p>
    <w:p w:rsidR="007F043A" w:rsidRDefault="007F043A" w:rsidP="007F04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From then on, my childhood was a patchwork of failures. I fell into a constant cycle of thinking, designing, building, and rethinking. Common Christmas wish list items included drafting supplies and architectural stencils. Each childhood interest led me back to the shop, where I figured out a way to build it from copper fittings. Learning to play trombone inspired me to design my own instrument. After a faulty mouthpiece and soldering mistakes ruined three prototypes, "The </w:t>
      </w:r>
      <w:proofErr w:type="spellStart"/>
      <w:r>
        <w:rPr>
          <w:rFonts w:ascii="Georgia" w:hAnsi="Georgia"/>
          <w:color w:val="333333"/>
          <w:sz w:val="21"/>
          <w:szCs w:val="21"/>
        </w:rPr>
        <w:t>Plumbone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," an instrument that could play three distinct notes, became my first successful creation. When a middle school acids and bases project called for building a paper </w:t>
      </w:r>
      <w:proofErr w:type="spellStart"/>
      <w:r>
        <w:rPr>
          <w:rFonts w:ascii="Georgia" w:hAnsi="Georgia"/>
          <w:color w:val="333333"/>
          <w:sz w:val="21"/>
          <w:szCs w:val="21"/>
        </w:rPr>
        <w:t>maché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volcano, I built a cannon instead. Though my first model failed to "erupt," my second sprayed its contents so far that it left a swath of dead grass in my lawn. While the grass grew back, I built a soapbox car entirely out of copper and steel strut channel only to find myself claiming last place in the annual "Soapbox Derby." Noting that the lightest cars accelerated quickest, I rebuilt my car, replacing steel with PVC pipe, and took second the next year. Having navigated around so many obstacles, I imagined that I could build anything so long as I had copper fittings.</w:t>
      </w:r>
    </w:p>
    <w:p w:rsidR="007F043A" w:rsidRDefault="007F043A" w:rsidP="007F04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As I matured, however, I began to drift away from my old standby. While attempting increasingly abstract projects, I grew frustrated by the limitations of copper fittings. It felt like the end of an era when I decided to build one last copper item, a small creature that I gifted to my dad. </w:t>
      </w:r>
    </w:p>
    <w:p w:rsidR="007F043A" w:rsidRDefault="007F043A" w:rsidP="007F04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Leaving the familiarity of copper behind felt like entering a new, entirely foreign world. Embracing the freedom and uncertainty of Python, I began coding my newest idea: a game called "Dive." While the concept proved exhaustingly ambitious, success seemed imminent as I stitched my project together, patch by patch. Yet when I looked through my computer one morning, I realized that "Dive" was gone, wiped inadvertently during a visit to the Apple store. I stared in disbelief at the blank computer screen, wondering if my vision was lost forever.</w:t>
      </w:r>
    </w:p>
    <w:p w:rsidR="007F043A" w:rsidRDefault="007F043A" w:rsidP="007F04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At this pivotal moment, I realized why copper fittings represent such an important part of my childhood. When my cannon refused to fire correctly, I learned something new about propulsion. When I soldered my instruments incorrectly, I refined my technique. Had I given up every time an idea failed, I would not have learned from my mistakes, and more importantly, I would not have found success. Even if I never solder again, the lessons I learned from copper fittings are the lessons that will guide me through life.</w:t>
      </w:r>
    </w:p>
    <w:p w:rsidR="007F043A" w:rsidRDefault="007F043A" w:rsidP="007F04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Losing "Dive" remains difficult to accept, yet excitement about the potential in a new game quickly overshadowed my disappointment. Years of faulty designs and unfortunate accidents have taught me to revise my methods, but not my goals, in the face of failure. With a confidence that only arises after realizing that success was just out of reach and finding the audacity to reach further, I set out to make "Dive 2.0," the best game you'll ever play.</w:t>
      </w:r>
    </w:p>
    <w:p w:rsidR="00ED1504" w:rsidRDefault="007F043A">
      <w:bookmarkStart w:id="0" w:name="_GoBack"/>
      <w:bookmarkEnd w:id="0"/>
    </w:p>
    <w:sectPr w:rsidR="00ED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3A"/>
    <w:rsid w:val="002E6F92"/>
    <w:rsid w:val="007F043A"/>
    <w:rsid w:val="00B6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8996A-FDD7-4E5B-8C34-2F9313FB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HHS-SHS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Goldman, Richard J</dc:creator>
  <cp:keywords>college essay;tufts</cp:keywords>
  <dc:description/>
  <cp:lastModifiedBy>Goldman, Richard J</cp:lastModifiedBy>
  <cp:revision>1</cp:revision>
  <dcterms:created xsi:type="dcterms:W3CDTF">2017-11-21T14:09:00Z</dcterms:created>
  <dcterms:modified xsi:type="dcterms:W3CDTF">2017-11-21T14:10:00Z</dcterms:modified>
</cp:coreProperties>
</file>