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69b84eb79b42bb" /></Relationships>
</file>

<file path=word/document.xml><?xml version="1.0" encoding="utf-8"?>
<w:document xmlns:w="http://schemas.openxmlformats.org/wordprocessingml/2006/main">
  <w:body>
    <w:p>
      <w:r>
        <w:t>Test Document for Document Processor</w:t>
      </w:r>
    </w:p>
    <w:p>
      <w:r>
        <w:t/>
      </w:r>
    </w:p>
    <w:p>
      <w:r>
        <w:t>Work Item Example:</w:t>
      </w:r>
    </w:p>
    <w:p>
      <w:r>
        <w:t>[Error processing WorkItem tag]</w:t>
      </w:r>
    </w:p>
    <w:p>
      <w:r>
        <w:t/>
      </w:r>
    </w:p>
    <w:p>
      <w:r>
        <w:t>Query Results Example:</w:t>
      </w:r>
    </w:p>
    <w:p>
      <w:r>
        <w:t>[Error processing QueryID tag]</w:t>
      </w:r>
    </w:p>
    <w:p>
      <w:r>
        <w:t/>
      </w:r>
    </w:p>
    <w:p>
      <w:r>
        <w:t>Acronym Examples:</w:t>
      </w:r>
    </w:p>
    <w:p>
      <w:r>
        <w:t>The Application Programming Interface (API) is used for integration.</w:t>
      </w:r>
    </w:p>
    <w:p>
      <w:r>
        <w:t>The Graphical User Interface (GUI) provides user interaction.</w:t>
      </w:r>
    </w:p>
    <w:p>
      <w:r>
        <w:t/>
      </w:r>
    </w:p>
    <w:p>
      <w:r>
        <w:t>Acronym Table:</w:t>
      </w:r>
    </w:p>
    <w:p>
      <w:r>
        <w:t>Acronym | Definition
--------|------------
API | The Application Programming Interface
GUI | The Graphical User Interface
</w:t>
      </w:r>
    </w:p>
  </w:body>
</w:document>
</file>