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9372f4c4d54879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&lt;w:tcPr xmlns:w="http://schemas.openxmlformats.org/wordprocessingml/2006/main"&gt;&lt;w:tcW w:type="auto" /&gt;&lt;w:vAlign w:val="center" /&gt;&lt;w:shd w:fill="EEEEEE" /&gt;&lt;/w:tcPr&gt;&lt;w:p xmlns:w="http://schemas.openxmlformats.org/wordprocessingml/2006/main"&gt;&lt;w:pPr&gt;&lt;w:jc w:val="center" /&gt;&lt;w:spacing w:before="0" w:after="0" /&gt;&lt;/w:pPr&gt;&lt;w:r&gt;&lt;w:rPr&gt;&lt;w:b /&gt;&lt;/w:rPr&gt;&lt;w:t&gt;Acronym&lt;/w:t&gt;&lt;/w:r&gt;&lt;/w:p&gt;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/&gt;&lt;/w:pPr&gt;&lt;w:r&gt;&lt;w:t&gt;API&lt;/w:t&gt;&lt;/w:r&gt;&lt;/w:p&gt;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/&gt;&lt;/w:pPr&gt;&lt;w:r&gt;&lt;w:t&gt;GUI&lt;/w:t&gt;&lt;/w:r&gt;&lt;/w:p&gt;</w:t>
            </w:r>
          </w:p>
        </w:tc>
      </w:tr>
    </w:tbl>
  </w:body>
</w:document>
</file>