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User Guide</w:t>
      </w:r>
    </w:p>
    <w:p>
      <w:pPr>
        <w:spacing w:after="120" w:line="276"/>
      </w:pPr>
      <w:r>
        <w:rPr>
          <w:b/>
          <w:bCs/>
        </w:rPr>
        <w:t xml:space="preserve">Applies to:</w:t>
      </w:r>
      <w:r>
        <w:t xml:space="preserve"> MediaMarketplace Studio 0.2.0 for WordPress and for Joomla</w:t>
      </w:r>
    </w:p>
    <w:p>
      <w:pPr>
        <w:spacing w:after="120" w:line="276"/>
      </w:pPr>
      <w:r>
        <w:rPr>
          <w:b/>
          <w:bCs/>
        </w:rPr>
        <w:t xml:space="preserve">Audience:</w:t>
      </w:r>
      <w:r>
        <w:t xml:space="preserve"> store owners and administrators</w:t>
      </w:r>
    </w:p>
    <w:p>
      <w:pPr>
        <w:spacing w:after="120" w:line="276"/>
      </w:pPr>
      <w:r>
        <w:rPr>
          <w:b/>
          <w:bCs/>
        </w:rPr>
        <w:t xml:space="preserve">Screens:</w:t>
      </w:r>
      <w:r>
        <w:t xml:space="preserve"> store screens are live captures; WordPress and Joomla admin screens are mock-ups drawn to match the real screens</w:t>
      </w:r>
    </w:p>
    <w:p>
      <w:pPr>
        <w:spacing w:after="120" w:before="240"/>
      </w:pPr>
      <w:r>
        <w:rPr>
          <w:b/>
          <w:bCs/>
          <w:color w:val="1F3A5F"/>
          <w:sz w:val="28"/>
          <w:szCs w:val="28"/>
        </w:rPr>
        <w:t xml:space="preserve">Contents</w:t>
      </w:r>
    </w:p>
    <w:p>
      <w:pPr>
        <w:spacing w:after="30"/>
        <w:ind w:left="0"/>
      </w:pPr>
      <w:r>
        <w:rPr>
          <w:b/>
          <w:bCs/>
          <w:sz w:val="21"/>
          <w:szCs w:val="21"/>
        </w:rPr>
        <w:t xml:space="preserve">1. How it fits together</w:t>
      </w:r>
    </w:p>
    <w:p>
      <w:pPr>
        <w:spacing w:after="30"/>
        <w:ind w:left="0"/>
      </w:pPr>
      <w:r>
        <w:rPr>
          <w:b/>
          <w:bCs/>
          <w:sz w:val="21"/>
          <w:szCs w:val="21"/>
        </w:rPr>
        <w:t xml:space="preserve">2. Opening the store admin</w:t>
      </w:r>
    </w:p>
    <w:p>
      <w:pPr>
        <w:spacing w:after="30"/>
        <w:ind w:left="0"/>
      </w:pPr>
      <w:r>
        <w:rPr>
          <w:b/>
          <w:bCs/>
          <w:sz w:val="21"/>
          <w:szCs w:val="21"/>
        </w:rPr>
        <w:t xml:space="preserve">3. The dashboard</w:t>
      </w:r>
    </w:p>
    <w:p>
      <w:pPr>
        <w:spacing w:after="30"/>
        <w:ind w:left="0"/>
      </w:pPr>
      <w:r>
        <w:rPr>
          <w:b/>
          <w:bCs/>
          <w:sz w:val="21"/>
          <w:szCs w:val="21"/>
        </w:rPr>
        <w:t xml:space="preserve">4. Server status</w:t>
      </w:r>
    </w:p>
    <w:p>
      <w:pPr>
        <w:spacing w:after="30"/>
        <w:ind w:left="0"/>
      </w:pPr>
      <w:r>
        <w:rPr>
          <w:b/>
          <w:bCs/>
          <w:sz w:val="21"/>
          <w:szCs w:val="21"/>
        </w:rPr>
        <w:t xml:space="preserve">5. Connected site (Bridges)</w:t>
      </w:r>
    </w:p>
    <w:p>
      <w:pPr>
        <w:spacing w:after="30"/>
        <w:ind w:left="0"/>
      </w:pPr>
      <w:r>
        <w:rPr>
          <w:b/>
          <w:bCs/>
          <w:sz w:val="21"/>
          <w:szCs w:val="21"/>
        </w:rPr>
        <w:t xml:space="preserve">6. Settings</w:t>
      </w:r>
    </w:p>
    <w:p>
      <w:pPr>
        <w:spacing w:after="30"/>
        <w:ind w:left="0"/>
      </w:pPr>
      <w:r>
        <w:rPr>
          <w:b/>
          <w:bCs/>
          <w:sz w:val="21"/>
          <w:szCs w:val="21"/>
        </w:rPr>
        <w:t xml:space="preserve">7. Health</w:t>
      </w:r>
    </w:p>
    <w:p>
      <w:pPr>
        <w:spacing w:after="30"/>
        <w:ind w:left="0"/>
      </w:pPr>
      <w:r>
        <w:rPr>
          <w:b/>
          <w:bCs/>
          <w:sz w:val="21"/>
          <w:szCs w:val="21"/>
        </w:rPr>
        <w:t xml:space="preserve">8. The store on your website</w:t>
      </w:r>
    </w:p>
    <w:p>
      <w:pPr>
        <w:spacing w:after="30"/>
        <w:ind w:left="0"/>
      </w:pPr>
      <w:r>
        <w:rPr>
          <w:b/>
          <w:bCs/>
          <w:sz w:val="21"/>
          <w:szCs w:val="21"/>
        </w:rPr>
        <w:t xml:space="preserve">9. Member sign-in</w:t>
      </w:r>
    </w:p>
    <w:p>
      <w:pPr>
        <w:spacing w:after="30"/>
        <w:ind w:left="0"/>
      </w:pPr>
      <w:r>
        <w:rPr>
          <w:b/>
          <w:bCs/>
          <w:sz w:val="21"/>
          <w:szCs w:val="21"/>
        </w:rPr>
        <w:t xml:space="preserve">10. Products (preview of the next release)</w:t>
      </w:r>
    </w:p>
    <w:p>
      <w:pPr>
        <w:spacing w:after="30"/>
        <w:ind w:left="0"/>
      </w:pPr>
      <w:r>
        <w:rPr>
          <w:b/>
          <w:bCs/>
          <w:sz w:val="21"/>
          <w:szCs w:val="21"/>
        </w:rPr>
        <w:t xml:space="preserve">11. Backups and data</w:t>
      </w:r>
    </w:p>
    <w:p>
      <w:pPr>
        <w:spacing w:after="30"/>
        <w:ind w:left="0"/>
      </w:pPr>
      <w:r>
        <w:rPr>
          <w:b/>
          <w:bCs/>
          <w:sz w:val="21"/>
          <w:szCs w:val="21"/>
        </w:rPr>
        <w:t xml:space="preserve">12. Roadmap</w:t>
      </w:r>
    </w:p>
    <w:p>
      <w:pPr>
        <w:spacing w:after="30"/>
        <w:ind w:left="0"/>
      </w:pPr>
      <w:r>
        <w:rPr>
          <w:b/>
          <w:bCs/>
          <w:sz w:val="21"/>
          <w:szCs w:val="21"/>
        </w:rPr>
        <w:t xml:space="preserve">13. Glossary</w:t>
      </w:r>
    </w:p>
    <w:p>
      <w:pPr>
        <w:pStyle w:val="Heading1"/>
        <w:keepNext/>
        <w:pageBreakBefore/>
        <w:spacing w:after="120" w:before="360"/>
      </w:pPr>
      <w:r>
        <w:t xml:space="preserve">1. How it fits together</w:t>
      </w:r>
    </w:p>
    <w:p>
      <w:pPr>
        <w:spacing w:after="120" w:line="276"/>
      </w:pPr>
      <w:r>
        <w:t xml:space="preserve">MediaMarketplace Studio installs into your WordPress or Joomla site as one package and runs entirely on that site's server. Inside the package is the marketplace server, a small program that your site starts and keeps running in the background. It holds everything about the store: media, products, prices, customers, orders, access rights and protection settings.</w:t>
      </w:r>
    </w:p>
    <w:p>
      <w:pPr>
        <w:spacing w:after="120" w:line="276"/>
      </w:pPr>
      <w:r>
        <w:t xml:space="preserve">You never see that program directly. You manage the store in a web admin that opens from your CMS menu at your site's own address followed by </w:t>
      </w:r>
      <w:r>
        <w:rPr>
          <w:rFonts w:ascii="Consolas" w:cs="Consolas" w:eastAsia="Consolas" w:hAnsi="Consolas"/>
          <w:sz w:val="19"/>
          <w:szCs w:val="19"/>
        </w:rPr>
        <w:t xml:space="preserve">/mms/admin</w:t>
      </w:r>
      <w:r>
        <w:t xml:space="preserve">, and visitors see the store inside your normal pages.</w:t>
      </w:r>
    </w:p>
    <w:p>
      <w:pPr>
        <w:pStyle w:val="Heading1"/>
        <w:keepNext/>
        <w:pageBreakBefore/>
        <w:spacing w:after="120" w:before="360"/>
      </w:pPr>
      <w:r>
        <w:t xml:space="preserve">2. Opening the store admin</w:t>
      </w:r>
    </w:p>
    <w:p>
      <w:pPr>
        <w:pStyle w:val="ListParagraph"/>
        <w:numPr>
          <w:ilvl w:val="0"/>
          <w:numId w:val="2"/>
        </w:numPr>
        <w:spacing w:after="60" w:line="276"/>
      </w:pPr>
      <w:r>
        <w:rPr>
          <w:b/>
          <w:bCs/>
        </w:rPr>
        <w:t xml:space="preserve">WordPress</w:t>
      </w:r>
      <w:r>
        <w:t xml:space="preserve">: click </w:t>
      </w:r>
      <w:r>
        <w:rPr>
          <w:b/>
          <w:bCs/>
        </w:rPr>
        <w:t xml:space="preserve">MediaMarketplace</w:t>
      </w:r>
      <w:r>
        <w:t xml:space="preserve"> in the admin menu.</w:t>
      </w:r>
    </w:p>
    <w:p>
      <w:pPr>
        <w:pStyle w:val="ListParagraph"/>
        <w:numPr>
          <w:ilvl w:val="0"/>
          <w:numId w:val="2"/>
        </w:numPr>
        <w:spacing w:after="60" w:line="276"/>
      </w:pPr>
      <w:r>
        <w:rPr>
          <w:b/>
          <w:bCs/>
        </w:rPr>
        <w:t xml:space="preserve">Joomla</w:t>
      </w:r>
      <w:r>
        <w:t xml:space="preserve">: click </w:t>
      </w:r>
      <w:r>
        <w:rPr>
          <w:b/>
          <w:bCs/>
        </w:rPr>
        <w:t xml:space="preserve">Components → MediaMarketplace → Open store admin</w:t>
      </w:r>
      <w:r>
        <w:t xml:space="preserve">.</w:t>
      </w:r>
    </w:p>
    <w:p>
      <w:pPr>
        <w:spacing w:after="120" w:line="276"/>
      </w:pPr>
      <w:r>
        <w:t xml:space="preserve">You are signed in as a store administrator with the account you are already using. Members of your site are recognised the same way when they follow a "My media" link. There is also a direct sign-in page at </w:t>
      </w:r>
      <w:r>
        <w:rPr>
          <w:rFonts w:ascii="Consolas" w:cs="Consolas" w:eastAsia="Consolas" w:hAnsi="Consolas"/>
          <w:sz w:val="19"/>
          <w:szCs w:val="19"/>
        </w:rPr>
        <w:t xml:space="preserve">/mms/admin/login</w:t>
      </w:r>
      <w:r>
        <w:t xml:space="preserve"> for store-only accounts.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store sign-in page, for store-only administrator accounts</w:t>
      </w:r>
    </w:p>
    <w:p>
      <w:pPr>
        <w:spacing w:after="120" w:line="276"/>
      </w:pPr>
      <w:r>
        <w:t xml:space="preserve">Sessions last twelve hours. </w:t>
      </w:r>
      <w:r>
        <w:rPr>
          <w:b/>
          <w:bCs/>
        </w:rPr>
        <w:t xml:space="preserve">Sign out</w:t>
      </w:r>
      <w:r>
        <w:t xml:space="preserve"> is at the right end of the top bar.</w:t>
      </w:r>
    </w:p>
    <w:p>
      <w:pPr>
        <w:pStyle w:val="Heading1"/>
        <w:keepNext/>
        <w:pageBreakBefore/>
        <w:spacing w:after="120" w:before="360"/>
      </w:pPr>
      <w:r>
        <w:t xml:space="preserve">3. The dashboard</w:t>
      </w:r>
    </w:p>
    <w:p>
      <w:pPr>
        <w:spacing w:after="120" w:line="276"/>
      </w:pPr>
      <w:r>
        <w:t xml:space="preserve">The dashboard shows counts of products, media items, customers and connected sites, a list of recent activity, and the next steps for a new install.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dashboard</w:t>
      </w:r>
    </w:p>
    <w:p>
      <w:pPr>
        <w:spacing w:after="120" w:line="276"/>
      </w:pPr>
      <w:r>
        <w:t xml:space="preserve">Recent activity records who did what and when: sign-ins, settings changes, access grants and revocations, and administrator promotions from the CMS.</w:t>
      </w:r>
    </w:p>
    <w:p>
      <w:pPr>
        <w:pStyle w:val="Heading1"/>
        <w:keepNext/>
        <w:pageBreakBefore/>
        <w:spacing w:after="120" w:before="360"/>
      </w:pPr>
      <w:r>
        <w:t xml:space="preserve">4. Server status</w:t>
      </w:r>
    </w:p>
    <w:p>
      <w:pPr>
        <w:spacing w:after="120" w:line="276"/>
      </w:pPr>
      <w:r>
        <w:t xml:space="preserve">Each CMS has a status page for the background server:</w:t>
      </w:r>
    </w:p>
    <w:p>
      <w:pPr>
        <w:pStyle w:val="ListParagraph"/>
        <w:numPr>
          <w:ilvl w:val="0"/>
          <w:numId w:val="2"/>
        </w:numPr>
        <w:spacing w:after="60" w:line="276"/>
      </w:pPr>
      <w:r>
        <w:rPr>
          <w:b/>
          <w:bCs/>
        </w:rPr>
        <w:t xml:space="preserve">WordPress</w:t>
      </w:r>
      <w:r>
        <w:t xml:space="preserve">: </w:t>
      </w:r>
      <w:r>
        <w:rPr>
          <w:b/>
          <w:bCs/>
        </w:rPr>
        <w:t xml:space="preserve">MediaMarketplace → Status</w:t>
      </w:r>
      <w:r>
        <w:t xml:space="preserve">.</w:t>
      </w:r>
    </w:p>
    <w:p>
      <w:pPr>
        <w:pStyle w:val="ListParagraph"/>
        <w:numPr>
          <w:ilvl w:val="0"/>
          <w:numId w:val="2"/>
        </w:numPr>
        <w:spacing w:after="60" w:line="276"/>
      </w:pPr>
      <w:r>
        <w:rPr>
          <w:b/>
          <w:bCs/>
        </w:rPr>
        <w:t xml:space="preserve">Joomla</w:t>
      </w:r>
      <w:r>
        <w:t xml:space="preserve">: </w:t>
      </w:r>
      <w:r>
        <w:rPr>
          <w:b/>
          <w:bCs/>
        </w:rPr>
        <w:t xml:space="preserve">Components → MediaMarketplace → Server status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WordPress status page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Joomla status page (mock-up)</w:t>
      </w:r>
    </w:p>
    <w:p>
      <w:pPr>
        <w:spacing w:after="120" w:line="276"/>
      </w:pPr>
      <w:r>
        <w:t xml:space="preserve">Both show whether the server is running, the store address, the local port, the data folder, the last error and the log tail, with buttons to start, restart and stop. The server is also checked and restarted automatically whenever the store is used.</w:t>
      </w:r>
    </w:p>
    <w:p>
      <w:pPr>
        <w:pStyle w:val="Heading1"/>
        <w:keepNext/>
        <w:pageBreakBefore/>
        <w:spacing w:after="120" w:before="360"/>
      </w:pPr>
      <w:r>
        <w:t xml:space="preserve">5. Connected site (Bridges)</w:t>
      </w:r>
    </w:p>
    <w:p>
      <w:pPr>
        <w:spacing w:after="120" w:line="276"/>
      </w:pPr>
      <w:r>
        <w:rPr>
          <w:b/>
          <w:bCs/>
        </w:rPr>
        <w:t xml:space="preserve">Bridges</w:t>
      </w:r>
      <w:r>
        <w:t xml:space="preserve"> in the store admin lists the website the store runs in. The package registers it automatically with its address and a secret, and marks it as trusted for administrator sign-in. Nothing needs to be entered here for the normal single-site setup.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Bridges page showing the site registered by the package</w:t>
      </w:r>
    </w:p>
    <w:p>
      <w:pPr>
        <w:spacing w:after="120" w:line="276"/>
      </w:pPr>
      <w:r>
        <w:t xml:space="preserve">Advanced use: a second website (for example a WordPress site and a Joomla site sharing one store) can be added here; that site would then run the package in "connect only" mode, which is planned for a later release.</w:t>
      </w:r>
    </w:p>
    <w:p>
      <w:pPr>
        <w:pStyle w:val="Heading1"/>
        <w:keepNext/>
        <w:pageBreakBefore/>
        <w:spacing w:after="120" w:before="360"/>
      </w:pPr>
      <w:r>
        <w:t xml:space="preserve">6. Settings</w:t>
      </w:r>
    </w:p>
    <w:p>
      <w:pPr>
        <w:spacing w:after="120" w:line="276"/>
      </w:pPr>
      <w:r>
        <w:rPr>
          <w:b/>
          <w:bCs/>
        </w:rPr>
        <w:t xml:space="preserve">Settings</w:t>
      </w:r>
      <w:r>
        <w:t xml:space="preserve"> groups every runtime option. Change values and click </w:t>
      </w:r>
      <w:r>
        <w:rPr>
          <w:b/>
          <w:bCs/>
        </w:rPr>
        <w:t xml:space="preserve">Save settings</w:t>
      </w:r>
      <w:r>
        <w:t xml:space="preserve">. Invalid values are refused with a message and nothing is saved.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settings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name (shown in embeds, emails and receipts), log level</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base currency, receipt number prefix</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maximum upload size, path to ffmpeg</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media player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 URL lifetime, failed attempts before lockout, attempt window, lockout duration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how many months to keep watermark sessions and audit entries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key and Claude model for the Google Business Profile assistant</w:t>
            </w:r>
          </w:p>
        </w:tc>
      </w:tr>
    </w:tbl>
    <w:p>
      <w:pPr>
        <w:spacing w:after="120"/>
      </w:pPr>
    </w:p>
    <w:p>
      <w:pPr>
        <w:spacing w:after="120" w:line="276"/>
      </w:pPr>
      <w:r>
        <w:t xml:space="preserve">Secrets such as the API key are stored encrypted. The field shows only the last four characters after saving; leave it as it is to keep the stored value.</w:t>
      </w:r>
    </w:p>
    <w:p>
      <w:pPr>
        <w:pStyle w:val="Heading1"/>
        <w:keepNext/>
        <w:pageBreakBefore/>
        <w:spacing w:after="120" w:before="360"/>
      </w:pPr>
      <w:r>
        <w:t xml:space="preserve">7. Health</w:t>
      </w:r>
    </w:p>
    <w:p>
      <w:pPr>
        <w:spacing w:after="120" w:line="276"/>
      </w:pPr>
      <w:r>
        <w:rPr>
          <w:b/>
          <w:bCs/>
        </w:rPr>
        <w:t xml:space="preserve">Health</w:t>
      </w:r>
      <w:r>
        <w:t xml:space="preserve"> tells you whether the store is ready. Each row is green (ok), amber (warning: a feature is unavailable) or red (something must be fixed).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Health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2546"/>
        <w:gridCol w:w="4493"/>
      </w:tblGrid>
      <w:tr>
        <w:trPr>
          <w:cantSplit/>
          <w:tblHeader/>
        </w:trPr>
        <w:tc>
          <w:tcPr>
            <w:tcW w:type="dxa" w:w="232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Row</w:t>
            </w:r>
          </w:p>
        </w:tc>
        <w:tc>
          <w:tcPr>
            <w:tcW w:type="dxa" w:w="25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checks</w:t>
            </w:r>
          </w:p>
        </w:tc>
        <w:tc>
          <w:tcPr>
            <w:tcW w:type="dxa" w:w="44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If it is not green</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opens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data folder is writable by the web user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schema update is applied</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restart the server from the status page</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(public), media (private)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media folders are writable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of the data folder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installed on the machine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it; until then video thumbnails, transcoding and Level 3 watermarking are off</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url</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uses HTTPS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on the site</w:t>
            </w:r>
          </w:p>
        </w:tc>
      </w:tr>
    </w:tbl>
    <w:p>
      <w:pPr>
        <w:spacing w:after="120"/>
      </w:pPr>
    </w:p>
    <w:p>
      <w:pPr>
        <w:pStyle w:val="Heading1"/>
        <w:keepNext/>
        <w:pageBreakBefore/>
        <w:spacing w:after="120" w:before="360"/>
      </w:pPr>
      <w:r>
        <w:t xml:space="preserve">8. The store on your website</w:t>
      </w:r>
    </w:p>
    <w:p>
      <w:pPr>
        <w:spacing w:after="120" w:line="276"/>
      </w:pPr>
      <w:r>
        <w:t xml:space="preserve">The showcase is the store front. It lists published products with a type badge, title, description and price, and offers two layouts.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showcase in grid view</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showcase in list view</w:t>
      </w:r>
    </w:p>
    <w:p>
      <w:pPr>
        <w:spacing w:after="120" w:line="276"/>
      </w:pPr>
      <w:r>
        <w:rPr>
          <w:b/>
          <w:bCs/>
        </w:rPr>
        <w:t xml:space="preserve">On WordPress</w:t>
      </w:r>
      <w:r>
        <w:t xml:space="preserve">, place </w:t>
      </w:r>
      <w:r>
        <w:rPr>
          <w:rFonts w:ascii="Consolas" w:cs="Consolas" w:eastAsia="Consolas" w:hAnsi="Consolas"/>
          <w:sz w:val="19"/>
          <w:szCs w:val="19"/>
        </w:rPr>
        <w:t xml:space="preserve">[mms_showcase view="grid"]</w:t>
      </w:r>
      <w:r>
        <w:t xml:space="preserve"> in a Shortcode block on any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A WordPress page with the showcase (mock-up page, live store content)</w:t>
      </w:r>
    </w:p>
    <w:p>
      <w:pPr>
        <w:spacing w:after="120" w:line="276"/>
      </w:pPr>
      <w:r>
        <w:rPr>
          <w:b/>
          <w:bCs/>
        </w:rPr>
        <w:t xml:space="preserve">On Joomla</w:t>
      </w:r>
      <w:r>
        <w:t xml:space="preserve">, type </w:t>
      </w:r>
      <w:r>
        <w:rPr>
          <w:rFonts w:ascii="Consolas" w:cs="Consolas" w:eastAsia="Consolas" w:hAnsi="Consolas"/>
          <w:sz w:val="19"/>
          <w:szCs w:val="19"/>
        </w:rPr>
        <w:t xml:space="preserve">{mms_showcase view=grid}</w:t>
      </w:r>
      <w:r>
        <w:t xml:space="preserve"> in an article, or add the </w:t>
      </w:r>
      <w:r>
        <w:rPr>
          <w:i/>
          <w:iCs/>
        </w:rPr>
        <w:t xml:space="preserve">MediaMarketplace Embed</w:t>
      </w:r>
      <w:r>
        <w:t xml:space="preserve"> module to a position.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A Joomla page with the showcase in the article and a featured list in the sidebar (mock-up page, live store content)</w:t>
      </w:r>
    </w:p>
    <w:p>
      <w:pPr>
        <w:spacing w:after="120" w:line="276"/>
      </w:pPr>
      <w:r>
        <w:t xml:space="preserve">The store area sizes itself to its content and follows the visitor's light or dark preference.</w:t>
      </w:r>
    </w:p>
    <w:p>
      <w:pPr>
        <w:pStyle w:val="Heading1"/>
        <w:keepNext/>
        <w:pageBreakBefore/>
        <w:spacing w:after="120" w:before="360"/>
      </w:pPr>
      <w:r>
        <w:t xml:space="preserve">9. Member sign-in</w:t>
      </w:r>
    </w:p>
    <w:p>
      <w:pPr>
        <w:spacing w:after="120" w:line="276"/>
      </w:pPr>
      <w:r>
        <w:t xml:space="preserve">Your website's logged-in members do not need a second password. Add a </w:t>
      </w:r>
      <w:r>
        <w:rPr>
          <w:b/>
          <w:bCs/>
        </w:rPr>
        <w:t xml:space="preserve">My media</w:t>
      </w:r>
      <w:r>
        <w:t xml:space="preserve"> link with </w:t>
      </w:r>
      <w:r>
        <w:rPr>
          <w:rFonts w:ascii="Consolas" w:cs="Consolas" w:eastAsia="Consolas" w:hAnsi="Consolas"/>
          <w:sz w:val="19"/>
          <w:szCs w:val="19"/>
        </w:rPr>
        <w:t xml:space="preserve">[mms_signin]</w:t>
      </w:r>
      <w:r>
        <w:t xml:space="preserve"> (WordPress) or </w:t>
      </w:r>
      <w:r>
        <w:rPr>
          <w:rFonts w:ascii="Consolas" w:cs="Consolas" w:eastAsia="Consolas" w:hAnsi="Consolas"/>
          <w:sz w:val="19"/>
          <w:szCs w:val="19"/>
        </w:rPr>
        <w:t xml:space="preserve">{mms_signin}</w:t>
      </w:r>
      <w:r>
        <w:t xml:space="preserve"> (Joomla). Clicking it opens the member's store account: purchases, downloads, passes, receipts. A member who signs in for the first time gets a customer account automatically, matched by email.</w:t>
      </w:r>
    </w:p>
    <w:p>
      <w:pPr>
        <w:spacing w:after="120" w:line="276"/>
      </w:pPr>
      <w:r>
        <w:t xml:space="preserve">People who are not members of your website can still buy: the store has its own sign-in and registration for customers.</w:t>
      </w:r>
    </w:p>
    <w:p>
      <w:pPr>
        <w:pStyle w:val="Heading1"/>
        <w:keepNext/>
        <w:pageBreakBefore/>
        <w:spacing w:after="120" w:before="360"/>
      </w:pPr>
      <w:r>
        <w:t xml:space="preserve">10. Products (preview of the next release)</w:t>
      </w:r>
    </w:p>
    <w:p>
      <w:pPr>
        <w:spacing w:after="120" w:line="276"/>
      </w:pPr>
      <w:r>
        <w:t xml:space="preserve">The product screens arrive in the next release. Ten product types are planned, each a normal product with its own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7693"/>
      </w:tblGrid>
      <w:tr>
        <w:trPr>
          <w:cantSplit/>
          <w:tblHeader/>
        </w:trPr>
        <w:tc>
          <w:tcPr>
            <w:tcW w:type="dxa" w:w="166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76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the customer gets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optional download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streaming, optional download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download at a chosen resolution; previews are watermarked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in-page reader, optional download stamped with the buyer's name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gated live page during the event, replay afterwards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to a page after signing an agreement</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everything in the library for a period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join link and calendar invitation</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booking with an intake form and follow-up files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link revealed after purchase</w:t>
            </w:r>
          </w:p>
        </w:tc>
      </w:tr>
    </w:tbl>
    <w:p>
      <w:pPr>
        <w:spacing w:after="120"/>
      </w:pPr>
    </w:p>
    <w:p>
      <w:pPr>
        <w:pStyle w:val="Heading1"/>
        <w:keepNext/>
        <w:pageBreakBefore/>
        <w:spacing w:after="120" w:before="360"/>
      </w:pPr>
      <w:r>
        <w:t xml:space="preserve">11. Backups and data</w:t>
      </w:r>
    </w:p>
    <w:p>
      <w:pPr>
        <w:spacing w:after="120" w:line="276"/>
      </w:pPr>
      <w:r>
        <w:t xml:space="preserve">Everything the store owns lives in one data folder on the server (see the installation guide for its location): the database, the media files, the configuration and the log. Back that folder up with your site. The package adds nothing to the WordPress or Joomla database.</w:t>
      </w:r>
    </w:p>
    <w:p>
      <w:pPr>
        <w:pStyle w:val="Heading1"/>
        <w:keepNext/>
        <w:pageBreakBefore/>
        <w:spacing w:after="120" w:before="360"/>
      </w:pPr>
      <w:r>
        <w:t xml:space="preserve">12.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8023"/>
      </w:tblGrid>
      <w:tr>
        <w:trPr>
          <w:cantSplit/>
          <w:tblHeader/>
        </w:trPr>
        <w:tc>
          <w:tcPr>
            <w:tcW w:type="dxa" w:w="133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Release</w:t>
            </w:r>
          </w:p>
        </w:tc>
        <w:tc>
          <w:tcPr>
            <w:tcW w:type="dxa" w:w="802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adds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Next</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library with uploads and thumbnails, product screens, full showcase with search and filters, video and audio players, the customer's </w:t>
            </w:r>
            <w:r>
              <w:rPr>
                <w:i/>
                <w:iCs/>
                <w:sz w:val="18"/>
                <w:szCs w:val="18"/>
              </w:rPr>
              <w:t xml:space="preserve">My media</w:t>
            </w:r>
            <w:r>
              <w:rPr>
                <w:sz w:val="18"/>
                <w:szCs w:val="18"/>
              </w:rPr>
              <w:t xml:space="preserve"> page</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Then</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 builder with 35 templates, 12 site templates, Gutenberg blocks and Joomla menu items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Then</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cart and checkout with Stripe and PayPal, orders and receipts, subscriptions, private pages with ten signup templates, site passes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Then</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 protection, video watermarking (three levels), copyright scanning and takedowns</w:t>
            </w:r>
          </w:p>
        </w:tc>
      </w:tr>
      <w:tr>
        <w:trPr>
          <w:cantSplit/>
          <w:tblHeader w:val="false"/>
        </w:trPr>
        <w:tc>
          <w:tcPr>
            <w:tcW w:type="dxa" w:w="133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Then</w:t>
            </w:r>
          </w:p>
        </w:tc>
        <w:tc>
          <w:tcPr>
            <w:tcW w:type="dxa" w:w="802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Square and Authorize.net, multi-currency, commercial players, Google Business Profile with AI assistance, ARM build</w:t>
            </w:r>
          </w:p>
        </w:tc>
      </w:tr>
    </w:tbl>
    <w:p>
      <w:pPr>
        <w:spacing w:after="120"/>
      </w:pPr>
    </w:p>
    <w:p>
      <w:pPr>
        <w:pStyle w:val="Heading1"/>
        <w:keepNext/>
        <w:pageBreakBefore/>
        <w:spacing w:after="120" w:before="360"/>
      </w:pPr>
      <w:r>
        <w:t xml:space="preserve">13. Glossary</w:t>
      </w:r>
    </w:p>
    <w:p>
      <w:pPr>
        <w:pStyle w:val="ListParagraph"/>
        <w:numPr>
          <w:ilvl w:val="0"/>
          <w:numId w:val="2"/>
        </w:numPr>
        <w:spacing w:after="60" w:line="276"/>
      </w:pPr>
      <w:r>
        <w:rPr>
          <w:b/>
          <w:bCs/>
        </w:rPr>
        <w:t xml:space="preserve">Package</w:t>
      </w:r>
      <w:r>
        <w:t xml:space="preserve"> — the WordPress plugin or Joomla package you install; it contains the store server.</w:t>
      </w:r>
    </w:p>
    <w:p>
      <w:pPr>
        <w:pStyle w:val="ListParagraph"/>
        <w:numPr>
          <w:ilvl w:val="0"/>
          <w:numId w:val="2"/>
        </w:numPr>
        <w:spacing w:after="60" w:line="276"/>
      </w:pPr>
      <w:r>
        <w:rPr>
          <w:b/>
          <w:bCs/>
        </w:rPr>
        <w:t xml:space="preserve">Store server</w:t>
      </w:r>
      <w:r>
        <w:t xml:space="preserve"> — the background program the package runs on your server; you use it through the store admin.</w:t>
      </w:r>
    </w:p>
    <w:p>
      <w:pPr>
        <w:pStyle w:val="ListParagraph"/>
        <w:numPr>
          <w:ilvl w:val="0"/>
          <w:numId w:val="2"/>
        </w:numPr>
        <w:spacing w:after="60" w:line="276"/>
      </w:pPr>
      <w:r>
        <w:rPr>
          <w:b/>
          <w:bCs/>
        </w:rPr>
        <w:t xml:space="preserve">Store admin</w:t>
      </w:r>
      <w:r>
        <w:t xml:space="preserve"> — the web admin at your site address followed by </w:t>
      </w:r>
      <w:r>
        <w:rPr>
          <w:rFonts w:ascii="Consolas" w:cs="Consolas" w:eastAsia="Consolas" w:hAnsi="Consolas"/>
          <w:sz w:val="19"/>
          <w:szCs w:val="19"/>
        </w:rPr>
        <w:t xml:space="preserve">/mms/admin</w:t>
      </w:r>
      <w:r>
        <w:t xml:space="preserve">.</w:t>
      </w:r>
    </w:p>
    <w:p>
      <w:pPr>
        <w:pStyle w:val="ListParagraph"/>
        <w:numPr>
          <w:ilvl w:val="0"/>
          <w:numId w:val="2"/>
        </w:numPr>
        <w:spacing w:after="60" w:line="276"/>
      </w:pPr>
      <w:r>
        <w:rPr>
          <w:b/>
          <w:bCs/>
        </w:rPr>
        <w:t xml:space="preserve">Showcase</w:t>
      </w:r>
      <w:r>
        <w:t xml:space="preserve"> — the product listing placed in pages.</w:t>
      </w:r>
    </w:p>
    <w:p>
      <w:pPr>
        <w:pStyle w:val="ListParagraph"/>
        <w:numPr>
          <w:ilvl w:val="0"/>
          <w:numId w:val="2"/>
        </w:numPr>
        <w:spacing w:after="60" w:line="276"/>
      </w:pPr>
      <w:r>
        <w:rPr>
          <w:b/>
          <w:bCs/>
        </w:rPr>
        <w:t xml:space="preserve">Entitlement</w:t>
      </w:r>
      <w:r>
        <w:t xml:space="preserve"> — a record that a customer may access a product, page or the whole library for a period.</w:t>
      </w:r>
    </w:p>
    <w:p>
      <w:pPr>
        <w:pStyle w:val="ListParagraph"/>
        <w:numPr>
          <w:ilvl w:val="0"/>
          <w:numId w:val="2"/>
        </w:numPr>
        <w:spacing w:after="60" w:line="276"/>
      </w:pPr>
      <w:r>
        <w:rPr>
          <w:b/>
          <w:bCs/>
        </w:rPr>
        <w:t xml:space="preserve">Site pass</w:t>
      </w:r>
      <w:r>
        <w:t xml:space="preserve"> — an entitlement that covers the whole library.</w:t>
      </w:r>
    </w:p>
    <w:p>
      <w:pPr>
        <w:pStyle w:val="ListParagraph"/>
        <w:numPr>
          <w:ilvl w:val="0"/>
          <w:numId w:val="2"/>
        </w:numPr>
        <w:spacing w:after="60" w:line="276"/>
      </w:pPr>
      <w:r>
        <w:rPr>
          <w:b/>
          <w:bCs/>
        </w:rPr>
        <w:t xml:space="preserve">Data folder</w:t>
      </w:r>
      <w:r>
        <w:t xml:space="preserve"> — where the store keeps its database, media and configuration.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92b1be21eae5ebef08bf44144cd8aeffa6c4e7.png"/><Relationship Id="rId10" Type="http://schemas.openxmlformats.org/officeDocument/2006/relationships/image" Target="media/95ef70bcee67b0360b9a6bbeb8eaff0aef51c1a3.png"/><Relationship Id="rId11" Type="http://schemas.openxmlformats.org/officeDocument/2006/relationships/image" Target="media/12cb4e1f778478b78bcaad7a5a7d837523733e7f.png"/><Relationship Id="rId12" Type="http://schemas.openxmlformats.org/officeDocument/2006/relationships/image" Target="media/34806a2b1723ca3b3ed49cc3fe2bd737c5111e9d.png"/><Relationship Id="rId13" Type="http://schemas.openxmlformats.org/officeDocument/2006/relationships/image" Target="media/d70ec242b6323f818b17335f9aefec15bea12fa8.png"/><Relationship Id="rId14" Type="http://schemas.openxmlformats.org/officeDocument/2006/relationships/image" Target="media/2f302a3874fc04f03d79bc00f194c3798436537c.png"/><Relationship Id="rId15" Type="http://schemas.openxmlformats.org/officeDocument/2006/relationships/image" Target="media/4ca9d196e4686ec921796eb4e048c1bd69d52d03.png"/><Relationship Id="rId16" Type="http://schemas.openxmlformats.org/officeDocument/2006/relationships/image" Target="media/1cefc563020cbdea6cf839f9e7a519a4060cea66.png"/><Relationship Id="rId17" Type="http://schemas.openxmlformats.org/officeDocument/2006/relationships/image" Target="media/cf58e5b94ddadb57ba2939e7d100448145a54623.png"/><Relationship Id="rId18" Type="http://schemas.openxmlformats.org/officeDocument/2006/relationships/image" Target="media/0c47d4dfa6b71817bfe6be913103811c73540c2d.png"/><Relationship Id="rId19" Type="http://schemas.openxmlformats.org/officeDocument/2006/relationships/image" Target="media/b232c97bba62d0a4c3a377cc69a78c51aa73e75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2026-09-23T04:41:37.278Z</dcterms:created>
  <dcterms:modified xsi:type="dcterms:W3CDTF">2026-09-23T04:41:37.278Z</dcterms:modified>
</cp:coreProperties>
</file>

<file path=docProps/custom.xml><?xml version="1.0" encoding="utf-8"?>
<Properties xmlns="http://schemas.openxmlformats.org/officeDocument/2006/custom-properties" xmlns:vt="http://schemas.openxmlformats.org/officeDocument/2006/docPropsVTypes"/>
</file>