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pPr>
      <w:r>
        <w:rPr>
          <w:b/>
          <w:bCs/>
          <w:color w:val="1F3A5F"/>
          <w:sz w:val="48"/>
          <w:szCs w:val="48"/>
        </w:rPr>
        <w:t xml:space="preserve">MediaMarketplace Studio — Design Specification</w:t>
      </w:r>
    </w:p>
    <w:p>
      <w:pPr>
        <w:spacing w:after="120" w:line="276"/>
      </w:pPr>
      <w:r>
        <w:rPr>
          <w:b/>
          <w:bCs/>
        </w:rPr>
        <w:t xml:space="preserve">Version:</w:t>
      </w:r>
      <w:r>
        <w:t xml:space="preserve"> 1.0 (design baseline)</w:t>
      </w:r>
    </w:p>
    <w:p>
      <w:pPr>
        <w:spacing w:after="120" w:line="276"/>
      </w:pPr>
      <w:r>
        <w:rPr>
          <w:b/>
          <w:bCs/>
        </w:rPr>
        <w:t xml:space="preserve">Status:</w:t>
      </w:r>
      <w:r>
        <w:t xml:space="preserve"> Ready for implementation</w:t>
      </w:r>
    </w:p>
    <w:p>
      <w:pPr>
        <w:spacing w:after="120" w:line="276"/>
      </w:pPr>
      <w:r>
        <w:rPr>
          <w:b/>
          <w:bCs/>
        </w:rPr>
        <w:t xml:space="preserve">Targets:</w:t>
      </w:r>
      <w:r>
        <w:t xml:space="preserve"> WordPress + WooCommerce, Joomla + VirtueMart</w:t>
      </w:r>
    </w:p>
    <w:p>
      <w:pPr>
        <w:spacing w:after="120" w:line="276"/>
      </w:pPr>
      <w:r>
        <w:rPr>
          <w:b/>
          <w:bCs/>
        </w:rPr>
        <w:t xml:space="preserve">Audience:</w:t>
      </w:r>
      <w:r>
        <w:t xml:space="preserve"> Claude (implementing agent) and human reviewers</w:t>
      </w:r>
    </w:p>
    <w:p>
      <w:pPr>
        <w:spacing w:after="120" w:before="240"/>
      </w:pPr>
      <w:r>
        <w:rPr>
          <w:b/>
          <w:bCs/>
          <w:color w:val="1F3A5F"/>
          <w:sz w:val="28"/>
          <w:szCs w:val="28"/>
        </w:rPr>
        <w:t xml:space="preserve">Contents</w:t>
      </w:r>
    </w:p>
    <w:p>
      <w:pPr>
        <w:spacing w:after="30"/>
        <w:ind w:left="0"/>
      </w:pPr>
      <w:r>
        <w:rPr>
          <w:b/>
          <w:bCs/>
          <w:sz w:val="21"/>
          <w:szCs w:val="21"/>
        </w:rPr>
        <w:t xml:space="preserve">0. How to use this document</w:t>
      </w:r>
    </w:p>
    <w:p>
      <w:pPr>
        <w:spacing w:after="30"/>
        <w:ind w:left="0"/>
      </w:pPr>
      <w:r>
        <w:rPr>
          <w:b/>
          <w:bCs/>
          <w:sz w:val="21"/>
          <w:szCs w:val="21"/>
        </w:rPr>
        <w:t xml:space="preserve">1. Vision and scope</w:t>
      </w:r>
    </w:p>
    <w:p>
      <w:pPr>
        <w:spacing w:after="30"/>
        <w:ind w:left="480"/>
      </w:pPr>
      <w:r>
        <w:rPr>
          <w:b w:val="false"/>
          <w:bCs w:val="false"/>
          <w:sz w:val="19"/>
          <w:szCs w:val="19"/>
        </w:rPr>
        <w:t xml:space="preserve">1.1 What MediaMarketplace Studio is</w:t>
      </w:r>
    </w:p>
    <w:p>
      <w:pPr>
        <w:spacing w:after="30"/>
        <w:ind w:left="480"/>
      </w:pPr>
      <w:r>
        <w:rPr>
          <w:b w:val="false"/>
          <w:bCs w:val="false"/>
          <w:sz w:val="19"/>
          <w:szCs w:val="19"/>
        </w:rPr>
        <w:t xml:space="preserve">1.2 Target platforms and versions</w:t>
      </w:r>
    </w:p>
    <w:p>
      <w:pPr>
        <w:spacing w:after="30"/>
        <w:ind w:left="480"/>
      </w:pPr>
      <w:r>
        <w:rPr>
          <w:b w:val="false"/>
          <w:bCs w:val="false"/>
          <w:sz w:val="19"/>
          <w:szCs w:val="19"/>
        </w:rPr>
        <w:t xml:space="preserve">1.3 Personas</w:t>
      </w:r>
    </w:p>
    <w:p>
      <w:pPr>
        <w:spacing w:after="30"/>
        <w:ind w:left="480"/>
      </w:pPr>
      <w:r>
        <w:rPr>
          <w:b w:val="false"/>
          <w:bCs w:val="false"/>
          <w:sz w:val="19"/>
          <w:szCs w:val="19"/>
        </w:rPr>
        <w:t xml:space="preserve">1.4 Non-goals (v1)</w:t>
      </w:r>
    </w:p>
    <w:p>
      <w:pPr>
        <w:spacing w:after="30"/>
        <w:ind w:left="480"/>
      </w:pPr>
      <w:r>
        <w:rPr>
          <w:b w:val="false"/>
          <w:bCs w:val="false"/>
          <w:sz w:val="19"/>
          <w:szCs w:val="19"/>
        </w:rPr>
        <w:t xml:space="preserve">1.5 Guiding principles</w:t>
      </w:r>
    </w:p>
    <w:p>
      <w:pPr>
        <w:spacing w:after="30"/>
        <w:ind w:left="0"/>
      </w:pPr>
      <w:r>
        <w:rPr>
          <w:b/>
          <w:bCs/>
          <w:sz w:val="21"/>
          <w:szCs w:val="21"/>
        </w:rPr>
        <w:t xml:space="preserve">2. Platform strategy</w:t>
      </w:r>
    </w:p>
    <w:p>
      <w:pPr>
        <w:spacing w:after="30"/>
        <w:ind w:left="480"/>
      </w:pPr>
      <w:r>
        <w:rPr>
          <w:b w:val="false"/>
          <w:bCs w:val="false"/>
          <w:sz w:val="19"/>
          <w:szCs w:val="19"/>
        </w:rPr>
        <w:t xml:space="preserve">2.1 Deliverables</w:t>
      </w:r>
    </w:p>
    <w:p>
      <w:pPr>
        <w:spacing w:after="30"/>
        <w:ind w:left="480"/>
      </w:pPr>
      <w:r>
        <w:rPr>
          <w:b w:val="false"/>
          <w:bCs w:val="false"/>
          <w:sz w:val="19"/>
          <w:szCs w:val="19"/>
        </w:rPr>
        <w:t xml:space="preserve">2.2 Host integration matrix</w:t>
      </w:r>
    </w:p>
    <w:p>
      <w:pPr>
        <w:spacing w:after="30"/>
        <w:ind w:left="480"/>
      </w:pPr>
      <w:r>
        <w:rPr>
          <w:b w:val="false"/>
          <w:bCs w:val="false"/>
          <w:sz w:val="19"/>
          <w:szCs w:val="19"/>
        </w:rPr>
        <w:t xml:space="preserve">2.3 Commerce mapping</w:t>
      </w:r>
    </w:p>
    <w:p>
      <w:pPr>
        <w:spacing w:after="30"/>
        <w:ind w:left="480"/>
      </w:pPr>
      <w:r>
        <w:rPr>
          <w:b w:val="false"/>
          <w:bCs w:val="false"/>
          <w:sz w:val="19"/>
          <w:szCs w:val="19"/>
        </w:rPr>
        <w:t xml:space="preserve">2.4 Repository layout</w:t>
      </w:r>
    </w:p>
    <w:p>
      <w:pPr>
        <w:spacing w:after="30"/>
        <w:ind w:left="0"/>
      </w:pPr>
      <w:r>
        <w:rPr>
          <w:b/>
          <w:bCs/>
          <w:sz w:val="21"/>
          <w:szCs w:val="21"/>
        </w:rPr>
        <w:t xml:space="preserve">3. Architecture</w:t>
      </w:r>
    </w:p>
    <w:p>
      <w:pPr>
        <w:spacing w:after="30"/>
        <w:ind w:left="480"/>
      </w:pPr>
      <w:r>
        <w:rPr>
          <w:b w:val="false"/>
          <w:bCs w:val="false"/>
          <w:sz w:val="19"/>
          <w:szCs w:val="19"/>
        </w:rPr>
        <w:t xml:space="preserve">3.1 Layers</w:t>
      </w:r>
    </w:p>
    <w:p>
      <w:pPr>
        <w:spacing w:after="30"/>
        <w:ind w:left="480"/>
      </w:pPr>
      <w:r>
        <w:rPr>
          <w:b w:val="false"/>
          <w:bCs w:val="false"/>
          <w:sz w:val="19"/>
          <w:szCs w:val="19"/>
        </w:rPr>
        <w:t xml:space="preserve">3.2 PlatformAdapter interface (Core)</w:t>
      </w:r>
    </w:p>
    <w:p>
      <w:pPr>
        <w:spacing w:after="30"/>
        <w:ind w:left="480"/>
      </w:pPr>
      <w:r>
        <w:rPr>
          <w:b w:val="false"/>
          <w:bCs w:val="false"/>
          <w:sz w:val="19"/>
          <w:szCs w:val="19"/>
        </w:rPr>
        <w:t xml:space="preserve">3.3 CommerceAdapter interface (Core)</w:t>
      </w:r>
    </w:p>
    <w:p>
      <w:pPr>
        <w:spacing w:after="30"/>
        <w:ind w:left="480"/>
      </w:pPr>
      <w:r>
        <w:rPr>
          <w:b w:val="false"/>
          <w:bCs w:val="false"/>
          <w:sz w:val="19"/>
          <w:szCs w:val="19"/>
        </w:rPr>
        <w:t xml:space="preserve">3.4 Storage</w:t>
      </w:r>
    </w:p>
    <w:p>
      <w:pPr>
        <w:spacing w:after="30"/>
        <w:ind w:left="480"/>
      </w:pPr>
      <w:r>
        <w:rPr>
          <w:b w:val="false"/>
          <w:bCs w:val="false"/>
          <w:sz w:val="19"/>
          <w:szCs w:val="19"/>
        </w:rPr>
        <w:t xml:space="preserve">3.5 REST API</w:t>
      </w:r>
    </w:p>
    <w:p>
      <w:pPr>
        <w:spacing w:after="30"/>
        <w:ind w:left="480"/>
      </w:pPr>
      <w:r>
        <w:rPr>
          <w:b w:val="false"/>
          <w:bCs w:val="false"/>
          <w:sz w:val="19"/>
          <w:szCs w:val="19"/>
        </w:rPr>
        <w:t xml:space="preserve">3.6 Front-end</w:t>
      </w:r>
    </w:p>
    <w:p>
      <w:pPr>
        <w:spacing w:after="30"/>
        <w:ind w:left="480"/>
      </w:pPr>
      <w:r>
        <w:rPr>
          <w:b w:val="false"/>
          <w:bCs w:val="false"/>
          <w:sz w:val="19"/>
          <w:szCs w:val="19"/>
        </w:rPr>
        <w:t xml:space="preserve">3.7 Background jobs</w:t>
      </w:r>
    </w:p>
    <w:p>
      <w:pPr>
        <w:spacing w:after="30"/>
        <w:ind w:left="480"/>
      </w:pPr>
      <w:r>
        <w:rPr>
          <w:b w:val="false"/>
          <w:bCs w:val="false"/>
          <w:sz w:val="19"/>
          <w:szCs w:val="19"/>
        </w:rPr>
        <w:t xml:space="preserve">3.8 Events</w:t>
      </w:r>
    </w:p>
    <w:p>
      <w:pPr>
        <w:spacing w:after="30"/>
        <w:ind w:left="480"/>
      </w:pPr>
      <w:r>
        <w:rPr>
          <w:b w:val="false"/>
          <w:bCs w:val="false"/>
          <w:sz w:val="19"/>
          <w:szCs w:val="19"/>
        </w:rPr>
        <w:t xml:space="preserve">3.9 Configuration</w:t>
      </w:r>
    </w:p>
    <w:p>
      <w:pPr>
        <w:spacing w:after="30"/>
        <w:ind w:left="480"/>
      </w:pPr>
      <w:r>
        <w:rPr>
          <w:b w:val="false"/>
          <w:bCs w:val="false"/>
          <w:sz w:val="19"/>
          <w:szCs w:val="19"/>
        </w:rPr>
        <w:t xml:space="preserve">3.10 Determinism and idempotency</w:t>
      </w:r>
    </w:p>
    <w:p>
      <w:pPr>
        <w:spacing w:after="30"/>
        <w:ind w:left="0"/>
      </w:pPr>
      <w:r>
        <w:rPr>
          <w:b/>
          <w:bCs/>
          <w:sz w:val="21"/>
          <w:szCs w:val="21"/>
        </w:rPr>
        <w:t xml:space="preserve">4. Data model</w:t>
      </w:r>
    </w:p>
    <w:p>
      <w:pPr>
        <w:spacing w:after="30"/>
        <w:ind w:left="0"/>
      </w:pPr>
      <w:r>
        <w:rPr>
          <w:b/>
          <w:bCs/>
          <w:sz w:val="21"/>
          <w:szCs w:val="21"/>
        </w:rPr>
        <w:t xml:space="preserve">5. Feature modules</w:t>
      </w:r>
    </w:p>
    <w:p>
      <w:pPr>
        <w:spacing w:after="30"/>
        <w:ind w:left="480"/>
      </w:pPr>
      <w:r>
        <w:rPr>
          <w:b w:val="false"/>
          <w:bCs w:val="false"/>
          <w:sz w:val="19"/>
          <w:szCs w:val="19"/>
        </w:rPr>
        <w:t xml:space="preserve">5.1 Widget Builder (WB)</w:t>
      </w:r>
    </w:p>
    <w:p>
      <w:pPr>
        <w:spacing w:after="30"/>
        <w:ind w:left="480"/>
      </w:pPr>
      <w:r>
        <w:rPr>
          <w:b w:val="false"/>
          <w:bCs w:val="false"/>
          <w:sz w:val="19"/>
          <w:szCs w:val="19"/>
        </w:rPr>
        <w:t xml:space="preserve">5.2 Media Management (MM)</w:t>
      </w:r>
    </w:p>
    <w:p>
      <w:pPr>
        <w:spacing w:after="30"/>
        <w:ind w:left="480"/>
      </w:pPr>
      <w:r>
        <w:rPr>
          <w:b w:val="false"/>
          <w:bCs w:val="false"/>
          <w:sz w:val="19"/>
          <w:szCs w:val="19"/>
        </w:rPr>
        <w:t xml:space="preserve">5.3 Template Editor System (TE)</w:t>
      </w:r>
    </w:p>
    <w:p>
      <w:pPr>
        <w:spacing w:after="30"/>
        <w:ind w:left="480"/>
      </w:pPr>
      <w:r>
        <w:rPr>
          <w:b w:val="false"/>
          <w:bCs w:val="false"/>
          <w:sz w:val="19"/>
          <w:szCs w:val="19"/>
        </w:rPr>
        <w:t xml:space="preserve">5.4 Site Templates System (ST)</w:t>
      </w:r>
    </w:p>
    <w:p>
      <w:pPr>
        <w:spacing w:after="30"/>
        <w:ind w:left="480"/>
      </w:pPr>
      <w:r>
        <w:rPr>
          <w:b w:val="false"/>
          <w:bCs w:val="false"/>
          <w:sz w:val="19"/>
          <w:szCs w:val="19"/>
        </w:rPr>
        <w:t xml:space="preserve">5.5 Product Types (PT)</w:t>
      </w:r>
    </w:p>
    <w:p>
      <w:pPr>
        <w:spacing w:after="30"/>
        <w:ind w:left="480"/>
      </w:pPr>
      <w:r>
        <w:rPr>
          <w:b w:val="false"/>
          <w:bCs w:val="false"/>
          <w:sz w:val="19"/>
          <w:szCs w:val="19"/>
        </w:rPr>
        <w:t xml:space="preserve">5.6 Product Showcase (PS)</w:t>
      </w:r>
    </w:p>
    <w:p>
      <w:pPr>
        <w:spacing w:after="30"/>
        <w:ind w:left="480"/>
      </w:pPr>
      <w:r>
        <w:rPr>
          <w:b w:val="false"/>
          <w:bCs w:val="false"/>
          <w:sz w:val="19"/>
          <w:szCs w:val="19"/>
        </w:rPr>
        <w:t xml:space="preserve">5.7 Media Players (MP)</w:t>
      </w:r>
    </w:p>
    <w:p>
      <w:pPr>
        <w:spacing w:after="30"/>
        <w:ind w:left="480"/>
      </w:pPr>
      <w:r>
        <w:rPr>
          <w:b w:val="false"/>
          <w:bCs w:val="false"/>
          <w:sz w:val="19"/>
          <w:szCs w:val="19"/>
        </w:rPr>
        <w:t xml:space="preserve">5.8 E-commerce and Payment System (EC)</w:t>
      </w:r>
    </w:p>
    <w:p>
      <w:pPr>
        <w:spacing w:after="30"/>
        <w:ind w:left="480"/>
      </w:pPr>
      <w:r>
        <w:rPr>
          <w:b w:val="false"/>
          <w:bCs w:val="false"/>
          <w:sz w:val="19"/>
          <w:szCs w:val="19"/>
        </w:rPr>
        <w:t xml:space="preserve">5.9 Private Pages System (PP)</w:t>
      </w:r>
    </w:p>
    <w:p>
      <w:pPr>
        <w:spacing w:after="30"/>
        <w:ind w:left="480"/>
      </w:pPr>
      <w:r>
        <w:rPr>
          <w:b w:val="false"/>
          <w:bCs w:val="false"/>
          <w:sz w:val="19"/>
          <w:szCs w:val="19"/>
        </w:rPr>
        <w:t xml:space="preserve">5.10 Site Pass Products (SP)</w:t>
      </w:r>
    </w:p>
    <w:p>
      <w:pPr>
        <w:spacing w:after="30"/>
        <w:ind w:left="480"/>
      </w:pPr>
      <w:r>
        <w:rPr>
          <w:b w:val="false"/>
          <w:bCs w:val="false"/>
          <w:sz w:val="19"/>
          <w:szCs w:val="19"/>
        </w:rPr>
        <w:t xml:space="preserve">5.11 Copyright Protection (CP)</w:t>
      </w:r>
    </w:p>
    <w:p>
      <w:pPr>
        <w:spacing w:after="30"/>
        <w:ind w:left="480"/>
      </w:pPr>
      <w:r>
        <w:rPr>
          <w:b w:val="false"/>
          <w:bCs w:val="false"/>
          <w:sz w:val="19"/>
          <w:szCs w:val="19"/>
        </w:rPr>
        <w:t xml:space="preserve">5.12 Image Protection (IP)</w:t>
      </w:r>
    </w:p>
    <w:p>
      <w:pPr>
        <w:spacing w:after="30"/>
        <w:ind w:left="480"/>
      </w:pPr>
      <w:r>
        <w:rPr>
          <w:b w:val="false"/>
          <w:bCs w:val="false"/>
          <w:sz w:val="19"/>
          <w:szCs w:val="19"/>
        </w:rPr>
        <w:t xml:space="preserve">5.13 Video Watermarking (VW)</w:t>
      </w:r>
    </w:p>
    <w:p>
      <w:pPr>
        <w:spacing w:after="30"/>
        <w:ind w:left="480"/>
      </w:pPr>
      <w:r>
        <w:rPr>
          <w:b w:val="false"/>
          <w:bCs w:val="false"/>
          <w:sz w:val="19"/>
          <w:szCs w:val="19"/>
        </w:rPr>
        <w:t xml:space="preserve">5.14 Google Maps and Business Profile (GM)</w:t>
      </w:r>
    </w:p>
    <w:p>
      <w:pPr>
        <w:spacing w:after="30"/>
        <w:ind w:left="480"/>
      </w:pPr>
      <w:r>
        <w:rPr>
          <w:b w:val="false"/>
          <w:bCs w:val="false"/>
          <w:sz w:val="19"/>
          <w:szCs w:val="19"/>
        </w:rPr>
        <w:t xml:space="preserve">5.15 Google Sites Gadgets (GG)</w:t>
      </w:r>
    </w:p>
    <w:p>
      <w:pPr>
        <w:spacing w:after="30"/>
        <w:ind w:left="480"/>
      </w:pPr>
      <w:r>
        <w:rPr>
          <w:b w:val="false"/>
          <w:bCs w:val="false"/>
          <w:sz w:val="19"/>
          <w:szCs w:val="19"/>
        </w:rPr>
        <w:t xml:space="preserve">5.16 Accounts and customer area (AC) [gap: implied by several modules]</w:t>
      </w:r>
    </w:p>
    <w:p>
      <w:pPr>
        <w:spacing w:after="30"/>
        <w:ind w:left="0"/>
      </w:pPr>
      <w:r>
        <w:rPr>
          <w:b/>
          <w:bCs/>
          <w:sz w:val="21"/>
          <w:szCs w:val="21"/>
        </w:rPr>
        <w:t xml:space="preserve">6. Cross-cutting requirements</w:t>
      </w:r>
    </w:p>
    <w:p>
      <w:pPr>
        <w:spacing w:after="30"/>
        <w:ind w:left="480"/>
      </w:pPr>
      <w:r>
        <w:rPr>
          <w:b w:val="false"/>
          <w:bCs w:val="false"/>
          <w:sz w:val="19"/>
          <w:szCs w:val="19"/>
        </w:rPr>
        <w:t xml:space="preserve">6.1 Security</w:t>
      </w:r>
    </w:p>
    <w:p>
      <w:pPr>
        <w:spacing w:after="30"/>
        <w:ind w:left="480"/>
      </w:pPr>
      <w:r>
        <w:rPr>
          <w:b w:val="false"/>
          <w:bCs w:val="false"/>
          <w:sz w:val="19"/>
          <w:szCs w:val="19"/>
        </w:rPr>
        <w:t xml:space="preserve">6.2 Privacy and compliance</w:t>
      </w:r>
    </w:p>
    <w:p>
      <w:pPr>
        <w:spacing w:after="30"/>
        <w:ind w:left="480"/>
      </w:pPr>
      <w:r>
        <w:rPr>
          <w:b w:val="false"/>
          <w:bCs w:val="false"/>
          <w:sz w:val="19"/>
          <w:szCs w:val="19"/>
        </w:rPr>
        <w:t xml:space="preserve">6.3 Performance</w:t>
      </w:r>
    </w:p>
    <w:p>
      <w:pPr>
        <w:spacing w:after="30"/>
        <w:ind w:left="480"/>
      </w:pPr>
      <w:r>
        <w:rPr>
          <w:b w:val="false"/>
          <w:bCs w:val="false"/>
          <w:sz w:val="19"/>
          <w:szCs w:val="19"/>
        </w:rPr>
        <w:t xml:space="preserve">6.4 Accessibility and i18n</w:t>
      </w:r>
    </w:p>
    <w:p>
      <w:pPr>
        <w:spacing w:after="30"/>
        <w:ind w:left="480"/>
      </w:pPr>
      <w:r>
        <w:rPr>
          <w:b w:val="false"/>
          <w:bCs w:val="false"/>
          <w:sz w:val="19"/>
          <w:szCs w:val="19"/>
        </w:rPr>
        <w:t xml:space="preserve">6.5 Licensing and third-party components</w:t>
      </w:r>
    </w:p>
    <w:p>
      <w:pPr>
        <w:spacing w:after="30"/>
        <w:ind w:left="480"/>
      </w:pPr>
      <w:r>
        <w:rPr>
          <w:b w:val="false"/>
          <w:bCs w:val="false"/>
          <w:sz w:val="19"/>
          <w:szCs w:val="19"/>
        </w:rPr>
        <w:t xml:space="preserve">6.6 Observability</w:t>
      </w:r>
    </w:p>
    <w:p>
      <w:pPr>
        <w:spacing w:after="30"/>
        <w:ind w:left="480"/>
      </w:pPr>
      <w:r>
        <w:rPr>
          <w:b w:val="false"/>
          <w:bCs w:val="false"/>
          <w:sz w:val="19"/>
          <w:szCs w:val="19"/>
        </w:rPr>
        <w:t xml:space="preserve">6.7 Upgrades and uninstall</w:t>
      </w:r>
    </w:p>
    <w:p>
      <w:pPr>
        <w:spacing w:after="30"/>
        <w:ind w:left="0"/>
      </w:pPr>
      <w:r>
        <w:rPr>
          <w:b/>
          <w:bCs/>
          <w:sz w:val="21"/>
          <w:szCs w:val="21"/>
        </w:rPr>
        <w:t xml:space="preserve">7. External integrations registry</w:t>
      </w:r>
    </w:p>
    <w:p>
      <w:pPr>
        <w:spacing w:after="30"/>
        <w:ind w:left="0"/>
      </w:pPr>
      <w:r>
        <w:rPr>
          <w:b/>
          <w:bCs/>
          <w:sz w:val="21"/>
          <w:szCs w:val="21"/>
        </w:rPr>
        <w:t xml:space="preserve">8. Delivery plan</w:t>
      </w:r>
    </w:p>
    <w:p>
      <w:pPr>
        <w:spacing w:after="30"/>
        <w:ind w:left="0"/>
      </w:pPr>
      <w:r>
        <w:rPr>
          <w:b/>
          <w:bCs/>
          <w:sz w:val="21"/>
          <w:szCs w:val="21"/>
        </w:rPr>
        <w:t xml:space="preserve">9. Testing strategy</w:t>
      </w:r>
    </w:p>
    <w:p>
      <w:pPr>
        <w:spacing w:after="30"/>
        <w:ind w:left="0"/>
      </w:pPr>
      <w:r>
        <w:rPr>
          <w:b/>
          <w:bCs/>
          <w:sz w:val="21"/>
          <w:szCs w:val="21"/>
        </w:rPr>
        <w:t xml:space="preserve">10. Assumptions, gaps and open questions</w:t>
      </w:r>
    </w:p>
    <w:p>
      <w:pPr>
        <w:spacing w:after="30"/>
        <w:ind w:left="0"/>
      </w:pPr>
      <w:r>
        <w:rPr>
          <w:b/>
          <w:bCs/>
          <w:sz w:val="21"/>
          <w:szCs w:val="21"/>
        </w:rPr>
        <w:t xml:space="preserve">11. Glossary</w:t>
      </w:r>
    </w:p>
    <w:p>
      <w:pPr>
        <w:spacing w:after="30"/>
        <w:ind w:left="0"/>
      </w:pPr>
      <w:r>
        <w:rPr>
          <w:b/>
          <w:bCs/>
          <w:sz w:val="21"/>
          <w:szCs w:val="21"/>
        </w:rPr>
        <w:t xml:space="preserve">Appendix A — Schema sketch (MySQL)</w:t>
      </w:r>
    </w:p>
    <w:p>
      <w:pPr>
        <w:spacing w:after="30"/>
        <w:ind w:left="0"/>
      </w:pPr>
      <w:r>
        <w:rPr>
          <w:b/>
          <w:bCs/>
          <w:sz w:val="21"/>
          <w:szCs w:val="21"/>
        </w:rPr>
        <w:t xml:space="preserve">Appendix B — REST endpoints (/mms/v1)</w:t>
      </w:r>
    </w:p>
    <w:p>
      <w:pPr>
        <w:spacing w:after="30"/>
        <w:ind w:left="0"/>
      </w:pPr>
      <w:r>
        <w:rPr>
          <w:b/>
          <w:bCs/>
          <w:sz w:val="21"/>
          <w:szCs w:val="21"/>
        </w:rPr>
        <w:t xml:space="preserve">Appendix C — Definition of Done (per module)</w:t>
      </w:r>
    </w:p>
    <w:p>
      <w:pPr>
        <w:pStyle w:val="Heading1"/>
        <w:keepNext/>
        <w:spacing w:after="120" w:before="360"/>
      </w:pPr>
      <w:r>
        <w:t xml:space="preserve">0. How to use this document</w:t>
      </w:r>
    </w:p>
    <w:p>
      <w:pPr>
        <w:spacing w:after="120" w:line="276"/>
      </w:pPr>
      <w:r>
        <w:t xml:space="preserve">This specification turns the </w:t>
      </w:r>
      <w:r>
        <w:rPr>
          <w:i/>
          <w:iCs/>
        </w:rPr>
        <w:t xml:space="preserve">MediaMarketplace Studio — Master Feature List</w:t>
      </w:r>
      <w:r>
        <w:t xml:space="preserve"> into an implementable design. It is written to be handed to an AI coding agent in full. Read it top to bottom once, then work module by module in the order given in §8 (Delivery plan).</w:t>
      </w:r>
    </w:p>
    <w:p>
      <w:pPr>
        <w:spacing w:after="120" w:line="276"/>
      </w:pPr>
      <w:r>
        <w:t xml:space="preserve">Conventions used throughout:</w:t>
      </w:r>
    </w:p>
    <w:p>
      <w:pPr>
        <w:pStyle w:val="ListParagraph"/>
        <w:numPr>
          <w:ilvl w:val="0"/>
          <w:numId w:val="2"/>
        </w:numPr>
        <w:spacing w:after="60" w:line="276"/>
      </w:pPr>
      <w:r>
        <w:rPr>
          <w:b/>
          <w:bCs/>
        </w:rPr>
        <w:t xml:space="preserve">Requirement IDs</w:t>
      </w:r>
      <w:r>
        <w:t xml:space="preserve"> look like </w:t>
      </w:r>
      <w:r>
        <w:rPr>
          <w:rFonts w:ascii="Consolas" w:cs="Consolas" w:eastAsia="Consolas" w:hAnsi="Consolas"/>
          <w:sz w:val="19"/>
          <w:szCs w:val="19"/>
        </w:rPr>
        <w:t xml:space="preserve">WB-03</w:t>
      </w:r>
      <w:r>
        <w:t xml:space="preserve"> (module prefix + number). Every requirement is testable. Reference the ID in commit messages and test names.</w:t>
      </w:r>
    </w:p>
    <w:p>
      <w:pPr>
        <w:pStyle w:val="ListParagraph"/>
        <w:numPr>
          <w:ilvl w:val="0"/>
          <w:numId w:val="2"/>
        </w:numPr>
        <w:spacing w:after="60" w:line="276"/>
      </w:pPr>
      <w:r>
        <w:rPr>
          <w:b/>
          <w:bCs/>
        </w:rPr>
        <w:t xml:space="preserve">MUST / SHOULD / MAY</w:t>
      </w:r>
      <w:r>
        <w:t xml:space="preserve"> carry their RFC 2119 meaning.</w:t>
      </w:r>
    </w:p>
    <w:p>
      <w:pPr>
        <w:pStyle w:val="ListParagraph"/>
        <w:numPr>
          <w:ilvl w:val="0"/>
          <w:numId w:val="2"/>
        </w:numPr>
        <w:spacing w:after="60" w:line="276"/>
      </w:pPr>
      <w:r>
        <w:rPr>
          <w:b/>
          <w:bCs/>
        </w:rPr>
        <w:t xml:space="preserve">Host</w:t>
      </w:r>
      <w:r>
        <w:t xml:space="preserve"> means the CMS the plugin runs inside (WordPress or Joomla). </w:t>
      </w:r>
      <w:r>
        <w:rPr>
          <w:b/>
          <w:bCs/>
        </w:rPr>
        <w:t xml:space="preserve">Commerce engine</w:t>
      </w:r>
      <w:r>
        <w:t xml:space="preserve"> means WooCommerce or VirtueMart. </w:t>
      </w:r>
      <w:r>
        <w:rPr>
          <w:b/>
          <w:bCs/>
        </w:rPr>
        <w:t xml:space="preserve">Core</w:t>
      </w:r>
      <w:r>
        <w:t xml:space="preserve"> means the platform-agnostic PHP library shared by both builds.</w:t>
      </w:r>
    </w:p>
    <w:p>
      <w:pPr>
        <w:pStyle w:val="ListParagraph"/>
        <w:numPr>
          <w:ilvl w:val="0"/>
          <w:numId w:val="2"/>
        </w:numPr>
        <w:spacing w:after="60" w:line="276"/>
      </w:pPr>
      <w:r>
        <w:t xml:space="preserve">Anything marked </w:t>
      </w:r>
      <w:r>
        <w:rPr>
          <w:b/>
          <w:bCs/>
        </w:rPr>
        <w:t xml:space="preserve">[assumption]</w:t>
      </w:r>
      <w:r>
        <w:t xml:space="preserve"> was not in the source feature list and was decided here; it can be overridden without breaking the rest of the design.</w:t>
      </w:r>
    </w:p>
    <w:p>
      <w:pPr>
        <w:pStyle w:val="ListParagraph"/>
        <w:numPr>
          <w:ilvl w:val="0"/>
          <w:numId w:val="2"/>
        </w:numPr>
        <w:spacing w:after="60" w:line="276"/>
      </w:pPr>
      <w:r>
        <w:t xml:space="preserve">Anything marked </w:t>
      </w:r>
      <w:r>
        <w:rPr>
          <w:b/>
          <w:bCs/>
        </w:rPr>
        <w:t xml:space="preserve">[gap]</w:t>
      </w:r>
      <w:r>
        <w:t xml:space="preserve"> was truncated or missing in the source feature list and was completed with a reasonable default (see §10).</w:t>
      </w:r>
    </w:p>
    <w:p>
      <w:pPr>
        <w:spacing w:after="120" w:line="276"/>
      </w:pPr>
      <w:r>
        <w:t xml:space="preserve">Instructions for the implementing agent:</w:t>
      </w:r>
    </w:p>
    <w:p>
      <w:pPr>
        <w:pStyle w:val="ListParagraph"/>
        <w:numPr>
          <w:ilvl w:val="0"/>
          <w:numId w:val="3"/>
        </w:numPr>
        <w:spacing w:after="60" w:line="276"/>
      </w:pPr>
      <w:r>
        <w:t xml:space="preserve">Build the </w:t>
      </w:r>
      <w:r>
        <w:rPr>
          <w:b/>
          <w:bCs/>
        </w:rPr>
        <w:t xml:space="preserve">Core</w:t>
      </w:r>
      <w:r>
        <w:t xml:space="preserve"> first, with unit tests, before either host adapter.</w:t>
      </w:r>
    </w:p>
    <w:p>
      <w:pPr>
        <w:pStyle w:val="ListParagraph"/>
        <w:numPr>
          <w:ilvl w:val="0"/>
          <w:numId w:val="3"/>
        </w:numPr>
        <w:spacing w:after="60" w:line="276"/>
      </w:pPr>
      <w:r>
        <w:t xml:space="preserve">Every module in §5 has a </w:t>
      </w:r>
      <w:r>
        <w:rPr>
          <w:i/>
          <w:iCs/>
        </w:rPr>
        <w:t xml:space="preserve">Definition of Done</w:t>
      </w:r>
      <w:r>
        <w:t xml:space="preserve"> in Appendix C. Do not report a module complete until every line is ticked.</w:t>
      </w:r>
    </w:p>
    <w:p>
      <w:pPr>
        <w:pStyle w:val="ListParagraph"/>
        <w:numPr>
          <w:ilvl w:val="0"/>
          <w:numId w:val="3"/>
        </w:numPr>
        <w:spacing w:after="60" w:line="276"/>
      </w:pPr>
      <w:r>
        <w:t xml:space="preserve">Do not invent third-party API contracts. Where an external service's API is not documented in the codebase, stub it behind the adapter interface in §7 and mark the stub </w:t>
      </w:r>
      <w:r>
        <w:rPr>
          <w:rFonts w:ascii="Consolas" w:cs="Consolas" w:eastAsia="Consolas" w:hAnsi="Consolas"/>
          <w:sz w:val="19"/>
          <w:szCs w:val="19"/>
        </w:rPr>
        <w:t xml:space="preserve">@todo integration</w:t>
      </w:r>
      <w:r>
        <w:t xml:space="preserve">.</w:t>
      </w:r>
    </w:p>
    <w:p>
      <w:pPr>
        <w:pStyle w:val="ListParagraph"/>
        <w:numPr>
          <w:ilvl w:val="0"/>
          <w:numId w:val="3"/>
        </w:numPr>
        <w:spacing w:after="60" w:line="276"/>
      </w:pPr>
      <w:r>
        <w:t xml:space="preserve">Keep both host builds in feature parity. A feature that ships on one host must ship on the other in the same milestone, or be explicitly listed in §10 as host-specific.</w:t>
      </w:r>
    </w:p>
    <w:p>
      <w:pPr>
        <w:pStyle w:val="ListParagraph"/>
        <w:numPr>
          <w:ilvl w:val="0"/>
          <w:numId w:val="3"/>
        </w:numPr>
        <w:spacing w:after="60" w:line="276"/>
      </w:pPr>
      <w:r>
        <w:t xml:space="preserve">Prefer deterministic behaviour: same inputs produce the same output (widget HTML, template CSS, export bundles, watermark payloads for a given seed).</w:t>
      </w:r>
    </w:p>
    <w:p>
      <w:pPr>
        <w:pStyle w:val="Heading1"/>
        <w:keepNext/>
        <w:pageBreakBefore/>
        <w:spacing w:after="120" w:before="360"/>
      </w:pPr>
      <w:r>
        <w:t xml:space="preserve">1. Vision and scope</w:t>
      </w:r>
    </w:p>
    <w:p>
      <w:pPr>
        <w:pStyle w:val="Heading2"/>
        <w:keepNext/>
        <w:spacing w:after="120" w:before="240"/>
      </w:pPr>
      <w:r>
        <w:t xml:space="preserve">1.1 What MediaMarketplace Studio is</w:t>
      </w:r>
    </w:p>
    <w:p>
      <w:pPr>
        <w:spacing w:after="120" w:line="276"/>
      </w:pPr>
      <w:r>
        <w:t xml:space="preserve">A self-hosted marketplace toolkit that lets a site owner sell and protect digital media (video, audio, images, PDFs, live sessions, consultations, gated pages) from inside their existing CMS, using their existing commerce engine for cart, checkout and orders. It adds:</w:t>
      </w:r>
    </w:p>
    <w:p>
      <w:pPr>
        <w:pStyle w:val="ListParagraph"/>
        <w:numPr>
          <w:ilvl w:val="0"/>
          <w:numId w:val="2"/>
        </w:numPr>
        <w:spacing w:after="60" w:line="276"/>
      </w:pPr>
      <w:r>
        <w:t xml:space="preserve">a visual </w:t>
      </w:r>
      <w:r>
        <w:rPr>
          <w:b/>
          <w:bCs/>
        </w:rPr>
        <w:t xml:space="preserve">widget builder</w:t>
      </w:r>
      <w:r>
        <w:t xml:space="preserve"> and </w:t>
      </w:r>
      <w:r>
        <w:rPr>
          <w:b/>
          <w:bCs/>
        </w:rPr>
        <w:t xml:space="preserve">template system</w:t>
      </w:r>
      <w:r>
        <w:t xml:space="preserve"> for presenting media products,</w:t>
      </w:r>
    </w:p>
    <w:p>
      <w:pPr>
        <w:pStyle w:val="ListParagraph"/>
        <w:numPr>
          <w:ilvl w:val="0"/>
          <w:numId w:val="2"/>
        </w:numPr>
        <w:spacing w:after="60" w:line="276"/>
      </w:pPr>
      <w:r>
        <w:t xml:space="preserve">a </w:t>
      </w:r>
      <w:r>
        <w:rPr>
          <w:b/>
          <w:bCs/>
        </w:rPr>
        <w:t xml:space="preserve">media library</w:t>
      </w:r>
      <w:r>
        <w:t xml:space="preserve"> with optimisation and thumbnails,</w:t>
      </w:r>
    </w:p>
    <w:p>
      <w:pPr>
        <w:pStyle w:val="ListParagraph"/>
        <w:numPr>
          <w:ilvl w:val="0"/>
          <w:numId w:val="2"/>
        </w:numPr>
        <w:spacing w:after="60" w:line="276"/>
      </w:pPr>
      <w:r>
        <w:t xml:space="preserve">ten </w:t>
      </w:r>
      <w:r>
        <w:rPr>
          <w:b/>
          <w:bCs/>
        </w:rPr>
        <w:t xml:space="preserve">product types</w:t>
      </w:r>
      <w:r>
        <w:t xml:space="preserve"> layered on top of native WooCommerce / VirtueMart products,</w:t>
      </w:r>
    </w:p>
    <w:p>
      <w:pPr>
        <w:pStyle w:val="ListParagraph"/>
        <w:numPr>
          <w:ilvl w:val="0"/>
          <w:numId w:val="2"/>
        </w:numPr>
        <w:spacing w:after="60" w:line="276"/>
      </w:pPr>
      <w:r>
        <w:t xml:space="preserve">a </w:t>
      </w:r>
      <w:r>
        <w:rPr>
          <w:b/>
          <w:bCs/>
        </w:rPr>
        <w:t xml:space="preserve">private pages</w:t>
      </w:r>
      <w:r>
        <w:t xml:space="preserve"> and </w:t>
      </w:r>
      <w:r>
        <w:rPr>
          <w:b/>
          <w:bCs/>
        </w:rPr>
        <w:t xml:space="preserve">site pass</w:t>
      </w:r>
      <w:r>
        <w:t xml:space="preserve"> access-control system with signup workflows,</w:t>
      </w:r>
    </w:p>
    <w:p>
      <w:pPr>
        <w:pStyle w:val="ListParagraph"/>
        <w:numPr>
          <w:ilvl w:val="0"/>
          <w:numId w:val="2"/>
        </w:numPr>
        <w:spacing w:after="60" w:line="276"/>
      </w:pPr>
      <w:r>
        <w:t xml:space="preserve">three levels of </w:t>
      </w:r>
      <w:r>
        <w:rPr>
          <w:b/>
          <w:bCs/>
        </w:rPr>
        <w:t xml:space="preserve">video watermarking</w:t>
      </w:r>
      <w:r>
        <w:t xml:space="preserve"> plus </w:t>
      </w:r>
      <w:r>
        <w:rPr>
          <w:b/>
          <w:bCs/>
        </w:rPr>
        <w:t xml:space="preserve">image protection</w:t>
      </w:r>
      <w:r>
        <w:t xml:space="preserve"> and </w:t>
      </w:r>
      <w:r>
        <w:rPr>
          <w:b/>
          <w:bCs/>
        </w:rPr>
        <w:t xml:space="preserve">copyright scanning</w:t>
      </w:r>
      <w:r>
        <w:t xml:space="preserve">,</w:t>
      </w:r>
    </w:p>
    <w:p>
      <w:pPr>
        <w:pStyle w:val="ListParagraph"/>
        <w:numPr>
          <w:ilvl w:val="0"/>
          <w:numId w:val="2"/>
        </w:numPr>
        <w:spacing w:after="60" w:line="276"/>
      </w:pPr>
      <w:r>
        <w:rPr>
          <w:b/>
          <w:bCs/>
        </w:rPr>
        <w:t xml:space="preserve">Google Business Profile / Maps</w:t>
      </w:r>
      <w:r>
        <w:t xml:space="preserve"> tooling and </w:t>
      </w:r>
      <w:r>
        <w:rPr>
          <w:b/>
          <w:bCs/>
        </w:rPr>
        <w:t xml:space="preserve">Google Sites gadgets</w:t>
      </w:r>
      <w:r>
        <w:t xml:space="preserve"> for embedding the storefront outside the CMS.</w:t>
      </w:r>
    </w:p>
    <w:p>
      <w:pPr>
        <w:pStyle w:val="Heading2"/>
        <w:keepNext/>
        <w:spacing w:after="120" w:before="240"/>
      </w:pPr>
      <w:r>
        <w:t xml:space="preserve">1.2 Target platforms and versions </w:t>
      </w:r>
      <w:r>
        <w:rPr>
          <w:b/>
          <w:bCs/>
        </w:rPr>
        <w:t xml:space="preserve">[assumption]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24"/>
        <w:gridCol w:w="3483"/>
        <w:gridCol w:w="4353"/>
      </w:tblGrid>
      <w:tr>
        <w:trPr>
          <w:cantSplit/>
          <w:tblHeader/>
        </w:trPr>
        <w:tc>
          <w:tcPr>
            <w:tcW w:type="dxa" w:w="1524"/>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Platform</w:t>
            </w:r>
          </w:p>
        </w:tc>
        <w:tc>
          <w:tcPr>
            <w:tcW w:type="dxa" w:w="3483"/>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Minimum</w:t>
            </w:r>
          </w:p>
        </w:tc>
        <w:tc>
          <w:tcPr>
            <w:tcW w:type="dxa" w:w="4353"/>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Tested against</w:t>
            </w:r>
          </w:p>
        </w:tc>
      </w:tr>
      <w:tr>
        <w:trPr>
          <w:cantSplit/>
          <w:tblHeader w:val="false"/>
        </w:trPr>
        <w:tc>
          <w:tcPr>
            <w:tcW w:type="dxa" w:w="152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PHP</w:t>
            </w:r>
          </w:p>
        </w:tc>
        <w:tc>
          <w:tcPr>
            <w:tcW w:type="dxa" w:w="348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8.1</w:t>
            </w:r>
          </w:p>
        </w:tc>
        <w:tc>
          <w:tcPr>
            <w:tcW w:type="dxa" w:w="435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8.1, 8.2, 8.3</w:t>
            </w:r>
          </w:p>
        </w:tc>
      </w:tr>
      <w:tr>
        <w:trPr>
          <w:cantSplit/>
          <w:tblHeader w:val="false"/>
        </w:trPr>
        <w:tc>
          <w:tcPr>
            <w:tcW w:type="dxa" w:w="152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WordPress</w:t>
            </w:r>
          </w:p>
        </w:tc>
        <w:tc>
          <w:tcPr>
            <w:tcW w:type="dxa" w:w="348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6.4</w:t>
            </w:r>
          </w:p>
        </w:tc>
        <w:tc>
          <w:tcPr>
            <w:tcW w:type="dxa" w:w="435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latest 6.x</w:t>
            </w:r>
          </w:p>
        </w:tc>
      </w:tr>
      <w:tr>
        <w:trPr>
          <w:cantSplit/>
          <w:tblHeader w:val="false"/>
        </w:trPr>
        <w:tc>
          <w:tcPr>
            <w:tcW w:type="dxa" w:w="152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WooCommerce</w:t>
            </w:r>
          </w:p>
        </w:tc>
        <w:tc>
          <w:tcPr>
            <w:tcW w:type="dxa" w:w="348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8.0</w:t>
            </w:r>
          </w:p>
        </w:tc>
        <w:tc>
          <w:tcPr>
            <w:tcW w:type="dxa" w:w="435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latest 9.x, HPOS-enabled and legacy order storage</w:t>
            </w:r>
          </w:p>
        </w:tc>
      </w:tr>
      <w:tr>
        <w:trPr>
          <w:cantSplit/>
          <w:tblHeader w:val="false"/>
        </w:trPr>
        <w:tc>
          <w:tcPr>
            <w:tcW w:type="dxa" w:w="152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Joomla</w:t>
            </w:r>
          </w:p>
        </w:tc>
        <w:tc>
          <w:tcPr>
            <w:tcW w:type="dxa" w:w="348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5.0</w:t>
            </w:r>
          </w:p>
        </w:tc>
        <w:tc>
          <w:tcPr>
            <w:tcW w:type="dxa" w:w="435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latest 5.x (4.4 supported via compatibility plugin if cheap)</w:t>
            </w:r>
          </w:p>
        </w:tc>
      </w:tr>
      <w:tr>
        <w:trPr>
          <w:cantSplit/>
          <w:tblHeader w:val="false"/>
        </w:trPr>
        <w:tc>
          <w:tcPr>
            <w:tcW w:type="dxa" w:w="152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VirtueMart</w:t>
            </w:r>
          </w:p>
        </w:tc>
        <w:tc>
          <w:tcPr>
            <w:tcW w:type="dxa" w:w="348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4.2</w:t>
            </w:r>
          </w:p>
        </w:tc>
        <w:tc>
          <w:tcPr>
            <w:tcW w:type="dxa" w:w="435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latest 4.x</w:t>
            </w:r>
          </w:p>
        </w:tc>
      </w:tr>
      <w:tr>
        <w:trPr>
          <w:cantSplit/>
          <w:tblHeader w:val="false"/>
        </w:trPr>
        <w:tc>
          <w:tcPr>
            <w:tcW w:type="dxa" w:w="152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MySQL / MariaDB</w:t>
            </w:r>
          </w:p>
        </w:tc>
        <w:tc>
          <w:tcPr>
            <w:tcW w:type="dxa" w:w="348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8.0 / 10.6</w:t>
            </w:r>
          </w:p>
        </w:tc>
        <w:tc>
          <w:tcPr>
            <w:tcW w:type="dxa" w:w="435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host defaults</w:t>
            </w:r>
          </w:p>
        </w:tc>
      </w:tr>
      <w:tr>
        <w:trPr>
          <w:cantSplit/>
          <w:tblHeader w:val="false"/>
        </w:trPr>
        <w:tc>
          <w:tcPr>
            <w:tcW w:type="dxa" w:w="152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Browsers (admin)</w:t>
            </w:r>
          </w:p>
        </w:tc>
        <w:tc>
          <w:tcPr>
            <w:tcW w:type="dxa" w:w="348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last 2 versions of Chrome, Firefox, Safari, Edge</w:t>
            </w:r>
          </w:p>
        </w:tc>
        <w:tc>
          <w:tcPr>
            <w:tcW w:type="dxa" w:w="435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p>
        </w:tc>
      </w:tr>
      <w:tr>
        <w:trPr>
          <w:cantSplit/>
          <w:tblHeader w:val="false"/>
        </w:trPr>
        <w:tc>
          <w:tcPr>
            <w:tcW w:type="dxa" w:w="152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Browsers (storefront)</w:t>
            </w:r>
          </w:p>
        </w:tc>
        <w:tc>
          <w:tcPr>
            <w:tcW w:type="dxa" w:w="348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same plus iOS Safari 16+, Android Chrome</w:t>
            </w:r>
          </w:p>
        </w:tc>
        <w:tc>
          <w:tcPr>
            <w:tcW w:type="dxa" w:w="435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p>
        </w:tc>
      </w:tr>
    </w:tbl>
    <w:p>
      <w:pPr>
        <w:spacing w:after="120"/>
      </w:pPr>
    </w:p>
    <w:p>
      <w:pPr>
        <w:spacing w:after="120" w:line="276"/>
      </w:pPr>
      <w:r>
        <w:t xml:space="preserve">Optional server binaries: </w:t>
      </w:r>
      <w:r>
        <w:rPr>
          <w:rFonts w:ascii="Consolas" w:cs="Consolas" w:eastAsia="Consolas" w:hAnsi="Consolas"/>
          <w:sz w:val="19"/>
          <w:szCs w:val="19"/>
        </w:rPr>
        <w:t xml:space="preserve">ffmpeg</w:t>
      </w:r>
      <w:r>
        <w:t xml:space="preserve">/</w:t>
      </w:r>
      <w:r>
        <w:rPr>
          <w:rFonts w:ascii="Consolas" w:cs="Consolas" w:eastAsia="Consolas" w:hAnsi="Consolas"/>
          <w:sz w:val="19"/>
          <w:szCs w:val="19"/>
        </w:rPr>
        <w:t xml:space="preserve">ffprobe</w:t>
      </w:r>
      <w:r>
        <w:t xml:space="preserve"> (video watermarking Level 3, video thumbnails), ImageMagick or GD (image optimisation; GD is the fallback), </w:t>
      </w:r>
      <w:r>
        <w:rPr>
          <w:rFonts w:ascii="Consolas" w:cs="Consolas" w:eastAsia="Consolas" w:hAnsi="Consolas"/>
          <w:sz w:val="19"/>
          <w:szCs w:val="19"/>
        </w:rPr>
        <w:t xml:space="preserve">libwebp</w:t>
      </w:r>
      <w:r>
        <w:t xml:space="preserve">.</w:t>
      </w:r>
    </w:p>
    <w:p>
      <w:pPr>
        <w:pStyle w:val="Heading2"/>
        <w:keepNext/>
        <w:spacing w:after="120" w:before="240"/>
      </w:pPr>
      <w:r>
        <w:t xml:space="preserve">1.3 Personas</w:t>
      </w:r>
    </w:p>
    <w:p>
      <w:pPr>
        <w:pStyle w:val="ListParagraph"/>
        <w:numPr>
          <w:ilvl w:val="0"/>
          <w:numId w:val="2"/>
        </w:numPr>
        <w:spacing w:after="60" w:line="276"/>
      </w:pPr>
      <w:r>
        <w:rPr>
          <w:b/>
          <w:bCs/>
        </w:rPr>
        <w:t xml:space="preserve">Site owner / merchant</w:t>
      </w:r>
      <w:r>
        <w:t xml:space="preserve"> — installs the plugin, uploads media, builds widgets, sets prices, watches sales and piracy reports. Non-technical.</w:t>
      </w:r>
    </w:p>
    <w:p>
      <w:pPr>
        <w:pStyle w:val="ListParagraph"/>
        <w:numPr>
          <w:ilvl w:val="0"/>
          <w:numId w:val="2"/>
        </w:numPr>
        <w:spacing w:after="60" w:line="276"/>
      </w:pPr>
      <w:r>
        <w:rPr>
          <w:b/>
          <w:bCs/>
        </w:rPr>
        <w:t xml:space="preserve">Designer</w:t>
      </w:r>
      <w:r>
        <w:t xml:space="preserve"> — customises templates, colour schemes, animations, exports widgets to Google Sites.</w:t>
      </w:r>
    </w:p>
    <w:p>
      <w:pPr>
        <w:pStyle w:val="ListParagraph"/>
        <w:numPr>
          <w:ilvl w:val="0"/>
          <w:numId w:val="2"/>
        </w:numPr>
        <w:spacing w:after="60" w:line="276"/>
      </w:pPr>
      <w:r>
        <w:rPr>
          <w:b/>
          <w:bCs/>
        </w:rPr>
        <w:t xml:space="preserve">Customer</w:t>
      </w:r>
      <w:r>
        <w:t xml:space="preserve"> — buys, signs agreements, watches/downloads, holds a site pass.</w:t>
      </w:r>
    </w:p>
    <w:p>
      <w:pPr>
        <w:pStyle w:val="ListParagraph"/>
        <w:numPr>
          <w:ilvl w:val="0"/>
          <w:numId w:val="2"/>
        </w:numPr>
        <w:spacing w:after="60" w:line="276"/>
      </w:pPr>
      <w:r>
        <w:rPr>
          <w:b/>
          <w:bCs/>
        </w:rPr>
        <w:t xml:space="preserve">Administrator / developer</w:t>
      </w:r>
      <w:r>
        <w:t xml:space="preserve"> — configures gateways, API keys, protection services, runs scans, reads audit logs, extends via hooks and REST.</w:t>
      </w:r>
    </w:p>
    <w:p>
      <w:pPr>
        <w:pStyle w:val="Heading2"/>
        <w:keepNext/>
        <w:spacing w:after="120" w:before="240"/>
      </w:pPr>
      <w:r>
        <w:t xml:space="preserve">1.4 Non-goals (v1)</w:t>
      </w:r>
    </w:p>
    <w:p>
      <w:pPr>
        <w:pStyle w:val="ListParagraph"/>
        <w:numPr>
          <w:ilvl w:val="0"/>
          <w:numId w:val="2"/>
        </w:numPr>
        <w:spacing w:after="60" w:line="276"/>
      </w:pPr>
      <w:r>
        <w:t xml:space="preserve">Replacing the host commerce engine's checkout or order storage.</w:t>
      </w:r>
    </w:p>
    <w:p>
      <w:pPr>
        <w:pStyle w:val="ListParagraph"/>
        <w:numPr>
          <w:ilvl w:val="0"/>
          <w:numId w:val="2"/>
        </w:numPr>
        <w:spacing w:after="60" w:line="276"/>
      </w:pPr>
      <w:r>
        <w:t xml:space="preserve">A hosted SaaS control plane. Everything runs on the merchant's server.</w:t>
      </w:r>
    </w:p>
    <w:p>
      <w:pPr>
        <w:pStyle w:val="ListParagraph"/>
        <w:numPr>
          <w:ilvl w:val="0"/>
          <w:numId w:val="2"/>
        </w:numPr>
        <w:spacing w:after="60" w:line="276"/>
      </w:pPr>
      <w:r>
        <w:t xml:space="preserve">Hard DRM. Image protection and Level 1–2 watermarks are deterrents and forensics, not encryption. The UI must say so.</w:t>
      </w:r>
    </w:p>
    <w:p>
      <w:pPr>
        <w:pStyle w:val="ListParagraph"/>
        <w:numPr>
          <w:ilvl w:val="0"/>
          <w:numId w:val="2"/>
        </w:numPr>
        <w:spacing w:after="60" w:line="276"/>
      </w:pPr>
      <w:r>
        <w:t xml:space="preserve">Native mobile apps.</w:t>
      </w:r>
    </w:p>
    <w:p>
      <w:pPr>
        <w:pStyle w:val="ListParagraph"/>
        <w:numPr>
          <w:ilvl w:val="0"/>
          <w:numId w:val="2"/>
        </w:numPr>
        <w:spacing w:after="60" w:line="276"/>
      </w:pPr>
      <w:r>
        <w:t xml:space="preserve">Multi-vendor marketplace (many sellers on one site). Single merchant per install.</w:t>
      </w:r>
    </w:p>
    <w:p>
      <w:pPr>
        <w:pStyle w:val="Heading2"/>
        <w:keepNext/>
        <w:spacing w:after="120" w:before="240"/>
      </w:pPr>
      <w:r>
        <w:t xml:space="preserve">1.5 Guiding principles</w:t>
      </w:r>
    </w:p>
    <w:p>
      <w:pPr>
        <w:pStyle w:val="ListParagraph"/>
        <w:numPr>
          <w:ilvl w:val="0"/>
          <w:numId w:val="4"/>
        </w:numPr>
        <w:spacing w:after="60" w:line="276"/>
      </w:pPr>
      <w:r>
        <w:rPr>
          <w:b/>
          <w:bCs/>
        </w:rPr>
        <w:t xml:space="preserve">One core, two thin shells.</w:t>
      </w:r>
      <w:r>
        <w:t xml:space="preserve"> Business logic lives in Core; host adapters only translate.</w:t>
      </w:r>
    </w:p>
    <w:p>
      <w:pPr>
        <w:pStyle w:val="ListParagraph"/>
        <w:numPr>
          <w:ilvl w:val="0"/>
          <w:numId w:val="4"/>
        </w:numPr>
        <w:spacing w:after="60" w:line="276"/>
      </w:pPr>
      <w:r>
        <w:rPr>
          <w:b/>
          <w:bCs/>
        </w:rPr>
        <w:t xml:space="preserve">Native commerce.</w:t>
      </w:r>
      <w:r>
        <w:t xml:space="preserve"> Products, carts, orders, customers and payment gateways are the host's. MediaMarketplace attaches to them; it never duplicates them.</w:t>
      </w:r>
    </w:p>
    <w:p>
      <w:pPr>
        <w:pStyle w:val="ListParagraph"/>
        <w:numPr>
          <w:ilvl w:val="0"/>
          <w:numId w:val="4"/>
        </w:numPr>
        <w:spacing w:after="60" w:line="276"/>
      </w:pPr>
      <w:r>
        <w:rPr>
          <w:b/>
          <w:bCs/>
        </w:rPr>
        <w:t xml:space="preserve">Degrade gracefully.</w:t>
      </w:r>
      <w:r>
        <w:t xml:space="preserve"> Missing </w:t>
      </w:r>
      <w:r>
        <w:rPr>
          <w:rFonts w:ascii="Consolas" w:cs="Consolas" w:eastAsia="Consolas" w:hAnsi="Consolas"/>
          <w:sz w:val="19"/>
          <w:szCs w:val="19"/>
        </w:rPr>
        <w:t xml:space="preserve">ffmpeg</w:t>
      </w:r>
      <w:r>
        <w:t xml:space="preserve">, missing API key, missing gateway: the feature turns off with a clear admin notice, nothing else breaks.</w:t>
      </w:r>
    </w:p>
    <w:p>
      <w:pPr>
        <w:pStyle w:val="ListParagraph"/>
        <w:numPr>
          <w:ilvl w:val="0"/>
          <w:numId w:val="4"/>
        </w:numPr>
        <w:spacing w:after="60" w:line="276"/>
      </w:pPr>
      <w:r>
        <w:rPr>
          <w:b/>
          <w:bCs/>
        </w:rPr>
        <w:t xml:space="preserve">Deterministic, exportable output.</w:t>
      </w:r>
      <w:r>
        <w:t xml:space="preserve"> Widgets and templates export to static HTML/CSS/JS that renders identically inside WordPress, Joomla and Google Sites.</w:t>
      </w:r>
    </w:p>
    <w:p>
      <w:pPr>
        <w:pStyle w:val="ListParagraph"/>
        <w:numPr>
          <w:ilvl w:val="0"/>
          <w:numId w:val="4"/>
        </w:numPr>
        <w:spacing w:after="60" w:line="276"/>
      </w:pPr>
      <w:r>
        <w:rPr>
          <w:b/>
          <w:bCs/>
        </w:rPr>
        <w:t xml:space="preserve">Honest security claims.</w:t>
      </w:r>
      <w:r>
        <w:t xml:space="preserve"> Every protection feature documents what it stops and what it does not.</w:t>
      </w:r>
    </w:p>
    <w:p>
      <w:pPr>
        <w:pStyle w:val="Heading1"/>
        <w:keepNext/>
        <w:pageBreakBefore/>
        <w:spacing w:after="120" w:before="360"/>
      </w:pPr>
      <w:r>
        <w:t xml:space="preserve">2. Platform strategy</w:t>
      </w:r>
    </w:p>
    <w:p>
      <w:pPr>
        <w:pStyle w:val="Heading2"/>
        <w:keepNext/>
        <w:spacing w:after="120" w:before="240"/>
      </w:pPr>
      <w:r>
        <w:t xml:space="preserve">2.1 Deliverables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83"/>
        <w:gridCol w:w="2618"/>
        <w:gridCol w:w="4759"/>
      </w:tblGrid>
      <w:tr>
        <w:trPr>
          <w:cantSplit/>
          <w:tblHeader/>
        </w:trPr>
        <w:tc>
          <w:tcPr>
            <w:tcW w:type="dxa" w:w="1983"/>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Package</w:t>
            </w:r>
          </w:p>
        </w:tc>
        <w:tc>
          <w:tcPr>
            <w:tcW w:type="dxa" w:w="2618"/>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Form</w:t>
            </w:r>
          </w:p>
        </w:tc>
        <w:tc>
          <w:tcPr>
            <w:tcW w:type="dxa" w:w="4759"/>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Contents</w:t>
            </w:r>
          </w:p>
        </w:tc>
      </w:tr>
      <w:tr>
        <w:trPr>
          <w:cantSplit/>
          <w:tblHeader w:val="false"/>
        </w:trPr>
        <w:tc>
          <w:tcPr>
            <w:tcW w:type="dxa" w:w="198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mediamarketplace-core</w:t>
            </w:r>
          </w:p>
        </w:tc>
        <w:tc>
          <w:tcPr>
            <w:tcW w:type="dxa" w:w="261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PHP library (PSR-4, no host code)</w:t>
            </w:r>
          </w:p>
        </w:tc>
        <w:tc>
          <w:tcPr>
            <w:tcW w:type="dxa" w:w="475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domain models, services, adapters interfaces, renderers, exporters, watermarking, scanning clients</w:t>
            </w:r>
          </w:p>
        </w:tc>
      </w:tr>
      <w:tr>
        <w:trPr>
          <w:cantSplit/>
          <w:tblHeader w:val="false"/>
        </w:trPr>
        <w:tc>
          <w:tcPr>
            <w:tcW w:type="dxa" w:w="198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mediamarketplace-studio</w:t>
            </w:r>
          </w:p>
        </w:tc>
        <w:tc>
          <w:tcPr>
            <w:tcW w:type="dxa" w:w="261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WordPress plugin zip</w:t>
            </w:r>
          </w:p>
        </w:tc>
        <w:tc>
          <w:tcPr>
            <w:tcW w:type="dxa" w:w="475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bootstrap, </w:t>
            </w:r>
            <w:r>
              <w:rPr>
                <w:rFonts w:ascii="Consolas" w:cs="Consolas" w:eastAsia="Consolas" w:hAnsi="Consolas"/>
                <w:sz w:val="18"/>
                <w:szCs w:val="18"/>
              </w:rPr>
              <w:t xml:space="preserve">PlatformAdapter</w:t>
            </w:r>
            <w:r>
              <w:rPr>
                <w:sz w:val="18"/>
                <w:szCs w:val="18"/>
              </w:rPr>
              <w:t xml:space="preserve"> for WP, </w:t>
            </w:r>
            <w:r>
              <w:rPr>
                <w:rFonts w:ascii="Consolas" w:cs="Consolas" w:eastAsia="Consolas" w:hAnsi="Consolas"/>
                <w:sz w:val="18"/>
                <w:szCs w:val="18"/>
              </w:rPr>
              <w:t xml:space="preserve">CommerceAdapter</w:t>
            </w:r>
            <w:r>
              <w:rPr>
                <w:sz w:val="18"/>
                <w:szCs w:val="18"/>
              </w:rPr>
              <w:t xml:space="preserve"> for WooCommerce, admin pages (React-free, uses WP components sparingly), REST routes under </w:t>
            </w:r>
            <w:r>
              <w:rPr>
                <w:rFonts w:ascii="Consolas" w:cs="Consolas" w:eastAsia="Consolas" w:hAnsi="Consolas"/>
                <w:sz w:val="18"/>
                <w:szCs w:val="18"/>
              </w:rPr>
              <w:t xml:space="preserve">wp-json/mms/v1</w:t>
            </w:r>
            <w:r>
              <w:rPr>
                <w:sz w:val="18"/>
                <w:szCs w:val="18"/>
              </w:rPr>
              <w:t xml:space="preserve">, shortcodes, Gutenberg block wrappers</w:t>
            </w:r>
          </w:p>
        </w:tc>
      </w:tr>
      <w:tr>
        <w:trPr>
          <w:cantSplit/>
          <w:tblHeader w:val="false"/>
        </w:trPr>
        <w:tc>
          <w:tcPr>
            <w:tcW w:type="dxa" w:w="198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pkg_mediamarketplace</w:t>
            </w:r>
          </w:p>
        </w:tc>
        <w:tc>
          <w:tcPr>
            <w:tcW w:type="dxa" w:w="261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Joomla package zip</w:t>
            </w:r>
          </w:p>
        </w:tc>
        <w:tc>
          <w:tcPr>
            <w:tcW w:type="dxa" w:w="475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com_mediamarketplace</w:t>
            </w:r>
            <w:r>
              <w:rPr>
                <w:sz w:val="18"/>
                <w:szCs w:val="18"/>
              </w:rPr>
              <w:t xml:space="preserve"> (component: admin + site + API), </w:t>
            </w:r>
            <w:r>
              <w:rPr>
                <w:rFonts w:ascii="Consolas" w:cs="Consolas" w:eastAsia="Consolas" w:hAnsi="Consolas"/>
                <w:sz w:val="18"/>
                <w:szCs w:val="18"/>
              </w:rPr>
              <w:t xml:space="preserve">plg_system_mediamarketplace</w:t>
            </w:r>
            <w:r>
              <w:rPr>
                <w:sz w:val="18"/>
                <w:szCs w:val="18"/>
              </w:rPr>
              <w:t xml:space="preserve">, </w:t>
            </w:r>
            <w:r>
              <w:rPr>
                <w:rFonts w:ascii="Consolas" w:cs="Consolas" w:eastAsia="Consolas" w:hAnsi="Consolas"/>
                <w:sz w:val="18"/>
                <w:szCs w:val="18"/>
              </w:rPr>
              <w:t xml:space="preserve">plg_vmpayment_*</w:t>
            </w:r>
            <w:r>
              <w:rPr>
                <w:sz w:val="18"/>
                <w:szCs w:val="18"/>
              </w:rPr>
              <w:t xml:space="preserve"> where needed, </w:t>
            </w:r>
            <w:r>
              <w:rPr>
                <w:rFonts w:ascii="Consolas" w:cs="Consolas" w:eastAsia="Consolas" w:hAnsi="Consolas"/>
                <w:sz w:val="18"/>
                <w:szCs w:val="18"/>
              </w:rPr>
              <w:t xml:space="preserve">plg_content_mediamarketplace</w:t>
            </w:r>
            <w:r>
              <w:rPr>
                <w:sz w:val="18"/>
                <w:szCs w:val="18"/>
              </w:rPr>
              <w:t xml:space="preserve"> (shortcode-like tags), </w:t>
            </w:r>
            <w:r>
              <w:rPr>
                <w:rFonts w:ascii="Consolas" w:cs="Consolas" w:eastAsia="Consolas" w:hAnsi="Consolas"/>
                <w:sz w:val="18"/>
                <w:szCs w:val="18"/>
              </w:rPr>
              <w:t xml:space="preserve">mod_mms_showcase</w:t>
            </w:r>
            <w:r>
              <w:rPr>
                <w:sz w:val="18"/>
                <w:szCs w:val="18"/>
              </w:rPr>
              <w:t xml:space="preserve">, </w:t>
            </w:r>
            <w:r>
              <w:rPr>
                <w:rFonts w:ascii="Consolas" w:cs="Consolas" w:eastAsia="Consolas" w:hAnsi="Consolas"/>
                <w:sz w:val="18"/>
                <w:szCs w:val="18"/>
              </w:rPr>
              <w:t xml:space="preserve">mod_mms_widget</w:t>
            </w:r>
            <w:r>
              <w:rPr>
                <w:sz w:val="18"/>
                <w:szCs w:val="18"/>
              </w:rPr>
              <w:t xml:space="preserve">, </w:t>
            </w:r>
            <w:r>
              <w:rPr>
                <w:rFonts w:ascii="Consolas" w:cs="Consolas" w:eastAsia="Consolas" w:hAnsi="Consolas"/>
                <w:sz w:val="18"/>
                <w:szCs w:val="18"/>
              </w:rPr>
              <w:t xml:space="preserve">plg_webservices_mediamarketplace</w:t>
            </w:r>
          </w:p>
        </w:tc>
      </w:tr>
      <w:tr>
        <w:trPr>
          <w:cantSplit/>
          <w:tblHeader w:val="false"/>
        </w:trPr>
        <w:tc>
          <w:tcPr>
            <w:tcW w:type="dxa" w:w="198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mms-frontend</w:t>
            </w:r>
          </w:p>
        </w:tc>
        <w:tc>
          <w:tcPr>
            <w:tcW w:type="dxa" w:w="261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Compiled JS/CSS bundle</w:t>
            </w:r>
          </w:p>
        </w:tc>
        <w:tc>
          <w:tcPr>
            <w:tcW w:type="dxa" w:w="475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widget builder, template editor, players, protection scripts, embed loader </w:t>
            </w:r>
            <w:r>
              <w:rPr>
                <w:rFonts w:ascii="Consolas" w:cs="Consolas" w:eastAsia="Consolas" w:hAnsi="Consolas"/>
                <w:sz w:val="18"/>
                <w:szCs w:val="18"/>
              </w:rPr>
              <w:t xml:space="preserve">mms-embed.js</w:t>
            </w:r>
            <w:r>
              <w:rPr>
                <w:sz w:val="18"/>
                <w:szCs w:val="18"/>
              </w:rPr>
              <w:t xml:space="preserve">; built with esbuild, committed as </w:t>
            </w:r>
            <w:r>
              <w:rPr>
                <w:rFonts w:ascii="Consolas" w:cs="Consolas" w:eastAsia="Consolas" w:hAnsi="Consolas"/>
                <w:sz w:val="18"/>
                <w:szCs w:val="18"/>
              </w:rPr>
              <w:t xml:space="preserve">dist/</w:t>
            </w:r>
            <w:r>
              <w:rPr>
                <w:sz w:val="18"/>
                <w:szCs w:val="18"/>
              </w:rPr>
              <w:t xml:space="preserve"> so neither host needs a build step at install time</w:t>
            </w:r>
          </w:p>
        </w:tc>
      </w:tr>
      <w:tr>
        <w:trPr>
          <w:cantSplit/>
          <w:tblHeader w:val="false"/>
        </w:trPr>
        <w:tc>
          <w:tcPr>
            <w:tcW w:type="dxa" w:w="198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mms-gadgets</w:t>
            </w:r>
          </w:p>
        </w:tc>
        <w:tc>
          <w:tcPr>
            <w:tcW w:type="dxa" w:w="261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Static files</w:t>
            </w:r>
          </w:p>
        </w:tc>
        <w:tc>
          <w:tcPr>
            <w:tcW w:type="dxa" w:w="475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Google Sites gadget HTML/XML and the embed loader</w:t>
            </w:r>
          </w:p>
        </w:tc>
      </w:tr>
    </w:tbl>
    <w:p>
      <w:pPr>
        <w:spacing w:after="120"/>
      </w:pPr>
    </w:p>
    <w:p>
      <w:pPr>
        <w:spacing w:after="120" w:line="276"/>
      </w:pPr>
      <w:r>
        <w:t xml:space="preserve">Core is vendored into both host packages at release time (a build script copies it; no runtime Composer dependency on the merchant's server). Composer is used only at build time. </w:t>
      </w:r>
      <w:r>
        <w:rPr>
          <w:b/>
          <w:bCs/>
        </w:rPr>
        <w:t xml:space="preserve">[assumption]</w:t>
      </w:r>
    </w:p>
    <w:p>
      <w:pPr>
        <w:pStyle w:val="Heading2"/>
        <w:keepNext/>
        <w:spacing w:after="120" w:before="240"/>
      </w:pPr>
      <w:r>
        <w:t xml:space="preserve">2.2 Host integration matrix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4011"/>
        <w:gridCol w:w="4012"/>
      </w:tblGrid>
      <w:tr>
        <w:trPr>
          <w:cantSplit/>
          <w:tblHeader/>
        </w:trPr>
        <w:tc>
          <w:tcPr>
            <w:tcW w:type="dxa" w:w="1337"/>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Concern</w:t>
            </w:r>
          </w:p>
        </w:tc>
        <w:tc>
          <w:tcPr>
            <w:tcW w:type="dxa" w:w="4011"/>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WordPress</w:t>
            </w:r>
          </w:p>
        </w:tc>
        <w:tc>
          <w:tcPr>
            <w:tcW w:type="dxa" w:w="4012"/>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Joomla</w:t>
            </w:r>
          </w:p>
        </w:tc>
      </w:tr>
      <w:tr>
        <w:trPr>
          <w:cantSplit/>
          <w:tblHeader w:val="false"/>
        </w:trPr>
        <w:tc>
          <w:tcPr>
            <w:tcW w:type="dxa" w:w="133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Bootstrap</w:t>
            </w:r>
          </w:p>
        </w:tc>
        <w:tc>
          <w:tcPr>
            <w:tcW w:type="dxa" w:w="401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main plugin file, </w:t>
            </w:r>
            <w:r>
              <w:rPr>
                <w:rFonts w:ascii="Consolas" w:cs="Consolas" w:eastAsia="Consolas" w:hAnsi="Consolas"/>
                <w:sz w:val="18"/>
                <w:szCs w:val="18"/>
              </w:rPr>
              <w:t xml:space="preserve">plugins_loaded</w:t>
            </w:r>
          </w:p>
        </w:tc>
        <w:tc>
          <w:tcPr>
            <w:tcW w:type="dxa" w:w="401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plg_system_mediamarketplace</w:t>
            </w:r>
            <w:r>
              <w:rPr>
                <w:sz w:val="18"/>
                <w:szCs w:val="18"/>
              </w:rPr>
              <w:t xml:space="preserve"> </w:t>
            </w:r>
            <w:r>
              <w:rPr>
                <w:rFonts w:ascii="Consolas" w:cs="Consolas" w:eastAsia="Consolas" w:hAnsi="Consolas"/>
                <w:sz w:val="18"/>
                <w:szCs w:val="18"/>
              </w:rPr>
              <w:t xml:space="preserve">onAfterInitialise</w:t>
            </w:r>
            <w:r>
              <w:rPr>
                <w:sz w:val="18"/>
                <w:szCs w:val="18"/>
              </w:rPr>
              <w:t xml:space="preserve"> + component bootstrap</w:t>
            </w:r>
          </w:p>
        </w:tc>
      </w:tr>
      <w:tr>
        <w:trPr>
          <w:cantSplit/>
          <w:tblHeader w:val="false"/>
        </w:trPr>
        <w:tc>
          <w:tcPr>
            <w:tcW w:type="dxa" w:w="133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Users &amp; roles</w:t>
            </w:r>
          </w:p>
        </w:tc>
        <w:tc>
          <w:tcPr>
            <w:tcW w:type="dxa" w:w="401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wp_users</w:t>
            </w:r>
            <w:r>
              <w:rPr>
                <w:sz w:val="18"/>
                <w:szCs w:val="18"/>
              </w:rPr>
              <w:t xml:space="preserve">, capabilities </w:t>
            </w:r>
            <w:r>
              <w:rPr>
                <w:rFonts w:ascii="Consolas" w:cs="Consolas" w:eastAsia="Consolas" w:hAnsi="Consolas"/>
                <w:sz w:val="18"/>
                <w:szCs w:val="18"/>
              </w:rPr>
              <w:t xml:space="preserve">mms_manage_*</w:t>
            </w:r>
          </w:p>
        </w:tc>
        <w:tc>
          <w:tcPr>
            <w:tcW w:type="dxa" w:w="401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Joomla users, ACL actions in </w:t>
            </w:r>
            <w:r>
              <w:rPr>
                <w:rFonts w:ascii="Consolas" w:cs="Consolas" w:eastAsia="Consolas" w:hAnsi="Consolas"/>
                <w:sz w:val="18"/>
                <w:szCs w:val="18"/>
              </w:rPr>
              <w:t xml:space="preserve">access.xml</w:t>
            </w:r>
          </w:p>
        </w:tc>
      </w:tr>
      <w:tr>
        <w:trPr>
          <w:cantSplit/>
          <w:tblHeader w:val="false"/>
        </w:trPr>
        <w:tc>
          <w:tcPr>
            <w:tcW w:type="dxa" w:w="133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Admin UI</w:t>
            </w:r>
          </w:p>
        </w:tc>
        <w:tc>
          <w:tcPr>
            <w:tcW w:type="dxa" w:w="401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admin menu pages, WP admin styles</w:t>
            </w:r>
          </w:p>
        </w:tc>
        <w:tc>
          <w:tcPr>
            <w:tcW w:type="dxa" w:w="401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component admin views (MVC), Joomla admin template</w:t>
            </w:r>
          </w:p>
        </w:tc>
      </w:tr>
      <w:tr>
        <w:trPr>
          <w:cantSplit/>
          <w:tblHeader w:val="false"/>
        </w:trPr>
        <w:tc>
          <w:tcPr>
            <w:tcW w:type="dxa" w:w="133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Storefront rendering</w:t>
            </w:r>
          </w:p>
        </w:tc>
        <w:tc>
          <w:tcPr>
            <w:tcW w:type="dxa" w:w="401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shortcodes </w:t>
            </w:r>
            <w:r>
              <w:rPr>
                <w:rFonts w:ascii="Consolas" w:cs="Consolas" w:eastAsia="Consolas" w:hAnsi="Consolas"/>
                <w:sz w:val="18"/>
                <w:szCs w:val="18"/>
              </w:rPr>
              <w:t xml:space="preserve">[mms_widget id]</w:t>
            </w:r>
            <w:r>
              <w:rPr>
                <w:sz w:val="18"/>
                <w:szCs w:val="18"/>
              </w:rPr>
              <w:t xml:space="preserve">, </w:t>
            </w:r>
            <w:r>
              <w:rPr>
                <w:rFonts w:ascii="Consolas" w:cs="Consolas" w:eastAsia="Consolas" w:hAnsi="Consolas"/>
                <w:sz w:val="18"/>
                <w:szCs w:val="18"/>
              </w:rPr>
              <w:t xml:space="preserve">[mms_showcase]</w:t>
            </w:r>
            <w:r>
              <w:rPr>
                <w:sz w:val="18"/>
                <w:szCs w:val="18"/>
              </w:rPr>
              <w:t xml:space="preserve">, Gutenberg blocks, template tags</w:t>
            </w:r>
          </w:p>
        </w:tc>
        <w:tc>
          <w:tcPr>
            <w:tcW w:type="dxa" w:w="401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content plugin tags </w:t>
            </w:r>
            <w:r>
              <w:rPr>
                <w:rFonts w:ascii="Consolas" w:cs="Consolas" w:eastAsia="Consolas" w:hAnsi="Consolas"/>
                <w:sz w:val="18"/>
                <w:szCs w:val="18"/>
              </w:rPr>
              <w:t xml:space="preserve">{mms_widget id}</w:t>
            </w:r>
            <w:r>
              <w:rPr>
                <w:sz w:val="18"/>
                <w:szCs w:val="18"/>
              </w:rPr>
              <w:t xml:space="preserve">, modules, component site views, menu item types</w:t>
            </w:r>
          </w:p>
        </w:tc>
      </w:tr>
      <w:tr>
        <w:trPr>
          <w:cantSplit/>
          <w:tblHeader w:val="false"/>
        </w:trPr>
        <w:tc>
          <w:tcPr>
            <w:tcW w:type="dxa" w:w="133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Routing</w:t>
            </w:r>
          </w:p>
        </w:tc>
        <w:tc>
          <w:tcPr>
            <w:tcW w:type="dxa" w:w="401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rewrite rules for </w:t>
            </w:r>
            <w:r>
              <w:rPr>
                <w:rFonts w:ascii="Consolas" w:cs="Consolas" w:eastAsia="Consolas" w:hAnsi="Consolas"/>
                <w:sz w:val="18"/>
                <w:szCs w:val="18"/>
              </w:rPr>
              <w:t xml:space="preserve">/mms/...</w:t>
            </w:r>
            <w:r>
              <w:rPr>
                <w:sz w:val="18"/>
                <w:szCs w:val="18"/>
              </w:rPr>
              <w:t xml:space="preserve">, REST under </w:t>
            </w:r>
            <w:r>
              <w:rPr>
                <w:rFonts w:ascii="Consolas" w:cs="Consolas" w:eastAsia="Consolas" w:hAnsi="Consolas"/>
                <w:sz w:val="18"/>
                <w:szCs w:val="18"/>
              </w:rPr>
              <w:t xml:space="preserve">wp-json/mms/v1</w:t>
            </w:r>
          </w:p>
        </w:tc>
        <w:tc>
          <w:tcPr>
            <w:tcW w:type="dxa" w:w="401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component routes, </w:t>
            </w:r>
            <w:r>
              <w:rPr>
                <w:rFonts w:ascii="Consolas" w:cs="Consolas" w:eastAsia="Consolas" w:hAnsi="Consolas"/>
                <w:sz w:val="18"/>
                <w:szCs w:val="18"/>
              </w:rPr>
              <w:t xml:space="preserve">api/</w:t>
            </w:r>
            <w:r>
              <w:rPr>
                <w:sz w:val="18"/>
                <w:szCs w:val="18"/>
              </w:rPr>
              <w:t xml:space="preserve"> application under </w:t>
            </w:r>
            <w:r>
              <w:rPr>
                <w:rFonts w:ascii="Consolas" w:cs="Consolas" w:eastAsia="Consolas" w:hAnsi="Consolas"/>
                <w:sz w:val="18"/>
                <w:szCs w:val="18"/>
              </w:rPr>
              <w:t xml:space="preserve">/api/index.php/v1/mms</w:t>
            </w:r>
          </w:p>
        </w:tc>
      </w:tr>
      <w:tr>
        <w:trPr>
          <w:cantSplit/>
          <w:tblHeader w:val="false"/>
        </w:trPr>
        <w:tc>
          <w:tcPr>
            <w:tcW w:type="dxa" w:w="133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DB access</w:t>
            </w:r>
          </w:p>
        </w:tc>
        <w:tc>
          <w:tcPr>
            <w:tcW w:type="dxa" w:w="401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$wpdb</w:t>
            </w:r>
            <w:r>
              <w:rPr>
                <w:sz w:val="18"/>
                <w:szCs w:val="18"/>
              </w:rPr>
              <w:t xml:space="preserve">, </w:t>
            </w:r>
            <w:r>
              <w:rPr>
                <w:rFonts w:ascii="Consolas" w:cs="Consolas" w:eastAsia="Consolas" w:hAnsi="Consolas"/>
                <w:sz w:val="18"/>
                <w:szCs w:val="18"/>
              </w:rPr>
              <w:t xml:space="preserve">dbDelta</w:t>
            </w:r>
            <w:r>
              <w:rPr>
                <w:sz w:val="18"/>
                <w:szCs w:val="18"/>
              </w:rPr>
              <w:t xml:space="preserve"> for schema</w:t>
            </w:r>
          </w:p>
        </w:tc>
        <w:tc>
          <w:tcPr>
            <w:tcW w:type="dxa" w:w="401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DatabaseInterface</w:t>
            </w:r>
            <w:r>
              <w:rPr>
                <w:sz w:val="18"/>
                <w:szCs w:val="18"/>
              </w:rPr>
              <w:t xml:space="preserve">, SQL install/update scripts</w:t>
            </w:r>
          </w:p>
        </w:tc>
      </w:tr>
      <w:tr>
        <w:trPr>
          <w:cantSplit/>
          <w:tblHeader w:val="false"/>
        </w:trPr>
        <w:tc>
          <w:tcPr>
            <w:tcW w:type="dxa" w:w="133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Cron</w:t>
            </w:r>
          </w:p>
        </w:tc>
        <w:tc>
          <w:tcPr>
            <w:tcW w:type="dxa" w:w="401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WP-Cron with Action Scheduler if WooCommerce present</w:t>
            </w:r>
          </w:p>
        </w:tc>
        <w:tc>
          <w:tcPr>
            <w:tcW w:type="dxa" w:w="401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Joomla Scheduled Tasks (</w:t>
            </w:r>
            <w:r>
              <w:rPr>
                <w:rFonts w:ascii="Consolas" w:cs="Consolas" w:eastAsia="Consolas" w:hAnsi="Consolas"/>
                <w:sz w:val="18"/>
                <w:szCs w:val="18"/>
              </w:rPr>
              <w:t xml:space="preserve">plg_task_mediamarketplace</w:t>
            </w:r>
            <w:r>
              <w:rPr>
                <w:sz w:val="18"/>
                <w:szCs w:val="18"/>
              </w:rPr>
              <w:t xml:space="preserve">)</w:t>
            </w:r>
          </w:p>
        </w:tc>
      </w:tr>
      <w:tr>
        <w:trPr>
          <w:cantSplit/>
          <w:tblHeader w:val="false"/>
        </w:trPr>
        <w:tc>
          <w:tcPr>
            <w:tcW w:type="dxa" w:w="133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Media storage</w:t>
            </w:r>
          </w:p>
        </w:tc>
        <w:tc>
          <w:tcPr>
            <w:tcW w:type="dxa" w:w="401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wp-content/uploads/mms/</w:t>
            </w:r>
          </w:p>
        </w:tc>
        <w:tc>
          <w:tcPr>
            <w:tcW w:type="dxa" w:w="401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images/mms/</w:t>
            </w:r>
            <w:r>
              <w:rPr>
                <w:sz w:val="18"/>
                <w:szCs w:val="18"/>
              </w:rPr>
              <w:t xml:space="preserve"> or </w:t>
            </w:r>
            <w:r>
              <w:rPr>
                <w:rFonts w:ascii="Consolas" w:cs="Consolas" w:eastAsia="Consolas" w:hAnsi="Consolas"/>
                <w:sz w:val="18"/>
                <w:szCs w:val="18"/>
              </w:rPr>
              <w:t xml:space="preserve">media/com_mediamarketplace/</w:t>
            </w:r>
            <w:r>
              <w:rPr>
                <w:sz w:val="18"/>
                <w:szCs w:val="18"/>
              </w:rPr>
              <w:t xml:space="preserve"> (configurable)</w:t>
            </w:r>
          </w:p>
        </w:tc>
      </w:tr>
      <w:tr>
        <w:trPr>
          <w:cantSplit/>
          <w:tblHeader w:val="false"/>
        </w:trPr>
        <w:tc>
          <w:tcPr>
            <w:tcW w:type="dxa" w:w="133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Settings</w:t>
            </w:r>
          </w:p>
        </w:tc>
        <w:tc>
          <w:tcPr>
            <w:tcW w:type="dxa" w:w="401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wp_options</w:t>
            </w:r>
            <w:r>
              <w:rPr>
                <w:sz w:val="18"/>
                <w:szCs w:val="18"/>
              </w:rPr>
              <w:t xml:space="preserve">, Settings API</w:t>
            </w:r>
          </w:p>
        </w:tc>
        <w:tc>
          <w:tcPr>
            <w:tcW w:type="dxa" w:w="401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component </w:t>
            </w:r>
            <w:r>
              <w:rPr>
                <w:rFonts w:ascii="Consolas" w:cs="Consolas" w:eastAsia="Consolas" w:hAnsi="Consolas"/>
                <w:sz w:val="18"/>
                <w:szCs w:val="18"/>
              </w:rPr>
              <w:t xml:space="preserve">config.xml</w:t>
            </w:r>
            <w:r>
              <w:rPr>
                <w:sz w:val="18"/>
                <w:szCs w:val="18"/>
              </w:rPr>
              <w:t xml:space="preserve"> params + custom settings table</w:t>
            </w:r>
          </w:p>
        </w:tc>
      </w:tr>
      <w:tr>
        <w:trPr>
          <w:cantSplit/>
          <w:tblHeader w:val="false"/>
        </w:trPr>
        <w:tc>
          <w:tcPr>
            <w:tcW w:type="dxa" w:w="133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Email</w:t>
            </w:r>
          </w:p>
        </w:tc>
        <w:tc>
          <w:tcPr>
            <w:tcW w:type="dxa" w:w="401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wp_mail</w:t>
            </w:r>
          </w:p>
        </w:tc>
        <w:tc>
          <w:tcPr>
            <w:tcW w:type="dxa" w:w="401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Mail</w:t>
            </w:r>
            <w:r>
              <w:rPr>
                <w:sz w:val="18"/>
                <w:szCs w:val="18"/>
              </w:rPr>
              <w:t xml:space="preserve"> factory</w:t>
            </w:r>
          </w:p>
        </w:tc>
      </w:tr>
      <w:tr>
        <w:trPr>
          <w:cantSplit/>
          <w:tblHeader w:val="false"/>
        </w:trPr>
        <w:tc>
          <w:tcPr>
            <w:tcW w:type="dxa" w:w="133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Nonces / CSRF</w:t>
            </w:r>
          </w:p>
        </w:tc>
        <w:tc>
          <w:tcPr>
            <w:tcW w:type="dxa" w:w="401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WP nonces</w:t>
            </w:r>
          </w:p>
        </w:tc>
        <w:tc>
          <w:tcPr>
            <w:tcW w:type="dxa" w:w="401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Joomla </w:t>
            </w:r>
            <w:r>
              <w:rPr>
                <w:rFonts w:ascii="Consolas" w:cs="Consolas" w:eastAsia="Consolas" w:hAnsi="Consolas"/>
                <w:sz w:val="18"/>
                <w:szCs w:val="18"/>
              </w:rPr>
              <w:t xml:space="preserve">Session::checkToken</w:t>
            </w:r>
          </w:p>
        </w:tc>
      </w:tr>
      <w:tr>
        <w:trPr>
          <w:cantSplit/>
          <w:tblHeader w:val="false"/>
        </w:trPr>
        <w:tc>
          <w:tcPr>
            <w:tcW w:type="dxa" w:w="133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Hooks</w:t>
            </w:r>
          </w:p>
        </w:tc>
        <w:tc>
          <w:tcPr>
            <w:tcW w:type="dxa" w:w="401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do_action('mms/...')</w:t>
            </w:r>
            <w:r>
              <w:rPr>
                <w:sz w:val="18"/>
                <w:szCs w:val="18"/>
              </w:rPr>
              <w:t xml:space="preserve">, </w:t>
            </w:r>
            <w:r>
              <w:rPr>
                <w:rFonts w:ascii="Consolas" w:cs="Consolas" w:eastAsia="Consolas" w:hAnsi="Consolas"/>
                <w:sz w:val="18"/>
                <w:szCs w:val="18"/>
              </w:rPr>
              <w:t xml:space="preserve">apply_filters('mms/...')</w:t>
            </w:r>
          </w:p>
        </w:tc>
        <w:tc>
          <w:tcPr>
            <w:tcW w:type="dxa" w:w="401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plugin events </w:t>
            </w:r>
            <w:r>
              <w:rPr>
                <w:rFonts w:ascii="Consolas" w:cs="Consolas" w:eastAsia="Consolas" w:hAnsi="Consolas"/>
                <w:sz w:val="18"/>
                <w:szCs w:val="18"/>
              </w:rPr>
              <w:t xml:space="preserve">onMms...</w:t>
            </w:r>
            <w:r>
              <w:rPr>
                <w:sz w:val="18"/>
                <w:szCs w:val="18"/>
              </w:rPr>
              <w:t xml:space="preserve"> via </w:t>
            </w:r>
            <w:r>
              <w:rPr>
                <w:rFonts w:ascii="Consolas" w:cs="Consolas" w:eastAsia="Consolas" w:hAnsi="Consolas"/>
                <w:sz w:val="18"/>
                <w:szCs w:val="18"/>
              </w:rPr>
              <w:t xml:space="preserve">Dispatcher</w:t>
            </w:r>
          </w:p>
        </w:tc>
      </w:tr>
      <w:tr>
        <w:trPr>
          <w:cantSplit/>
          <w:tblHeader w:val="false"/>
        </w:trPr>
        <w:tc>
          <w:tcPr>
            <w:tcW w:type="dxa" w:w="133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i18n</w:t>
            </w:r>
          </w:p>
        </w:tc>
        <w:tc>
          <w:tcPr>
            <w:tcW w:type="dxa" w:w="401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.po/.mo</w:t>
            </w:r>
            <w:r>
              <w:rPr>
                <w:sz w:val="18"/>
                <w:szCs w:val="18"/>
              </w:rPr>
              <w:t xml:space="preserve">, text domain </w:t>
            </w:r>
            <w:r>
              <w:rPr>
                <w:rFonts w:ascii="Consolas" w:cs="Consolas" w:eastAsia="Consolas" w:hAnsi="Consolas"/>
                <w:sz w:val="18"/>
                <w:szCs w:val="18"/>
              </w:rPr>
              <w:t xml:space="preserve">mediamarketplace</w:t>
            </w:r>
          </w:p>
        </w:tc>
        <w:tc>
          <w:tcPr>
            <w:tcW w:type="dxa" w:w="401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.ini</w:t>
            </w:r>
            <w:r>
              <w:rPr>
                <w:sz w:val="18"/>
                <w:szCs w:val="18"/>
              </w:rPr>
              <w:t xml:space="preserve"> language files</w:t>
            </w:r>
          </w:p>
        </w:tc>
      </w:tr>
      <w:tr>
        <w:trPr>
          <w:cantSplit/>
          <w:tblHeader w:val="false"/>
        </w:trPr>
        <w:tc>
          <w:tcPr>
            <w:tcW w:type="dxa" w:w="133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Uninstall</w:t>
            </w:r>
          </w:p>
        </w:tc>
        <w:tc>
          <w:tcPr>
            <w:tcW w:type="dxa" w:w="401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uninstall.php</w:t>
            </w:r>
            <w:r>
              <w:rPr>
                <w:sz w:val="18"/>
                <w:szCs w:val="18"/>
              </w:rPr>
              <w:t xml:space="preserve"> honours "keep data" setting</w:t>
            </w:r>
          </w:p>
        </w:tc>
        <w:tc>
          <w:tcPr>
            <w:tcW w:type="dxa" w:w="401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package uninstall script honours same setting</w:t>
            </w:r>
          </w:p>
        </w:tc>
      </w:tr>
    </w:tbl>
    <w:p>
      <w:pPr>
        <w:spacing w:after="120"/>
      </w:pPr>
    </w:p>
    <w:p>
      <w:pPr>
        <w:pStyle w:val="Heading2"/>
        <w:keepNext/>
        <w:spacing w:after="120" w:before="240"/>
      </w:pPr>
      <w:r>
        <w:t xml:space="preserve">2.3 Commerce mapping</w:t>
      </w:r>
    </w:p>
    <w:p>
      <w:pPr>
        <w:spacing w:after="120" w:line="276"/>
      </w:pPr>
      <w:r>
        <w:t xml:space="preserve">Every sellable MediaMarketplace product is a </w:t>
      </w:r>
      <w:r>
        <w:rPr>
          <w:b/>
          <w:bCs/>
        </w:rPr>
        <w:t xml:space="preserve">native commerce product</w:t>
      </w:r>
      <w:r>
        <w:t xml:space="preserve"> plus an </w:t>
      </w:r>
      <w:r>
        <w:rPr>
          <w:b/>
          <w:bCs/>
        </w:rPr>
        <w:t xml:space="preserve">MMS product extension row</w:t>
      </w:r>
      <w:r>
        <w:t xml:space="preserve"> that carries the media type and access rules.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3900"/>
        <w:gridCol w:w="3900"/>
      </w:tblGrid>
      <w:tr>
        <w:trPr>
          <w:cantSplit/>
          <w:tblHeader/>
        </w:trPr>
        <w:tc>
          <w:tcPr>
            <w:tcW w:type="dxa" w:w="1560"/>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Concern</w:t>
            </w:r>
          </w:p>
        </w:tc>
        <w:tc>
          <w:tcPr>
            <w:tcW w:type="dxa" w:w="3900"/>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WooCommerce</w:t>
            </w:r>
          </w:p>
        </w:tc>
        <w:tc>
          <w:tcPr>
            <w:tcW w:type="dxa" w:w="3900"/>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VirtueMart</w:t>
            </w:r>
          </w:p>
        </w:tc>
      </w:tr>
      <w:tr>
        <w:trPr>
          <w:cantSplit/>
          <w:tblHeader w:val="false"/>
        </w:trPr>
        <w:tc>
          <w:tcPr>
            <w:tcW w:type="dxa" w:w="156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Product record</w:t>
            </w:r>
          </w:p>
        </w:tc>
        <w:tc>
          <w:tcPr>
            <w:tcW w:type="dxa" w:w="390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product</w:t>
            </w:r>
            <w:r>
              <w:rPr>
                <w:sz w:val="18"/>
                <w:szCs w:val="18"/>
              </w:rPr>
              <w:t xml:space="preserve"> post; MMS registers product type </w:t>
            </w:r>
            <w:r>
              <w:rPr>
                <w:rFonts w:ascii="Consolas" w:cs="Consolas" w:eastAsia="Consolas" w:hAnsi="Consolas"/>
                <w:sz w:val="18"/>
                <w:szCs w:val="18"/>
              </w:rPr>
              <w:t xml:space="preserve">mms_media</w:t>
            </w:r>
            <w:r>
              <w:rPr>
                <w:sz w:val="18"/>
                <w:szCs w:val="18"/>
              </w:rPr>
              <w:t xml:space="preserve"> extending </w:t>
            </w:r>
            <w:r>
              <w:rPr>
                <w:rFonts w:ascii="Consolas" w:cs="Consolas" w:eastAsia="Consolas" w:hAnsi="Consolas"/>
                <w:sz w:val="18"/>
                <w:szCs w:val="18"/>
              </w:rPr>
              <w:t xml:space="preserve">WC_Product</w:t>
            </w:r>
            <w:r>
              <w:rPr>
                <w:sz w:val="18"/>
                <w:szCs w:val="18"/>
              </w:rPr>
              <w:t xml:space="preserve"> (virtual, non-shipping)</w:t>
            </w:r>
          </w:p>
        </w:tc>
        <w:tc>
          <w:tcPr>
            <w:tcW w:type="dxa" w:w="390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#__virtuemart_products</w:t>
            </w:r>
            <w:r>
              <w:rPr>
                <w:sz w:val="18"/>
                <w:szCs w:val="18"/>
              </w:rPr>
              <w:t xml:space="preserve"> row; MMS uses a custom field type (plugin group </w:t>
            </w:r>
            <w:r>
              <w:rPr>
                <w:rFonts w:ascii="Consolas" w:cs="Consolas" w:eastAsia="Consolas" w:hAnsi="Consolas"/>
                <w:sz w:val="18"/>
                <w:szCs w:val="18"/>
              </w:rPr>
              <w:t xml:space="preserve">vmcustom</w:t>
            </w:r>
            <w:r>
              <w:rPr>
                <w:sz w:val="18"/>
                <w:szCs w:val="18"/>
              </w:rPr>
              <w:t xml:space="preserve">, </w:t>
            </w:r>
            <w:r>
              <w:rPr>
                <w:rFonts w:ascii="Consolas" w:cs="Consolas" w:eastAsia="Consolas" w:hAnsi="Consolas"/>
                <w:sz w:val="18"/>
                <w:szCs w:val="18"/>
              </w:rPr>
              <w:t xml:space="preserve">plg_vmcustom_mms</w:t>
            </w:r>
            <w:r>
              <w:rPr>
                <w:sz w:val="18"/>
                <w:szCs w:val="18"/>
              </w:rPr>
              <w:t xml:space="preserve">) plus the extension table</w:t>
            </w:r>
          </w:p>
        </w:tc>
      </w:tr>
      <w:tr>
        <w:trPr>
          <w:cantSplit/>
          <w:tblHeader w:val="false"/>
        </w:trPr>
        <w:tc>
          <w:tcPr>
            <w:tcW w:type="dxa" w:w="156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Price / tax / currency</w:t>
            </w:r>
          </w:p>
        </w:tc>
        <w:tc>
          <w:tcPr>
            <w:tcW w:type="dxa" w:w="390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Woo pricing, Woo currency; multi-currency via Woo-compatible plugins</w:t>
            </w:r>
          </w:p>
        </w:tc>
        <w:tc>
          <w:tcPr>
            <w:tcW w:type="dxa" w:w="390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VM pricing, VM multi-currency</w:t>
            </w:r>
          </w:p>
        </w:tc>
      </w:tr>
      <w:tr>
        <w:trPr>
          <w:cantSplit/>
          <w:tblHeader w:val="false"/>
        </w:trPr>
        <w:tc>
          <w:tcPr>
            <w:tcW w:type="dxa" w:w="156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Cart</w:t>
            </w:r>
          </w:p>
        </w:tc>
        <w:tc>
          <w:tcPr>
            <w:tcW w:type="dxa" w:w="390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WC()-&gt;cart</w:t>
            </w:r>
            <w:r>
              <w:rPr>
                <w:sz w:val="18"/>
                <w:szCs w:val="18"/>
              </w:rPr>
              <w:t xml:space="preserve">; MMS adds line-item meta </w:t>
            </w:r>
            <w:r>
              <w:rPr>
                <w:rFonts w:ascii="Consolas" w:cs="Consolas" w:eastAsia="Consolas" w:hAnsi="Consolas"/>
                <w:sz w:val="18"/>
                <w:szCs w:val="18"/>
              </w:rPr>
              <w:t xml:space="preserve">mms_product_id</w:t>
            </w:r>
            <w:r>
              <w:rPr>
                <w:sz w:val="18"/>
                <w:szCs w:val="18"/>
              </w:rPr>
              <w:t xml:space="preserve">, </w:t>
            </w:r>
            <w:r>
              <w:rPr>
                <w:rFonts w:ascii="Consolas" w:cs="Consolas" w:eastAsia="Consolas" w:hAnsi="Consolas"/>
                <w:sz w:val="18"/>
                <w:szCs w:val="18"/>
              </w:rPr>
              <w:t xml:space="preserve">mms_variant</w:t>
            </w:r>
          </w:p>
        </w:tc>
        <w:tc>
          <w:tcPr>
            <w:tcW w:type="dxa" w:w="390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VM cart; MMS custom field carries the same meta</w:t>
            </w:r>
          </w:p>
        </w:tc>
      </w:tr>
      <w:tr>
        <w:trPr>
          <w:cantSplit/>
          <w:tblHeader w:val="false"/>
        </w:trPr>
        <w:tc>
          <w:tcPr>
            <w:tcW w:type="dxa" w:w="156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Checkout &amp; customer info</w:t>
            </w:r>
          </w:p>
        </w:tc>
        <w:tc>
          <w:tcPr>
            <w:tcW w:type="dxa" w:w="390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Woo checkout (classic and block-based)</w:t>
            </w:r>
          </w:p>
        </w:tc>
        <w:tc>
          <w:tcPr>
            <w:tcW w:type="dxa" w:w="390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VM checkout</w:t>
            </w:r>
          </w:p>
        </w:tc>
      </w:tr>
      <w:tr>
        <w:trPr>
          <w:cantSplit/>
          <w:tblHeader w:val="false"/>
        </w:trPr>
        <w:tc>
          <w:tcPr>
            <w:tcW w:type="dxa" w:w="156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Payment gateways</w:t>
            </w:r>
          </w:p>
        </w:tc>
        <w:tc>
          <w:tcPr>
            <w:tcW w:type="dxa" w:w="390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Woo gateways (PayPal, Stripe, Square, Authorize.net official plugins; Google Pay / Apple Pay via Stripe/Square wallets). MMS ships gateway adapters only for </w:t>
            </w:r>
            <w:r>
              <w:rPr>
                <w:b/>
                <w:bCs/>
                <w:sz w:val="18"/>
                <w:szCs w:val="18"/>
              </w:rPr>
              <w:t xml:space="preserve">native checkout</w:t>
            </w:r>
            <w:r>
              <w:rPr>
                <w:sz w:val="18"/>
                <w:szCs w:val="18"/>
              </w:rPr>
              <w:t xml:space="preserve"> mode (§5.8)</w:t>
            </w:r>
          </w:p>
        </w:tc>
        <w:tc>
          <w:tcPr>
            <w:tcW w:type="dxa" w:w="390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VM payment plugins (PayPal standard bundled; Stripe/Square/Authorize.net via MMS-shipped </w:t>
            </w:r>
            <w:r>
              <w:rPr>
                <w:rFonts w:ascii="Consolas" w:cs="Consolas" w:eastAsia="Consolas" w:hAnsi="Consolas"/>
                <w:sz w:val="18"/>
                <w:szCs w:val="18"/>
              </w:rPr>
              <w:t xml:space="preserve">plg_vmpayment_mms_*</w:t>
            </w:r>
            <w:r>
              <w:rPr>
                <w:sz w:val="18"/>
                <w:szCs w:val="18"/>
              </w:rPr>
              <w:t xml:space="preserve"> wrappers around the shared Core gateway clients)</w:t>
            </w:r>
          </w:p>
        </w:tc>
      </w:tr>
      <w:tr>
        <w:trPr>
          <w:cantSplit/>
          <w:tblHeader w:val="false"/>
        </w:trPr>
        <w:tc>
          <w:tcPr>
            <w:tcW w:type="dxa" w:w="156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Orders</w:t>
            </w:r>
          </w:p>
        </w:tc>
        <w:tc>
          <w:tcPr>
            <w:tcW w:type="dxa" w:w="390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Woo orders (HPOS-safe API only)</w:t>
            </w:r>
          </w:p>
        </w:tc>
        <w:tc>
          <w:tcPr>
            <w:tcW w:type="dxa" w:w="390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VM orders</w:t>
            </w:r>
          </w:p>
        </w:tc>
      </w:tr>
      <w:tr>
        <w:trPr>
          <w:cantSplit/>
          <w:tblHeader w:val="false"/>
        </w:trPr>
        <w:tc>
          <w:tcPr>
            <w:tcW w:type="dxa" w:w="156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Order events</w:t>
            </w:r>
          </w:p>
        </w:tc>
        <w:tc>
          <w:tcPr>
            <w:tcW w:type="dxa" w:w="390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woocommerce_order_status_completed</w:t>
            </w:r>
            <w:r>
              <w:rPr>
                <w:sz w:val="18"/>
                <w:szCs w:val="18"/>
              </w:rPr>
              <w:t xml:space="preserve"> / </w:t>
            </w:r>
            <w:r>
              <w:rPr>
                <w:rFonts w:ascii="Consolas" w:cs="Consolas" w:eastAsia="Consolas" w:hAnsi="Consolas"/>
                <w:sz w:val="18"/>
                <w:szCs w:val="18"/>
              </w:rPr>
              <w:t xml:space="preserve">processing</w:t>
            </w:r>
            <w:r>
              <w:rPr>
                <w:sz w:val="18"/>
                <w:szCs w:val="18"/>
              </w:rPr>
              <w:t xml:space="preserve"> → grant entitlements</w:t>
            </w:r>
          </w:p>
        </w:tc>
        <w:tc>
          <w:tcPr>
            <w:tcW w:type="dxa" w:w="390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plgVmConfirmedOrder</w:t>
            </w:r>
            <w:r>
              <w:rPr>
                <w:sz w:val="18"/>
                <w:szCs w:val="18"/>
              </w:rPr>
              <w:t xml:space="preserve"> / order status change event → grant entitlements</w:t>
            </w:r>
          </w:p>
        </w:tc>
      </w:tr>
      <w:tr>
        <w:trPr>
          <w:cantSplit/>
          <w:tblHeader w:val="false"/>
        </w:trPr>
        <w:tc>
          <w:tcPr>
            <w:tcW w:type="dxa" w:w="156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Refund events</w:t>
            </w:r>
          </w:p>
        </w:tc>
        <w:tc>
          <w:tcPr>
            <w:tcW w:type="dxa" w:w="390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woocommerce_order_refunded</w:t>
            </w:r>
            <w:r>
              <w:rPr>
                <w:sz w:val="18"/>
                <w:szCs w:val="18"/>
              </w:rPr>
              <w:t xml:space="preserve"> → revoke</w:t>
            </w:r>
          </w:p>
        </w:tc>
        <w:tc>
          <w:tcPr>
            <w:tcW w:type="dxa" w:w="390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VM status "refunded"/"cancelled" → revoke</w:t>
            </w:r>
          </w:p>
        </w:tc>
      </w:tr>
      <w:tr>
        <w:trPr>
          <w:cantSplit/>
          <w:tblHeader w:val="false"/>
        </w:trPr>
        <w:tc>
          <w:tcPr>
            <w:tcW w:type="dxa" w:w="156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Subscriptions</w:t>
            </w:r>
          </w:p>
        </w:tc>
        <w:tc>
          <w:tcPr>
            <w:tcW w:type="dxa" w:w="390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Core subscription engine driven by gateway webhooks (§5.8); WooCommerce Subscriptions used </w:t>
            </w:r>
            <w:r>
              <w:rPr>
                <w:b/>
                <w:bCs/>
                <w:sz w:val="18"/>
                <w:szCs w:val="18"/>
              </w:rPr>
              <w:t xml:space="preserve">if installed</w:t>
            </w:r>
            <w:r>
              <w:rPr>
                <w:sz w:val="18"/>
                <w:szCs w:val="18"/>
              </w:rPr>
              <w:t xml:space="preserve"> as the source of truth</w:t>
            </w:r>
          </w:p>
        </w:tc>
        <w:tc>
          <w:tcPr>
            <w:tcW w:type="dxa" w:w="390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Core subscription engine (VM has none)</w:t>
            </w:r>
          </w:p>
        </w:tc>
      </w:tr>
      <w:tr>
        <w:trPr>
          <w:cantSplit/>
          <w:tblHeader w:val="false"/>
        </w:trPr>
        <w:tc>
          <w:tcPr>
            <w:tcW w:type="dxa" w:w="156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Customer accounts</w:t>
            </w:r>
          </w:p>
        </w:tc>
        <w:tc>
          <w:tcPr>
            <w:tcW w:type="dxa" w:w="390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WP user + Woo customer</w:t>
            </w:r>
          </w:p>
        </w:tc>
        <w:tc>
          <w:tcPr>
            <w:tcW w:type="dxa" w:w="390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Joomla user + VM shopper</w:t>
            </w:r>
          </w:p>
        </w:tc>
      </w:tr>
      <w:tr>
        <w:trPr>
          <w:cantSplit/>
          <w:tblHeader w:val="false"/>
        </w:trPr>
        <w:tc>
          <w:tcPr>
            <w:tcW w:type="dxa" w:w="156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Receipts</w:t>
            </w:r>
          </w:p>
        </w:tc>
        <w:tc>
          <w:tcPr>
            <w:tcW w:type="dxa" w:w="390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Woo emails + MMS PDF receipt attachment</w:t>
            </w:r>
          </w:p>
        </w:tc>
        <w:tc>
          <w:tcPr>
            <w:tcW w:type="dxa" w:w="390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VM invoice + MMS PDF receipt attachment</w:t>
            </w:r>
          </w:p>
        </w:tc>
      </w:tr>
    </w:tbl>
    <w:p>
      <w:pPr>
        <w:spacing w:after="120"/>
      </w:pPr>
    </w:p>
    <w:p>
      <w:pPr>
        <w:spacing w:after="120" w:line="276"/>
      </w:pPr>
      <w:r>
        <w:t xml:space="preserve">Rule: </w:t>
      </w:r>
      <w:r>
        <w:rPr>
          <w:b/>
          <w:bCs/>
        </w:rPr>
        <w:t xml:space="preserve">entitlements</w:t>
      </w:r>
      <w:r>
        <w:t xml:space="preserve"> (who may access what, until when) are always stored by Core in </w:t>
      </w:r>
      <w:r>
        <w:rPr>
          <w:rFonts w:ascii="Consolas" w:cs="Consolas" w:eastAsia="Consolas" w:hAnsi="Consolas"/>
          <w:sz w:val="19"/>
          <w:szCs w:val="19"/>
        </w:rPr>
        <w:t xml:space="preserve">mms_entitlements</w:t>
      </w:r>
      <w:r>
        <w:t xml:space="preserve">, regardless of which commerce engine granted them. Access checks read only that table.</w:t>
      </w:r>
    </w:p>
    <w:p>
      <w:pPr>
        <w:pStyle w:val="Heading2"/>
        <w:keepNext/>
        <w:spacing w:after="120" w:before="240"/>
      </w:pPr>
      <w:r>
        <w:t xml:space="preserve">2.4 Repository layout</w:t>
      </w:r>
    </w:p>
    <w:p>
      <w:pPr>
        <w:keepNext/>
        <w:pBdr>
          <w:top w:val="single" w:color="D0D5DB" w:sz="4"/>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mediamarketplace/</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core/                      # mediamarketplace-core (PSR-4: MMS\)</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src/</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Platform/              # PlatformAdapter, CommerceAdapter interfaces + DTOs</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Media/                 # library, upload, thumbnails, optimisation</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Widgets/               # widget model, renderer, exporters</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Templates/             # widget templates + site templates</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Products/              # product types, showcase queries</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Players/               # player registry + config builders</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Commerce/              # entitlements, subscriptions, native checkout, gateways</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PrivatePages/          # workflows, signup templates, agreements</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SitePass/</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Protection/            # image protection config, watermark engines, copyright services</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Google/                # Business Profile client, Maps, AI helpers</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Gadgets/               # Google Sites gadget generator</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Ai/                    # Anthropic client wrapper (Claude)</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Support/               # events, queue, hygiene, ids, clock</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tests/                   # PHPUnit; fake adapters in tests/Fakes</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wordpress/                 # plugin skeleton; core/ copied in at build</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joomla/                    # package skeleton; core/ copied in at build</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frontend/                  # TS/JS source; dist/ committed</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gadgets/                   # Google Sites gadget templates</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build/                     # scripts: build-wp.sh, build-joomla.sh, build-frontend.sh</w:t>
      </w:r>
    </w:p>
    <w:p>
      <w:pPr>
        <w:keepNext w:val="false"/>
        <w:pBdr>
          <w:left w:val="single" w:color="D0D5DB" w:sz="4"/>
          <w:bottom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docs/</w:t>
      </w:r>
    </w:p>
    <w:p>
      <w:pPr>
        <w:spacing w:after="120"/>
      </w:pPr>
    </w:p>
    <w:p>
      <w:pPr>
        <w:pStyle w:val="Heading1"/>
        <w:keepNext/>
        <w:pageBreakBefore/>
        <w:spacing w:after="120" w:before="360"/>
      </w:pPr>
      <w:r>
        <w:t xml:space="preserve">3. Architecture</w:t>
      </w:r>
    </w:p>
    <w:p>
      <w:pPr>
        <w:pStyle w:val="Heading2"/>
        <w:keepNext/>
        <w:spacing w:after="120" w:before="240"/>
      </w:pPr>
      <w:r>
        <w:t xml:space="preserve">3.1 Layers</w:t>
      </w:r>
    </w:p>
    <w:p>
      <w:pPr>
        <w:keepNext/>
        <w:pBdr>
          <w:top w:val="single" w:color="D0D5DB" w:sz="4"/>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Admin UI (host pages)   Storefront (widgets, showcase)        │</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Google Sites gadgets    REST API (mms/v1)                     │</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Host shell: WordPress plugin  |  Joomla component + plugins   │</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(PlatformAdapter, CommerceAdapter, routes, hooks, cron)       │</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Core services                                                 │</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Media · Widgets · Templates · Products · Players · Commerce   │</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PrivatePages · SitePass · Protection · Google · Gadgets · Ai  │</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Core support: events, queue, storage abstraction, ids, clock  │</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External: gateways, watermark/scan services, Google APIs,     │</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Anthropic API, ffmpeg                                         │</w:t>
      </w:r>
    </w:p>
    <w:p>
      <w:pPr>
        <w:keepNext w:val="false"/>
        <w:pBdr>
          <w:left w:val="single" w:color="D0D5DB" w:sz="4"/>
          <w:bottom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w:t>
      </w:r>
    </w:p>
    <w:p>
      <w:pPr>
        <w:spacing w:after="120"/>
      </w:pPr>
    </w:p>
    <w:p>
      <w:pPr>
        <w:spacing w:after="120" w:line="276"/>
      </w:pPr>
      <w:r>
        <w:t xml:space="preserve">Core never calls host functions directly. All host access goes through the two adapter interfaces below. Tests run Core with in-memory fakes.</w:t>
      </w:r>
    </w:p>
    <w:p>
      <w:pPr>
        <w:pStyle w:val="Heading2"/>
        <w:keepNext/>
        <w:spacing w:after="120" w:before="240"/>
      </w:pPr>
      <w:r>
        <w:t xml:space="preserve">3.2 </w:t>
      </w:r>
      <w:r>
        <w:rPr>
          <w:rFonts w:ascii="Consolas" w:cs="Consolas" w:eastAsia="Consolas" w:hAnsi="Consolas"/>
          <w:sz w:val="19"/>
          <w:szCs w:val="19"/>
        </w:rPr>
        <w:t xml:space="preserve">PlatformAdapter</w:t>
      </w:r>
      <w:r>
        <w:t xml:space="preserve"> interface (Core)</w:t>
      </w:r>
    </w:p>
    <w:p>
      <w:pPr>
        <w:keepNext/>
        <w:pBdr>
          <w:top w:val="single" w:color="D0D5DB" w:sz="4"/>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namespace MMS\Platform;</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interface PlatformAdapter {</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 identity</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public function currentUser(): ?User;              // id, email, display name, roles</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public function userById(int|string $id): ?User;</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public function can(string $capability, ?User $user = null): bool;</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 persistence</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public function db(): Database;                    // query(), insert(), update(), delete(), transaction(), prefix()</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public function options(): OptionStore;            // get/set namespaced settings, secrets encrypted at rest</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public function files(): FileStore;                // put/get/delete/url/signedUrl, under the host media dir</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 web</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public function url(string $route, array $params = []): string;</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public function nonce(string $action): string;</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public function verifyNonce(string $token, string $action): bool;</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public function request(): Request;                // method, query, body, files, headers, ip, ua</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public function respond(Response $r): void;</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 async + comms</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public function schedule(string $job, array $args, ?int $delaySeconds = null): void;</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public function mail(Mail $m): bool;</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 extension points</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public function dispatch(string $event, array $payload): array; // maps to do_action/apply_filters or Joomla events</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public function translate(string $key, array $vars = []): string;</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public function log(string $level, string $message, array $context = []): void;</w:t>
      </w:r>
    </w:p>
    <w:p>
      <w:pPr>
        <w:keepNext w:val="false"/>
        <w:pBdr>
          <w:left w:val="single" w:color="D0D5DB" w:sz="4"/>
          <w:bottom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w:t>
      </w:r>
    </w:p>
    <w:p>
      <w:pPr>
        <w:spacing w:after="120"/>
      </w:pPr>
    </w:p>
    <w:p>
      <w:pPr>
        <w:pStyle w:val="Heading2"/>
        <w:keepNext/>
        <w:spacing w:after="120" w:before="240"/>
      </w:pPr>
      <w:r>
        <w:t xml:space="preserve">3.3 </w:t>
      </w:r>
      <w:r>
        <w:rPr>
          <w:rFonts w:ascii="Consolas" w:cs="Consolas" w:eastAsia="Consolas" w:hAnsi="Consolas"/>
          <w:sz w:val="19"/>
          <w:szCs w:val="19"/>
        </w:rPr>
        <w:t xml:space="preserve">CommerceAdapter</w:t>
      </w:r>
      <w:r>
        <w:t xml:space="preserve"> interface (Core)</w:t>
      </w:r>
    </w:p>
    <w:p>
      <w:pPr>
        <w:keepNext/>
        <w:pBdr>
          <w:top w:val="single" w:color="D0D5DB" w:sz="4"/>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namespace MMS\Platform;</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interface CommerceAdapter {</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public function engine(): string;                  // 'woocommerce' | 'virtuemart' | 'native'</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public function createProduct(ProductDraft $d): CommerceProductRef;</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public function updateProduct(CommerceProductRef $ref, ProductDraft $d): void;</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public function product(CommerceProductRef $ref): ?CommerceProduct; // price, currency, status, url</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public function addToCart(CommerceProductRef $ref, int $qty, array $meta): CartResult;</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public function cartUrl(): string;</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public function checkoutUrl(): string;</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public function order(string $orderId): ?Order;    // items with mms meta, customer, totals, status</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public function customer(int|string $userId): ?Customer;</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public function currencies(): array;</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public function formatPrice(Money $m): string;</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public function onOrderPaid(callable $handler): void;      // engine event → Core entitlement grant</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public function onOrderRefunded(callable $handler): void;  // engine event → Core revoke</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public function subscriptionsSupported(): bool;    // true if WooCommerce Subscriptions active</w:t>
      </w:r>
    </w:p>
    <w:p>
      <w:pPr>
        <w:keepNext w:val="false"/>
        <w:pBdr>
          <w:left w:val="single" w:color="D0D5DB" w:sz="4"/>
          <w:bottom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w:t>
      </w:r>
    </w:p>
    <w:p>
      <w:pPr>
        <w:spacing w:after="120"/>
      </w:pPr>
    </w:p>
    <w:p>
      <w:pPr>
        <w:pStyle w:val="Heading2"/>
        <w:keepNext/>
        <w:spacing w:after="120" w:before="240"/>
      </w:pPr>
      <w:r>
        <w:t xml:space="preserve">3.4 Storage</w:t>
      </w:r>
    </w:p>
    <w:p>
      <w:pPr>
        <w:spacing w:after="120" w:line="276"/>
      </w:pPr>
      <w:r>
        <w:rPr>
          <w:b/>
          <w:bCs/>
        </w:rPr>
        <w:t xml:space="preserve">Database.</w:t>
      </w:r>
      <w:r>
        <w:t xml:space="preserve"> All tables are prefixed </w:t>
      </w:r>
      <w:r>
        <w:rPr>
          <w:rFonts w:ascii="Consolas" w:cs="Consolas" w:eastAsia="Consolas" w:hAnsi="Consolas"/>
          <w:sz w:val="19"/>
          <w:szCs w:val="19"/>
        </w:rPr>
        <w:t xml:space="preserve">{hostprefix}mms_</w:t>
      </w:r>
      <w:r>
        <w:t xml:space="preserve">. Schema is versioned in </w:t>
      </w:r>
      <w:r>
        <w:rPr>
          <w:rFonts w:ascii="Consolas" w:cs="Consolas" w:eastAsia="Consolas" w:hAnsi="Consolas"/>
          <w:sz w:val="19"/>
          <w:szCs w:val="19"/>
        </w:rPr>
        <w:t xml:space="preserve">mms_schema_version</w:t>
      </w:r>
      <w:r>
        <w:t xml:space="preserve">; migrations are idempotent PHP classes run on activation/update. Full DDL sketch in Appendix A.</w:t>
      </w:r>
    </w:p>
    <w:p>
      <w:pPr>
        <w:spacing w:after="120" w:line="276"/>
      </w:pPr>
      <w:r>
        <w:rPr>
          <w:b/>
          <w:bCs/>
        </w:rPr>
        <w:t xml:space="preserve">Files.</w:t>
      </w:r>
      <w:r>
        <w:t xml:space="preserve"> Originals are stored under the host media directory in </w:t>
      </w:r>
      <w:r>
        <w:rPr>
          <w:rFonts w:ascii="Consolas" w:cs="Consolas" w:eastAsia="Consolas" w:hAnsi="Consolas"/>
          <w:sz w:val="19"/>
          <w:szCs w:val="19"/>
        </w:rPr>
        <w:t xml:space="preserve">mms/{yyyy}/{mm}/{uuid}.{ext}</w:t>
      </w:r>
      <w:r>
        <w:t xml:space="preserve">; derived assets (thumbnails, optimised variants, watermarked renditions, HLS segments) under </w:t>
      </w:r>
      <w:r>
        <w:rPr>
          <w:rFonts w:ascii="Consolas" w:cs="Consolas" w:eastAsia="Consolas" w:hAnsi="Consolas"/>
          <w:sz w:val="19"/>
          <w:szCs w:val="19"/>
        </w:rPr>
        <w:t xml:space="preserve">mms/derived/{media_id}/</w:t>
      </w:r>
      <w:r>
        <w:t xml:space="preserve">. Protected originals are stored </w:t>
      </w:r>
      <w:r>
        <w:rPr>
          <w:b/>
          <w:bCs/>
        </w:rPr>
        <w:t xml:space="preserve">outside</w:t>
      </w:r>
      <w:r>
        <w:t xml:space="preserve"> the web root when the host allows it (</w:t>
      </w:r>
      <w:r>
        <w:rPr>
          <w:rFonts w:ascii="Consolas" w:cs="Consolas" w:eastAsia="Consolas" w:hAnsi="Consolas"/>
          <w:sz w:val="19"/>
          <w:szCs w:val="19"/>
        </w:rPr>
        <w:t xml:space="preserve">mms-private/</w:t>
      </w:r>
      <w:r>
        <w:t xml:space="preserve"> sibling of the uploads dir, </w:t>
      </w:r>
      <w:r>
        <w:rPr>
          <w:rFonts w:ascii="Consolas" w:cs="Consolas" w:eastAsia="Consolas" w:hAnsi="Consolas"/>
          <w:sz w:val="19"/>
          <w:szCs w:val="19"/>
        </w:rPr>
        <w:t xml:space="preserve">.htaccess</w:t>
      </w:r>
      <w:r>
        <w:t xml:space="preserve">/nginx snippet provided) and served only through the signed-URL endpoint (§5.9 SEC).</w:t>
      </w:r>
    </w:p>
    <w:p>
      <w:pPr>
        <w:spacing w:after="120" w:line="276"/>
      </w:pPr>
      <w:r>
        <w:rPr>
          <w:b/>
          <w:bCs/>
        </w:rPr>
        <w:t xml:space="preserve">Secrets.</w:t>
      </w:r>
      <w:r>
        <w:t xml:space="preserve"> API keys and gateway credentials are stored encrypted with a per-install key derived from the host salt (</w:t>
      </w:r>
      <w:r>
        <w:rPr>
          <w:rFonts w:ascii="Consolas" w:cs="Consolas" w:eastAsia="Consolas" w:hAnsi="Consolas"/>
          <w:sz w:val="19"/>
          <w:szCs w:val="19"/>
        </w:rPr>
        <w:t xml:space="preserve">AUTH_KEY</w:t>
      </w:r>
      <w:r>
        <w:t xml:space="preserve"> / Joomla </w:t>
      </w:r>
      <w:r>
        <w:rPr>
          <w:rFonts w:ascii="Consolas" w:cs="Consolas" w:eastAsia="Consolas" w:hAnsi="Consolas"/>
          <w:sz w:val="19"/>
          <w:szCs w:val="19"/>
        </w:rPr>
        <w:t xml:space="preserve">secret</w:t>
      </w:r>
      <w:r>
        <w:t xml:space="preserve">) using libsodium (</w:t>
      </w:r>
      <w:r>
        <w:rPr>
          <w:rFonts w:ascii="Consolas" w:cs="Consolas" w:eastAsia="Consolas" w:hAnsi="Consolas"/>
          <w:sz w:val="19"/>
          <w:szCs w:val="19"/>
        </w:rPr>
        <w:t xml:space="preserve">sodium_crypto_secretbox</w:t>
      </w:r>
      <w:r>
        <w:t xml:space="preserve">), falling back to OpenSSL AES-256-GCM.</w:t>
      </w:r>
    </w:p>
    <w:p>
      <w:pPr>
        <w:pStyle w:val="Heading2"/>
        <w:keepNext/>
        <w:spacing w:after="120" w:before="240"/>
      </w:pPr>
      <w:r>
        <w:t xml:space="preserve">3.5 REST API</w:t>
      </w:r>
    </w:p>
    <w:p>
      <w:pPr>
        <w:pStyle w:val="ListParagraph"/>
        <w:numPr>
          <w:ilvl w:val="0"/>
          <w:numId w:val="2"/>
        </w:numPr>
        <w:spacing w:after="60" w:line="276"/>
      </w:pPr>
      <w:r>
        <w:t xml:space="preserve">WordPress: </w:t>
      </w:r>
      <w:r>
        <w:rPr>
          <w:rFonts w:ascii="Consolas" w:cs="Consolas" w:eastAsia="Consolas" w:hAnsi="Consolas"/>
          <w:sz w:val="19"/>
          <w:szCs w:val="19"/>
        </w:rPr>
        <w:t xml:space="preserve">/wp-json/mms/v1/...</w:t>
      </w:r>
      <w:r>
        <w:t xml:space="preserve">; Joomla: </w:t>
      </w:r>
      <w:r>
        <w:rPr>
          <w:rFonts w:ascii="Consolas" w:cs="Consolas" w:eastAsia="Consolas" w:hAnsi="Consolas"/>
          <w:sz w:val="19"/>
          <w:szCs w:val="19"/>
        </w:rPr>
        <w:t xml:space="preserve">/api/index.php/v1/mms/...</w:t>
      </w:r>
      <w:r>
        <w:t xml:space="preserve">. Same paths and payloads after the prefix. Full list in Appendix B.</w:t>
      </w:r>
    </w:p>
    <w:p>
      <w:pPr>
        <w:pStyle w:val="ListParagraph"/>
        <w:numPr>
          <w:ilvl w:val="0"/>
          <w:numId w:val="2"/>
        </w:numPr>
        <w:spacing w:after="60" w:line="276"/>
      </w:pPr>
      <w:r>
        <w:t xml:space="preserve">Auth: host session + nonce for admin UI; application passwords (WP) / API tokens (Joomla) for external clients; </w:t>
      </w:r>
      <w:r>
        <w:rPr>
          <w:b/>
          <w:bCs/>
        </w:rPr>
        <w:t xml:space="preserve">public signed tokens</w:t>
      </w:r>
      <w:r>
        <w:t xml:space="preserve"> for gadget and embed calls.</w:t>
      </w:r>
    </w:p>
    <w:p>
      <w:pPr>
        <w:pStyle w:val="ListParagraph"/>
        <w:numPr>
          <w:ilvl w:val="0"/>
          <w:numId w:val="2"/>
        </w:numPr>
        <w:spacing w:after="60" w:line="276"/>
      </w:pPr>
      <w:r>
        <w:t xml:space="preserve">Every response: </w:t>
      </w:r>
      <w:r>
        <w:rPr>
          <w:rFonts w:ascii="Consolas" w:cs="Consolas" w:eastAsia="Consolas" w:hAnsi="Consolas"/>
          <w:sz w:val="19"/>
          <w:szCs w:val="19"/>
        </w:rPr>
        <w:t xml:space="preserve">{ "data": ..., "meta": { "request_id", "version" } }</w:t>
      </w:r>
      <w:r>
        <w:t xml:space="preserve">; errors </w:t>
      </w:r>
      <w:r>
        <w:rPr>
          <w:rFonts w:ascii="Consolas" w:cs="Consolas" w:eastAsia="Consolas" w:hAnsi="Consolas"/>
          <w:sz w:val="19"/>
          <w:szCs w:val="19"/>
        </w:rPr>
        <w:t xml:space="preserve">{ "error": { "code", "message", "details" } }</w:t>
      </w:r>
      <w:r>
        <w:t xml:space="preserve"> with proper HTTP status.</w:t>
      </w:r>
    </w:p>
    <w:p>
      <w:pPr>
        <w:pStyle w:val="ListParagraph"/>
        <w:numPr>
          <w:ilvl w:val="0"/>
          <w:numId w:val="2"/>
        </w:numPr>
        <w:spacing w:after="60" w:line="276"/>
      </w:pPr>
      <w:r>
        <w:t xml:space="preserve">Versioned in the path. Breaking changes bump </w:t>
      </w:r>
      <w:r>
        <w:rPr>
          <w:rFonts w:ascii="Consolas" w:cs="Consolas" w:eastAsia="Consolas" w:hAnsi="Consolas"/>
          <w:sz w:val="19"/>
          <w:szCs w:val="19"/>
        </w:rPr>
        <w:t xml:space="preserve">v2</w:t>
      </w:r>
      <w:r>
        <w:t xml:space="preserve">.</w:t>
      </w:r>
    </w:p>
    <w:p>
      <w:pPr>
        <w:pStyle w:val="ListParagraph"/>
        <w:numPr>
          <w:ilvl w:val="0"/>
          <w:numId w:val="2"/>
        </w:numPr>
        <w:spacing w:after="60" w:line="276"/>
      </w:pPr>
      <w:r>
        <w:t xml:space="preserve">Rate limits on public endpoints (per IP, per token) stored in </w:t>
      </w:r>
      <w:r>
        <w:rPr>
          <w:rFonts w:ascii="Consolas" w:cs="Consolas" w:eastAsia="Consolas" w:hAnsi="Consolas"/>
          <w:sz w:val="19"/>
          <w:szCs w:val="19"/>
        </w:rPr>
        <w:t xml:space="preserve">mms_rate_limits</w:t>
      </w:r>
      <w:r>
        <w:t xml:space="preserve">.</w:t>
      </w:r>
    </w:p>
    <w:p>
      <w:pPr>
        <w:pStyle w:val="Heading2"/>
        <w:keepNext/>
        <w:spacing w:after="120" w:before="240"/>
      </w:pPr>
      <w:r>
        <w:t xml:space="preserve">3.6 Front-end</w:t>
      </w:r>
    </w:p>
    <w:p>
      <w:pPr>
        <w:pStyle w:val="ListParagraph"/>
        <w:numPr>
          <w:ilvl w:val="0"/>
          <w:numId w:val="2"/>
        </w:numPr>
        <w:spacing w:after="60" w:line="276"/>
      </w:pPr>
      <w:r>
        <w:t xml:space="preserve">Language: TypeScript compiled with esbuild to ES2019. No runtime CDN dependencies; all libraries vendored in </w:t>
      </w:r>
      <w:r>
        <w:rPr>
          <w:rFonts w:ascii="Consolas" w:cs="Consolas" w:eastAsia="Consolas" w:hAnsi="Consolas"/>
          <w:sz w:val="19"/>
          <w:szCs w:val="19"/>
        </w:rPr>
        <w:t xml:space="preserve">dist/</w:t>
      </w:r>
      <w:r>
        <w:t xml:space="preserve">. </w:t>
      </w:r>
      <w:r>
        <w:rPr>
          <w:b/>
          <w:bCs/>
        </w:rPr>
        <w:t xml:space="preserve">[assumption]</w:t>
      </w:r>
    </w:p>
    <w:p>
      <w:pPr>
        <w:pStyle w:val="ListParagraph"/>
        <w:numPr>
          <w:ilvl w:val="0"/>
          <w:numId w:val="2"/>
        </w:numPr>
        <w:spacing w:after="60" w:line="276"/>
      </w:pPr>
      <w:r>
        <w:t xml:space="preserve">Component model: </w:t>
      </w:r>
      <w:r>
        <w:rPr>
          <w:b/>
          <w:bCs/>
        </w:rPr>
        <w:t xml:space="preserve">Web Components</w:t>
      </w:r>
      <w:r>
        <w:t xml:space="preserve"> (Lit) so the same elements work inside WP admin, Joomla admin, storefront themes and Google Sites iframes without framework conflicts.</w:t>
      </w:r>
    </w:p>
    <w:p>
      <w:pPr>
        <w:pStyle w:val="ListParagraph"/>
        <w:numPr>
          <w:ilvl w:val="0"/>
          <w:numId w:val="2"/>
        </w:numPr>
        <w:spacing w:after="60" w:line="276"/>
      </w:pPr>
      <w:r>
        <w:t xml:space="preserve">Bundles:</w:t>
      </w:r>
    </w:p>
    <w:p>
      <w:pPr>
        <w:pStyle w:val="ListParagraph"/>
        <w:numPr>
          <w:ilvl w:val="1"/>
          <w:numId w:val="2"/>
        </w:numPr>
        <w:spacing w:after="60" w:line="276"/>
      </w:pPr>
      <w:r>
        <w:rPr>
          <w:rFonts w:ascii="Consolas" w:cs="Consolas" w:eastAsia="Consolas" w:hAnsi="Consolas"/>
          <w:sz w:val="19"/>
          <w:szCs w:val="19"/>
        </w:rPr>
        <w:t xml:space="preserve">mms-admin.js</w:t>
      </w:r>
      <w:r>
        <w:t xml:space="preserve"> — widget builder, template editor, media library, dashboards.</w:t>
      </w:r>
    </w:p>
    <w:p>
      <w:pPr>
        <w:pStyle w:val="ListParagraph"/>
        <w:numPr>
          <w:ilvl w:val="1"/>
          <w:numId w:val="2"/>
        </w:numPr>
        <w:spacing w:after="60" w:line="276"/>
      </w:pPr>
      <w:r>
        <w:rPr>
          <w:rFonts w:ascii="Consolas" w:cs="Consolas" w:eastAsia="Consolas" w:hAnsi="Consolas"/>
          <w:sz w:val="19"/>
          <w:szCs w:val="19"/>
        </w:rPr>
        <w:t xml:space="preserve">mms-storefront.js</w:t>
      </w:r>
      <w:r>
        <w:t xml:space="preserve"> — showcase, players, cart buttons, protection scripts, modals.</w:t>
      </w:r>
    </w:p>
    <w:p>
      <w:pPr>
        <w:pStyle w:val="ListParagraph"/>
        <w:numPr>
          <w:ilvl w:val="1"/>
          <w:numId w:val="2"/>
        </w:numPr>
        <w:spacing w:after="60" w:line="276"/>
      </w:pPr>
      <w:r>
        <w:rPr>
          <w:rFonts w:ascii="Consolas" w:cs="Consolas" w:eastAsia="Consolas" w:hAnsi="Consolas"/>
          <w:sz w:val="19"/>
          <w:szCs w:val="19"/>
        </w:rPr>
        <w:t xml:space="preserve">mms-embed.js</w:t>
      </w:r>
      <w:r>
        <w:t xml:space="preserve"> — tiny loader (&lt;8 KB) used by exports and gadgets; fetches widget JSON from the REST API with a public token and renders it.</w:t>
      </w:r>
    </w:p>
    <w:p>
      <w:pPr>
        <w:pStyle w:val="ListParagraph"/>
        <w:numPr>
          <w:ilvl w:val="1"/>
          <w:numId w:val="2"/>
        </w:numPr>
        <w:spacing w:after="60" w:line="276"/>
      </w:pPr>
      <w:r>
        <w:t xml:space="preserve">Player adapters are code-split, one chunk per player (§5.7).</w:t>
      </w:r>
    </w:p>
    <w:p>
      <w:pPr>
        <w:pStyle w:val="ListParagraph"/>
        <w:numPr>
          <w:ilvl w:val="0"/>
          <w:numId w:val="2"/>
        </w:numPr>
        <w:spacing w:after="60" w:line="276"/>
      </w:pPr>
      <w:r>
        <w:t xml:space="preserve">Styling: CSS custom properties (</w:t>
      </w:r>
      <w:r>
        <w:rPr>
          <w:rFonts w:ascii="Consolas" w:cs="Consolas" w:eastAsia="Consolas" w:hAnsi="Consolas"/>
          <w:sz w:val="19"/>
          <w:szCs w:val="19"/>
        </w:rPr>
        <w:t xml:space="preserve">--mms-*</w:t>
      </w:r>
      <w:r>
        <w:t xml:space="preserve">) drive theming; every template and colour scheme is a set of variable overrides. Dark mode via </w:t>
      </w:r>
      <w:r>
        <w:rPr>
          <w:rFonts w:ascii="Consolas" w:cs="Consolas" w:eastAsia="Consolas" w:hAnsi="Consolas"/>
          <w:sz w:val="19"/>
          <w:szCs w:val="19"/>
        </w:rPr>
        <w:t xml:space="preserve">prefers-color-scheme</w:t>
      </w:r>
      <w:r>
        <w:t xml:space="preserve"> and </w:t>
      </w:r>
      <w:r>
        <w:rPr>
          <w:rFonts w:ascii="Consolas" w:cs="Consolas" w:eastAsia="Consolas" w:hAnsi="Consolas"/>
          <w:sz w:val="19"/>
          <w:szCs w:val="19"/>
        </w:rPr>
        <w:t xml:space="preserve">data-theme</w:t>
      </w:r>
      <w:r>
        <w:t xml:space="preserve">.</w:t>
      </w:r>
    </w:p>
    <w:p>
      <w:pPr>
        <w:pStyle w:val="ListParagraph"/>
        <w:numPr>
          <w:ilvl w:val="0"/>
          <w:numId w:val="2"/>
        </w:numPr>
        <w:spacing w:after="60" w:line="276"/>
      </w:pPr>
      <w:r>
        <w:t xml:space="preserve">Accessibility: WCAG 2.1 AA for admin and storefront (keyboard drag-and-drop alternative, ARIA on players, focus management in modals).</w:t>
      </w:r>
    </w:p>
    <w:p>
      <w:pPr>
        <w:pStyle w:val="Heading2"/>
        <w:keepNext/>
        <w:spacing w:after="120" w:before="240"/>
      </w:pPr>
      <w:r>
        <w:t xml:space="preserve">3.7 Background jobs</w:t>
      </w:r>
    </w:p>
    <w:p>
      <w:pPr>
        <w:spacing w:after="120" w:line="276"/>
      </w:pPr>
      <w:r>
        <w:t xml:space="preserve">Core exposes </w:t>
      </w:r>
      <w:r>
        <w:rPr>
          <w:rFonts w:ascii="Consolas" w:cs="Consolas" w:eastAsia="Consolas" w:hAnsi="Consolas"/>
          <w:sz w:val="19"/>
          <w:szCs w:val="19"/>
        </w:rPr>
        <w:t xml:space="preserve">Queue::push(job, args)</w:t>
      </w:r>
      <w:r>
        <w:t xml:space="preserve">; the host adapter maps it to Action Scheduler / WP-Cron or Joomla Scheduled Tasks. Jobs are idempotent and recorded in </w:t>
      </w:r>
      <w:r>
        <w:rPr>
          <w:rFonts w:ascii="Consolas" w:cs="Consolas" w:eastAsia="Consolas" w:hAnsi="Consolas"/>
          <w:sz w:val="19"/>
          <w:szCs w:val="19"/>
        </w:rPr>
        <w:t xml:space="preserve">mms_jobs</w:t>
      </w:r>
      <w:r>
        <w:t xml:space="preserve"> (status, attempts, last error). Used for: thumbnail generation, optimisation, Level 3 watermark renders, copyright scans, Google Business sync, subscription renewals, site pass expiry, audit log rotation.</w:t>
      </w:r>
    </w:p>
    <w:p>
      <w:pPr>
        <w:pStyle w:val="Heading2"/>
        <w:keepNext/>
        <w:spacing w:after="120" w:before="240"/>
      </w:pPr>
      <w:r>
        <w:t xml:space="preserve">3.8 Events</w:t>
      </w:r>
    </w:p>
    <w:p>
      <w:pPr>
        <w:spacing w:after="120" w:line="276"/>
      </w:pPr>
      <w:r>
        <w:t xml:space="preserve">Core dispatches named events; host shells expose them as native hooks.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34"/>
        <w:gridCol w:w="4294"/>
        <w:gridCol w:w="2232"/>
      </w:tblGrid>
      <w:tr>
        <w:trPr>
          <w:cantSplit/>
          <w:tblHeader/>
        </w:trPr>
        <w:tc>
          <w:tcPr>
            <w:tcW w:type="dxa" w:w="2834"/>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Core event</w:t>
            </w:r>
          </w:p>
        </w:tc>
        <w:tc>
          <w:tcPr>
            <w:tcW w:type="dxa" w:w="4294"/>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WordPress</w:t>
            </w:r>
          </w:p>
        </w:tc>
        <w:tc>
          <w:tcPr>
            <w:tcW w:type="dxa" w:w="2232"/>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Joomla</w:t>
            </w:r>
          </w:p>
        </w:tc>
      </w:tr>
      <w:tr>
        <w:trPr>
          <w:cantSplit/>
          <w:tblHeader w:val="false"/>
        </w:trPr>
        <w:tc>
          <w:tcPr>
            <w:tcW w:type="dxa" w:w="283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media.uploaded</w:t>
            </w:r>
          </w:p>
        </w:tc>
        <w:tc>
          <w:tcPr>
            <w:tcW w:type="dxa" w:w="429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do_action('mms/media/uploaded', $media)</w:t>
            </w:r>
          </w:p>
        </w:tc>
        <w:tc>
          <w:tcPr>
            <w:tcW w:type="dxa" w:w="223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onMmsMediaUploaded</w:t>
            </w:r>
          </w:p>
        </w:tc>
      </w:tr>
      <w:tr>
        <w:trPr>
          <w:cantSplit/>
          <w:tblHeader w:val="false"/>
        </w:trPr>
        <w:tc>
          <w:tcPr>
            <w:tcW w:type="dxa" w:w="283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widget.rendered</w:t>
            </w:r>
          </w:p>
        </w:tc>
        <w:tc>
          <w:tcPr>
            <w:tcW w:type="dxa" w:w="429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apply_filters('mms/widget/html', $html, $widget)</w:t>
            </w:r>
          </w:p>
        </w:tc>
        <w:tc>
          <w:tcPr>
            <w:tcW w:type="dxa" w:w="223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onMmsWidgetRendered</w:t>
            </w:r>
          </w:p>
        </w:tc>
      </w:tr>
      <w:tr>
        <w:trPr>
          <w:cantSplit/>
          <w:tblHeader w:val="false"/>
        </w:trPr>
        <w:tc>
          <w:tcPr>
            <w:tcW w:type="dxa" w:w="283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entitlement.granted</w:t>
            </w:r>
            <w:r>
              <w:rPr>
                <w:sz w:val="18"/>
                <w:szCs w:val="18"/>
              </w:rPr>
              <w:t xml:space="preserve"> / </w:t>
            </w:r>
            <w:r>
              <w:rPr>
                <w:rFonts w:ascii="Consolas" w:cs="Consolas" w:eastAsia="Consolas" w:hAnsi="Consolas"/>
                <w:sz w:val="18"/>
                <w:szCs w:val="18"/>
              </w:rPr>
              <w:t xml:space="preserve">revoked</w:t>
            </w:r>
          </w:p>
        </w:tc>
        <w:tc>
          <w:tcPr>
            <w:tcW w:type="dxa" w:w="429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mms/entitlement/granted</w:t>
            </w:r>
          </w:p>
        </w:tc>
        <w:tc>
          <w:tcPr>
            <w:tcW w:type="dxa" w:w="223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onMmsEntitlementGranted</w:t>
            </w:r>
          </w:p>
        </w:tc>
      </w:tr>
      <w:tr>
        <w:trPr>
          <w:cantSplit/>
          <w:tblHeader w:val="false"/>
        </w:trPr>
        <w:tc>
          <w:tcPr>
            <w:tcW w:type="dxa" w:w="283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agreement.signed</w:t>
            </w:r>
          </w:p>
        </w:tc>
        <w:tc>
          <w:tcPr>
            <w:tcW w:type="dxa" w:w="429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mms/agreement/signed</w:t>
            </w:r>
          </w:p>
        </w:tc>
        <w:tc>
          <w:tcPr>
            <w:tcW w:type="dxa" w:w="223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onMmsAgreementSigned</w:t>
            </w:r>
          </w:p>
        </w:tc>
      </w:tr>
      <w:tr>
        <w:trPr>
          <w:cantSplit/>
          <w:tblHeader w:val="false"/>
        </w:trPr>
        <w:tc>
          <w:tcPr>
            <w:tcW w:type="dxa" w:w="283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protection.violation</w:t>
            </w:r>
          </w:p>
        </w:tc>
        <w:tc>
          <w:tcPr>
            <w:tcW w:type="dxa" w:w="429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mms/protection/violation</w:t>
            </w:r>
          </w:p>
        </w:tc>
        <w:tc>
          <w:tcPr>
            <w:tcW w:type="dxa" w:w="223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onMmsProtectionViolation</w:t>
            </w:r>
          </w:p>
        </w:tc>
      </w:tr>
      <w:tr>
        <w:trPr>
          <w:cantSplit/>
          <w:tblHeader w:val="false"/>
        </w:trPr>
        <w:tc>
          <w:tcPr>
            <w:tcW w:type="dxa" w:w="283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sitepass.expiring</w:t>
            </w:r>
          </w:p>
        </w:tc>
        <w:tc>
          <w:tcPr>
            <w:tcW w:type="dxa" w:w="429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mms/sitepass/expiring</w:t>
            </w:r>
          </w:p>
        </w:tc>
        <w:tc>
          <w:tcPr>
            <w:tcW w:type="dxa" w:w="223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onMmsSitePassExpiring</w:t>
            </w:r>
          </w:p>
        </w:tc>
      </w:tr>
    </w:tbl>
    <w:p>
      <w:pPr>
        <w:spacing w:after="120"/>
      </w:pPr>
    </w:p>
    <w:p>
      <w:pPr>
        <w:pStyle w:val="Heading2"/>
        <w:keepNext/>
        <w:spacing w:after="120" w:before="240"/>
      </w:pPr>
      <w:r>
        <w:t xml:space="preserve">3.9 Configuration</w:t>
      </w:r>
    </w:p>
    <w:p>
      <w:pPr>
        <w:spacing w:after="120" w:line="276"/>
      </w:pPr>
      <w:r>
        <w:t xml:space="preserve">Single settings service with sections: General, Media, Players, Commerce, Private Pages, Site Pass, Protection, Watermarking, Google, AI, Advanced. Each setting has a default, a validator and a description string. Settings export/import as JSON (secrets excluded).</w:t>
      </w:r>
    </w:p>
    <w:p>
      <w:pPr>
        <w:pStyle w:val="Heading2"/>
        <w:keepNext/>
        <w:spacing w:after="120" w:before="240"/>
      </w:pPr>
      <w:r>
        <w:t xml:space="preserve">3.10 Determinism and idempotency</w:t>
      </w:r>
    </w:p>
    <w:p>
      <w:pPr>
        <w:pStyle w:val="ListParagraph"/>
        <w:numPr>
          <w:ilvl w:val="0"/>
          <w:numId w:val="2"/>
        </w:numPr>
        <w:spacing w:after="60" w:line="276"/>
      </w:pPr>
      <w:r>
        <w:t xml:space="preserve">Widget and template renderers are pure functions of (definition, theme, locale). Golden-file tests compare rendered HTML byte-for-byte.</w:t>
      </w:r>
    </w:p>
    <w:p>
      <w:pPr>
        <w:pStyle w:val="ListParagraph"/>
        <w:numPr>
          <w:ilvl w:val="0"/>
          <w:numId w:val="2"/>
        </w:numPr>
        <w:spacing w:after="60" w:line="276"/>
      </w:pPr>
      <w:r>
        <w:t xml:space="preserve">Exports embed a </w:t>
      </w:r>
      <w:r>
        <w:rPr>
          <w:rFonts w:ascii="Consolas" w:cs="Consolas" w:eastAsia="Consolas" w:hAnsi="Consolas"/>
          <w:sz w:val="19"/>
          <w:szCs w:val="19"/>
        </w:rPr>
        <w:t xml:space="preserve">data-mms-hash</w:t>
      </w:r>
      <w:r>
        <w:t xml:space="preserve"> of the definition so re-exports can be diffed.</w:t>
      </w:r>
    </w:p>
    <w:p>
      <w:pPr>
        <w:pStyle w:val="ListParagraph"/>
        <w:numPr>
          <w:ilvl w:val="0"/>
          <w:numId w:val="2"/>
        </w:numPr>
        <w:spacing w:after="60" w:line="276"/>
      </w:pPr>
      <w:r>
        <w:t xml:space="preserve">Entitlement grants are keyed by </w:t>
      </w:r>
      <w:r>
        <w:rPr>
          <w:rFonts w:ascii="Consolas" w:cs="Consolas" w:eastAsia="Consolas" w:hAnsi="Consolas"/>
          <w:sz w:val="19"/>
          <w:szCs w:val="19"/>
        </w:rPr>
        <w:t xml:space="preserve">(order_id, line_item_id)</w:t>
      </w:r>
      <w:r>
        <w:t xml:space="preserve">; replaying an order event never double-grants.</w:t>
      </w:r>
    </w:p>
    <w:p>
      <w:pPr>
        <w:pStyle w:val="ListParagraph"/>
        <w:numPr>
          <w:ilvl w:val="0"/>
          <w:numId w:val="2"/>
        </w:numPr>
        <w:spacing w:after="60" w:line="276"/>
      </w:pPr>
      <w:r>
        <w:t xml:space="preserve">Watermark payloads derive from </w:t>
      </w:r>
      <w:r>
        <w:rPr>
          <w:rFonts w:ascii="Consolas" w:cs="Consolas" w:eastAsia="Consolas" w:hAnsi="Consolas"/>
          <w:sz w:val="19"/>
          <w:szCs w:val="19"/>
        </w:rPr>
        <w:t xml:space="preserve">(session_id, user_id, media_id, secret)</w:t>
      </w:r>
      <w:r>
        <w:t xml:space="preserve"> so a given session always yields the same forensic mark.</w:t>
      </w:r>
    </w:p>
    <w:p>
      <w:pPr>
        <w:pStyle w:val="Heading1"/>
        <w:keepNext/>
        <w:pageBreakBefore/>
        <w:spacing w:after="120" w:before="360"/>
      </w:pPr>
      <w:r>
        <w:t xml:space="preserve">4. Data model</w:t>
      </w:r>
    </w:p>
    <w:p>
      <w:pPr>
        <w:spacing w:after="120" w:line="276"/>
      </w:pPr>
      <w:r>
        <w:t xml:space="preserve">Entities and their key fields. </w:t>
      </w:r>
      <w:r>
        <w:rPr>
          <w:rFonts w:ascii="Consolas" w:cs="Consolas" w:eastAsia="Consolas" w:hAnsi="Consolas"/>
          <w:sz w:val="19"/>
          <w:szCs w:val="19"/>
        </w:rPr>
        <w:t xml:space="preserve">id</w:t>
      </w:r>
      <w:r>
        <w:t xml:space="preserve"> is an auto-increment bigint unless stated; </w:t>
      </w:r>
      <w:r>
        <w:rPr>
          <w:rFonts w:ascii="Consolas" w:cs="Consolas" w:eastAsia="Consolas" w:hAnsi="Consolas"/>
          <w:sz w:val="19"/>
          <w:szCs w:val="19"/>
        </w:rPr>
        <w:t xml:space="preserve">uuid</w:t>
      </w:r>
      <w:r>
        <w:t xml:space="preserve"> is a public identifier used in URLs and exports. Timestamps are UTC.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94"/>
        <w:gridCol w:w="2318"/>
        <w:gridCol w:w="5348"/>
      </w:tblGrid>
      <w:tr>
        <w:trPr>
          <w:cantSplit/>
          <w:tblHeader/>
        </w:trPr>
        <w:tc>
          <w:tcPr>
            <w:tcW w:type="dxa" w:w="1694"/>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Entity</w:t>
            </w:r>
          </w:p>
        </w:tc>
        <w:tc>
          <w:tcPr>
            <w:tcW w:type="dxa" w:w="2318"/>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Table</w:t>
            </w:r>
          </w:p>
        </w:tc>
        <w:tc>
          <w:tcPr>
            <w:tcW w:type="dxa" w:w="5348"/>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Key fields</w:t>
            </w:r>
          </w:p>
        </w:tc>
      </w:tr>
      <w:tr>
        <w:trPr>
          <w:cantSplit/>
          <w:tblHeader w:val="false"/>
        </w:trPr>
        <w:tc>
          <w:tcPr>
            <w:tcW w:type="dxa" w:w="169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Media</w:t>
            </w:r>
          </w:p>
        </w:tc>
        <w:tc>
          <w:tcPr>
            <w:tcW w:type="dxa" w:w="231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mms_media</w:t>
            </w:r>
          </w:p>
        </w:tc>
        <w:tc>
          <w:tcPr>
            <w:tcW w:type="dxa" w:w="534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uuid, type (image/video/audio/pdf), original_path, private (bool), mime, bytes, width, height, duration, hash_sha256, title, alt, caption, tags (json), metadata (json: EXIF/ID3/PDF info), optimised_variants (json), thumbnail_path, status, uploader_id</w:t>
            </w:r>
          </w:p>
        </w:tc>
      </w:tr>
      <w:tr>
        <w:trPr>
          <w:cantSplit/>
          <w:tblHeader w:val="false"/>
        </w:trPr>
        <w:tc>
          <w:tcPr>
            <w:tcW w:type="dxa" w:w="169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Media folder</w:t>
            </w:r>
          </w:p>
        </w:tc>
        <w:tc>
          <w:tcPr>
            <w:tcW w:type="dxa" w:w="231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mms_media_folders</w:t>
            </w:r>
          </w:p>
        </w:tc>
        <w:tc>
          <w:tcPr>
            <w:tcW w:type="dxa" w:w="534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name, parent_id, slug</w:t>
            </w:r>
          </w:p>
        </w:tc>
      </w:tr>
      <w:tr>
        <w:trPr>
          <w:cantSplit/>
          <w:tblHeader w:val="false"/>
        </w:trPr>
        <w:tc>
          <w:tcPr>
            <w:tcW w:type="dxa" w:w="169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Widget</w:t>
            </w:r>
          </w:p>
        </w:tc>
        <w:tc>
          <w:tcPr>
            <w:tcW w:type="dxa" w:w="231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mms_widgets</w:t>
            </w:r>
          </w:p>
        </w:tc>
        <w:tc>
          <w:tcPr>
            <w:tcW w:type="dxa" w:w="534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uuid, name, definition (json: tree of components with props), template_id, custom_css, animations (json), breakpoints (json), status, version, created_by</w:t>
            </w:r>
          </w:p>
        </w:tc>
      </w:tr>
      <w:tr>
        <w:trPr>
          <w:cantSplit/>
          <w:tblHeader w:val="false"/>
        </w:trPr>
        <w:tc>
          <w:tcPr>
            <w:tcW w:type="dxa" w:w="169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Widget version</w:t>
            </w:r>
          </w:p>
        </w:tc>
        <w:tc>
          <w:tcPr>
            <w:tcW w:type="dxa" w:w="231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mms_widget_versions</w:t>
            </w:r>
          </w:p>
        </w:tc>
        <w:tc>
          <w:tcPr>
            <w:tcW w:type="dxa" w:w="534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widget_id, version, definition, created_at</w:t>
            </w:r>
          </w:p>
        </w:tc>
      </w:tr>
      <w:tr>
        <w:trPr>
          <w:cantSplit/>
          <w:tblHeader w:val="false"/>
        </w:trPr>
        <w:tc>
          <w:tcPr>
            <w:tcW w:type="dxa" w:w="169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Widget template</w:t>
            </w:r>
          </w:p>
        </w:tc>
        <w:tc>
          <w:tcPr>
            <w:tcW w:type="dxa" w:w="231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mms_widget_templates</w:t>
            </w:r>
          </w:p>
        </w:tc>
        <w:tc>
          <w:tcPr>
            <w:tcW w:type="dxa" w:w="534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slug, name, category, definition, css_vars (json), preview_path, builtin (bool)</w:t>
            </w:r>
          </w:p>
        </w:tc>
      </w:tr>
      <w:tr>
        <w:trPr>
          <w:cantSplit/>
          <w:tblHeader w:val="false"/>
        </w:trPr>
        <w:tc>
          <w:tcPr>
            <w:tcW w:type="dxa" w:w="169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Site template</w:t>
            </w:r>
          </w:p>
        </w:tc>
        <w:tc>
          <w:tcPr>
            <w:tcW w:type="dxa" w:w="231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mms_site_templates</w:t>
            </w:r>
          </w:p>
        </w:tc>
        <w:tc>
          <w:tcPr>
            <w:tcW w:type="dxa" w:w="534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slug, name, industry, category, colour_scheme (json), pages (json), assets (json), builtin</w:t>
            </w:r>
          </w:p>
        </w:tc>
      </w:tr>
      <w:tr>
        <w:trPr>
          <w:cantSplit/>
          <w:tblHeader w:val="false"/>
        </w:trPr>
        <w:tc>
          <w:tcPr>
            <w:tcW w:type="dxa" w:w="169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Colour scheme</w:t>
            </w:r>
          </w:p>
        </w:tc>
        <w:tc>
          <w:tcPr>
            <w:tcW w:type="dxa" w:w="231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mms_colour_schemes</w:t>
            </w:r>
          </w:p>
        </w:tc>
        <w:tc>
          <w:tcPr>
            <w:tcW w:type="dxa" w:w="534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name, vars (json)</w:t>
            </w:r>
          </w:p>
        </w:tc>
      </w:tr>
      <w:tr>
        <w:trPr>
          <w:cantSplit/>
          <w:tblHeader w:val="false"/>
        </w:trPr>
        <w:tc>
          <w:tcPr>
            <w:tcW w:type="dxa" w:w="169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Product extension</w:t>
            </w:r>
          </w:p>
        </w:tc>
        <w:tc>
          <w:tcPr>
            <w:tcW w:type="dxa" w:w="231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mms_products</w:t>
            </w:r>
          </w:p>
        </w:tc>
        <w:tc>
          <w:tcPr>
            <w:tcW w:type="dxa" w:w="534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uuid, commerce_ref (engine + id), type (enum of 10 types), media_id, settings (json per type), preview_media_id, featured (bool), rating_avg, rating_count, purchases, views, external_url, meeting (json), page_id</w:t>
            </w:r>
          </w:p>
        </w:tc>
      </w:tr>
      <w:tr>
        <w:trPr>
          <w:cantSplit/>
          <w:tblHeader w:val="false"/>
        </w:trPr>
        <w:tc>
          <w:tcPr>
            <w:tcW w:type="dxa" w:w="169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Product category</w:t>
            </w:r>
          </w:p>
        </w:tc>
        <w:tc>
          <w:tcPr>
            <w:tcW w:type="dxa" w:w="231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mms_product_categories</w:t>
            </w:r>
          </w:p>
        </w:tc>
        <w:tc>
          <w:tcPr>
            <w:tcW w:type="dxa" w:w="534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mirrors commerce categories, adds icon/colour</w:t>
            </w:r>
          </w:p>
        </w:tc>
      </w:tr>
      <w:tr>
        <w:trPr>
          <w:cantSplit/>
          <w:tblHeader w:val="false"/>
        </w:trPr>
        <w:tc>
          <w:tcPr>
            <w:tcW w:type="dxa" w:w="169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Rating</w:t>
            </w:r>
          </w:p>
        </w:tc>
        <w:tc>
          <w:tcPr>
            <w:tcW w:type="dxa" w:w="231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mms_ratings</w:t>
            </w:r>
          </w:p>
        </w:tc>
        <w:tc>
          <w:tcPr>
            <w:tcW w:type="dxa" w:w="534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product_id, user_id, stars, review, status</w:t>
            </w:r>
          </w:p>
        </w:tc>
      </w:tr>
      <w:tr>
        <w:trPr>
          <w:cantSplit/>
          <w:tblHeader w:val="false"/>
        </w:trPr>
        <w:tc>
          <w:tcPr>
            <w:tcW w:type="dxa" w:w="169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Entitlement</w:t>
            </w:r>
          </w:p>
        </w:tc>
        <w:tc>
          <w:tcPr>
            <w:tcW w:type="dxa" w:w="231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mms_entitlements</w:t>
            </w:r>
          </w:p>
        </w:tc>
        <w:tc>
          <w:tcPr>
            <w:tcW w:type="dxa" w:w="534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user_id, product_id (nullable for site pass), scope (product/site/page), source (order/subscription/manual/pass), source_ref, starts_at, ends_at (nullable), status</w:t>
            </w:r>
          </w:p>
        </w:tc>
      </w:tr>
      <w:tr>
        <w:trPr>
          <w:cantSplit/>
          <w:tblHeader w:val="false"/>
        </w:trPr>
        <w:tc>
          <w:tcPr>
            <w:tcW w:type="dxa" w:w="169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Subscription</w:t>
            </w:r>
          </w:p>
        </w:tc>
        <w:tc>
          <w:tcPr>
            <w:tcW w:type="dxa" w:w="231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mms_subscriptions</w:t>
            </w:r>
          </w:p>
        </w:tc>
        <w:tc>
          <w:tcPr>
            <w:tcW w:type="dxa" w:w="534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user_id, plan_id, gateway, gateway_sub_id, status, period, next_billing_at, cancel_at</w:t>
            </w:r>
          </w:p>
        </w:tc>
      </w:tr>
      <w:tr>
        <w:trPr>
          <w:cantSplit/>
          <w:tblHeader w:val="false"/>
        </w:trPr>
        <w:tc>
          <w:tcPr>
            <w:tcW w:type="dxa" w:w="169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Subscription plan</w:t>
            </w:r>
          </w:p>
        </w:tc>
        <w:tc>
          <w:tcPr>
            <w:tcW w:type="dxa" w:w="231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mms_subscription_plans</w:t>
            </w:r>
          </w:p>
        </w:tc>
        <w:tc>
          <w:tcPr>
            <w:tcW w:type="dxa" w:w="534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name, price, currency, interval, trial_days, grants (json)</w:t>
            </w:r>
          </w:p>
        </w:tc>
      </w:tr>
      <w:tr>
        <w:trPr>
          <w:cantSplit/>
          <w:tblHeader w:val="false"/>
        </w:trPr>
        <w:tc>
          <w:tcPr>
            <w:tcW w:type="dxa" w:w="169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Native order</w:t>
            </w:r>
          </w:p>
        </w:tc>
        <w:tc>
          <w:tcPr>
            <w:tcW w:type="dxa" w:w="231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mms_native_orders</w:t>
            </w:r>
          </w:p>
        </w:tc>
        <w:tc>
          <w:tcPr>
            <w:tcW w:type="dxa" w:w="534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only used in native checkout mode (§5.8): uuid, user_id, items (json), totals, currency, gateway, gateway_ref, status, receipt_path</w:t>
            </w:r>
          </w:p>
        </w:tc>
      </w:tr>
      <w:tr>
        <w:trPr>
          <w:cantSplit/>
          <w:tblHeader w:val="false"/>
        </w:trPr>
        <w:tc>
          <w:tcPr>
            <w:tcW w:type="dxa" w:w="169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Private page</w:t>
            </w:r>
          </w:p>
        </w:tc>
        <w:tc>
          <w:tcPr>
            <w:tcW w:type="dxa" w:w="231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mms_private_pages</w:t>
            </w:r>
          </w:p>
        </w:tc>
        <w:tc>
          <w:tcPr>
            <w:tcW w:type="dxa" w:w="534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uuid, title, content_ref (host page id or MMS content), workflow (json), signup_template, protection_level, product_id</w:t>
            </w:r>
          </w:p>
        </w:tc>
      </w:tr>
      <w:tr>
        <w:trPr>
          <w:cantSplit/>
          <w:tblHeader w:val="false"/>
        </w:trPr>
        <w:tc>
          <w:tcPr>
            <w:tcW w:type="dxa" w:w="169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Agreement</w:t>
            </w:r>
          </w:p>
        </w:tc>
        <w:tc>
          <w:tcPr>
            <w:tcW w:type="dxa" w:w="231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mms_agreements</w:t>
            </w:r>
          </w:p>
        </w:tc>
        <w:tc>
          <w:tcPr>
            <w:tcW w:type="dxa" w:w="534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page_id, user_id, template_version, signature (json: typed name, drawn svg, ip, ua, ts), pdf_path, hash</w:t>
            </w:r>
          </w:p>
        </w:tc>
      </w:tr>
      <w:tr>
        <w:trPr>
          <w:cantSplit/>
          <w:tblHeader w:val="false"/>
        </w:trPr>
        <w:tc>
          <w:tcPr>
            <w:tcW w:type="dxa" w:w="169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Access key</w:t>
            </w:r>
          </w:p>
        </w:tc>
        <w:tc>
          <w:tcPr>
            <w:tcW w:type="dxa" w:w="231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mms_access_keys</w:t>
            </w:r>
          </w:p>
        </w:tc>
        <w:tc>
          <w:tcPr>
            <w:tcW w:type="dxa" w:w="534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key_hash, page_id / product_id, uses_left, expires_at, issued_to</w:t>
            </w:r>
          </w:p>
        </w:tc>
      </w:tr>
      <w:tr>
        <w:trPr>
          <w:cantSplit/>
          <w:tblHeader w:val="false"/>
        </w:trPr>
        <w:tc>
          <w:tcPr>
            <w:tcW w:type="dxa" w:w="169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Access attempt</w:t>
            </w:r>
          </w:p>
        </w:tc>
        <w:tc>
          <w:tcPr>
            <w:tcW w:type="dxa" w:w="231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mms_access_attempts</w:t>
            </w:r>
          </w:p>
        </w:tc>
        <w:tc>
          <w:tcPr>
            <w:tcW w:type="dxa" w:w="534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subject (page/product), ip, user_id, success, at</w:t>
            </w:r>
          </w:p>
        </w:tc>
      </w:tr>
      <w:tr>
        <w:trPr>
          <w:cantSplit/>
          <w:tblHeader w:val="false"/>
        </w:trPr>
        <w:tc>
          <w:tcPr>
            <w:tcW w:type="dxa" w:w="169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Lockout</w:t>
            </w:r>
          </w:p>
        </w:tc>
        <w:tc>
          <w:tcPr>
            <w:tcW w:type="dxa" w:w="231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mms_lockouts</w:t>
            </w:r>
          </w:p>
        </w:tc>
        <w:tc>
          <w:tcPr>
            <w:tcW w:type="dxa" w:w="534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ip / user_id, until, reason</w:t>
            </w:r>
          </w:p>
        </w:tc>
      </w:tr>
      <w:tr>
        <w:trPr>
          <w:cantSplit/>
          <w:tblHeader w:val="false"/>
        </w:trPr>
        <w:tc>
          <w:tcPr>
            <w:tcW w:type="dxa" w:w="169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Site pass</w:t>
            </w:r>
          </w:p>
        </w:tc>
        <w:tc>
          <w:tcPr>
            <w:tcW w:type="dxa" w:w="231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mms_site_passes</w:t>
            </w:r>
          </w:p>
        </w:tc>
        <w:tc>
          <w:tcPr>
            <w:tcW w:type="dxa" w:w="534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user_id, plan (json), starts_at, ends_at, status, order_ref, renewals</w:t>
            </w:r>
          </w:p>
        </w:tc>
      </w:tr>
      <w:tr>
        <w:trPr>
          <w:cantSplit/>
          <w:tblHeader w:val="false"/>
        </w:trPr>
        <w:tc>
          <w:tcPr>
            <w:tcW w:type="dxa" w:w="169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Watermark template</w:t>
            </w:r>
          </w:p>
        </w:tc>
        <w:tc>
          <w:tcPr>
            <w:tcW w:type="dxa" w:w="231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mms_watermark_templates</w:t>
            </w:r>
          </w:p>
        </w:tc>
        <w:tc>
          <w:tcPr>
            <w:tcW w:type="dxa" w:w="534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name, level, config (json)</w:t>
            </w:r>
          </w:p>
        </w:tc>
      </w:tr>
      <w:tr>
        <w:trPr>
          <w:cantSplit/>
          <w:tblHeader w:val="false"/>
        </w:trPr>
        <w:tc>
          <w:tcPr>
            <w:tcW w:type="dxa" w:w="169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Watermark session</w:t>
            </w:r>
          </w:p>
        </w:tc>
        <w:tc>
          <w:tcPr>
            <w:tcW w:type="dxa" w:w="231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mms_watermark_sessions</w:t>
            </w:r>
          </w:p>
        </w:tc>
        <w:tc>
          <w:tcPr>
            <w:tcW w:type="dxa" w:w="534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uuid, user_id, media_id, product_id, level, payload_hash, ip, ua, created_at, expires_at</w:t>
            </w:r>
          </w:p>
        </w:tc>
      </w:tr>
      <w:tr>
        <w:trPr>
          <w:cantSplit/>
          <w:tblHeader w:val="false"/>
        </w:trPr>
        <w:tc>
          <w:tcPr>
            <w:tcW w:type="dxa" w:w="169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Watermark rendition</w:t>
            </w:r>
          </w:p>
        </w:tc>
        <w:tc>
          <w:tcPr>
            <w:tcW w:type="dxa" w:w="231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mms_watermark_renditions</w:t>
            </w:r>
          </w:p>
        </w:tc>
        <w:tc>
          <w:tcPr>
            <w:tcW w:type="dxa" w:w="534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media_id, session_id (L3: A/B variant id), path, status</w:t>
            </w:r>
          </w:p>
        </w:tc>
      </w:tr>
      <w:tr>
        <w:trPr>
          <w:cantSplit/>
          <w:tblHeader w:val="false"/>
        </w:trPr>
        <w:tc>
          <w:tcPr>
            <w:tcW w:type="dxa" w:w="169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Copyright scan</w:t>
            </w:r>
          </w:p>
        </w:tc>
        <w:tc>
          <w:tcPr>
            <w:tcW w:type="dxa" w:w="231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mms_copyright_scans</w:t>
            </w:r>
          </w:p>
        </w:tc>
        <w:tc>
          <w:tcPr>
            <w:tcW w:type="dxa" w:w="534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media_id, service, requested_at, completed_at, status, result (json)</w:t>
            </w:r>
          </w:p>
        </w:tc>
      </w:tr>
      <w:tr>
        <w:trPr>
          <w:cantSplit/>
          <w:tblHeader w:val="false"/>
        </w:trPr>
        <w:tc>
          <w:tcPr>
            <w:tcW w:type="dxa" w:w="169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Copyright match</w:t>
            </w:r>
          </w:p>
        </w:tc>
        <w:tc>
          <w:tcPr>
            <w:tcW w:type="dxa" w:w="231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mms_copyright_matches</w:t>
            </w:r>
          </w:p>
        </w:tc>
        <w:tc>
          <w:tcPr>
            <w:tcW w:type="dxa" w:w="534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scan_id, url, similarity, screenshot_path, status (new/reviewed/takedown_sent/resolved)</w:t>
            </w:r>
          </w:p>
        </w:tc>
      </w:tr>
      <w:tr>
        <w:trPr>
          <w:cantSplit/>
          <w:tblHeader w:val="false"/>
        </w:trPr>
        <w:tc>
          <w:tcPr>
            <w:tcW w:type="dxa" w:w="169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Takedown</w:t>
            </w:r>
          </w:p>
        </w:tc>
        <w:tc>
          <w:tcPr>
            <w:tcW w:type="dxa" w:w="231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mms_takedowns</w:t>
            </w:r>
          </w:p>
        </w:tc>
        <w:tc>
          <w:tcPr>
            <w:tcW w:type="dxa" w:w="534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match_id, service, notice_path, sent_at, status</w:t>
            </w:r>
          </w:p>
        </w:tc>
      </w:tr>
      <w:tr>
        <w:trPr>
          <w:cantSplit/>
          <w:tblHeader w:val="false"/>
        </w:trPr>
        <w:tc>
          <w:tcPr>
            <w:tcW w:type="dxa" w:w="169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Evidence</w:t>
            </w:r>
          </w:p>
        </w:tc>
        <w:tc>
          <w:tcPr>
            <w:tcW w:type="dxa" w:w="231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mms_evidence</w:t>
            </w:r>
          </w:p>
        </w:tc>
        <w:tc>
          <w:tcPr>
            <w:tcW w:type="dxa" w:w="534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subject_type, subject_id, files (json), hash, chain (json)</w:t>
            </w:r>
          </w:p>
        </w:tc>
      </w:tr>
      <w:tr>
        <w:trPr>
          <w:cantSplit/>
          <w:tblHeader w:val="false"/>
        </w:trPr>
        <w:tc>
          <w:tcPr>
            <w:tcW w:type="dxa" w:w="169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Google account</w:t>
            </w:r>
          </w:p>
        </w:tc>
        <w:tc>
          <w:tcPr>
            <w:tcW w:type="dxa" w:w="231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mms_google_accounts</w:t>
            </w:r>
          </w:p>
        </w:tc>
        <w:tc>
          <w:tcPr>
            <w:tcW w:type="dxa" w:w="534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oauth tokens (encrypted), account_id, locations (json)</w:t>
            </w:r>
          </w:p>
        </w:tc>
      </w:tr>
      <w:tr>
        <w:trPr>
          <w:cantSplit/>
          <w:tblHeader w:val="false"/>
        </w:trPr>
        <w:tc>
          <w:tcPr>
            <w:tcW w:type="dxa" w:w="169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Google post</w:t>
            </w:r>
          </w:p>
        </w:tc>
        <w:tc>
          <w:tcPr>
            <w:tcW w:type="dxa" w:w="231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mms_google_posts</w:t>
            </w:r>
          </w:p>
        </w:tc>
        <w:tc>
          <w:tcPr>
            <w:tcW w:type="dxa" w:w="534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location_id, content, media_id, scheduled_at, status</w:t>
            </w:r>
          </w:p>
        </w:tc>
      </w:tr>
      <w:tr>
        <w:trPr>
          <w:cantSplit/>
          <w:tblHeader w:val="false"/>
        </w:trPr>
        <w:tc>
          <w:tcPr>
            <w:tcW w:type="dxa" w:w="169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Google review</w:t>
            </w:r>
          </w:p>
        </w:tc>
        <w:tc>
          <w:tcPr>
            <w:tcW w:type="dxa" w:w="231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mms_google_reviews</w:t>
            </w:r>
          </w:p>
        </w:tc>
        <w:tc>
          <w:tcPr>
            <w:tcW w:type="dxa" w:w="534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location_id, review_id, rating, text, reply, replied_at</w:t>
            </w:r>
          </w:p>
        </w:tc>
      </w:tr>
      <w:tr>
        <w:trPr>
          <w:cantSplit/>
          <w:tblHeader w:val="false"/>
        </w:trPr>
        <w:tc>
          <w:tcPr>
            <w:tcW w:type="dxa" w:w="169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Google insight</w:t>
            </w:r>
          </w:p>
        </w:tc>
        <w:tc>
          <w:tcPr>
            <w:tcW w:type="dxa" w:w="231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mms_google_insights</w:t>
            </w:r>
          </w:p>
        </w:tc>
        <w:tc>
          <w:tcPr>
            <w:tcW w:type="dxa" w:w="534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location_id, date, metrics (json)</w:t>
            </w:r>
          </w:p>
        </w:tc>
      </w:tr>
      <w:tr>
        <w:trPr>
          <w:cantSplit/>
          <w:tblHeader w:val="false"/>
        </w:trPr>
        <w:tc>
          <w:tcPr>
            <w:tcW w:type="dxa" w:w="169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Gadget</w:t>
            </w:r>
          </w:p>
        </w:tc>
        <w:tc>
          <w:tcPr>
            <w:tcW w:type="dxa" w:w="231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mms_gadgets</w:t>
            </w:r>
          </w:p>
        </w:tc>
        <w:tc>
          <w:tcPr>
            <w:tcW w:type="dxa" w:w="534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uuid, type, config (json), public_token</w:t>
            </w:r>
          </w:p>
        </w:tc>
      </w:tr>
      <w:tr>
        <w:trPr>
          <w:cantSplit/>
          <w:tblHeader w:val="false"/>
        </w:trPr>
        <w:tc>
          <w:tcPr>
            <w:tcW w:type="dxa" w:w="169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Audit log</w:t>
            </w:r>
          </w:p>
        </w:tc>
        <w:tc>
          <w:tcPr>
            <w:tcW w:type="dxa" w:w="231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mms_audit_log</w:t>
            </w:r>
          </w:p>
        </w:tc>
        <w:tc>
          <w:tcPr>
            <w:tcW w:type="dxa" w:w="534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actor_id, action, subject_type, subject_id, ip, ua, details (json), at</w:t>
            </w:r>
          </w:p>
        </w:tc>
      </w:tr>
      <w:tr>
        <w:trPr>
          <w:cantSplit/>
          <w:tblHeader w:val="false"/>
        </w:trPr>
        <w:tc>
          <w:tcPr>
            <w:tcW w:type="dxa" w:w="169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Job</w:t>
            </w:r>
          </w:p>
        </w:tc>
        <w:tc>
          <w:tcPr>
            <w:tcW w:type="dxa" w:w="231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mms_jobs</w:t>
            </w:r>
          </w:p>
        </w:tc>
        <w:tc>
          <w:tcPr>
            <w:tcW w:type="dxa" w:w="534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type, args, status, attempts, last_error, run_at</w:t>
            </w:r>
          </w:p>
        </w:tc>
      </w:tr>
      <w:tr>
        <w:trPr>
          <w:cantSplit/>
          <w:tblHeader w:val="false"/>
        </w:trPr>
        <w:tc>
          <w:tcPr>
            <w:tcW w:type="dxa" w:w="169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Setting</w:t>
            </w:r>
          </w:p>
        </w:tc>
        <w:tc>
          <w:tcPr>
            <w:tcW w:type="dxa" w:w="231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host options</w:t>
            </w:r>
          </w:p>
        </w:tc>
        <w:tc>
          <w:tcPr>
            <w:tcW w:type="dxa" w:w="534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namespaced </w:t>
            </w:r>
            <w:r>
              <w:rPr>
                <w:rFonts w:ascii="Consolas" w:cs="Consolas" w:eastAsia="Consolas" w:hAnsi="Consolas"/>
                <w:sz w:val="18"/>
                <w:szCs w:val="18"/>
              </w:rPr>
              <w:t xml:space="preserve">mms_*</w:t>
            </w:r>
          </w:p>
        </w:tc>
      </w:tr>
    </w:tbl>
    <w:p>
      <w:pPr>
        <w:spacing w:after="120"/>
      </w:pPr>
    </w:p>
    <w:p>
      <w:pPr>
        <w:pStyle w:val="Heading1"/>
        <w:keepNext/>
        <w:pageBreakBefore/>
        <w:spacing w:after="120" w:before="360"/>
      </w:pPr>
      <w:r>
        <w:t xml:space="preserve">5. Feature modules</w:t>
      </w:r>
    </w:p>
    <w:p>
      <w:pPr>
        <w:spacing w:after="120" w:line="276"/>
      </w:pPr>
      <w:r>
        <w:t xml:space="preserve">Each module lists: purpose, requirements, data, UI, host mapping, acceptance criteria.</w:t>
      </w:r>
    </w:p>
    <w:p>
      <w:pPr>
        <w:pStyle w:val="Heading2"/>
        <w:keepNext/>
        <w:spacing w:after="120" w:before="240"/>
      </w:pPr>
      <w:r>
        <w:t xml:space="preserve">5.1 Widget Builder (</w:t>
      </w:r>
      <w:r>
        <w:rPr>
          <w:rFonts w:ascii="Consolas" w:cs="Consolas" w:eastAsia="Consolas" w:hAnsi="Consolas"/>
          <w:sz w:val="19"/>
          <w:szCs w:val="19"/>
        </w:rPr>
        <w:t xml:space="preserve">WB</w:t>
      </w:r>
      <w:r>
        <w:t xml:space="preserve">)</w:t>
      </w:r>
    </w:p>
    <w:p>
      <w:pPr>
        <w:spacing w:after="120" w:line="276"/>
      </w:pPr>
      <w:r>
        <w:rPr>
          <w:b/>
          <w:bCs/>
        </w:rPr>
        <w:t xml:space="preserve">Purpose.</w:t>
      </w:r>
      <w:r>
        <w:t xml:space="preserve"> Let non-technical users compose media widgets visually and export them to WordPress, Joomla and Google Sites.</w:t>
      </w:r>
    </w:p>
    <w:p>
      <w:pPr>
        <w:spacing w:after="120" w:line="276"/>
      </w:pPr>
      <w:r>
        <w:rPr>
          <w:b/>
          <w:bCs/>
        </w:rPr>
        <w:t xml:space="preserve">Requirements.</w:t>
      </w:r>
    </w:p>
    <w:p>
      <w:pPr>
        <w:pStyle w:val="ListParagraph"/>
        <w:numPr>
          <w:ilvl w:val="0"/>
          <w:numId w:val="2"/>
        </w:numPr>
        <w:spacing w:after="60" w:line="276"/>
      </w:pPr>
      <w:r>
        <w:rPr>
          <w:rFonts w:ascii="Consolas" w:cs="Consolas" w:eastAsia="Consolas" w:hAnsi="Consolas"/>
          <w:sz w:val="19"/>
          <w:szCs w:val="19"/>
        </w:rPr>
        <w:t xml:space="preserve">WB-01</w:t>
      </w:r>
      <w:r>
        <w:t xml:space="preserve"> Drag-and-drop canvas with a component palette, a layer tree and a property panel. Components can be reordered, nested inside layout containers (row, column, grid, stack), duplicated, deleted, undone/redone (50-step history).</w:t>
      </w:r>
    </w:p>
    <w:p>
      <w:pPr>
        <w:pStyle w:val="ListParagraph"/>
        <w:numPr>
          <w:ilvl w:val="0"/>
          <w:numId w:val="2"/>
        </w:numPr>
        <w:spacing w:after="60" w:line="276"/>
      </w:pPr>
      <w:r>
        <w:rPr>
          <w:rFonts w:ascii="Consolas" w:cs="Consolas" w:eastAsia="Consolas" w:hAnsi="Consolas"/>
          <w:sz w:val="19"/>
          <w:szCs w:val="19"/>
        </w:rPr>
        <w:t xml:space="preserve">WB-02</w:t>
      </w:r>
      <w:r>
        <w:t xml:space="preserve"> Component library: </w:t>
      </w:r>
      <w:r>
        <w:rPr>
          <w:b/>
          <w:bCs/>
        </w:rPr>
        <w:t xml:space="preserve">Image, Video, Audio, Text, Button, PDF</w:t>
      </w:r>
      <w:r>
        <w:t xml:space="preserve">, plus layout containers, Spacer, Divider, Product Card (binds to an MMS product), Price, Add-to-Cart button, Countdown, Icon. Each component has a typed props schema (JSON Schema) used for validation and for the property panel.</w:t>
      </w:r>
    </w:p>
    <w:p>
      <w:pPr>
        <w:pStyle w:val="ListParagraph"/>
        <w:numPr>
          <w:ilvl w:val="0"/>
          <w:numId w:val="2"/>
        </w:numPr>
        <w:spacing w:after="60" w:line="276"/>
      </w:pPr>
      <w:r>
        <w:rPr>
          <w:rFonts w:ascii="Consolas" w:cs="Consolas" w:eastAsia="Consolas" w:hAnsi="Consolas"/>
          <w:sz w:val="19"/>
          <w:szCs w:val="19"/>
        </w:rPr>
        <w:t xml:space="preserve">WB-03</w:t>
      </w:r>
      <w:r>
        <w:t xml:space="preserve"> Real-time preview: canvas renders through the same renderer used on the storefront (no separate preview implementation). Preview updates within 100 ms of a property change.</w:t>
      </w:r>
    </w:p>
    <w:p>
      <w:pPr>
        <w:pStyle w:val="ListParagraph"/>
        <w:numPr>
          <w:ilvl w:val="0"/>
          <w:numId w:val="2"/>
        </w:numPr>
        <w:spacing w:after="60" w:line="276"/>
      </w:pPr>
      <w:r>
        <w:rPr>
          <w:rFonts w:ascii="Consolas" w:cs="Consolas" w:eastAsia="Consolas" w:hAnsi="Consolas"/>
          <w:sz w:val="19"/>
          <w:szCs w:val="19"/>
        </w:rPr>
        <w:t xml:space="preserve">WB-04</w:t>
      </w:r>
      <w:r>
        <w:t xml:space="preserve"> Inline editing: text components editable in place; images swap via media library picker; buttons edit label and link in place.</w:t>
      </w:r>
    </w:p>
    <w:p>
      <w:pPr>
        <w:pStyle w:val="ListParagraph"/>
        <w:numPr>
          <w:ilvl w:val="0"/>
          <w:numId w:val="2"/>
        </w:numPr>
        <w:spacing w:after="60" w:line="276"/>
      </w:pPr>
      <w:r>
        <w:rPr>
          <w:rFonts w:ascii="Consolas" w:cs="Consolas" w:eastAsia="Consolas" w:hAnsi="Consolas"/>
          <w:sz w:val="19"/>
          <w:szCs w:val="19"/>
        </w:rPr>
        <w:t xml:space="preserve">WB-05</w:t>
      </w:r>
      <w:r>
        <w:t xml:space="preserve"> Responsive design: three breakpoints (mobile ≤ 640, tablet ≤ 1024, desktop) with per-breakpoint overrides for visibility, size, spacing, alignment, font size. Device toggle in the toolbar.</w:t>
      </w:r>
    </w:p>
    <w:p>
      <w:pPr>
        <w:pStyle w:val="ListParagraph"/>
        <w:numPr>
          <w:ilvl w:val="0"/>
          <w:numId w:val="2"/>
        </w:numPr>
        <w:spacing w:after="60" w:line="276"/>
      </w:pPr>
      <w:r>
        <w:rPr>
          <w:rFonts w:ascii="Consolas" w:cs="Consolas" w:eastAsia="Consolas" w:hAnsi="Consolas"/>
          <w:sz w:val="19"/>
          <w:szCs w:val="19"/>
        </w:rPr>
        <w:t xml:space="preserve">WB-06</w:t>
      </w:r>
      <w:r>
        <w:t xml:space="preserve"> Export system: one widget exports to (a) WordPress — shortcode + Gutenberg block + standalone HTML; (b) Joomla — content plugin tag + module + standalone HTML; (c) Google Sites — embed snippet using </w:t>
      </w:r>
      <w:r>
        <w:rPr>
          <w:rFonts w:ascii="Consolas" w:cs="Consolas" w:eastAsia="Consolas" w:hAnsi="Consolas"/>
          <w:sz w:val="19"/>
          <w:szCs w:val="19"/>
        </w:rPr>
        <w:t xml:space="preserve">mms-embed.js</w:t>
      </w:r>
      <w:r>
        <w:t xml:space="preserve"> with a public token, plus a fully static HTML fallback. Exports include all CSS scoped under </w:t>
      </w:r>
      <w:r>
        <w:rPr>
          <w:rFonts w:ascii="Consolas" w:cs="Consolas" w:eastAsia="Consolas" w:hAnsi="Consolas"/>
          <w:sz w:val="19"/>
          <w:szCs w:val="19"/>
        </w:rPr>
        <w:t xml:space="preserve">.mms-w-{uuid}</w:t>
      </w:r>
      <w:r>
        <w:t xml:space="preserve">.</w:t>
      </w:r>
    </w:p>
    <w:p>
      <w:pPr>
        <w:pStyle w:val="ListParagraph"/>
        <w:numPr>
          <w:ilvl w:val="0"/>
          <w:numId w:val="2"/>
        </w:numPr>
        <w:spacing w:after="60" w:line="276"/>
      </w:pPr>
      <w:r>
        <w:rPr>
          <w:rFonts w:ascii="Consolas" w:cs="Consolas" w:eastAsia="Consolas" w:hAnsi="Consolas"/>
          <w:sz w:val="19"/>
          <w:szCs w:val="19"/>
        </w:rPr>
        <w:t xml:space="preserve">WB-07</w:t>
      </w:r>
      <w:r>
        <w:t xml:space="preserve"> Custom CSS per widget, scoped automatically, linted for dangerous constructs (</w:t>
      </w:r>
      <w:r>
        <w:rPr>
          <w:rFonts w:ascii="Consolas" w:cs="Consolas" w:eastAsia="Consolas" w:hAnsi="Consolas"/>
          <w:sz w:val="19"/>
          <w:szCs w:val="19"/>
        </w:rPr>
        <w:t xml:space="preserve">expression()</w:t>
      </w:r>
      <w:r>
        <w:t xml:space="preserve">, </w:t>
      </w:r>
      <w:r>
        <w:rPr>
          <w:rFonts w:ascii="Consolas" w:cs="Consolas" w:eastAsia="Consolas" w:hAnsi="Consolas"/>
          <w:sz w:val="19"/>
          <w:szCs w:val="19"/>
        </w:rPr>
        <w:t xml:space="preserve">url(javascript:)</w:t>
      </w:r>
      <w:r>
        <w:t xml:space="preserve">), 64 KB limit.</w:t>
      </w:r>
    </w:p>
    <w:p>
      <w:pPr>
        <w:pStyle w:val="ListParagraph"/>
        <w:numPr>
          <w:ilvl w:val="0"/>
          <w:numId w:val="2"/>
        </w:numPr>
        <w:spacing w:after="60" w:line="276"/>
      </w:pPr>
      <w:r>
        <w:rPr>
          <w:rFonts w:ascii="Consolas" w:cs="Consolas" w:eastAsia="Consolas" w:hAnsi="Consolas"/>
          <w:sz w:val="19"/>
          <w:szCs w:val="19"/>
        </w:rPr>
        <w:t xml:space="preserve">WB-08</w:t>
      </w:r>
      <w:r>
        <w:t xml:space="preserve"> Animation support: a curated list of CSS entrance/hover/scroll animations (fade, slide, zoom, flip, bounce, pulse) with duration, delay, easing, trigger (load/hover/in-view) and </w:t>
      </w:r>
      <w:r>
        <w:rPr>
          <w:rFonts w:ascii="Consolas" w:cs="Consolas" w:eastAsia="Consolas" w:hAnsi="Consolas"/>
          <w:sz w:val="19"/>
          <w:szCs w:val="19"/>
        </w:rPr>
        <w:t xml:space="preserve">prefers-reduced-motion</w:t>
      </w:r>
      <w:r>
        <w:t xml:space="preserve"> respect.</w:t>
      </w:r>
    </w:p>
    <w:p>
      <w:pPr>
        <w:pStyle w:val="ListParagraph"/>
        <w:numPr>
          <w:ilvl w:val="0"/>
          <w:numId w:val="2"/>
        </w:numPr>
        <w:spacing w:after="60" w:line="276"/>
      </w:pPr>
      <w:r>
        <w:rPr>
          <w:rFonts w:ascii="Consolas" w:cs="Consolas" w:eastAsia="Consolas" w:hAnsi="Consolas"/>
          <w:sz w:val="19"/>
          <w:szCs w:val="19"/>
        </w:rPr>
        <w:t xml:space="preserve">WB-09</w:t>
      </w:r>
      <w:r>
        <w:t xml:space="preserve"> Widget showcase: admin list with search, tags, status, preview thumbnail, duplicate, versions (restore any version), usage report (where embedded).</w:t>
      </w:r>
    </w:p>
    <w:p>
      <w:pPr>
        <w:pStyle w:val="ListParagraph"/>
        <w:numPr>
          <w:ilvl w:val="0"/>
          <w:numId w:val="2"/>
        </w:numPr>
        <w:spacing w:after="60" w:line="276"/>
      </w:pPr>
      <w:r>
        <w:rPr>
          <w:rFonts w:ascii="Consolas" w:cs="Consolas" w:eastAsia="Consolas" w:hAnsi="Consolas"/>
          <w:sz w:val="19"/>
          <w:szCs w:val="19"/>
        </w:rPr>
        <w:t xml:space="preserve">WB-10</w:t>
      </w:r>
      <w:r>
        <w:t xml:space="preserve"> Keyboard-only alternative for every drag interaction.</w:t>
      </w:r>
    </w:p>
    <w:p>
      <w:pPr>
        <w:pStyle w:val="ListParagraph"/>
        <w:numPr>
          <w:ilvl w:val="0"/>
          <w:numId w:val="2"/>
        </w:numPr>
        <w:spacing w:after="60" w:line="276"/>
      </w:pPr>
      <w:r>
        <w:rPr>
          <w:rFonts w:ascii="Consolas" w:cs="Consolas" w:eastAsia="Consolas" w:hAnsi="Consolas"/>
          <w:sz w:val="19"/>
          <w:szCs w:val="19"/>
        </w:rPr>
        <w:t xml:space="preserve">WB-11</w:t>
      </w:r>
      <w:r>
        <w:t xml:space="preserve"> Widget definition is a versioned JSON document (</w:t>
      </w:r>
      <w:r>
        <w:rPr>
          <w:rFonts w:ascii="Consolas" w:cs="Consolas" w:eastAsia="Consolas" w:hAnsi="Consolas"/>
          <w:sz w:val="19"/>
          <w:szCs w:val="19"/>
        </w:rPr>
        <w:t xml:space="preserve">schema_version</w:t>
      </w:r>
      <w:r>
        <w:t xml:space="preserve">); the renderer refuses unknown versions with a clear error and offers migration.</w:t>
      </w:r>
    </w:p>
    <w:p>
      <w:pPr>
        <w:spacing w:after="120" w:line="276"/>
      </w:pPr>
      <w:r>
        <w:rPr>
          <w:b/>
          <w:bCs/>
        </w:rPr>
        <w:t xml:space="preserve">Data.</w:t>
      </w:r>
      <w:r>
        <w:t xml:space="preserve"> </w:t>
      </w:r>
      <w:r>
        <w:rPr>
          <w:rFonts w:ascii="Consolas" w:cs="Consolas" w:eastAsia="Consolas" w:hAnsi="Consolas"/>
          <w:sz w:val="19"/>
          <w:szCs w:val="19"/>
        </w:rPr>
        <w:t xml:space="preserve">mms_widgets</w:t>
      </w:r>
      <w:r>
        <w:t xml:space="preserve">, </w:t>
      </w:r>
      <w:r>
        <w:rPr>
          <w:rFonts w:ascii="Consolas" w:cs="Consolas" w:eastAsia="Consolas" w:hAnsi="Consolas"/>
          <w:sz w:val="19"/>
          <w:szCs w:val="19"/>
        </w:rPr>
        <w:t xml:space="preserve">mms_widget_versions</w:t>
      </w:r>
      <w:r>
        <w:t xml:space="preserve">. Definition shape:</w:t>
      </w:r>
    </w:p>
    <w:p>
      <w:pPr>
        <w:keepNext/>
        <w:pBdr>
          <w:top w:val="single" w:color="D0D5DB" w:sz="4"/>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"schema_version": 1, "root": { "type": "container", "props": {...}, "children": [</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 "type": "video", "id": "c1", "props": { "media": "uuid", "player": "plyr" },</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"responsive": { "mobile": { "hidden": false } }, "animation": { "name": "fade", "trigger": "in-view" } }</w:t>
      </w:r>
    </w:p>
    <w:p>
      <w:pPr>
        <w:keepNext w:val="false"/>
        <w:pBdr>
          <w:left w:val="single" w:color="D0D5DB" w:sz="4"/>
          <w:bottom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 }</w:t>
      </w:r>
    </w:p>
    <w:p>
      <w:pPr>
        <w:spacing w:after="120"/>
      </w:pPr>
    </w:p>
    <w:p>
      <w:pPr>
        <w:spacing w:after="120" w:line="276"/>
      </w:pPr>
      <w:r>
        <w:rPr>
          <w:b/>
          <w:bCs/>
        </w:rPr>
        <w:t xml:space="preserve">UI.</w:t>
      </w:r>
      <w:r>
        <w:t xml:space="preserve"> Admin page </w:t>
      </w:r>
      <w:r>
        <w:rPr>
          <w:i/>
          <w:iCs/>
        </w:rPr>
        <w:t xml:space="preserve">Widgets</w:t>
      </w:r>
      <w:r>
        <w:t xml:space="preserve"> → list; </w:t>
      </w:r>
      <w:r>
        <w:rPr>
          <w:i/>
          <w:iCs/>
        </w:rPr>
        <w:t xml:space="preserve">Widget Builder</w:t>
      </w:r>
      <w:r>
        <w:t xml:space="preserve"> full-screen editor with toolbar (save, undo, redo, device toggle, preview, export), left palette, centre canvas, right property panel, bottom layer tree.</w:t>
      </w:r>
    </w:p>
    <w:p>
      <w:pPr>
        <w:spacing w:after="120" w:line="276"/>
      </w:pPr>
      <w:r>
        <w:rPr>
          <w:b/>
          <w:bCs/>
        </w:rPr>
        <w:t xml:space="preserve">Host mapping.</w:t>
      </w:r>
      <w:r>
        <w:t xml:space="preserve"> WP: shortcode </w:t>
      </w:r>
      <w:r>
        <w:rPr>
          <w:rFonts w:ascii="Consolas" w:cs="Consolas" w:eastAsia="Consolas" w:hAnsi="Consolas"/>
          <w:sz w:val="19"/>
          <w:szCs w:val="19"/>
        </w:rPr>
        <w:t xml:space="preserve">[mms_widget id="uuid"]</w:t>
      </w:r>
      <w:r>
        <w:t xml:space="preserve">, block </w:t>
      </w:r>
      <w:r>
        <w:rPr>
          <w:rFonts w:ascii="Consolas" w:cs="Consolas" w:eastAsia="Consolas" w:hAnsi="Consolas"/>
          <w:sz w:val="19"/>
          <w:szCs w:val="19"/>
        </w:rPr>
        <w:t xml:space="preserve">mms/widget</w:t>
      </w:r>
      <w:r>
        <w:t xml:space="preserve">. Joomla: </w:t>
      </w:r>
      <w:r>
        <w:rPr>
          <w:rFonts w:ascii="Consolas" w:cs="Consolas" w:eastAsia="Consolas" w:hAnsi="Consolas"/>
          <w:sz w:val="19"/>
          <w:szCs w:val="19"/>
        </w:rPr>
        <w:t xml:space="preserve">{mms_widget uuid}</w:t>
      </w:r>
      <w:r>
        <w:t xml:space="preserve"> content tag, </w:t>
      </w:r>
      <w:r>
        <w:rPr>
          <w:rFonts w:ascii="Consolas" w:cs="Consolas" w:eastAsia="Consolas" w:hAnsi="Consolas"/>
          <w:sz w:val="19"/>
          <w:szCs w:val="19"/>
        </w:rPr>
        <w:t xml:space="preserve">mod_mms_widget</w:t>
      </w:r>
      <w:r>
        <w:t xml:space="preserve">, component view </w:t>
      </w:r>
      <w:r>
        <w:rPr>
          <w:rFonts w:ascii="Consolas" w:cs="Consolas" w:eastAsia="Consolas" w:hAnsi="Consolas"/>
          <w:sz w:val="19"/>
          <w:szCs w:val="19"/>
        </w:rPr>
        <w:t xml:space="preserve">widget</w:t>
      </w:r>
      <w:r>
        <w:t xml:space="preserve">.</w:t>
      </w:r>
    </w:p>
    <w:p>
      <w:pPr>
        <w:spacing w:after="120" w:line="276"/>
      </w:pPr>
      <w:r>
        <w:rPr>
          <w:b/>
          <w:bCs/>
        </w:rPr>
        <w:t xml:space="preserve">Acceptance.</w:t>
      </w:r>
      <w:r>
        <w:t xml:space="preserve"> Build a widget with every component type, export to all three targets, render each export in a clean host and in a Google Sites page; DOM and computed styles match the builder preview. Golden-file render tests pass.</w:t>
      </w:r>
    </w:p>
    <w:p>
      <w:pPr>
        <w:pStyle w:val="Heading2"/>
        <w:keepNext/>
        <w:spacing w:after="120" w:before="240"/>
      </w:pPr>
      <w:r>
        <w:t xml:space="preserve">5.2 Media Management (</w:t>
      </w:r>
      <w:r>
        <w:rPr>
          <w:rFonts w:ascii="Consolas" w:cs="Consolas" w:eastAsia="Consolas" w:hAnsi="Consolas"/>
          <w:sz w:val="19"/>
          <w:szCs w:val="19"/>
        </w:rPr>
        <w:t xml:space="preserve">MM</w:t>
      </w:r>
      <w:r>
        <w:t xml:space="preserve">)</w:t>
      </w:r>
    </w:p>
    <w:p>
      <w:pPr>
        <w:spacing w:after="120" w:line="276"/>
      </w:pPr>
      <w:r>
        <w:rPr>
          <w:b/>
          <w:bCs/>
        </w:rPr>
        <w:t xml:space="preserve">Requirements.</w:t>
      </w:r>
    </w:p>
    <w:p>
      <w:pPr>
        <w:pStyle w:val="ListParagraph"/>
        <w:numPr>
          <w:ilvl w:val="0"/>
          <w:numId w:val="2"/>
        </w:numPr>
        <w:spacing w:after="60" w:line="276"/>
      </w:pPr>
      <w:r>
        <w:rPr>
          <w:rFonts w:ascii="Consolas" w:cs="Consolas" w:eastAsia="Consolas" w:hAnsi="Consolas"/>
          <w:sz w:val="19"/>
          <w:szCs w:val="19"/>
        </w:rPr>
        <w:t xml:space="preserve">MM-01</w:t>
      </w:r>
      <w:r>
        <w:t xml:space="preserve"> Multi-format support: images (jpg, png, gif, webp, avif, svg-sanitised), video (mp4, webm, mov), audio (mp3, wav, m4a, ogg, flac), PDF. Per-type allowlist and size limits in settings.</w:t>
      </w:r>
    </w:p>
    <w:p>
      <w:pPr>
        <w:pStyle w:val="ListParagraph"/>
        <w:numPr>
          <w:ilvl w:val="0"/>
          <w:numId w:val="2"/>
        </w:numPr>
        <w:spacing w:after="60" w:line="276"/>
      </w:pPr>
      <w:r>
        <w:rPr>
          <w:rFonts w:ascii="Consolas" w:cs="Consolas" w:eastAsia="Consolas" w:hAnsi="Consolas"/>
          <w:sz w:val="19"/>
          <w:szCs w:val="19"/>
        </w:rPr>
        <w:t xml:space="preserve">MM-02</w:t>
      </w:r>
      <w:r>
        <w:t xml:space="preserve"> Batch upload: drag multiple files or a folder, parallel chunked uploads (5 MB chunks, resumable), per-file progress, cancel, retry.</w:t>
      </w:r>
    </w:p>
    <w:p>
      <w:pPr>
        <w:pStyle w:val="ListParagraph"/>
        <w:numPr>
          <w:ilvl w:val="0"/>
          <w:numId w:val="2"/>
        </w:numPr>
        <w:spacing w:after="60" w:line="276"/>
      </w:pPr>
      <w:r>
        <w:rPr>
          <w:rFonts w:ascii="Consolas" w:cs="Consolas" w:eastAsia="Consolas" w:hAnsi="Consolas"/>
          <w:sz w:val="19"/>
          <w:szCs w:val="19"/>
        </w:rPr>
        <w:t xml:space="preserve">MM-03</w:t>
      </w:r>
      <w:r>
        <w:t xml:space="preserve"> Automatic thumbnails: images (GD/ImageMagick), video (ffmpeg frame at 10 % or chosen timestamp; poster upload fallback), audio (waveform PNG generated server-side or a generic cover), PDF (first page via ImageMagick/Ghostscript if available; otherwise a generic icon). Sizes: 160, 320, 640, 1280 wide; webp with jpg fallback.</w:t>
      </w:r>
    </w:p>
    <w:p>
      <w:pPr>
        <w:pStyle w:val="ListParagraph"/>
        <w:numPr>
          <w:ilvl w:val="0"/>
          <w:numId w:val="2"/>
        </w:numPr>
        <w:spacing w:after="60" w:line="276"/>
      </w:pPr>
      <w:r>
        <w:rPr>
          <w:rFonts w:ascii="Consolas" w:cs="Consolas" w:eastAsia="Consolas" w:hAnsi="Consolas"/>
          <w:sz w:val="19"/>
          <w:szCs w:val="19"/>
        </w:rPr>
        <w:t xml:space="preserve">MM-04</w:t>
      </w:r>
      <w:r>
        <w:t xml:space="preserve"> Media library UI: grid/list, folders, drag to folder, bulk actions (delete, tag, move, optimise, protect), details drawer.</w:t>
      </w:r>
    </w:p>
    <w:p>
      <w:pPr>
        <w:pStyle w:val="ListParagraph"/>
        <w:numPr>
          <w:ilvl w:val="0"/>
          <w:numId w:val="2"/>
        </w:numPr>
        <w:spacing w:after="60" w:line="276"/>
      </w:pPr>
      <w:r>
        <w:rPr>
          <w:rFonts w:ascii="Consolas" w:cs="Consolas" w:eastAsia="Consolas" w:hAnsi="Consolas"/>
          <w:sz w:val="19"/>
          <w:szCs w:val="19"/>
        </w:rPr>
        <w:t xml:space="preserve">MM-05</w:t>
      </w:r>
      <w:r>
        <w:t xml:space="preserve"> Search and filter: full-text on title/alt/caption/tags, filters on type, folder, date, size, dimensions, protection status, usage (in widget/product).</w:t>
      </w:r>
    </w:p>
    <w:p>
      <w:pPr>
        <w:pStyle w:val="ListParagraph"/>
        <w:numPr>
          <w:ilvl w:val="0"/>
          <w:numId w:val="2"/>
        </w:numPr>
        <w:spacing w:after="60" w:line="276"/>
      </w:pPr>
      <w:r>
        <w:rPr>
          <w:rFonts w:ascii="Consolas" w:cs="Consolas" w:eastAsia="Consolas" w:hAnsi="Consolas"/>
          <w:sz w:val="19"/>
          <w:szCs w:val="19"/>
        </w:rPr>
        <w:t xml:space="preserve">MM-06</w:t>
      </w:r>
      <w:r>
        <w:t xml:space="preserve"> Metadata management: editable title, alt, caption, description, tags, copyright holder, licence, credit; read-only extracted EXIF/ID3/PDF metadata; option to strip EXIF on optimisation; metadata injected into derived files for watermarking Level 2/3.</w:t>
      </w:r>
    </w:p>
    <w:p>
      <w:pPr>
        <w:pStyle w:val="ListParagraph"/>
        <w:numPr>
          <w:ilvl w:val="0"/>
          <w:numId w:val="2"/>
        </w:numPr>
        <w:spacing w:after="60" w:line="276"/>
      </w:pPr>
      <w:r>
        <w:rPr>
          <w:rFonts w:ascii="Consolas" w:cs="Consolas" w:eastAsia="Consolas" w:hAnsi="Consolas"/>
          <w:sz w:val="19"/>
          <w:szCs w:val="19"/>
        </w:rPr>
        <w:t xml:space="preserve">MM-07</w:t>
      </w:r>
      <w:r>
        <w:t xml:space="preserve"> File optimisation: image recompression and resize presets, webp/avif generation, video transcode presets (ffmpeg, optional), audio normalisation (optional), PDF linearisation (optional). All run as queue jobs; originals kept.</w:t>
      </w:r>
    </w:p>
    <w:p>
      <w:pPr>
        <w:pStyle w:val="ListParagraph"/>
        <w:numPr>
          <w:ilvl w:val="0"/>
          <w:numId w:val="2"/>
        </w:numPr>
        <w:spacing w:after="60" w:line="276"/>
      </w:pPr>
      <w:r>
        <w:rPr>
          <w:rFonts w:ascii="Consolas" w:cs="Consolas" w:eastAsia="Consolas" w:hAnsi="Consolas"/>
          <w:sz w:val="19"/>
          <w:szCs w:val="19"/>
        </w:rPr>
        <w:t xml:space="preserve">MM-08</w:t>
      </w:r>
      <w:r>
        <w:t xml:space="preserve"> Every media item records a SHA-256 hash and a perceptual hash (images) for copyright matching.</w:t>
      </w:r>
    </w:p>
    <w:p>
      <w:pPr>
        <w:pStyle w:val="ListParagraph"/>
        <w:numPr>
          <w:ilvl w:val="0"/>
          <w:numId w:val="2"/>
        </w:numPr>
        <w:spacing w:after="60" w:line="276"/>
      </w:pPr>
      <w:r>
        <w:rPr>
          <w:rFonts w:ascii="Consolas" w:cs="Consolas" w:eastAsia="Consolas" w:hAnsi="Consolas"/>
          <w:sz w:val="19"/>
          <w:szCs w:val="19"/>
        </w:rPr>
        <w:t xml:space="preserve">MM-09</w:t>
      </w:r>
      <w:r>
        <w:t xml:space="preserve"> Private media: stored outside the web root; only served via signed URLs.</w:t>
      </w:r>
    </w:p>
    <w:p>
      <w:pPr>
        <w:spacing w:after="120" w:line="276"/>
      </w:pPr>
      <w:r>
        <w:rPr>
          <w:b/>
          <w:bCs/>
        </w:rPr>
        <w:t xml:space="preserve">Host mapping.</w:t>
      </w:r>
      <w:r>
        <w:t xml:space="preserve"> WP: separate from the WP Media Library but with an </w:t>
      </w:r>
      <w:r>
        <w:rPr>
          <w:i/>
          <w:iCs/>
        </w:rPr>
        <w:t xml:space="preserve">Import from WP Media</w:t>
      </w:r>
      <w:r>
        <w:t xml:space="preserve"> action; MMS media is not added to </w:t>
      </w:r>
      <w:r>
        <w:rPr>
          <w:rFonts w:ascii="Consolas" w:cs="Consolas" w:eastAsia="Consolas" w:hAnsi="Consolas"/>
          <w:sz w:val="19"/>
          <w:szCs w:val="19"/>
        </w:rPr>
        <w:t xml:space="preserve">wp_posts</w:t>
      </w:r>
      <w:r>
        <w:t xml:space="preserve"> </w:t>
      </w:r>
      <w:r>
        <w:rPr>
          <w:b/>
          <w:bCs/>
        </w:rPr>
        <w:t xml:space="preserve">[assumption]</w:t>
      </w:r>
      <w:r>
        <w:t xml:space="preserve">. Joomla: separate from Joomla Media Manager with an </w:t>
      </w:r>
      <w:r>
        <w:rPr>
          <w:i/>
          <w:iCs/>
        </w:rPr>
        <w:t xml:space="preserve">Import</w:t>
      </w:r>
      <w:r>
        <w:t xml:space="preserve"> action.</w:t>
      </w:r>
    </w:p>
    <w:p>
      <w:pPr>
        <w:spacing w:after="120" w:line="276"/>
      </w:pPr>
      <w:r>
        <w:rPr>
          <w:b/>
          <w:bCs/>
        </w:rPr>
        <w:t xml:space="preserve">Acceptance.</w:t>
      </w:r>
      <w:r>
        <w:t xml:space="preserve"> Upload 50 mixed files in one batch; all get thumbnails within the job queue; search finds by tag; optimisation reduces a 4 MB jpeg to ≤ 1 MB at quality 82.</w:t>
      </w:r>
    </w:p>
    <w:p>
      <w:pPr>
        <w:pStyle w:val="Heading2"/>
        <w:keepNext/>
        <w:spacing w:after="120" w:before="240"/>
      </w:pPr>
      <w:r>
        <w:t xml:space="preserve">5.3 Template Editor System (</w:t>
      </w:r>
      <w:r>
        <w:rPr>
          <w:rFonts w:ascii="Consolas" w:cs="Consolas" w:eastAsia="Consolas" w:hAnsi="Consolas"/>
          <w:sz w:val="19"/>
          <w:szCs w:val="19"/>
        </w:rPr>
        <w:t xml:space="preserve">TE</w:t>
      </w:r>
      <w:r>
        <w:t xml:space="preserve">)</w:t>
      </w:r>
    </w:p>
    <w:p>
      <w:pPr>
        <w:spacing w:after="120" w:line="276"/>
      </w:pPr>
      <w:r>
        <w:t xml:space="preserve">Widget-level templates: pre-designed widget definitions with theme variables.</w:t>
      </w:r>
    </w:p>
    <w:p>
      <w:pPr>
        <w:spacing w:after="120" w:line="276"/>
      </w:pPr>
      <w:r>
        <w:rPr>
          <w:b/>
          <w:bCs/>
        </w:rPr>
        <w:t xml:space="preserve">Requirements.</w:t>
      </w:r>
    </w:p>
    <w:p>
      <w:pPr>
        <w:pStyle w:val="ListParagraph"/>
        <w:numPr>
          <w:ilvl w:val="0"/>
          <w:numId w:val="2"/>
        </w:numPr>
        <w:spacing w:after="60" w:line="276"/>
      </w:pPr>
      <w:r>
        <w:rPr>
          <w:rFonts w:ascii="Consolas" w:cs="Consolas" w:eastAsia="Consolas" w:hAnsi="Consolas"/>
          <w:sz w:val="19"/>
          <w:szCs w:val="19"/>
        </w:rPr>
        <w:t xml:space="preserve">TE-01</w:t>
      </w:r>
      <w:r>
        <w:t xml:space="preserve"> Ship </w:t>
      </w:r>
      <w:r>
        <w:rPr>
          <w:b/>
          <w:bCs/>
        </w:rPr>
        <w:t xml:space="preserve">35 unique built-in templates</w:t>
      </w:r>
      <w:r>
        <w:t xml:space="preserve"> across categories: Video Showcase (6), Audio Player (5), Image Gallery (6), PDF Viewer (3), Product Card (5), Hero / CTA (4), Pricing / Site Pass (3), Live &amp; Meeting (3). Each has a name, category, preview image, definition, default CSS vars, and a short description. </w:t>
      </w:r>
      <w:r>
        <w:rPr>
          <w:b/>
          <w:bCs/>
        </w:rPr>
        <w:t xml:space="preserve">[assumption]</w:t>
      </w:r>
      <w:r>
        <w:t xml:space="preserve"> on the split.</w:t>
      </w:r>
    </w:p>
    <w:p>
      <w:pPr>
        <w:pStyle w:val="ListParagraph"/>
        <w:numPr>
          <w:ilvl w:val="0"/>
          <w:numId w:val="2"/>
        </w:numPr>
        <w:spacing w:after="60" w:line="276"/>
      </w:pPr>
      <w:r>
        <w:rPr>
          <w:rFonts w:ascii="Consolas" w:cs="Consolas" w:eastAsia="Consolas" w:hAnsi="Consolas"/>
          <w:sz w:val="19"/>
          <w:szCs w:val="19"/>
        </w:rPr>
        <w:t xml:space="preserve">TE-02</w:t>
      </w:r>
      <w:r>
        <w:t xml:space="preserve"> Template categories with filtering; custom categories allowed.</w:t>
      </w:r>
    </w:p>
    <w:p>
      <w:pPr>
        <w:pStyle w:val="ListParagraph"/>
        <w:numPr>
          <w:ilvl w:val="0"/>
          <w:numId w:val="2"/>
        </w:numPr>
        <w:spacing w:after="60" w:line="276"/>
      </w:pPr>
      <w:r>
        <w:rPr>
          <w:rFonts w:ascii="Consolas" w:cs="Consolas" w:eastAsia="Consolas" w:hAnsi="Consolas"/>
          <w:sz w:val="19"/>
          <w:szCs w:val="19"/>
        </w:rPr>
        <w:t xml:space="preserve">TE-03</w:t>
      </w:r>
      <w:r>
        <w:t xml:space="preserve"> Live preview with sample content; swap in real media before applying.</w:t>
      </w:r>
    </w:p>
    <w:p>
      <w:pPr>
        <w:pStyle w:val="ListParagraph"/>
        <w:numPr>
          <w:ilvl w:val="0"/>
          <w:numId w:val="2"/>
        </w:numPr>
        <w:spacing w:after="60" w:line="276"/>
      </w:pPr>
      <w:r>
        <w:rPr>
          <w:rFonts w:ascii="Consolas" w:cs="Consolas" w:eastAsia="Consolas" w:hAnsi="Consolas"/>
          <w:sz w:val="19"/>
          <w:szCs w:val="19"/>
        </w:rPr>
        <w:t xml:space="preserve">TE-04</w:t>
      </w:r>
      <w:r>
        <w:t xml:space="preserve"> Responsive modes: preview each template at the three breakpoints.</w:t>
      </w:r>
    </w:p>
    <w:p>
      <w:pPr>
        <w:pStyle w:val="ListParagraph"/>
        <w:numPr>
          <w:ilvl w:val="0"/>
          <w:numId w:val="2"/>
        </w:numPr>
        <w:spacing w:after="60" w:line="276"/>
      </w:pPr>
      <w:r>
        <w:rPr>
          <w:rFonts w:ascii="Consolas" w:cs="Consolas" w:eastAsia="Consolas" w:hAnsi="Consolas"/>
          <w:sz w:val="19"/>
          <w:szCs w:val="19"/>
        </w:rPr>
        <w:t xml:space="preserve">TE-05</w:t>
      </w:r>
      <w:r>
        <w:t xml:space="preserve"> Custom branding: logo, brand colours, fonts (system + Google Fonts with self-host option), corner radius, shadow scale; stored as a </w:t>
      </w:r>
      <w:r>
        <w:rPr>
          <w:i/>
          <w:iCs/>
        </w:rPr>
        <w:t xml:space="preserve">brand kit</w:t>
      </w:r>
      <w:r>
        <w:t xml:space="preserve"> applied to any template.</w:t>
      </w:r>
    </w:p>
    <w:p>
      <w:pPr>
        <w:pStyle w:val="ListParagraph"/>
        <w:numPr>
          <w:ilvl w:val="0"/>
          <w:numId w:val="2"/>
        </w:numPr>
        <w:spacing w:after="60" w:line="276"/>
      </w:pPr>
      <w:r>
        <w:rPr>
          <w:rFonts w:ascii="Consolas" w:cs="Consolas" w:eastAsia="Consolas" w:hAnsi="Consolas"/>
          <w:sz w:val="19"/>
          <w:szCs w:val="19"/>
        </w:rPr>
        <w:t xml:space="preserve">TE-06</w:t>
      </w:r>
      <w:r>
        <w:t xml:space="preserve"> CSS animation effects per template (same catalogue as </w:t>
      </w:r>
      <w:r>
        <w:rPr>
          <w:rFonts w:ascii="Consolas" w:cs="Consolas" w:eastAsia="Consolas" w:hAnsi="Consolas"/>
          <w:sz w:val="19"/>
          <w:szCs w:val="19"/>
        </w:rPr>
        <w:t xml:space="preserve">WB-08</w:t>
      </w:r>
      <w:r>
        <w:t xml:space="preserve">).</w:t>
      </w:r>
    </w:p>
    <w:p>
      <w:pPr>
        <w:pStyle w:val="ListParagraph"/>
        <w:numPr>
          <w:ilvl w:val="0"/>
          <w:numId w:val="2"/>
        </w:numPr>
        <w:spacing w:after="60" w:line="276"/>
      </w:pPr>
      <w:r>
        <w:rPr>
          <w:rFonts w:ascii="Consolas" w:cs="Consolas" w:eastAsia="Consolas" w:hAnsi="Consolas"/>
          <w:sz w:val="19"/>
          <w:szCs w:val="19"/>
        </w:rPr>
        <w:t xml:space="preserve">TE-07</w:t>
      </w:r>
      <w:r>
        <w:t xml:space="preserve"> Theme switching: light/dark/auto and named colour schemes; a widget built from a template can switch theme without rebuilding.</w:t>
      </w:r>
    </w:p>
    <w:p>
      <w:pPr>
        <w:pStyle w:val="ListParagraph"/>
        <w:numPr>
          <w:ilvl w:val="0"/>
          <w:numId w:val="2"/>
        </w:numPr>
        <w:spacing w:after="60" w:line="276"/>
      </w:pPr>
      <w:r>
        <w:rPr>
          <w:rFonts w:ascii="Consolas" w:cs="Consolas" w:eastAsia="Consolas" w:hAnsi="Consolas"/>
          <w:sz w:val="19"/>
          <w:szCs w:val="19"/>
        </w:rPr>
        <w:t xml:space="preserve">TE-08</w:t>
      </w:r>
      <w:r>
        <w:t xml:space="preserve"> Template export/import as </w:t>
      </w:r>
      <w:r>
        <w:rPr>
          <w:rFonts w:ascii="Consolas" w:cs="Consolas" w:eastAsia="Consolas" w:hAnsi="Consolas"/>
          <w:sz w:val="19"/>
          <w:szCs w:val="19"/>
        </w:rPr>
        <w:t xml:space="preserve">.mmstpl.json</w:t>
      </w:r>
      <w:r>
        <w:t xml:space="preserve"> (definition + vars + preview); built-in templates are read-only; </w:t>
      </w:r>
      <w:r>
        <w:rPr>
          <w:i/>
          <w:iCs/>
        </w:rPr>
        <w:t xml:space="preserve">Save as</w:t>
      </w:r>
      <w:r>
        <w:t xml:space="preserve"> creates a user template.</w:t>
      </w:r>
    </w:p>
    <w:p>
      <w:pPr>
        <w:pStyle w:val="ListParagraph"/>
        <w:numPr>
          <w:ilvl w:val="0"/>
          <w:numId w:val="2"/>
        </w:numPr>
        <w:spacing w:after="60" w:line="276"/>
      </w:pPr>
      <w:r>
        <w:rPr>
          <w:rFonts w:ascii="Consolas" w:cs="Consolas" w:eastAsia="Consolas" w:hAnsi="Consolas"/>
          <w:sz w:val="19"/>
          <w:szCs w:val="19"/>
        </w:rPr>
        <w:t xml:space="preserve">TE-09</w:t>
      </w:r>
      <w:r>
        <w:t xml:space="preserve"> Applying a template to an existing widget preserves bound media/products where component types match.</w:t>
      </w:r>
    </w:p>
    <w:p>
      <w:pPr>
        <w:spacing w:after="120" w:line="276"/>
      </w:pPr>
      <w:r>
        <w:rPr>
          <w:b/>
          <w:bCs/>
        </w:rPr>
        <w:t xml:space="preserve">Acceptance.</w:t>
      </w:r>
      <w:r>
        <w:t xml:space="preserve"> All 35 templates render without console errors at all breakpoints in both themes; export/import round-trip is byte-identical.</w:t>
      </w:r>
    </w:p>
    <w:p>
      <w:pPr>
        <w:pStyle w:val="Heading2"/>
        <w:keepNext/>
        <w:spacing w:after="120" w:before="240"/>
      </w:pPr>
      <w:r>
        <w:t xml:space="preserve">5.4 Site Templates System (</w:t>
      </w:r>
      <w:r>
        <w:rPr>
          <w:rFonts w:ascii="Consolas" w:cs="Consolas" w:eastAsia="Consolas" w:hAnsi="Consolas"/>
          <w:sz w:val="19"/>
          <w:szCs w:val="19"/>
        </w:rPr>
        <w:t xml:space="preserve">ST</w:t>
      </w:r>
      <w:r>
        <w:t xml:space="preserve">)</w:t>
      </w:r>
    </w:p>
    <w:p>
      <w:pPr>
        <w:spacing w:after="120" w:line="276"/>
      </w:pPr>
      <w:r>
        <w:t xml:space="preserve">Whole-storefront presets: page set, navigation, colour scheme, showcase settings.</w:t>
      </w:r>
    </w:p>
    <w:p>
      <w:pPr>
        <w:spacing w:after="120" w:line="276"/>
      </w:pPr>
      <w:r>
        <w:rPr>
          <w:b/>
          <w:bCs/>
        </w:rPr>
        <w:t xml:space="preserve">Requirements.</w:t>
      </w:r>
    </w:p>
    <w:p>
      <w:pPr>
        <w:pStyle w:val="ListParagraph"/>
        <w:numPr>
          <w:ilvl w:val="0"/>
          <w:numId w:val="2"/>
        </w:numPr>
        <w:spacing w:after="60" w:line="276"/>
      </w:pPr>
      <w:r>
        <w:rPr>
          <w:rFonts w:ascii="Consolas" w:cs="Consolas" w:eastAsia="Consolas" w:hAnsi="Consolas"/>
          <w:sz w:val="19"/>
          <w:szCs w:val="19"/>
        </w:rPr>
        <w:t xml:space="preserve">ST-01</w:t>
      </w:r>
      <w:r>
        <w:t xml:space="preserve"> Industry templates (minimum 12): Photographer, Videographer, Musician / Podcaster, Online Course, Consultant / Coach, Fitness, Stock Media, Publisher / E-books, Faith / Community, Event / Live Stream, Agency, Generic Store. </w:t>
      </w:r>
      <w:r>
        <w:rPr>
          <w:b/>
          <w:bCs/>
        </w:rPr>
        <w:t xml:space="preserve">[assumption]</w:t>
      </w:r>
    </w:p>
    <w:p>
      <w:pPr>
        <w:pStyle w:val="ListParagraph"/>
        <w:numPr>
          <w:ilvl w:val="0"/>
          <w:numId w:val="2"/>
        </w:numPr>
        <w:spacing w:after="60" w:line="276"/>
      </w:pPr>
      <w:r>
        <w:rPr>
          <w:rFonts w:ascii="Consolas" w:cs="Consolas" w:eastAsia="Consolas" w:hAnsi="Consolas"/>
          <w:sz w:val="19"/>
          <w:szCs w:val="19"/>
        </w:rPr>
        <w:t xml:space="preserve">ST-02</w:t>
      </w:r>
      <w:r>
        <w:t xml:space="preserve"> Template categories and tags; filter and search.</w:t>
      </w:r>
    </w:p>
    <w:p>
      <w:pPr>
        <w:pStyle w:val="ListParagraph"/>
        <w:numPr>
          <w:ilvl w:val="0"/>
          <w:numId w:val="2"/>
        </w:numPr>
        <w:spacing w:after="60" w:line="276"/>
      </w:pPr>
      <w:r>
        <w:rPr>
          <w:rFonts w:ascii="Consolas" w:cs="Consolas" w:eastAsia="Consolas" w:hAnsi="Consolas"/>
          <w:sz w:val="19"/>
          <w:szCs w:val="19"/>
        </w:rPr>
        <w:t xml:space="preserve">ST-03</w:t>
      </w:r>
      <w:r>
        <w:t xml:space="preserve"> Custom colour schemes: editor with primary/secondary/accent/surface/text roles, contrast checker (AA), auto-generated dark variant, save/reuse.</w:t>
      </w:r>
    </w:p>
    <w:p>
      <w:pPr>
        <w:pStyle w:val="ListParagraph"/>
        <w:numPr>
          <w:ilvl w:val="0"/>
          <w:numId w:val="2"/>
        </w:numPr>
        <w:spacing w:after="60" w:line="276"/>
      </w:pPr>
      <w:r>
        <w:rPr>
          <w:rFonts w:ascii="Consolas" w:cs="Consolas" w:eastAsia="Consolas" w:hAnsi="Consolas"/>
          <w:sz w:val="19"/>
          <w:szCs w:val="19"/>
        </w:rPr>
        <w:t xml:space="preserve">ST-04</w:t>
      </w:r>
      <w:r>
        <w:t xml:space="preserve"> Template management: list, preview, apply (creates pages, menus, showcase widgets), roll back (records what it created and removes only that).</w:t>
      </w:r>
    </w:p>
    <w:p>
      <w:pPr>
        <w:pStyle w:val="ListParagraph"/>
        <w:numPr>
          <w:ilvl w:val="0"/>
          <w:numId w:val="2"/>
        </w:numPr>
        <w:spacing w:after="60" w:line="276"/>
      </w:pPr>
      <w:r>
        <w:rPr>
          <w:rFonts w:ascii="Consolas" w:cs="Consolas" w:eastAsia="Consolas" w:hAnsi="Consolas"/>
          <w:sz w:val="19"/>
          <w:szCs w:val="19"/>
        </w:rPr>
        <w:t xml:space="preserve">ST-05</w:t>
      </w:r>
      <w:r>
        <w:t xml:space="preserve"> Template API: REST endpoints to list, fetch, apply, export site templates; PHP hooks to register templates from other extensions.</w:t>
      </w:r>
    </w:p>
    <w:p>
      <w:pPr>
        <w:pStyle w:val="ListParagraph"/>
        <w:numPr>
          <w:ilvl w:val="0"/>
          <w:numId w:val="2"/>
        </w:numPr>
        <w:spacing w:after="60" w:line="276"/>
      </w:pPr>
      <w:r>
        <w:rPr>
          <w:rFonts w:ascii="Consolas" w:cs="Consolas" w:eastAsia="Consolas" w:hAnsi="Consolas"/>
          <w:sz w:val="19"/>
          <w:szCs w:val="19"/>
        </w:rPr>
        <w:t xml:space="preserve">ST-06</w:t>
      </w:r>
      <w:r>
        <w:t xml:space="preserve"> Template preview: full-page preview in an iframe with sample products.</w:t>
      </w:r>
    </w:p>
    <w:p>
      <w:pPr>
        <w:pStyle w:val="ListParagraph"/>
        <w:numPr>
          <w:ilvl w:val="0"/>
          <w:numId w:val="2"/>
        </w:numPr>
        <w:spacing w:after="60" w:line="276"/>
      </w:pPr>
      <w:r>
        <w:rPr>
          <w:rFonts w:ascii="Consolas" w:cs="Consolas" w:eastAsia="Consolas" w:hAnsi="Consolas"/>
          <w:sz w:val="19"/>
          <w:szCs w:val="19"/>
        </w:rPr>
        <w:t xml:space="preserve">ST-07</w:t>
      </w:r>
      <w:r>
        <w:t xml:space="preserve"> Template export/import </w:t>
      </w:r>
      <w:r>
        <w:rPr>
          <w:rFonts w:ascii="Consolas" w:cs="Consolas" w:eastAsia="Consolas" w:hAnsi="Consolas"/>
          <w:sz w:val="19"/>
          <w:szCs w:val="19"/>
        </w:rPr>
        <w:t xml:space="preserve">.mmssite.json</w:t>
      </w:r>
      <w:r>
        <w:t xml:space="preserve"> including referenced widget templates and colour schemes.</w:t>
      </w:r>
    </w:p>
    <w:p>
      <w:pPr>
        <w:spacing w:after="120" w:line="276"/>
      </w:pPr>
      <w:r>
        <w:rPr>
          <w:b/>
          <w:bCs/>
        </w:rPr>
        <w:t xml:space="preserve">Host mapping.</w:t>
      </w:r>
      <w:r>
        <w:t xml:space="preserve"> Apply creates WP pages + nav menu items, or Joomla articles + menu items, using host APIs; never writes theme files.</w:t>
      </w:r>
    </w:p>
    <w:p>
      <w:pPr>
        <w:pStyle w:val="Heading2"/>
        <w:keepNext/>
        <w:spacing w:after="120" w:before="240"/>
      </w:pPr>
      <w:r>
        <w:t xml:space="preserve">5.5 Product Types (</w:t>
      </w:r>
      <w:r>
        <w:rPr>
          <w:rFonts w:ascii="Consolas" w:cs="Consolas" w:eastAsia="Consolas" w:hAnsi="Consolas"/>
          <w:sz w:val="19"/>
          <w:szCs w:val="19"/>
        </w:rPr>
        <w:t xml:space="preserve">PT</w:t>
      </w:r>
      <w:r>
        <w:t xml:space="preserve">)</w:t>
      </w:r>
    </w:p>
    <w:p>
      <w:pPr>
        <w:spacing w:after="120" w:line="276"/>
      </w:pPr>
      <w:r>
        <w:t xml:space="preserve">All types are virtual, non-shipping commerce products with an </w:t>
      </w:r>
      <w:r>
        <w:rPr>
          <w:rFonts w:ascii="Consolas" w:cs="Consolas" w:eastAsia="Consolas" w:hAnsi="Consolas"/>
          <w:sz w:val="19"/>
          <w:szCs w:val="19"/>
        </w:rPr>
        <w:t xml:space="preserve">mms_products</w:t>
      </w:r>
      <w:r>
        <w:t xml:space="preserve"> 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15"/>
        <w:gridCol w:w="4223"/>
        <w:gridCol w:w="4222"/>
      </w:tblGrid>
      <w:tr>
        <w:trPr>
          <w:cantSplit/>
          <w:tblHeader/>
        </w:trPr>
        <w:tc>
          <w:tcPr>
            <w:tcW w:type="dxa" w:w="915"/>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Type</w:t>
            </w:r>
          </w:p>
        </w:tc>
        <w:tc>
          <w:tcPr>
            <w:tcW w:type="dxa" w:w="4223"/>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Settings (json)</w:t>
            </w:r>
          </w:p>
        </w:tc>
        <w:tc>
          <w:tcPr>
            <w:tcW w:type="dxa" w:w="4222"/>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Delivery on entitlement</w:t>
            </w:r>
          </w:p>
        </w:tc>
      </w:tr>
      <w:tr>
        <w:trPr>
          <w:cantSplit/>
          <w:tblHeader w:val="false"/>
        </w:trPr>
        <w:tc>
          <w:tcPr>
            <w:tcW w:type="dxa" w:w="91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Video</w:t>
            </w:r>
          </w:p>
        </w:tc>
        <w:tc>
          <w:tcPr>
            <w:tcW w:type="dxa" w:w="422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media_id, player, preview_clip (start/end), quality ladder, download_allowed, watermark_level</w:t>
            </w:r>
          </w:p>
        </w:tc>
        <w:tc>
          <w:tcPr>
            <w:tcW w:type="dxa" w:w="422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streaming via signed URL / HLS; optional download</w:t>
            </w:r>
          </w:p>
        </w:tc>
      </w:tr>
      <w:tr>
        <w:trPr>
          <w:cantSplit/>
          <w:tblHeader w:val="false"/>
        </w:trPr>
        <w:tc>
          <w:tcPr>
            <w:tcW w:type="dxa" w:w="91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Audio</w:t>
            </w:r>
          </w:p>
        </w:tc>
        <w:tc>
          <w:tcPr>
            <w:tcW w:type="dxa" w:w="422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media_id, player, preview_clip, visualiser style, download_allowed</w:t>
            </w:r>
          </w:p>
        </w:tc>
        <w:tc>
          <w:tcPr>
            <w:tcW w:type="dxa" w:w="422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streaming; optional download</w:t>
            </w:r>
          </w:p>
        </w:tc>
      </w:tr>
      <w:tr>
        <w:trPr>
          <w:cantSplit/>
          <w:tblHeader w:val="false"/>
        </w:trPr>
        <w:tc>
          <w:tcPr>
            <w:tcW w:type="dxa" w:w="91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Image</w:t>
            </w:r>
          </w:p>
        </w:tc>
        <w:tc>
          <w:tcPr>
            <w:tcW w:type="dxa" w:w="422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media_id(s), resolutions for sale, licence text, watermark_preview</w:t>
            </w:r>
          </w:p>
        </w:tc>
        <w:tc>
          <w:tcPr>
            <w:tcW w:type="dxa" w:w="422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download of chosen resolution; preview always watermarked</w:t>
            </w:r>
          </w:p>
        </w:tc>
      </w:tr>
      <w:tr>
        <w:trPr>
          <w:cantSplit/>
          <w:tblHeader w:val="false"/>
        </w:trPr>
        <w:tc>
          <w:tcPr>
            <w:tcW w:type="dxa" w:w="91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PDF</w:t>
            </w:r>
          </w:p>
        </w:tc>
        <w:tc>
          <w:tcPr>
            <w:tcW w:type="dxa" w:w="422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media_id, page_preview_count, download_allowed, print_allowed, stamp_buyer (bool)</w:t>
            </w:r>
          </w:p>
        </w:tc>
        <w:tc>
          <w:tcPr>
            <w:tcW w:type="dxa" w:w="422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inline viewer; optional download stamped with buyer name/email</w:t>
            </w:r>
          </w:p>
        </w:tc>
      </w:tr>
      <w:tr>
        <w:trPr>
          <w:cantSplit/>
          <w:tblHeader w:val="false"/>
        </w:trPr>
        <w:tc>
          <w:tcPr>
            <w:tcW w:type="dxa" w:w="91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Live Video</w:t>
            </w:r>
          </w:p>
        </w:tc>
        <w:tc>
          <w:tcPr>
            <w:tcW w:type="dxa" w:w="422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stream provider (YouTube Live, Vimeo, Mux, custom HLS/RTMP URL), start_at, end_at, replay_media_id, chat_embed</w:t>
            </w:r>
          </w:p>
        </w:tc>
        <w:tc>
          <w:tcPr>
            <w:tcW w:type="dxa" w:w="422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gated player page during window; replay after</w:t>
            </w:r>
          </w:p>
        </w:tc>
      </w:tr>
      <w:tr>
        <w:trPr>
          <w:cantSplit/>
          <w:tblHeader w:val="false"/>
        </w:trPr>
        <w:tc>
          <w:tcPr>
            <w:tcW w:type="dxa" w:w="91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Private Page</w:t>
            </w:r>
          </w:p>
        </w:tc>
        <w:tc>
          <w:tcPr>
            <w:tcW w:type="dxa" w:w="422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page_id, workflow, signup_template, protection_level</w:t>
            </w:r>
          </w:p>
        </w:tc>
        <w:tc>
          <w:tcPr>
            <w:tcW w:type="dxa" w:w="422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access to the page</w:t>
            </w:r>
          </w:p>
        </w:tc>
      </w:tr>
      <w:tr>
        <w:trPr>
          <w:cantSplit/>
          <w:tblHeader w:val="false"/>
        </w:trPr>
        <w:tc>
          <w:tcPr>
            <w:tcW w:type="dxa" w:w="91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Site Pass</w:t>
            </w:r>
          </w:p>
        </w:tc>
        <w:tc>
          <w:tcPr>
            <w:tcW w:type="dxa" w:w="422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validity (days / until date / lifetime), scope (all / categories), renewable</w:t>
            </w:r>
          </w:p>
        </w:tc>
        <w:tc>
          <w:tcPr>
            <w:tcW w:type="dxa" w:w="422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site-wide entitlement (§5.10)</w:t>
            </w:r>
          </w:p>
        </w:tc>
      </w:tr>
      <w:tr>
        <w:trPr>
          <w:cantSplit/>
          <w:tblHeader w:val="false"/>
        </w:trPr>
        <w:tc>
          <w:tcPr>
            <w:tcW w:type="dxa" w:w="91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Meeting</w:t>
            </w:r>
          </w:p>
        </w:tc>
        <w:tc>
          <w:tcPr>
            <w:tcW w:type="dxa" w:w="422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provider (Zoom, Google Meet, Jitsi, custom link), duration, scheduling (fixed / bookable slots), capacity</w:t>
            </w:r>
          </w:p>
        </w:tc>
        <w:tc>
          <w:tcPr>
            <w:tcW w:type="dxa" w:w="422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join link revealed after purchase; calendar invite emailed</w:t>
            </w:r>
          </w:p>
        </w:tc>
      </w:tr>
      <w:tr>
        <w:trPr>
          <w:cantSplit/>
          <w:tblHeader w:val="false"/>
        </w:trPr>
        <w:tc>
          <w:tcPr>
            <w:tcW w:type="dxa" w:w="91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Consultation</w:t>
            </w:r>
          </w:p>
        </w:tc>
        <w:tc>
          <w:tcPr>
            <w:tcW w:type="dxa" w:w="422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like Meeting plus intake form, notes, follow-up file delivery</w:t>
            </w:r>
          </w:p>
        </w:tc>
        <w:tc>
          <w:tcPr>
            <w:tcW w:type="dxa" w:w="422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booking + intake + delivery</w:t>
            </w:r>
          </w:p>
        </w:tc>
      </w:tr>
      <w:tr>
        <w:trPr>
          <w:cantSplit/>
          <w:tblHeader w:val="false"/>
        </w:trPr>
        <w:tc>
          <w:tcPr>
            <w:tcW w:type="dxa" w:w="91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External Page</w:t>
            </w:r>
          </w:p>
        </w:tc>
        <w:tc>
          <w:tcPr>
            <w:tcW w:type="dxa" w:w="422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external_url, open_in (new tab / iframe), disclosure text</w:t>
            </w:r>
          </w:p>
        </w:tc>
        <w:tc>
          <w:tcPr>
            <w:tcW w:type="dxa" w:w="422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link revealed after purchase or free with tracking</w:t>
            </w:r>
          </w:p>
        </w:tc>
      </w:tr>
    </w:tbl>
    <w:p>
      <w:pPr>
        <w:spacing w:after="120"/>
      </w:pPr>
    </w:p>
    <w:p>
      <w:pPr>
        <w:spacing w:after="120" w:line="276"/>
      </w:pPr>
      <w:r>
        <w:rPr>
          <w:b/>
          <w:bCs/>
        </w:rPr>
        <w:t xml:space="preserve">Requirements.</w:t>
      </w:r>
    </w:p>
    <w:p>
      <w:pPr>
        <w:pStyle w:val="ListParagraph"/>
        <w:numPr>
          <w:ilvl w:val="0"/>
          <w:numId w:val="2"/>
        </w:numPr>
        <w:spacing w:after="60" w:line="276"/>
      </w:pPr>
      <w:r>
        <w:rPr>
          <w:rFonts w:ascii="Consolas" w:cs="Consolas" w:eastAsia="Consolas" w:hAnsi="Consolas"/>
          <w:sz w:val="19"/>
          <w:szCs w:val="19"/>
        </w:rPr>
        <w:t xml:space="preserve">PT-01</w:t>
      </w:r>
      <w:r>
        <w:t xml:space="preserve"> Creating an MMS product creates/updates the native commerce product in the same transaction; deleting either side soft-deletes the other with an admin notice.</w:t>
      </w:r>
    </w:p>
    <w:p>
      <w:pPr>
        <w:pStyle w:val="ListParagraph"/>
        <w:numPr>
          <w:ilvl w:val="0"/>
          <w:numId w:val="2"/>
        </w:numPr>
        <w:spacing w:after="60" w:line="276"/>
      </w:pPr>
      <w:r>
        <w:rPr>
          <w:rFonts w:ascii="Consolas" w:cs="Consolas" w:eastAsia="Consolas" w:hAnsi="Consolas"/>
          <w:sz w:val="19"/>
          <w:szCs w:val="19"/>
        </w:rPr>
        <w:t xml:space="preserve">PT-02</w:t>
      </w:r>
      <w:r>
        <w:t xml:space="preserve"> Per-type admin form with validation; type cannot change after first sale.</w:t>
      </w:r>
    </w:p>
    <w:p>
      <w:pPr>
        <w:pStyle w:val="ListParagraph"/>
        <w:numPr>
          <w:ilvl w:val="0"/>
          <w:numId w:val="2"/>
        </w:numPr>
        <w:spacing w:after="60" w:line="276"/>
      </w:pPr>
      <w:r>
        <w:rPr>
          <w:rFonts w:ascii="Consolas" w:cs="Consolas" w:eastAsia="Consolas" w:hAnsi="Consolas"/>
          <w:sz w:val="19"/>
          <w:szCs w:val="19"/>
        </w:rPr>
        <w:t xml:space="preserve">PT-03</w:t>
      </w:r>
      <w:r>
        <w:t xml:space="preserve"> Free products (price 0) still create entitlements on "purchase" so access logic is uniform.</w:t>
      </w:r>
    </w:p>
    <w:p>
      <w:pPr>
        <w:pStyle w:val="ListParagraph"/>
        <w:numPr>
          <w:ilvl w:val="0"/>
          <w:numId w:val="2"/>
        </w:numPr>
        <w:spacing w:after="60" w:line="276"/>
      </w:pPr>
      <w:r>
        <w:rPr>
          <w:rFonts w:ascii="Consolas" w:cs="Consolas" w:eastAsia="Consolas" w:hAnsi="Consolas"/>
          <w:sz w:val="19"/>
          <w:szCs w:val="19"/>
        </w:rPr>
        <w:t xml:space="preserve">PT-04</w:t>
      </w:r>
      <w:r>
        <w:t xml:space="preserve"> Bookable Meeting/Consultation slots stored in </w:t>
      </w:r>
      <w:r>
        <w:rPr>
          <w:rFonts w:ascii="Consolas" w:cs="Consolas" w:eastAsia="Consolas" w:hAnsi="Consolas"/>
          <w:sz w:val="19"/>
          <w:szCs w:val="19"/>
        </w:rPr>
        <w:t xml:space="preserve">mms_bookings</w:t>
      </w:r>
      <w:r>
        <w:t xml:space="preserve">; double-booking prevented with a DB unique index on (product_id, slot_start).</w:t>
      </w:r>
    </w:p>
    <w:p>
      <w:pPr>
        <w:pStyle w:val="ListParagraph"/>
        <w:numPr>
          <w:ilvl w:val="0"/>
          <w:numId w:val="2"/>
        </w:numPr>
        <w:spacing w:after="60" w:line="276"/>
      </w:pPr>
      <w:r>
        <w:rPr>
          <w:rFonts w:ascii="Consolas" w:cs="Consolas" w:eastAsia="Consolas" w:hAnsi="Consolas"/>
          <w:sz w:val="19"/>
          <w:szCs w:val="19"/>
        </w:rPr>
        <w:t xml:space="preserve">PT-05</w:t>
      </w:r>
      <w:r>
        <w:t xml:space="preserve"> Live Video products transition scheduled → live → ended → replay automatically via cron.</w:t>
      </w:r>
    </w:p>
    <w:p>
      <w:pPr>
        <w:pStyle w:val="Heading2"/>
        <w:keepNext/>
        <w:spacing w:after="120" w:before="240"/>
      </w:pPr>
      <w:r>
        <w:t xml:space="preserve">5.6 Product Showcase (</w:t>
      </w:r>
      <w:r>
        <w:rPr>
          <w:rFonts w:ascii="Consolas" w:cs="Consolas" w:eastAsia="Consolas" w:hAnsi="Consolas"/>
          <w:sz w:val="19"/>
          <w:szCs w:val="19"/>
        </w:rPr>
        <w:t xml:space="preserve">PS</w:t>
      </w:r>
      <w:r>
        <w:t xml:space="preserve">)</w:t>
      </w:r>
    </w:p>
    <w:p>
      <w:pPr>
        <w:spacing w:after="120" w:line="276"/>
      </w:pPr>
      <w:r>
        <w:rPr>
          <w:b/>
          <w:bCs/>
        </w:rPr>
        <w:t xml:space="preserve">Requirements.</w:t>
      </w:r>
    </w:p>
    <w:p>
      <w:pPr>
        <w:pStyle w:val="ListParagraph"/>
        <w:numPr>
          <w:ilvl w:val="0"/>
          <w:numId w:val="2"/>
        </w:numPr>
        <w:spacing w:after="60" w:line="276"/>
      </w:pPr>
      <w:r>
        <w:rPr>
          <w:rFonts w:ascii="Consolas" w:cs="Consolas" w:eastAsia="Consolas" w:hAnsi="Consolas"/>
          <w:sz w:val="19"/>
          <w:szCs w:val="19"/>
        </w:rPr>
        <w:t xml:space="preserve">PS-01</w:t>
      </w:r>
      <w:r>
        <w:t xml:space="preserve"> Grid view and list view; user-switchable, remembered per browser.</w:t>
      </w:r>
    </w:p>
    <w:p>
      <w:pPr>
        <w:pStyle w:val="ListParagraph"/>
        <w:numPr>
          <w:ilvl w:val="0"/>
          <w:numId w:val="2"/>
        </w:numPr>
        <w:spacing w:after="60" w:line="276"/>
      </w:pPr>
      <w:r>
        <w:rPr>
          <w:rFonts w:ascii="Consolas" w:cs="Consolas" w:eastAsia="Consolas" w:hAnsi="Consolas"/>
          <w:sz w:val="19"/>
          <w:szCs w:val="19"/>
        </w:rPr>
        <w:t xml:space="preserve">PS-02</w:t>
      </w:r>
      <w:r>
        <w:t xml:space="preserve"> Search (title, description, tags) and filters (type, category, price range, rating, featured, new); URL-addressable state.</w:t>
      </w:r>
    </w:p>
    <w:p>
      <w:pPr>
        <w:pStyle w:val="ListParagraph"/>
        <w:numPr>
          <w:ilvl w:val="0"/>
          <w:numId w:val="2"/>
        </w:numPr>
        <w:spacing w:after="60" w:line="276"/>
      </w:pPr>
      <w:r>
        <w:rPr>
          <w:rFonts w:ascii="Consolas" w:cs="Consolas" w:eastAsia="Consolas" w:hAnsi="Consolas"/>
          <w:sz w:val="19"/>
          <w:szCs w:val="19"/>
        </w:rPr>
        <w:t xml:space="preserve">PS-03</w:t>
      </w:r>
      <w:r>
        <w:t xml:space="preserve"> Sorting: newest, price asc/desc, rating, best-selling, A–Z.</w:t>
      </w:r>
    </w:p>
    <w:p>
      <w:pPr>
        <w:pStyle w:val="ListParagraph"/>
        <w:numPr>
          <w:ilvl w:val="0"/>
          <w:numId w:val="2"/>
        </w:numPr>
        <w:spacing w:after="60" w:line="276"/>
      </w:pPr>
      <w:r>
        <w:rPr>
          <w:rFonts w:ascii="Consolas" w:cs="Consolas" w:eastAsia="Consolas" w:hAnsi="Consolas"/>
          <w:sz w:val="19"/>
          <w:szCs w:val="19"/>
        </w:rPr>
        <w:t xml:space="preserve">PS-04</w:t>
      </w:r>
      <w:r>
        <w:t xml:space="preserve"> Featured products strip; admin pin/unpin.</w:t>
      </w:r>
    </w:p>
    <w:p>
      <w:pPr>
        <w:pStyle w:val="ListParagraph"/>
        <w:numPr>
          <w:ilvl w:val="0"/>
          <w:numId w:val="2"/>
        </w:numPr>
        <w:spacing w:after="60" w:line="276"/>
      </w:pPr>
      <w:r>
        <w:rPr>
          <w:rFonts w:ascii="Consolas" w:cs="Consolas" w:eastAsia="Consolas" w:hAnsi="Consolas"/>
          <w:sz w:val="19"/>
          <w:szCs w:val="19"/>
        </w:rPr>
        <w:t xml:space="preserve">PS-05</w:t>
      </w:r>
      <w:r>
        <w:t xml:space="preserve"> Rating system: 1–5 stars, optional review text, one rating per verified buyer, moderation queue, schema.org </w:t>
      </w:r>
      <w:r>
        <w:rPr>
          <w:rFonts w:ascii="Consolas" w:cs="Consolas" w:eastAsia="Consolas" w:hAnsi="Consolas"/>
          <w:sz w:val="19"/>
          <w:szCs w:val="19"/>
        </w:rPr>
        <w:t xml:space="preserve">AggregateRating</w:t>
      </w:r>
      <w:r>
        <w:t xml:space="preserve"> markup.</w:t>
      </w:r>
    </w:p>
    <w:p>
      <w:pPr>
        <w:pStyle w:val="ListParagraph"/>
        <w:numPr>
          <w:ilvl w:val="0"/>
          <w:numId w:val="2"/>
        </w:numPr>
        <w:spacing w:after="60" w:line="276"/>
      </w:pPr>
      <w:r>
        <w:rPr>
          <w:rFonts w:ascii="Consolas" w:cs="Consolas" w:eastAsia="Consolas" w:hAnsi="Consolas"/>
          <w:sz w:val="19"/>
          <w:szCs w:val="19"/>
        </w:rPr>
        <w:t xml:space="preserve">PS-06</w:t>
      </w:r>
      <w:r>
        <w:t xml:space="preserve"> Purchase statistics: sales count and "N people bought this" badge (toggle), admin dashboard with per-product views/purchases/conversion.</w:t>
      </w:r>
    </w:p>
    <w:p>
      <w:pPr>
        <w:pStyle w:val="ListParagraph"/>
        <w:numPr>
          <w:ilvl w:val="0"/>
          <w:numId w:val="2"/>
        </w:numPr>
        <w:spacing w:after="60" w:line="276"/>
      </w:pPr>
      <w:r>
        <w:rPr>
          <w:rFonts w:ascii="Consolas" w:cs="Consolas" w:eastAsia="Consolas" w:hAnsi="Consolas"/>
          <w:sz w:val="19"/>
          <w:szCs w:val="19"/>
        </w:rPr>
        <w:t xml:space="preserve">PS-07</w:t>
      </w:r>
      <w:r>
        <w:t xml:space="preserve"> YouTube-like thumbnails: 16:9 cards, duration badge, hover-to-play preview clip (muted, from </w:t>
      </w:r>
      <w:r>
        <w:rPr>
          <w:rFonts w:ascii="Consolas" w:cs="Consolas" w:eastAsia="Consolas" w:hAnsi="Consolas"/>
          <w:sz w:val="19"/>
          <w:szCs w:val="19"/>
        </w:rPr>
        <w:t xml:space="preserve">preview_clip</w:t>
      </w:r>
      <w:r>
        <w:t xml:space="preserve">), progress bar for partly watched content.</w:t>
      </w:r>
    </w:p>
    <w:p>
      <w:pPr>
        <w:pStyle w:val="ListParagraph"/>
        <w:numPr>
          <w:ilvl w:val="0"/>
          <w:numId w:val="2"/>
        </w:numPr>
        <w:spacing w:after="60" w:line="276"/>
      </w:pPr>
      <w:r>
        <w:rPr>
          <w:rFonts w:ascii="Consolas" w:cs="Consolas" w:eastAsia="Consolas" w:hAnsi="Consolas"/>
          <w:sz w:val="19"/>
          <w:szCs w:val="19"/>
        </w:rPr>
        <w:t xml:space="preserve">PS-08</w:t>
      </w:r>
      <w:r>
        <w:t xml:space="preserve"> Video preview: on hover (desktop) / tap (mobile) plays the preview clip inline; click opens the product modal.</w:t>
      </w:r>
    </w:p>
    <w:p>
      <w:pPr>
        <w:pStyle w:val="ListParagraph"/>
        <w:numPr>
          <w:ilvl w:val="0"/>
          <w:numId w:val="2"/>
        </w:numPr>
        <w:spacing w:after="60" w:line="276"/>
      </w:pPr>
      <w:r>
        <w:rPr>
          <w:rFonts w:ascii="Consolas" w:cs="Consolas" w:eastAsia="Consolas" w:hAnsi="Consolas"/>
          <w:sz w:val="19"/>
          <w:szCs w:val="19"/>
        </w:rPr>
        <w:t xml:space="preserve">PS-09</w:t>
      </w:r>
      <w:r>
        <w:t xml:space="preserve"> Audio visualisers: bars, wave, circle styles via Web Audio API on the preview clip; static waveform image fallback.</w:t>
      </w:r>
    </w:p>
    <w:p>
      <w:pPr>
        <w:pStyle w:val="ListParagraph"/>
        <w:numPr>
          <w:ilvl w:val="0"/>
          <w:numId w:val="2"/>
        </w:numPr>
        <w:spacing w:after="60" w:line="276"/>
      </w:pPr>
      <w:r>
        <w:rPr>
          <w:rFonts w:ascii="Consolas" w:cs="Consolas" w:eastAsia="Consolas" w:hAnsi="Consolas"/>
          <w:sz w:val="19"/>
          <w:szCs w:val="19"/>
        </w:rPr>
        <w:t xml:space="preserve">PS-10</w:t>
      </w:r>
      <w:r>
        <w:t xml:space="preserve"> External Page products render with an "external" badge and disclosure.</w:t>
      </w:r>
    </w:p>
    <w:p>
      <w:pPr>
        <w:pStyle w:val="ListParagraph"/>
        <w:numPr>
          <w:ilvl w:val="0"/>
          <w:numId w:val="2"/>
        </w:numPr>
        <w:spacing w:after="60" w:line="276"/>
      </w:pPr>
      <w:r>
        <w:rPr>
          <w:rFonts w:ascii="Consolas" w:cs="Consolas" w:eastAsia="Consolas" w:hAnsi="Consolas"/>
          <w:sz w:val="19"/>
          <w:szCs w:val="19"/>
        </w:rPr>
        <w:t xml:space="preserve">PS-11</w:t>
      </w:r>
      <w:r>
        <w:t xml:space="preserve"> Modal popups: product quick-view with player, description, price, add to cart, rating; deep-linkable (</w:t>
      </w:r>
      <w:r>
        <w:rPr>
          <w:rFonts w:ascii="Consolas" w:cs="Consolas" w:eastAsia="Consolas" w:hAnsi="Consolas"/>
          <w:sz w:val="19"/>
          <w:szCs w:val="19"/>
        </w:rPr>
        <w:t xml:space="preserve">#product=uuid</w:t>
      </w:r>
      <w:r>
        <w:t xml:space="preserve">); focus-trapped; ESC closes.</w:t>
      </w:r>
    </w:p>
    <w:p>
      <w:pPr>
        <w:pStyle w:val="ListParagraph"/>
        <w:numPr>
          <w:ilvl w:val="0"/>
          <w:numId w:val="2"/>
        </w:numPr>
        <w:spacing w:after="60" w:line="276"/>
      </w:pPr>
      <w:r>
        <w:rPr>
          <w:rFonts w:ascii="Consolas" w:cs="Consolas" w:eastAsia="Consolas" w:hAnsi="Consolas"/>
          <w:sz w:val="19"/>
          <w:szCs w:val="19"/>
        </w:rPr>
        <w:t xml:space="preserve">PS-12</w:t>
      </w:r>
      <w:r>
        <w:t xml:space="preserve"> Navigation menu system: showcase categories rendered as a configurable menu (horizontal, sidebar, mega-menu) with icons; integrates with host menus (WP menu items, Joomla menu item types).</w:t>
      </w:r>
    </w:p>
    <w:p>
      <w:pPr>
        <w:pStyle w:val="ListParagraph"/>
        <w:numPr>
          <w:ilvl w:val="0"/>
          <w:numId w:val="2"/>
        </w:numPr>
        <w:spacing w:after="60" w:line="276"/>
      </w:pPr>
      <w:r>
        <w:rPr>
          <w:rFonts w:ascii="Consolas" w:cs="Consolas" w:eastAsia="Consolas" w:hAnsi="Consolas"/>
          <w:sz w:val="19"/>
          <w:szCs w:val="19"/>
        </w:rPr>
        <w:t xml:space="preserve">PS-13</w:t>
      </w:r>
      <w:r>
        <w:t xml:space="preserve"> Pagination or infinite scroll (setting); SSR first page for SEO, REST for subsequent pages.</w:t>
      </w:r>
    </w:p>
    <w:p>
      <w:pPr>
        <w:spacing w:after="120" w:line="276"/>
      </w:pPr>
      <w:r>
        <w:rPr>
          <w:b/>
          <w:bCs/>
        </w:rPr>
        <w:t xml:space="preserve">Host mapping.</w:t>
      </w:r>
      <w:r>
        <w:t xml:space="preserve"> WP shortcode </w:t>
      </w:r>
      <w:r>
        <w:rPr>
          <w:rFonts w:ascii="Consolas" w:cs="Consolas" w:eastAsia="Consolas" w:hAnsi="Consolas"/>
          <w:sz w:val="19"/>
          <w:szCs w:val="19"/>
        </w:rPr>
        <w:t xml:space="preserve">[mms_showcase category="" view="grid"]</w:t>
      </w:r>
      <w:r>
        <w:t xml:space="preserve">, block; Joomla </w:t>
      </w:r>
      <w:r>
        <w:rPr>
          <w:rFonts w:ascii="Consolas" w:cs="Consolas" w:eastAsia="Consolas" w:hAnsi="Consolas"/>
          <w:sz w:val="19"/>
          <w:szCs w:val="19"/>
        </w:rPr>
        <w:t xml:space="preserve">mod_mms_showcase</w:t>
      </w:r>
      <w:r>
        <w:t xml:space="preserve">, component view </w:t>
      </w:r>
      <w:r>
        <w:rPr>
          <w:rFonts w:ascii="Consolas" w:cs="Consolas" w:eastAsia="Consolas" w:hAnsi="Consolas"/>
          <w:sz w:val="19"/>
          <w:szCs w:val="19"/>
        </w:rPr>
        <w:t xml:space="preserve">showcase</w:t>
      </w:r>
      <w:r>
        <w:t xml:space="preserve">, menu item type.</w:t>
      </w:r>
    </w:p>
    <w:p>
      <w:pPr>
        <w:pStyle w:val="Heading2"/>
        <w:keepNext/>
        <w:spacing w:after="120" w:before="240"/>
      </w:pPr>
      <w:r>
        <w:t xml:space="preserve">5.7 Media Players (</w:t>
      </w:r>
      <w:r>
        <w:rPr>
          <w:rFonts w:ascii="Consolas" w:cs="Consolas" w:eastAsia="Consolas" w:hAnsi="Consolas"/>
          <w:sz w:val="19"/>
          <w:szCs w:val="19"/>
        </w:rPr>
        <w:t xml:space="preserve">MP</w:t>
      </w:r>
      <w:r>
        <w:t xml:space="preserve">)</w:t>
      </w:r>
    </w:p>
    <w:p>
      <w:pPr>
        <w:spacing w:after="120" w:line="276"/>
      </w:pPr>
      <w:r>
        <w:rPr>
          <w:b/>
          <w:bCs/>
        </w:rPr>
        <w:t xml:space="preserve">Requirements.</w:t>
      </w:r>
    </w:p>
    <w:p>
      <w:pPr>
        <w:pStyle w:val="ListParagraph"/>
        <w:numPr>
          <w:ilvl w:val="0"/>
          <w:numId w:val="2"/>
        </w:numPr>
        <w:spacing w:after="60" w:line="276"/>
      </w:pPr>
      <w:r>
        <w:rPr>
          <w:rFonts w:ascii="Consolas" w:cs="Consolas" w:eastAsia="Consolas" w:hAnsi="Consolas"/>
          <w:sz w:val="19"/>
          <w:szCs w:val="19"/>
        </w:rPr>
        <w:t xml:space="preserve">MP-01</w:t>
      </w:r>
      <w:r>
        <w:t xml:space="preserve"> </w:t>
      </w:r>
      <w:r>
        <w:rPr>
          <w:b/>
          <w:bCs/>
        </w:rPr>
        <w:t xml:space="preserve">Universal Media Player</w:t>
      </w:r>
      <w:r>
        <w:t xml:space="preserve"> abstraction: one </w:t>
      </w:r>
      <w:r>
        <w:rPr>
          <w:rFonts w:ascii="Consolas" w:cs="Consolas" w:eastAsia="Consolas" w:hAnsi="Consolas"/>
          <w:sz w:val="19"/>
          <w:szCs w:val="19"/>
        </w:rPr>
        <w:t xml:space="preserve">&lt;mms-player&gt;</w:t>
      </w:r>
      <w:r>
        <w:t xml:space="preserve"> element with a uniform API (</w:t>
      </w:r>
      <w:r>
        <w:rPr>
          <w:rFonts w:ascii="Consolas" w:cs="Consolas" w:eastAsia="Consolas" w:hAnsi="Consolas"/>
          <w:sz w:val="19"/>
          <w:szCs w:val="19"/>
        </w:rPr>
        <w:t xml:space="preserve">load(src, options)</w:t>
      </w:r>
      <w:r>
        <w:t xml:space="preserve">, </w:t>
      </w:r>
      <w:r>
        <w:rPr>
          <w:rFonts w:ascii="Consolas" w:cs="Consolas" w:eastAsia="Consolas" w:hAnsi="Consolas"/>
          <w:sz w:val="19"/>
          <w:szCs w:val="19"/>
        </w:rPr>
        <w:t xml:space="preserve">play</w:t>
      </w:r>
      <w:r>
        <w:t xml:space="preserve">, </w:t>
      </w:r>
      <w:r>
        <w:rPr>
          <w:rFonts w:ascii="Consolas" w:cs="Consolas" w:eastAsia="Consolas" w:hAnsi="Consolas"/>
          <w:sz w:val="19"/>
          <w:szCs w:val="19"/>
        </w:rPr>
        <w:t xml:space="preserve">pause</w:t>
      </w:r>
      <w:r>
        <w:t xml:space="preserve">, </w:t>
      </w:r>
      <w:r>
        <w:rPr>
          <w:rFonts w:ascii="Consolas" w:cs="Consolas" w:eastAsia="Consolas" w:hAnsi="Consolas"/>
          <w:sz w:val="19"/>
          <w:szCs w:val="19"/>
        </w:rPr>
        <w:t xml:space="preserve">seek</w:t>
      </w:r>
      <w:r>
        <w:t xml:space="preserve">, </w:t>
      </w:r>
      <w:r>
        <w:rPr>
          <w:rFonts w:ascii="Consolas" w:cs="Consolas" w:eastAsia="Consolas" w:hAnsi="Consolas"/>
          <w:sz w:val="19"/>
          <w:szCs w:val="19"/>
        </w:rPr>
        <w:t xml:space="preserve">on('timeupdate' | 'ended' | 'error' | 'qualitychange')</w:t>
      </w:r>
      <w:r>
        <w:t xml:space="preserve">) and uniform options (autoplay, muted, loop, poster, captions, playback rates, quality, watermark overlay slot).</w:t>
      </w:r>
    </w:p>
    <w:p>
      <w:pPr>
        <w:pStyle w:val="ListParagraph"/>
        <w:numPr>
          <w:ilvl w:val="0"/>
          <w:numId w:val="2"/>
        </w:numPr>
        <w:spacing w:after="60" w:line="276"/>
      </w:pPr>
      <w:r>
        <w:rPr>
          <w:rFonts w:ascii="Consolas" w:cs="Consolas" w:eastAsia="Consolas" w:hAnsi="Consolas"/>
          <w:sz w:val="19"/>
          <w:szCs w:val="19"/>
        </w:rPr>
        <w:t xml:space="preserve">MP-02</w:t>
      </w:r>
      <w:r>
        <w:t xml:space="preserve"> Player adapters, each a lazily loaded chunk implementing the same interface: </w:t>
      </w:r>
      <w:r>
        <w:rPr>
          <w:b/>
          <w:bCs/>
        </w:rPr>
        <w:t xml:space="preserve">Video.js, JW Player, Bitmovin, Plyr, THEOplayer, Kaltura, Vimeo Player, Projekktor, Flowplayer, Clappr</w:t>
      </w:r>
      <w:r>
        <w:t xml:space="preserve">. Open-source players (Video.js, Plyr, Clappr, Projekktor, Flowplayer OSS build) are vendored; commercial players (JW Player, Bitmovin, THEOplayer, Kaltura) are loaded from the merchant's own licence key/script URL entered in settings and are </w:t>
      </w:r>
      <w:r>
        <w:rPr>
          <w:b/>
          <w:bCs/>
        </w:rPr>
        <w:t xml:space="preserve">disabled until a key is present</w:t>
      </w:r>
      <w:r>
        <w:t xml:space="preserve">. Vimeo adapter wraps the Vimeo Player SDK for Vimeo-hosted sources only.</w:t>
      </w:r>
    </w:p>
    <w:p>
      <w:pPr>
        <w:pStyle w:val="ListParagraph"/>
        <w:numPr>
          <w:ilvl w:val="0"/>
          <w:numId w:val="2"/>
        </w:numPr>
        <w:spacing w:after="60" w:line="276"/>
      </w:pPr>
      <w:r>
        <w:rPr>
          <w:rFonts w:ascii="Consolas" w:cs="Consolas" w:eastAsia="Consolas" w:hAnsi="Consolas"/>
          <w:sz w:val="19"/>
          <w:szCs w:val="19"/>
        </w:rPr>
        <w:t xml:space="preserve">MP-03</w:t>
      </w:r>
      <w:r>
        <w:t xml:space="preserve"> Default player: Plyr for audio and video; admin can set per-site, per-product and per-widget overrides.</w:t>
      </w:r>
    </w:p>
    <w:p>
      <w:pPr>
        <w:pStyle w:val="ListParagraph"/>
        <w:numPr>
          <w:ilvl w:val="0"/>
          <w:numId w:val="2"/>
        </w:numPr>
        <w:spacing w:after="60" w:line="276"/>
      </w:pPr>
      <w:r>
        <w:rPr>
          <w:rFonts w:ascii="Consolas" w:cs="Consolas" w:eastAsia="Consolas" w:hAnsi="Consolas"/>
          <w:sz w:val="19"/>
          <w:szCs w:val="19"/>
        </w:rPr>
        <w:t xml:space="preserve">MP-04</w:t>
      </w:r>
      <w:r>
        <w:t xml:space="preserve"> Capability matrix maintained in code (HLS, DASH, DRM, 360°, ads, captions, chapters, playback speed); UI hides unsupported options per player.</w:t>
      </w:r>
    </w:p>
    <w:p>
      <w:pPr>
        <w:pStyle w:val="ListParagraph"/>
        <w:numPr>
          <w:ilvl w:val="0"/>
          <w:numId w:val="2"/>
        </w:numPr>
        <w:spacing w:after="60" w:line="276"/>
      </w:pPr>
      <w:r>
        <w:rPr>
          <w:rFonts w:ascii="Consolas" w:cs="Consolas" w:eastAsia="Consolas" w:hAnsi="Consolas"/>
          <w:sz w:val="19"/>
          <w:szCs w:val="19"/>
        </w:rPr>
        <w:t xml:space="preserve">MP-05</w:t>
      </w:r>
      <w:r>
        <w:t xml:space="preserve"> Every adapter supports the watermark overlay slot (Level 1) and reports playback sessions (start, heartbeat every 30 s, end) to </w:t>
      </w:r>
      <w:r>
        <w:rPr>
          <w:rFonts w:ascii="Consolas" w:cs="Consolas" w:eastAsia="Consolas" w:hAnsi="Consolas"/>
          <w:sz w:val="19"/>
          <w:szCs w:val="19"/>
        </w:rPr>
        <w:t xml:space="preserve">/mms/v1/playback</w:t>
      </w:r>
      <w:r>
        <w:t xml:space="preserve"> for analytics and Level 2 session binding.</w:t>
      </w:r>
    </w:p>
    <w:p>
      <w:pPr>
        <w:pStyle w:val="ListParagraph"/>
        <w:numPr>
          <w:ilvl w:val="0"/>
          <w:numId w:val="2"/>
        </w:numPr>
        <w:spacing w:after="60" w:line="276"/>
      </w:pPr>
      <w:r>
        <w:rPr>
          <w:rFonts w:ascii="Consolas" w:cs="Consolas" w:eastAsia="Consolas" w:hAnsi="Consolas"/>
          <w:sz w:val="19"/>
          <w:szCs w:val="19"/>
        </w:rPr>
        <w:t xml:space="preserve">MP-06</w:t>
      </w:r>
      <w:r>
        <w:t xml:space="preserve"> Signed, expiring media URLs; players never receive a permanent file URL for protected media.</w:t>
      </w:r>
    </w:p>
    <w:p>
      <w:pPr>
        <w:pStyle w:val="ListParagraph"/>
        <w:numPr>
          <w:ilvl w:val="0"/>
          <w:numId w:val="2"/>
        </w:numPr>
        <w:spacing w:after="60" w:line="276"/>
      </w:pPr>
      <w:r>
        <w:rPr>
          <w:rFonts w:ascii="Consolas" w:cs="Consolas" w:eastAsia="Consolas" w:hAnsi="Consolas"/>
          <w:sz w:val="19"/>
          <w:szCs w:val="19"/>
        </w:rPr>
        <w:t xml:space="preserve">MP-07</w:t>
      </w:r>
      <w:r>
        <w:t xml:space="preserve"> Fallback chain: if the chosen player fails to initialise, fall back to Plyr, then to the native </w:t>
      </w:r>
      <w:r>
        <w:rPr>
          <w:rFonts w:ascii="Consolas" w:cs="Consolas" w:eastAsia="Consolas" w:hAnsi="Consolas"/>
          <w:sz w:val="19"/>
          <w:szCs w:val="19"/>
        </w:rPr>
        <w:t xml:space="preserve">&lt;video&gt;</w:t>
      </w:r>
      <w:r>
        <w:t xml:space="preserve">/</w:t>
      </w:r>
      <w:r>
        <w:rPr>
          <w:rFonts w:ascii="Consolas" w:cs="Consolas" w:eastAsia="Consolas" w:hAnsi="Consolas"/>
          <w:sz w:val="19"/>
          <w:szCs w:val="19"/>
        </w:rPr>
        <w:t xml:space="preserve">&lt;audio&gt;</w:t>
      </w:r>
      <w:r>
        <w:t xml:space="preserve"> element, and log the failure.</w:t>
      </w:r>
    </w:p>
    <w:p>
      <w:pPr>
        <w:spacing w:after="120" w:line="276"/>
      </w:pPr>
      <w:r>
        <w:rPr>
          <w:b/>
          <w:bCs/>
        </w:rPr>
        <w:t xml:space="preserve">Acceptance.</w:t>
      </w:r>
      <w:r>
        <w:t xml:space="preserve"> Conformance test suite runs against each adapter in a headless browser with a sample mp4/mp3 and asserts the uniform events fire.</w:t>
      </w:r>
    </w:p>
    <w:p>
      <w:pPr>
        <w:pStyle w:val="Heading2"/>
        <w:keepNext/>
        <w:spacing w:after="120" w:before="240"/>
      </w:pPr>
      <w:r>
        <w:t xml:space="preserve">5.8 E-commerce and Payment System (</w:t>
      </w:r>
      <w:r>
        <w:rPr>
          <w:rFonts w:ascii="Consolas" w:cs="Consolas" w:eastAsia="Consolas" w:hAnsi="Consolas"/>
          <w:sz w:val="19"/>
          <w:szCs w:val="19"/>
        </w:rPr>
        <w:t xml:space="preserve">EC</w:t>
      </w:r>
      <w:r>
        <w:t xml:space="preserve">)</w:t>
      </w:r>
    </w:p>
    <w:p>
      <w:pPr>
        <w:spacing w:after="120" w:line="276"/>
      </w:pPr>
      <w:r>
        <w:t xml:space="preserve">Two operating modes, chosen in settings:</w:t>
      </w:r>
    </w:p>
    <w:p>
      <w:pPr>
        <w:pStyle w:val="ListParagraph"/>
        <w:numPr>
          <w:ilvl w:val="0"/>
          <w:numId w:val="5"/>
        </w:numPr>
        <w:spacing w:after="60" w:line="276"/>
      </w:pPr>
      <w:r>
        <w:rPr>
          <w:b/>
          <w:bCs/>
        </w:rPr>
        <w:t xml:space="preserve">Host mode (default).</w:t>
      </w:r>
      <w:r>
        <w:t xml:space="preserve"> Cart, checkout, orders and gateways are WooCommerce's or VirtueMart's. MMS listens to order events to grant entitlements. Requirements </w:t>
      </w:r>
      <w:r>
        <w:rPr>
          <w:rFonts w:ascii="Consolas" w:cs="Consolas" w:eastAsia="Consolas" w:hAnsi="Consolas"/>
          <w:sz w:val="19"/>
          <w:szCs w:val="19"/>
        </w:rPr>
        <w:t xml:space="preserve">EC-01</w:t>
      </w:r>
      <w:r>
        <w:t xml:space="preserve"> – </w:t>
      </w:r>
      <w:r>
        <w:rPr>
          <w:rFonts w:ascii="Consolas" w:cs="Consolas" w:eastAsia="Consolas" w:hAnsi="Consolas"/>
          <w:sz w:val="19"/>
          <w:szCs w:val="19"/>
        </w:rPr>
        <w:t xml:space="preserve">EC-06</w:t>
      </w:r>
      <w:r>
        <w:t xml:space="preserve"> are satisfied by the host; MMS supplies the product mapping, entitlement bridge, receipts and subscription bridge.</w:t>
      </w:r>
    </w:p>
    <w:p>
      <w:pPr>
        <w:pStyle w:val="ListParagraph"/>
        <w:numPr>
          <w:ilvl w:val="0"/>
          <w:numId w:val="5"/>
        </w:numPr>
        <w:spacing w:after="60" w:line="276"/>
      </w:pPr>
      <w:r>
        <w:rPr>
          <w:b/>
          <w:bCs/>
        </w:rPr>
        <w:t xml:space="preserve">Native mode.</w:t>
      </w:r>
      <w:r>
        <w:t xml:space="preserve"> For sites embedding via Google Sites gadgets or wanting a lightweight checkout, MMS provides its own cart and checkout using the Core gateway clients. Orders are stored in </w:t>
      </w:r>
      <w:r>
        <w:rPr>
          <w:rFonts w:ascii="Consolas" w:cs="Consolas" w:eastAsia="Consolas" w:hAnsi="Consolas"/>
          <w:sz w:val="19"/>
          <w:szCs w:val="19"/>
        </w:rPr>
        <w:t xml:space="preserve">mms_native_orders</w:t>
      </w:r>
      <w:r>
        <w:t xml:space="preserve"> and, when a host commerce engine is present, mirrored into it as orders </w:t>
      </w:r>
      <w:r>
        <w:rPr>
          <w:b/>
          <w:bCs/>
        </w:rPr>
        <w:t xml:space="preserve">[assumption]</w:t>
      </w:r>
      <w:r>
        <w:t xml:space="preserve">.</w:t>
      </w:r>
    </w:p>
    <w:p>
      <w:pPr>
        <w:spacing w:after="120" w:line="276"/>
      </w:pPr>
      <w:r>
        <w:rPr>
          <w:b/>
          <w:bCs/>
        </w:rPr>
        <w:t xml:space="preserve">Payment processor requirements.</w:t>
      </w:r>
    </w:p>
    <w:p>
      <w:pPr>
        <w:pStyle w:val="ListParagraph"/>
        <w:numPr>
          <w:ilvl w:val="0"/>
          <w:numId w:val="2"/>
        </w:numPr>
        <w:spacing w:after="60" w:line="276"/>
      </w:pPr>
      <w:r>
        <w:rPr>
          <w:rFonts w:ascii="Consolas" w:cs="Consolas" w:eastAsia="Consolas" w:hAnsi="Consolas"/>
          <w:sz w:val="19"/>
          <w:szCs w:val="19"/>
        </w:rPr>
        <w:t xml:space="preserve">EC-01</w:t>
      </w:r>
      <w:r>
        <w:t xml:space="preserve"> </w:t>
      </w:r>
      <w:r>
        <w:rPr>
          <w:b/>
          <w:bCs/>
        </w:rPr>
        <w:t xml:space="preserve">PayPal</w:t>
      </w:r>
      <w:r>
        <w:t xml:space="preserve"> — Orders API v2 + webhooks; subscriptions via PayPal Subscriptions.</w:t>
      </w:r>
    </w:p>
    <w:p>
      <w:pPr>
        <w:pStyle w:val="ListParagraph"/>
        <w:numPr>
          <w:ilvl w:val="0"/>
          <w:numId w:val="2"/>
        </w:numPr>
        <w:spacing w:after="60" w:line="276"/>
      </w:pPr>
      <w:r>
        <w:rPr>
          <w:rFonts w:ascii="Consolas" w:cs="Consolas" w:eastAsia="Consolas" w:hAnsi="Consolas"/>
          <w:sz w:val="19"/>
          <w:szCs w:val="19"/>
        </w:rPr>
        <w:t xml:space="preserve">EC-02</w:t>
      </w:r>
      <w:r>
        <w:t xml:space="preserve"> </w:t>
      </w:r>
      <w:r>
        <w:rPr>
          <w:b/>
          <w:bCs/>
        </w:rPr>
        <w:t xml:space="preserve">Stripe</w:t>
      </w:r>
      <w:r>
        <w:t xml:space="preserve"> — Payment Intents + Checkout Sessions; Stripe Billing for subscriptions; Google Pay and Apple Pay via Stripe Payment Request Button.</w:t>
      </w:r>
    </w:p>
    <w:p>
      <w:pPr>
        <w:pStyle w:val="ListParagraph"/>
        <w:numPr>
          <w:ilvl w:val="0"/>
          <w:numId w:val="2"/>
        </w:numPr>
        <w:spacing w:after="60" w:line="276"/>
      </w:pPr>
      <w:r>
        <w:rPr>
          <w:rFonts w:ascii="Consolas" w:cs="Consolas" w:eastAsia="Consolas" w:hAnsi="Consolas"/>
          <w:sz w:val="19"/>
          <w:szCs w:val="19"/>
        </w:rPr>
        <w:t xml:space="preserve">EC-03</w:t>
      </w:r>
      <w:r>
        <w:t xml:space="preserve"> </w:t>
      </w:r>
      <w:r>
        <w:rPr>
          <w:b/>
          <w:bCs/>
        </w:rPr>
        <w:t xml:space="preserve">Square</w:t>
      </w:r>
      <w:r>
        <w:t xml:space="preserve"> — Web Payments SDK + Payments API; Google/Apple Pay via Square wallets.</w:t>
      </w:r>
    </w:p>
    <w:p>
      <w:pPr>
        <w:pStyle w:val="ListParagraph"/>
        <w:numPr>
          <w:ilvl w:val="0"/>
          <w:numId w:val="2"/>
        </w:numPr>
        <w:spacing w:after="60" w:line="276"/>
      </w:pPr>
      <w:r>
        <w:rPr>
          <w:rFonts w:ascii="Consolas" w:cs="Consolas" w:eastAsia="Consolas" w:hAnsi="Consolas"/>
          <w:sz w:val="19"/>
          <w:szCs w:val="19"/>
        </w:rPr>
        <w:t xml:space="preserve">EC-04</w:t>
      </w:r>
      <w:r>
        <w:t xml:space="preserve"> </w:t>
      </w:r>
      <w:r>
        <w:rPr>
          <w:b/>
          <w:bCs/>
        </w:rPr>
        <w:t xml:space="preserve">Authorize.net</w:t>
      </w:r>
      <w:r>
        <w:t xml:space="preserve"> — Accept.js tokenisation + Transaction API; ARB for subscriptions.</w:t>
      </w:r>
    </w:p>
    <w:p>
      <w:pPr>
        <w:pStyle w:val="ListParagraph"/>
        <w:numPr>
          <w:ilvl w:val="0"/>
          <w:numId w:val="2"/>
        </w:numPr>
        <w:spacing w:after="60" w:line="276"/>
      </w:pPr>
      <w:r>
        <w:rPr>
          <w:rFonts w:ascii="Consolas" w:cs="Consolas" w:eastAsia="Consolas" w:hAnsi="Consolas"/>
          <w:sz w:val="19"/>
          <w:szCs w:val="19"/>
        </w:rPr>
        <w:t xml:space="preserve">EC-05</w:t>
      </w:r>
      <w:r>
        <w:t xml:space="preserve"> </w:t>
      </w:r>
      <w:r>
        <w:rPr>
          <w:b/>
          <w:bCs/>
        </w:rPr>
        <w:t xml:space="preserve">Google Pay / Apple Pay</w:t>
      </w:r>
      <w:r>
        <w:t xml:space="preserve"> — surfaced through Stripe or Square (no direct processor integration; Apple Pay requires domain verification file which MMS serves at </w:t>
      </w:r>
      <w:r>
        <w:rPr>
          <w:rFonts w:ascii="Consolas" w:cs="Consolas" w:eastAsia="Consolas" w:hAnsi="Consolas"/>
          <w:sz w:val="19"/>
          <w:szCs w:val="19"/>
        </w:rPr>
        <w:t xml:space="preserve">/.well-known/apple-developer-merchantid-domain-association</w:t>
      </w:r>
      <w:r>
        <w:t xml:space="preserve">).</w:t>
      </w:r>
    </w:p>
    <w:p>
      <w:pPr>
        <w:pStyle w:val="ListParagraph"/>
        <w:numPr>
          <w:ilvl w:val="0"/>
          <w:numId w:val="2"/>
        </w:numPr>
        <w:spacing w:after="60" w:line="276"/>
      </w:pPr>
      <w:r>
        <w:rPr>
          <w:rFonts w:ascii="Consolas" w:cs="Consolas" w:eastAsia="Consolas" w:hAnsi="Consolas"/>
          <w:sz w:val="19"/>
          <w:szCs w:val="19"/>
        </w:rPr>
        <w:t xml:space="preserve">EC-06</w:t>
      </w:r>
      <w:r>
        <w:t xml:space="preserve"> </w:t>
      </w:r>
      <w:r>
        <w:rPr>
          <w:b/>
          <w:bCs/>
        </w:rPr>
        <w:t xml:space="preserve">Multi-currency</w:t>
      </w:r>
      <w:r>
        <w:t xml:space="preserve"> — product prices in base currency; display conversion via host currency plugin if present, else ECB daily rates cached by cron; gateway charged in the customer's selected currency when the gateway supports it.</w:t>
      </w:r>
    </w:p>
    <w:p>
      <w:pPr>
        <w:pStyle w:val="ListParagraph"/>
        <w:numPr>
          <w:ilvl w:val="0"/>
          <w:numId w:val="2"/>
        </w:numPr>
        <w:spacing w:after="60" w:line="276"/>
      </w:pPr>
      <w:r>
        <w:rPr>
          <w:rFonts w:ascii="Consolas" w:cs="Consolas" w:eastAsia="Consolas" w:hAnsi="Consolas"/>
          <w:sz w:val="19"/>
          <w:szCs w:val="19"/>
        </w:rPr>
        <w:t xml:space="preserve">EC-07</w:t>
      </w:r>
      <w:r>
        <w:t xml:space="preserve"> </w:t>
      </w:r>
      <w:r>
        <w:rPr>
          <w:b/>
          <w:bCs/>
        </w:rPr>
        <w:t xml:space="preserve">Subscription management</w:t>
      </w:r>
      <w:r>
        <w:t xml:space="preserve"> — Core subscription engine: plans, trials, renewals via gateway webhooks, dunning (3 retries), cancel at period end, upgrade / downgrade with proration (Stripe-native; computed locally for others), customer portal (list, cancel, update payment method via gateway-hosted page). Grants entitlements for the plan's scope while active.</w:t>
      </w:r>
    </w:p>
    <w:p>
      <w:pPr>
        <w:pStyle w:val="ListParagraph"/>
        <w:numPr>
          <w:ilvl w:val="0"/>
          <w:numId w:val="2"/>
        </w:numPr>
        <w:spacing w:after="60" w:line="276"/>
      </w:pPr>
      <w:r>
        <w:rPr>
          <w:rFonts w:ascii="Consolas" w:cs="Consolas" w:eastAsia="Consolas" w:hAnsi="Consolas"/>
          <w:sz w:val="19"/>
          <w:szCs w:val="19"/>
        </w:rPr>
        <w:t xml:space="preserve">EC-08</w:t>
      </w:r>
      <w:r>
        <w:t xml:space="preserve"> Gateway credentials encrypted; test/live toggle; webhook signature verification mandatory; webhook endpoint idempotent by event id.</w:t>
      </w:r>
    </w:p>
    <w:p>
      <w:pPr>
        <w:spacing w:after="120" w:line="276"/>
      </w:pPr>
      <w:r>
        <w:rPr>
          <w:b/>
          <w:bCs/>
        </w:rPr>
        <w:t xml:space="preserve">Shopping cart requirements (native mode; host mode uses host cart).</w:t>
      </w:r>
    </w:p>
    <w:p>
      <w:pPr>
        <w:pStyle w:val="ListParagraph"/>
        <w:numPr>
          <w:ilvl w:val="0"/>
          <w:numId w:val="2"/>
        </w:numPr>
        <w:spacing w:after="60" w:line="276"/>
      </w:pPr>
      <w:r>
        <w:rPr>
          <w:rFonts w:ascii="Consolas" w:cs="Consolas" w:eastAsia="Consolas" w:hAnsi="Consolas"/>
          <w:sz w:val="19"/>
          <w:szCs w:val="19"/>
        </w:rPr>
        <w:t xml:space="preserve">EC-09</w:t>
      </w:r>
      <w:r>
        <w:t xml:space="preserve"> Add to cart from showcase, modal, widget button, gadget; guest carts in a signed cookie; merged into user cart on login.</w:t>
      </w:r>
    </w:p>
    <w:p>
      <w:pPr>
        <w:pStyle w:val="ListParagraph"/>
        <w:numPr>
          <w:ilvl w:val="0"/>
          <w:numId w:val="2"/>
        </w:numPr>
        <w:spacing w:after="60" w:line="276"/>
      </w:pPr>
      <w:r>
        <w:rPr>
          <w:rFonts w:ascii="Consolas" w:cs="Consolas" w:eastAsia="Consolas" w:hAnsi="Consolas"/>
          <w:sz w:val="19"/>
          <w:szCs w:val="19"/>
        </w:rPr>
        <w:t xml:space="preserve">EC-10</w:t>
      </w:r>
      <w:r>
        <w:t xml:space="preserve"> Quantity management (media products default max 1; meetings allow seats).</w:t>
      </w:r>
    </w:p>
    <w:p>
      <w:pPr>
        <w:pStyle w:val="ListParagraph"/>
        <w:numPr>
          <w:ilvl w:val="0"/>
          <w:numId w:val="2"/>
        </w:numPr>
        <w:spacing w:after="60" w:line="276"/>
      </w:pPr>
      <w:r>
        <w:rPr>
          <w:rFonts w:ascii="Consolas" w:cs="Consolas" w:eastAsia="Consolas" w:hAnsi="Consolas"/>
          <w:sz w:val="19"/>
          <w:szCs w:val="19"/>
        </w:rPr>
        <w:t xml:space="preserve">EC-11</w:t>
      </w:r>
      <w:r>
        <w:t xml:space="preserve"> Price calculation: line totals, discounts (coupon table), tax (host tax engine in host mode; simple rate table in native mode), currency rounding rules.</w:t>
      </w:r>
    </w:p>
    <w:p>
      <w:pPr>
        <w:pStyle w:val="ListParagraph"/>
        <w:numPr>
          <w:ilvl w:val="0"/>
          <w:numId w:val="2"/>
        </w:numPr>
        <w:spacing w:after="60" w:line="276"/>
      </w:pPr>
      <w:r>
        <w:rPr>
          <w:rFonts w:ascii="Consolas" w:cs="Consolas" w:eastAsia="Consolas" w:hAnsi="Consolas"/>
          <w:sz w:val="19"/>
          <w:szCs w:val="19"/>
        </w:rPr>
        <w:t xml:space="preserve">EC-12</w:t>
      </w:r>
      <w:r>
        <w:t xml:space="preserve"> Secure checkout: HTTPS enforced, CSRF, PCI SAQ-A posture (card data only touches gateway-hosted fields/tokenisers), address collection configurable.</w:t>
      </w:r>
    </w:p>
    <w:p>
      <w:pPr>
        <w:pStyle w:val="ListParagraph"/>
        <w:numPr>
          <w:ilvl w:val="0"/>
          <w:numId w:val="2"/>
        </w:numPr>
        <w:spacing w:after="60" w:line="276"/>
      </w:pPr>
      <w:r>
        <w:rPr>
          <w:rFonts w:ascii="Consolas" w:cs="Consolas" w:eastAsia="Consolas" w:hAnsi="Consolas"/>
          <w:sz w:val="19"/>
          <w:szCs w:val="19"/>
        </w:rPr>
        <w:t xml:space="preserve">EC-13</w:t>
      </w:r>
      <w:r>
        <w:t xml:space="preserve"> Order management: admin list, filters, detail, manual entitlement grant / revoke, refund passthrough to gateway.</w:t>
      </w:r>
    </w:p>
    <w:p>
      <w:pPr>
        <w:pStyle w:val="ListParagraph"/>
        <w:numPr>
          <w:ilvl w:val="0"/>
          <w:numId w:val="2"/>
        </w:numPr>
        <w:spacing w:after="60" w:line="276"/>
      </w:pPr>
      <w:r>
        <w:rPr>
          <w:rFonts w:ascii="Consolas" w:cs="Consolas" w:eastAsia="Consolas" w:hAnsi="Consolas"/>
          <w:sz w:val="19"/>
          <w:szCs w:val="19"/>
        </w:rPr>
        <w:t xml:space="preserve">EC-14</w:t>
      </w:r>
      <w:r>
        <w:t xml:space="preserve"> Customer information: profile, purchase history, entitlements, agreements, site passes, watermark sessions; GDPR export and erase.</w:t>
      </w:r>
    </w:p>
    <w:p>
      <w:pPr>
        <w:pStyle w:val="ListParagraph"/>
        <w:numPr>
          <w:ilvl w:val="0"/>
          <w:numId w:val="2"/>
        </w:numPr>
        <w:spacing w:after="60" w:line="276"/>
      </w:pPr>
      <w:r>
        <w:rPr>
          <w:rFonts w:ascii="Consolas" w:cs="Consolas" w:eastAsia="Consolas" w:hAnsi="Consolas"/>
          <w:sz w:val="19"/>
          <w:szCs w:val="19"/>
        </w:rPr>
        <w:t xml:space="preserve">EC-15</w:t>
      </w:r>
      <w:r>
        <w:t xml:space="preserve"> Receipt generation: HTML email + PDF (dompdf vendored </w:t>
      </w:r>
      <w:r>
        <w:rPr>
          <w:b/>
          <w:bCs/>
        </w:rPr>
        <w:t xml:space="preserve">[assumption]</w:t>
      </w:r>
      <w:r>
        <w:t xml:space="preserve">), sequential receipt numbers per year, VAT fields, download from account page.</w:t>
      </w:r>
    </w:p>
    <w:p>
      <w:pPr>
        <w:pStyle w:val="Heading2"/>
        <w:keepNext/>
        <w:spacing w:after="120" w:before="240"/>
      </w:pPr>
      <w:r>
        <w:t xml:space="preserve">5.9 Private Pages System (</w:t>
      </w:r>
      <w:r>
        <w:rPr>
          <w:rFonts w:ascii="Consolas" w:cs="Consolas" w:eastAsia="Consolas" w:hAnsi="Consolas"/>
          <w:sz w:val="19"/>
          <w:szCs w:val="19"/>
        </w:rPr>
        <w:t xml:space="preserve">PP</w:t>
      </w:r>
      <w:r>
        <w:t xml:space="preserve">)</w:t>
      </w:r>
    </w:p>
    <w:p>
      <w:pPr>
        <w:spacing w:after="120" w:line="276"/>
      </w:pPr>
      <w:r>
        <w:rPr>
          <w:b/>
          <w:bCs/>
        </w:rPr>
        <w:t xml:space="preserve">Two-step workflow.</w:t>
      </w:r>
    </w:p>
    <w:p>
      <w:pPr>
        <w:pStyle w:val="ListParagraph"/>
        <w:numPr>
          <w:ilvl w:val="0"/>
          <w:numId w:val="2"/>
        </w:numPr>
        <w:spacing w:after="60" w:line="276"/>
      </w:pPr>
      <w:r>
        <w:rPr>
          <w:rFonts w:ascii="Consolas" w:cs="Consolas" w:eastAsia="Consolas" w:hAnsi="Consolas"/>
          <w:sz w:val="19"/>
          <w:szCs w:val="19"/>
        </w:rPr>
        <w:t xml:space="preserve">PP-01</w:t>
      </w:r>
      <w:r>
        <w:t xml:space="preserve"> Step 1 </w:t>
      </w:r>
      <w:r>
        <w:rPr>
          <w:b/>
          <w:bCs/>
        </w:rPr>
        <w:t xml:space="preserve">Signup + digital signature</w:t>
      </w:r>
      <w:r>
        <w:t xml:space="preserve">: visitor hits a private page → sees the configured signup template → must create/log in to an account (mandatory signup) → reads the agreement → signs (typed name + checkbox, or drawn signature on canvas; both recorded with IP, UA, timestamp, agreement text hash).</w:t>
      </w:r>
    </w:p>
    <w:p>
      <w:pPr>
        <w:pStyle w:val="ListParagraph"/>
        <w:numPr>
          <w:ilvl w:val="0"/>
          <w:numId w:val="2"/>
        </w:numPr>
        <w:spacing w:after="60" w:line="276"/>
      </w:pPr>
      <w:r>
        <w:rPr>
          <w:rFonts w:ascii="Consolas" w:cs="Consolas" w:eastAsia="Consolas" w:hAnsi="Consolas"/>
          <w:sz w:val="19"/>
          <w:szCs w:val="19"/>
        </w:rPr>
        <w:t xml:space="preserve">PP-02</w:t>
      </w:r>
      <w:r>
        <w:t xml:space="preserve"> Step 2 </w:t>
      </w:r>
      <w:r>
        <w:rPr>
          <w:b/>
          <w:bCs/>
        </w:rPr>
        <w:t xml:space="preserve">Automatic cart addition</w:t>
      </w:r>
      <w:r>
        <w:t xml:space="preserve">: on signature, the linked product is added to the cart (host or native) and the visitor is redirected to checkout; free pages grant immediately.</w:t>
      </w:r>
    </w:p>
    <w:p>
      <w:pPr>
        <w:pStyle w:val="ListParagraph"/>
        <w:numPr>
          <w:ilvl w:val="0"/>
          <w:numId w:val="2"/>
        </w:numPr>
        <w:spacing w:after="60" w:line="276"/>
      </w:pPr>
      <w:r>
        <w:rPr>
          <w:rFonts w:ascii="Consolas" w:cs="Consolas" w:eastAsia="Consolas" w:hAnsi="Consolas"/>
          <w:sz w:val="19"/>
          <w:szCs w:val="19"/>
        </w:rPr>
        <w:t xml:space="preserve">PP-03</w:t>
      </w:r>
      <w:r>
        <w:t xml:space="preserve"> Agreement tracking: every signature stored in </w:t>
      </w:r>
      <w:r>
        <w:rPr>
          <w:rFonts w:ascii="Consolas" w:cs="Consolas" w:eastAsia="Consolas" w:hAnsi="Consolas"/>
          <w:sz w:val="19"/>
          <w:szCs w:val="19"/>
        </w:rPr>
        <w:t xml:space="preserve">mms_agreements</w:t>
      </w:r>
      <w:r>
        <w:t xml:space="preserve"> with a PDF rendering of the agreement + signature; admin can view, filter by page/user/date, export CSV; customer can download their copy.</w:t>
      </w:r>
    </w:p>
    <w:p>
      <w:pPr>
        <w:pStyle w:val="ListParagraph"/>
        <w:numPr>
          <w:ilvl w:val="0"/>
          <w:numId w:val="2"/>
        </w:numPr>
        <w:spacing w:after="60" w:line="276"/>
      </w:pPr>
      <w:r>
        <w:rPr>
          <w:rFonts w:ascii="Consolas" w:cs="Consolas" w:eastAsia="Consolas" w:hAnsi="Consolas"/>
          <w:sz w:val="19"/>
          <w:szCs w:val="19"/>
        </w:rPr>
        <w:t xml:space="preserve">PP-04</w:t>
      </w:r>
      <w:r>
        <w:t xml:space="preserve"> Customer management: per-page list of signers and their entitlement status; revoke access; re-request signature when agreement text changes (versioned).</w:t>
      </w:r>
    </w:p>
    <w:p>
      <w:pPr>
        <w:spacing w:after="120" w:line="276"/>
      </w:pPr>
      <w:r>
        <w:rPr>
          <w:b/>
          <w:bCs/>
        </w:rPr>
        <w:t xml:space="preserve">Signup templates.</w:t>
      </w:r>
      <w:r>
        <w:t xml:space="preserve"> Ten built-in, selectable per page, each a themed form layout with copy fields the admin can edit: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11"/>
        <w:gridCol w:w="6849"/>
      </w:tblGrid>
      <w:tr>
        <w:trPr>
          <w:cantSplit/>
          <w:tblHeader/>
        </w:trPr>
        <w:tc>
          <w:tcPr>
            <w:tcW w:type="dxa" w:w="2511"/>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Template</w:t>
            </w:r>
          </w:p>
        </w:tc>
        <w:tc>
          <w:tcPr>
            <w:tcW w:type="dxa" w:w="6849"/>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Behaviour</w:t>
            </w:r>
          </w:p>
        </w:tc>
      </w:tr>
      <w:tr>
        <w:trPr>
          <w:cantSplit/>
          <w:tblHeader w:val="false"/>
        </w:trPr>
        <w:tc>
          <w:tcPr>
            <w:tcW w:type="dxa" w:w="251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Simple CTA</w:t>
            </w:r>
          </w:p>
        </w:tc>
        <w:tc>
          <w:tcPr>
            <w:tcW w:type="dxa" w:w="684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headline, one button → signup</w:t>
            </w:r>
          </w:p>
        </w:tc>
      </w:tr>
      <w:tr>
        <w:trPr>
          <w:cantSplit/>
          <w:tblHeader w:val="false"/>
        </w:trPr>
        <w:tc>
          <w:tcPr>
            <w:tcW w:type="dxa" w:w="251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Terms Highlighted</w:t>
            </w:r>
          </w:p>
        </w:tc>
        <w:tc>
          <w:tcPr>
            <w:tcW w:type="dxa" w:w="684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key terms rendered as bullets above the button</w:t>
            </w:r>
          </w:p>
        </w:tc>
      </w:tr>
      <w:tr>
        <w:trPr>
          <w:cantSplit/>
          <w:tblHeader w:val="false"/>
        </w:trPr>
        <w:tc>
          <w:tcPr>
            <w:tcW w:type="dxa" w:w="251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Dual Action Required</w:t>
            </w:r>
          </w:p>
        </w:tc>
        <w:tc>
          <w:tcPr>
            <w:tcW w:type="dxa" w:w="684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two explicit buttons ("I have read" then "I agree")</w:t>
            </w:r>
          </w:p>
        </w:tc>
      </w:tr>
      <w:tr>
        <w:trPr>
          <w:cantSplit/>
          <w:tblHeader w:val="false"/>
        </w:trPr>
        <w:tc>
          <w:tcPr>
            <w:tcW w:type="dxa" w:w="251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Checkbox Confirmation</w:t>
            </w:r>
          </w:p>
        </w:tc>
        <w:tc>
          <w:tcPr>
            <w:tcW w:type="dxa" w:w="684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checkbox must be ticked to enable the button</w:t>
            </w:r>
          </w:p>
        </w:tc>
      </w:tr>
      <w:tr>
        <w:trPr>
          <w:cantSplit/>
          <w:tblHeader w:val="false"/>
        </w:trPr>
        <w:tc>
          <w:tcPr>
            <w:tcW w:type="dxa" w:w="251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Consent-First CTA</w:t>
            </w:r>
          </w:p>
        </w:tc>
        <w:tc>
          <w:tcPr>
            <w:tcW w:type="dxa" w:w="684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consent statement shown before any form fields</w:t>
            </w:r>
          </w:p>
        </w:tc>
      </w:tr>
      <w:tr>
        <w:trPr>
          <w:cantSplit/>
          <w:tblHeader w:val="false"/>
        </w:trPr>
        <w:tc>
          <w:tcPr>
            <w:tcW w:type="dxa" w:w="251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Third-party Auth</w:t>
            </w:r>
          </w:p>
        </w:tc>
        <w:tc>
          <w:tcPr>
            <w:tcW w:type="dxa" w:w="684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Google / Apple / Microsoft sign-in (host social login if present, else Core OAuth) then agreement</w:t>
            </w:r>
          </w:p>
        </w:tc>
      </w:tr>
      <w:tr>
        <w:trPr>
          <w:cantSplit/>
          <w:tblHeader w:val="false"/>
        </w:trPr>
        <w:tc>
          <w:tcPr>
            <w:tcW w:type="dxa" w:w="251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Progressive Disclosure</w:t>
            </w:r>
          </w:p>
        </w:tc>
        <w:tc>
          <w:tcPr>
            <w:tcW w:type="dxa" w:w="684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agreement revealed section by section; scroll-to-end required</w:t>
            </w:r>
          </w:p>
        </w:tc>
      </w:tr>
      <w:tr>
        <w:trPr>
          <w:cantSplit/>
          <w:tblHeader w:val="false"/>
        </w:trPr>
        <w:tc>
          <w:tcPr>
            <w:tcW w:type="dxa" w:w="251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Incentive-Based CTA</w:t>
            </w:r>
          </w:p>
        </w:tc>
        <w:tc>
          <w:tcPr>
            <w:tcW w:type="dxa" w:w="684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shows the bonus (discount, free item) the signup unlocks</w:t>
            </w:r>
          </w:p>
        </w:tc>
      </w:tr>
      <w:tr>
        <w:trPr>
          <w:cantSplit/>
          <w:tblHeader w:val="false"/>
        </w:trPr>
        <w:tc>
          <w:tcPr>
            <w:tcW w:type="dxa" w:w="251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Legal Consent CTA</w:t>
            </w:r>
          </w:p>
        </w:tc>
        <w:tc>
          <w:tcPr>
            <w:tcW w:type="dxa" w:w="684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jurisdiction-aware legal copy, age gate, records consent purposes</w:t>
            </w:r>
          </w:p>
        </w:tc>
      </w:tr>
      <w:tr>
        <w:trPr>
          <w:cantSplit/>
          <w:tblHeader w:val="false"/>
        </w:trPr>
        <w:tc>
          <w:tcPr>
            <w:tcW w:type="dxa" w:w="251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Gamified Entry CTA</w:t>
            </w:r>
          </w:p>
        </w:tc>
        <w:tc>
          <w:tcPr>
            <w:tcW w:type="dxa" w:w="684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progress bar / steps; optional quiz question before entry</w:t>
            </w:r>
          </w:p>
        </w:tc>
      </w:tr>
    </w:tbl>
    <w:p>
      <w:pPr>
        <w:spacing w:after="120"/>
      </w:pPr>
    </w:p>
    <w:p>
      <w:pPr>
        <w:pStyle w:val="ListParagraph"/>
        <w:numPr>
          <w:ilvl w:val="0"/>
          <w:numId w:val="2"/>
        </w:numPr>
        <w:spacing w:after="60" w:line="276"/>
      </w:pPr>
      <w:r>
        <w:rPr>
          <w:rFonts w:ascii="Consolas" w:cs="Consolas" w:eastAsia="Consolas" w:hAnsi="Consolas"/>
          <w:sz w:val="19"/>
          <w:szCs w:val="19"/>
        </w:rPr>
        <w:t xml:space="preserve">PP-05</w:t>
      </w:r>
      <w:r>
        <w:t xml:space="preserve"> All templates share the same submission endpoint; the template only changes presentation and which confirmations are required. The required confirmations are validated server-side.</w:t>
      </w:r>
    </w:p>
    <w:p>
      <w:pPr>
        <w:spacing w:after="120" w:line="276"/>
      </w:pPr>
      <w:r>
        <w:rPr>
          <w:b/>
          <w:bCs/>
        </w:rPr>
        <w:t xml:space="preserve">Security features.</w:t>
      </w:r>
    </w:p>
    <w:p>
      <w:pPr>
        <w:pStyle w:val="ListParagraph"/>
        <w:numPr>
          <w:ilvl w:val="0"/>
          <w:numId w:val="2"/>
        </w:numPr>
        <w:spacing w:after="60" w:line="276"/>
      </w:pPr>
      <w:r>
        <w:rPr>
          <w:rFonts w:ascii="Consolas" w:cs="Consolas" w:eastAsia="Consolas" w:hAnsi="Consolas"/>
          <w:sz w:val="19"/>
          <w:szCs w:val="19"/>
        </w:rPr>
        <w:t xml:space="preserve">PP-06</w:t>
      </w:r>
      <w:r>
        <w:t xml:space="preserve"> Access keys: optional per-page or per-product keys (single-use, multi-use, expiring); entered at the gate; hashed at rest.</w:t>
      </w:r>
    </w:p>
    <w:p>
      <w:pPr>
        <w:pStyle w:val="ListParagraph"/>
        <w:numPr>
          <w:ilvl w:val="0"/>
          <w:numId w:val="2"/>
        </w:numPr>
        <w:spacing w:after="60" w:line="276"/>
      </w:pPr>
      <w:r>
        <w:rPr>
          <w:rFonts w:ascii="Consolas" w:cs="Consolas" w:eastAsia="Consolas" w:hAnsi="Consolas"/>
          <w:sz w:val="19"/>
          <w:szCs w:val="19"/>
        </w:rPr>
        <w:t xml:space="preserve">PP-07</w:t>
      </w:r>
      <w:r>
        <w:t xml:space="preserve"> Protection levels: </w:t>
      </w:r>
      <w:r>
        <w:rPr>
          <w:i/>
          <w:iCs/>
        </w:rPr>
        <w:t xml:space="preserve">Public with agreement</w:t>
      </w:r>
      <w:r>
        <w:t xml:space="preserve">, </w:t>
      </w:r>
      <w:r>
        <w:rPr>
          <w:i/>
          <w:iCs/>
        </w:rPr>
        <w:t xml:space="preserve">Members</w:t>
      </w:r>
      <w:r>
        <w:t xml:space="preserve">, </w:t>
      </w:r>
      <w:r>
        <w:rPr>
          <w:i/>
          <w:iCs/>
        </w:rPr>
        <w:t xml:space="preserve">Paid</w:t>
      </w:r>
      <w:r>
        <w:t xml:space="preserve">, </w:t>
      </w:r>
      <w:r>
        <w:rPr>
          <w:i/>
          <w:iCs/>
        </w:rPr>
        <w:t xml:space="preserve">Paid + key</w:t>
      </w:r>
      <w:r>
        <w:t xml:space="preserve">, </w:t>
      </w:r>
      <w:r>
        <w:rPr>
          <w:i/>
          <w:iCs/>
        </w:rPr>
        <w:t xml:space="preserve">Invite only</w:t>
      </w:r>
      <w:r>
        <w:t xml:space="preserve">.</w:t>
      </w:r>
    </w:p>
    <w:p>
      <w:pPr>
        <w:pStyle w:val="ListParagraph"/>
        <w:numPr>
          <w:ilvl w:val="0"/>
          <w:numId w:val="2"/>
        </w:numPr>
        <w:spacing w:after="60" w:line="276"/>
      </w:pPr>
      <w:r>
        <w:rPr>
          <w:rFonts w:ascii="Consolas" w:cs="Consolas" w:eastAsia="Consolas" w:hAnsi="Consolas"/>
          <w:sz w:val="19"/>
          <w:szCs w:val="19"/>
        </w:rPr>
        <w:t xml:space="preserve">PP-08</w:t>
      </w:r>
      <w:r>
        <w:t xml:space="preserve"> Attempt limiting: N failed key/login attempts per IP and per account in a window (default 5 in 15 min).</w:t>
      </w:r>
    </w:p>
    <w:p>
      <w:pPr>
        <w:pStyle w:val="ListParagraph"/>
        <w:numPr>
          <w:ilvl w:val="0"/>
          <w:numId w:val="2"/>
        </w:numPr>
        <w:spacing w:after="60" w:line="276"/>
      </w:pPr>
      <w:r>
        <w:rPr>
          <w:rFonts w:ascii="Consolas" w:cs="Consolas" w:eastAsia="Consolas" w:hAnsi="Consolas"/>
          <w:sz w:val="19"/>
          <w:szCs w:val="19"/>
        </w:rPr>
        <w:t xml:space="preserve">PP-09</w:t>
      </w:r>
      <w:r>
        <w:t xml:space="preserve"> Lockout duration: configurable (default 30 min), exponential on repeat.</w:t>
      </w:r>
    </w:p>
    <w:p>
      <w:pPr>
        <w:pStyle w:val="ListParagraph"/>
        <w:numPr>
          <w:ilvl w:val="0"/>
          <w:numId w:val="2"/>
        </w:numPr>
        <w:spacing w:after="60" w:line="276"/>
      </w:pPr>
      <w:r>
        <w:rPr>
          <w:rFonts w:ascii="Consolas" w:cs="Consolas" w:eastAsia="Consolas" w:hAnsi="Consolas"/>
          <w:sz w:val="19"/>
          <w:szCs w:val="19"/>
        </w:rPr>
        <w:t xml:space="preserve">PP-10</w:t>
      </w:r>
      <w:r>
        <w:t xml:space="preserve"> Audit logging: every gate decision (allow/deny/reason), signature, key use, lockout in </w:t>
      </w:r>
      <w:r>
        <w:rPr>
          <w:rFonts w:ascii="Consolas" w:cs="Consolas" w:eastAsia="Consolas" w:hAnsi="Consolas"/>
          <w:sz w:val="19"/>
          <w:szCs w:val="19"/>
        </w:rPr>
        <w:t xml:space="preserve">mms_audit_log</w:t>
      </w:r>
      <w:r>
        <w:t xml:space="preserve">; retention setting; export.</w:t>
      </w:r>
    </w:p>
    <w:p>
      <w:pPr>
        <w:pStyle w:val="ListParagraph"/>
        <w:numPr>
          <w:ilvl w:val="0"/>
          <w:numId w:val="2"/>
        </w:numPr>
        <w:spacing w:after="60" w:line="276"/>
      </w:pPr>
      <w:r>
        <w:rPr>
          <w:rFonts w:ascii="Consolas" w:cs="Consolas" w:eastAsia="Consolas" w:hAnsi="Consolas"/>
          <w:sz w:val="19"/>
          <w:szCs w:val="19"/>
        </w:rPr>
        <w:t xml:space="preserve">PP-11</w:t>
      </w:r>
      <w:r>
        <w:t xml:space="preserve"> Forensic tracking: each page view by an entitled user opens a watermark session (§5.13) so leaked screenshots/recordings trace back; page content can carry an invisible per-user text watermark (zero-width character encoding of session id) </w:t>
      </w:r>
      <w:r>
        <w:rPr>
          <w:b/>
          <w:bCs/>
        </w:rPr>
        <w:t xml:space="preserve">[assumption]</w:t>
      </w:r>
      <w:r>
        <w:t xml:space="preserve">.</w:t>
      </w:r>
    </w:p>
    <w:p>
      <w:pPr>
        <w:pStyle w:val="Heading2"/>
        <w:keepNext/>
        <w:spacing w:after="120" w:before="240"/>
      </w:pPr>
      <w:r>
        <w:t xml:space="preserve">5.10 Site Pass Products (</w:t>
      </w:r>
      <w:r>
        <w:rPr>
          <w:rFonts w:ascii="Consolas" w:cs="Consolas" w:eastAsia="Consolas" w:hAnsi="Consolas"/>
          <w:sz w:val="19"/>
          <w:szCs w:val="19"/>
        </w:rPr>
        <w:t xml:space="preserve">SP</w:t>
      </w:r>
      <w:r>
        <w:t xml:space="preserve">)</w:t>
      </w:r>
    </w:p>
    <w:p>
      <w:pPr>
        <w:pStyle w:val="ListParagraph"/>
        <w:numPr>
          <w:ilvl w:val="0"/>
          <w:numId w:val="2"/>
        </w:numPr>
        <w:spacing w:after="60" w:line="276"/>
      </w:pPr>
      <w:r>
        <w:rPr>
          <w:rFonts w:ascii="Consolas" w:cs="Consolas" w:eastAsia="Consolas" w:hAnsi="Consolas"/>
          <w:sz w:val="19"/>
          <w:szCs w:val="19"/>
        </w:rPr>
        <w:t xml:space="preserve">SP-01</w:t>
      </w:r>
      <w:r>
        <w:t xml:space="preserve"> All-content access: a site pass grants entitlement scope </w:t>
      </w:r>
      <w:r>
        <w:rPr>
          <w:rFonts w:ascii="Consolas" w:cs="Consolas" w:eastAsia="Consolas" w:hAnsi="Consolas"/>
          <w:sz w:val="19"/>
          <w:szCs w:val="19"/>
        </w:rPr>
        <w:t xml:space="preserve">site</w:t>
      </w:r>
      <w:r>
        <w:t xml:space="preserve"> (all MMS products) or a category subset.</w:t>
      </w:r>
    </w:p>
    <w:p>
      <w:pPr>
        <w:pStyle w:val="ListParagraph"/>
        <w:numPr>
          <w:ilvl w:val="0"/>
          <w:numId w:val="2"/>
        </w:numPr>
        <w:spacing w:after="60" w:line="276"/>
      </w:pPr>
      <w:r>
        <w:rPr>
          <w:rFonts w:ascii="Consolas" w:cs="Consolas" w:eastAsia="Consolas" w:hAnsi="Consolas"/>
          <w:sz w:val="19"/>
          <w:szCs w:val="19"/>
        </w:rPr>
        <w:t xml:space="preserve">SP-02</w:t>
      </w:r>
      <w:r>
        <w:t xml:space="preserve"> Flexible validity: N days from purchase, fixed end date, lifetime, or recurring (subscription-backed).</w:t>
      </w:r>
    </w:p>
    <w:p>
      <w:pPr>
        <w:pStyle w:val="ListParagraph"/>
        <w:numPr>
          <w:ilvl w:val="0"/>
          <w:numId w:val="2"/>
        </w:numPr>
        <w:spacing w:after="60" w:line="276"/>
      </w:pPr>
      <w:r>
        <w:rPr>
          <w:rFonts w:ascii="Consolas" w:cs="Consolas" w:eastAsia="Consolas" w:hAnsi="Consolas"/>
          <w:sz w:val="19"/>
          <w:szCs w:val="19"/>
        </w:rPr>
        <w:t xml:space="preserve">SP-03</w:t>
      </w:r>
      <w:r>
        <w:t xml:space="preserve"> Payment integration: sold as a normal product through host or native checkout; recurring passes use </w:t>
      </w:r>
      <w:r>
        <w:rPr>
          <w:rFonts w:ascii="Consolas" w:cs="Consolas" w:eastAsia="Consolas" w:hAnsi="Consolas"/>
          <w:sz w:val="19"/>
          <w:szCs w:val="19"/>
        </w:rPr>
        <w:t xml:space="preserve">EC-07</w:t>
      </w:r>
      <w:r>
        <w:t xml:space="preserve">.</w:t>
      </w:r>
    </w:p>
    <w:p>
      <w:pPr>
        <w:pStyle w:val="ListParagraph"/>
        <w:numPr>
          <w:ilvl w:val="0"/>
          <w:numId w:val="2"/>
        </w:numPr>
        <w:spacing w:after="60" w:line="276"/>
      </w:pPr>
      <w:r>
        <w:rPr>
          <w:rFonts w:ascii="Consolas" w:cs="Consolas" w:eastAsia="Consolas" w:hAnsi="Consolas"/>
          <w:sz w:val="19"/>
          <w:szCs w:val="19"/>
        </w:rPr>
        <w:t xml:space="preserve">SP-04</w:t>
      </w:r>
      <w:r>
        <w:t xml:space="preserve"> Customer management: list holders, status, expiry, manual extend/revoke, bulk email holders.</w:t>
      </w:r>
    </w:p>
    <w:p>
      <w:pPr>
        <w:pStyle w:val="ListParagraph"/>
        <w:numPr>
          <w:ilvl w:val="0"/>
          <w:numId w:val="2"/>
        </w:numPr>
        <w:spacing w:after="60" w:line="276"/>
      </w:pPr>
      <w:r>
        <w:rPr>
          <w:rFonts w:ascii="Consolas" w:cs="Consolas" w:eastAsia="Consolas" w:hAnsi="Consolas"/>
          <w:sz w:val="19"/>
          <w:szCs w:val="19"/>
        </w:rPr>
        <w:t xml:space="preserve">SP-05</w:t>
      </w:r>
      <w:r>
        <w:t xml:space="preserve"> Analytics dashboard: active passes, MRR (for recurring), churn, renewals, content consumption by pass holders, top content.</w:t>
      </w:r>
    </w:p>
    <w:p>
      <w:pPr>
        <w:pStyle w:val="ListParagraph"/>
        <w:numPr>
          <w:ilvl w:val="0"/>
          <w:numId w:val="2"/>
        </w:numPr>
        <w:spacing w:after="60" w:line="276"/>
      </w:pPr>
      <w:r>
        <w:rPr>
          <w:rFonts w:ascii="Consolas" w:cs="Consolas" w:eastAsia="Consolas" w:hAnsi="Consolas"/>
          <w:sz w:val="19"/>
          <w:szCs w:val="19"/>
        </w:rPr>
        <w:t xml:space="preserve">SP-06</w:t>
      </w:r>
      <w:r>
        <w:t xml:space="preserve"> Renewal management: reminder emails at 7/3/1 days, one-click renew link, grace period setting, auto-renew for recurring.</w:t>
      </w:r>
    </w:p>
    <w:p>
      <w:pPr>
        <w:pStyle w:val="ListParagraph"/>
        <w:numPr>
          <w:ilvl w:val="0"/>
          <w:numId w:val="2"/>
        </w:numPr>
        <w:spacing w:after="60" w:line="276"/>
      </w:pPr>
      <w:r>
        <w:rPr>
          <w:rFonts w:ascii="Consolas" w:cs="Consolas" w:eastAsia="Consolas" w:hAnsi="Consolas"/>
          <w:sz w:val="19"/>
          <w:szCs w:val="19"/>
        </w:rPr>
        <w:t xml:space="preserve">SP-07</w:t>
      </w:r>
      <w:r>
        <w:t xml:space="preserve"> Access verification: single function </w:t>
      </w:r>
      <w:r>
        <w:rPr>
          <w:rFonts w:ascii="Consolas" w:cs="Consolas" w:eastAsia="Consolas" w:hAnsi="Consolas"/>
          <w:sz w:val="19"/>
          <w:szCs w:val="19"/>
        </w:rPr>
        <w:t xml:space="preserve">Access::check(user, subject)</w:t>
      </w:r>
      <w:r>
        <w:t xml:space="preserve"> used everywhere (players, downloads, pages, REST); cached per request; short-lived signed access tokens for media URLs.</w:t>
      </w:r>
    </w:p>
    <w:p>
      <w:pPr>
        <w:pStyle w:val="Heading2"/>
        <w:keepNext/>
        <w:spacing w:after="120" w:before="240"/>
      </w:pPr>
      <w:r>
        <w:t xml:space="preserve">5.11 Copyright Protection (</w:t>
      </w:r>
      <w:r>
        <w:rPr>
          <w:rFonts w:ascii="Consolas" w:cs="Consolas" w:eastAsia="Consolas" w:hAnsi="Consolas"/>
          <w:sz w:val="19"/>
          <w:szCs w:val="19"/>
        </w:rPr>
        <w:t xml:space="preserve">CP</w:t>
      </w:r>
      <w:r>
        <w:t xml:space="preserve">)</w:t>
      </w:r>
    </w:p>
    <w:p>
      <w:pPr>
        <w:spacing w:after="120" w:line="276"/>
      </w:pPr>
      <w:r>
        <w:rPr>
          <w:b/>
          <w:bCs/>
        </w:rPr>
        <w:t xml:space="preserve">Services.</w:t>
      </w:r>
      <w:r>
        <w:t xml:space="preserve"> Each is a </w:t>
      </w:r>
      <w:r>
        <w:rPr>
          <w:rFonts w:ascii="Consolas" w:cs="Consolas" w:eastAsia="Consolas" w:hAnsi="Consolas"/>
          <w:sz w:val="19"/>
          <w:szCs w:val="19"/>
        </w:rPr>
        <w:t xml:space="preserve">CopyrightServiceAdapter</w:t>
      </w:r>
      <w:r>
        <w:t xml:space="preserve"> with a capability set and an </w:t>
      </w:r>
      <w:r>
        <w:rPr>
          <w:rFonts w:ascii="Consolas" w:cs="Consolas" w:eastAsia="Consolas" w:hAnsi="Consolas"/>
          <w:sz w:val="19"/>
          <w:szCs w:val="19"/>
        </w:rPr>
        <w:t xml:space="preserve">enabled</w:t>
      </w:r>
      <w:r>
        <w:t xml:space="preserve"> flag that is false until credentials are present.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83"/>
        <w:gridCol w:w="3424"/>
        <w:gridCol w:w="628"/>
        <w:gridCol w:w="3425"/>
      </w:tblGrid>
      <w:tr>
        <w:trPr>
          <w:cantSplit/>
          <w:tblHeader/>
        </w:trPr>
        <w:tc>
          <w:tcPr>
            <w:tcW w:type="dxa" w:w="1883"/>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Service</w:t>
            </w:r>
          </w:p>
        </w:tc>
        <w:tc>
          <w:tcPr>
            <w:tcW w:type="dxa" w:w="3424"/>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Used for</w:t>
            </w:r>
          </w:p>
        </w:tc>
        <w:tc>
          <w:tcPr>
            <w:tcW w:type="dxa" w:w="628"/>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Auth</w:t>
            </w:r>
          </w:p>
        </w:tc>
        <w:tc>
          <w:tcPr>
            <w:tcW w:type="dxa" w:w="3425"/>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Notes</w:t>
            </w:r>
          </w:p>
        </w:tc>
      </w:tr>
      <w:tr>
        <w:trPr>
          <w:cantSplit/>
          <w:tblHeader w:val="false"/>
        </w:trPr>
        <w:tc>
          <w:tcPr>
            <w:tcW w:type="dxa" w:w="188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Adobe Content Authenticity (C2PA)</w:t>
            </w:r>
          </w:p>
        </w:tc>
        <w:tc>
          <w:tcPr>
            <w:tcW w:type="dxa" w:w="342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attach content credentials manifest to images/videos on export</w:t>
            </w:r>
          </w:p>
        </w:tc>
        <w:tc>
          <w:tcPr>
            <w:tcW w:type="dxa" w:w="62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none / cert</w:t>
            </w:r>
          </w:p>
        </w:tc>
        <w:tc>
          <w:tcPr>
            <w:tcW w:type="dxa" w:w="342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signing via c2patool if installed; otherwise embed unsigned manifest </w:t>
            </w:r>
            <w:r>
              <w:rPr>
                <w:b/>
                <w:bCs/>
                <w:sz w:val="18"/>
                <w:szCs w:val="18"/>
              </w:rPr>
              <w:t xml:space="preserve">[assumption]</w:t>
            </w:r>
          </w:p>
        </w:tc>
      </w:tr>
      <w:tr>
        <w:trPr>
          <w:cantSplit/>
          <w:tblHeader w:val="false"/>
        </w:trPr>
        <w:tc>
          <w:tcPr>
            <w:tcW w:type="dxa" w:w="188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Videntifier</w:t>
            </w:r>
          </w:p>
        </w:tc>
        <w:tc>
          <w:tcPr>
            <w:tcW w:type="dxa" w:w="342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video/image fingerprint matching</w:t>
            </w:r>
          </w:p>
        </w:tc>
        <w:tc>
          <w:tcPr>
            <w:tcW w:type="dxa" w:w="62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API key</w:t>
            </w:r>
          </w:p>
        </w:tc>
        <w:tc>
          <w:tcPr>
            <w:tcW w:type="dxa" w:w="342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p>
        </w:tc>
      </w:tr>
      <w:tr>
        <w:trPr>
          <w:cantSplit/>
          <w:tblHeader w:val="false"/>
        </w:trPr>
        <w:tc>
          <w:tcPr>
            <w:tcW w:type="dxa" w:w="188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ScoreDetect</w:t>
            </w:r>
          </w:p>
        </w:tc>
        <w:tc>
          <w:tcPr>
            <w:tcW w:type="dxa" w:w="342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blockchain timestamp certificate of ownership</w:t>
            </w:r>
          </w:p>
        </w:tc>
        <w:tc>
          <w:tcPr>
            <w:tcW w:type="dxa" w:w="62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API key</w:t>
            </w:r>
          </w:p>
        </w:tc>
        <w:tc>
          <w:tcPr>
            <w:tcW w:type="dxa" w:w="342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p>
        </w:tc>
      </w:tr>
      <w:tr>
        <w:trPr>
          <w:cantSplit/>
          <w:tblHeader w:val="false"/>
        </w:trPr>
        <w:tc>
          <w:tcPr>
            <w:tcW w:type="dxa" w:w="188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Copysentry</w:t>
            </w:r>
          </w:p>
        </w:tc>
        <w:tc>
          <w:tcPr>
            <w:tcW w:type="dxa" w:w="342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scheduled web monitoring for copies</w:t>
            </w:r>
          </w:p>
        </w:tc>
        <w:tc>
          <w:tcPr>
            <w:tcW w:type="dxa" w:w="62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API key</w:t>
            </w:r>
          </w:p>
        </w:tc>
        <w:tc>
          <w:tcPr>
            <w:tcW w:type="dxa" w:w="342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p>
        </w:tc>
      </w:tr>
      <w:tr>
        <w:trPr>
          <w:cantSplit/>
          <w:tblHeader w:val="false"/>
        </w:trPr>
        <w:tc>
          <w:tcPr>
            <w:tcW w:type="dxa" w:w="188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DMCA.com</w:t>
            </w:r>
          </w:p>
        </w:tc>
        <w:tc>
          <w:tcPr>
            <w:tcW w:type="dxa" w:w="342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takedown notice submission and status</w:t>
            </w:r>
          </w:p>
        </w:tc>
        <w:tc>
          <w:tcPr>
            <w:tcW w:type="dxa" w:w="62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API key</w:t>
            </w:r>
          </w:p>
        </w:tc>
        <w:tc>
          <w:tcPr>
            <w:tcW w:type="dxa" w:w="342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also generates notice PDFs locally</w:t>
            </w:r>
          </w:p>
        </w:tc>
      </w:tr>
      <w:tr>
        <w:trPr>
          <w:cantSplit/>
          <w:tblHeader w:val="false"/>
        </w:trPr>
        <w:tc>
          <w:tcPr>
            <w:tcW w:type="dxa" w:w="188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Bolster.ai</w:t>
            </w:r>
          </w:p>
        </w:tc>
        <w:tc>
          <w:tcPr>
            <w:tcW w:type="dxa" w:w="342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brand/phishing and impersonation detection</w:t>
            </w:r>
          </w:p>
        </w:tc>
        <w:tc>
          <w:tcPr>
            <w:tcW w:type="dxa" w:w="62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API key</w:t>
            </w:r>
          </w:p>
        </w:tc>
        <w:tc>
          <w:tcPr>
            <w:tcW w:type="dxa" w:w="342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p>
        </w:tc>
      </w:tr>
      <w:tr>
        <w:trPr>
          <w:cantSplit/>
          <w:tblHeader w:val="false"/>
        </w:trPr>
        <w:tc>
          <w:tcPr>
            <w:tcW w:type="dxa" w:w="188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Lenso.ai</w:t>
            </w:r>
          </w:p>
        </w:tc>
        <w:tc>
          <w:tcPr>
            <w:tcW w:type="dxa" w:w="342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reverse image search</w:t>
            </w:r>
          </w:p>
        </w:tc>
        <w:tc>
          <w:tcPr>
            <w:tcW w:type="dxa" w:w="62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API key</w:t>
            </w:r>
          </w:p>
        </w:tc>
        <w:tc>
          <w:tcPr>
            <w:tcW w:type="dxa" w:w="342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p>
        </w:tc>
      </w:tr>
      <w:tr>
        <w:trPr>
          <w:cantSplit/>
          <w:tblHeader w:val="false"/>
        </w:trPr>
        <w:tc>
          <w:tcPr>
            <w:tcW w:type="dxa" w:w="188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Oxylabs</w:t>
            </w:r>
          </w:p>
        </w:tc>
        <w:tc>
          <w:tcPr>
            <w:tcW w:type="dxa" w:w="342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SERP / scraping for reverse search where no API exists</w:t>
            </w:r>
          </w:p>
        </w:tc>
        <w:tc>
          <w:tcPr>
            <w:tcW w:type="dxa" w:w="62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credentials</w:t>
            </w:r>
          </w:p>
        </w:tc>
        <w:tc>
          <w:tcPr>
            <w:tcW w:type="dxa" w:w="342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used to run Google reverse image queries</w:t>
            </w:r>
          </w:p>
        </w:tc>
      </w:tr>
      <w:tr>
        <w:trPr>
          <w:cantSplit/>
          <w:tblHeader w:val="false"/>
        </w:trPr>
        <w:tc>
          <w:tcPr>
            <w:tcW w:type="dxa" w:w="188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Urlbox</w:t>
            </w:r>
          </w:p>
        </w:tc>
        <w:tc>
          <w:tcPr>
            <w:tcW w:type="dxa" w:w="342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screenshot capture of infringing pages for evidence</w:t>
            </w:r>
          </w:p>
        </w:tc>
        <w:tc>
          <w:tcPr>
            <w:tcW w:type="dxa" w:w="62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API key</w:t>
            </w:r>
          </w:p>
        </w:tc>
        <w:tc>
          <w:tcPr>
            <w:tcW w:type="dxa" w:w="342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p>
        </w:tc>
      </w:tr>
      <w:tr>
        <w:trPr>
          <w:cantSplit/>
          <w:tblHeader w:val="false"/>
        </w:trPr>
        <w:tc>
          <w:tcPr>
            <w:tcW w:type="dxa" w:w="188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Google Reverse Image Search</w:t>
            </w:r>
          </w:p>
        </w:tc>
        <w:tc>
          <w:tcPr>
            <w:tcW w:type="dxa" w:w="342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manual link generation always; automated via Oxylabs</w:t>
            </w:r>
          </w:p>
        </w:tc>
        <w:tc>
          <w:tcPr>
            <w:tcW w:type="dxa" w:w="62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none</w:t>
            </w:r>
          </w:p>
        </w:tc>
        <w:tc>
          <w:tcPr>
            <w:tcW w:type="dxa" w:w="342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no official API; UI states this</w:t>
            </w:r>
          </w:p>
        </w:tc>
      </w:tr>
    </w:tbl>
    <w:p>
      <w:pPr>
        <w:spacing w:after="120"/>
      </w:pPr>
    </w:p>
    <w:p>
      <w:pPr>
        <w:spacing w:after="120" w:line="276"/>
      </w:pPr>
      <w:r>
        <w:rPr>
          <w:b/>
          <w:bCs/>
        </w:rPr>
        <w:t xml:space="preserve">Requirements.</w:t>
      </w:r>
    </w:p>
    <w:p>
      <w:pPr>
        <w:pStyle w:val="ListParagraph"/>
        <w:numPr>
          <w:ilvl w:val="0"/>
          <w:numId w:val="2"/>
        </w:numPr>
        <w:spacing w:after="60" w:line="276"/>
      </w:pPr>
      <w:r>
        <w:rPr>
          <w:rFonts w:ascii="Consolas" w:cs="Consolas" w:eastAsia="Consolas" w:hAnsi="Consolas"/>
          <w:sz w:val="19"/>
          <w:szCs w:val="19"/>
        </w:rPr>
        <w:t xml:space="preserve">CP-01</w:t>
      </w:r>
      <w:r>
        <w:t xml:space="preserve"> Automated scanning: schedule per media item or folder (daily/weekly/monthly) across enabled services; queue jobs with backoff; per-service rate limits respected.</w:t>
      </w:r>
    </w:p>
    <w:p>
      <w:pPr>
        <w:pStyle w:val="ListParagraph"/>
        <w:numPr>
          <w:ilvl w:val="0"/>
          <w:numId w:val="2"/>
        </w:numPr>
        <w:spacing w:after="60" w:line="276"/>
      </w:pPr>
      <w:r>
        <w:rPr>
          <w:rFonts w:ascii="Consolas" w:cs="Consolas" w:eastAsia="Consolas" w:hAnsi="Consolas"/>
          <w:sz w:val="19"/>
          <w:szCs w:val="19"/>
        </w:rPr>
        <w:t xml:space="preserve">CP-02</w:t>
      </w:r>
      <w:r>
        <w:t xml:space="preserve"> Violation detection: normalise results into </w:t>
      </w:r>
      <w:r>
        <w:rPr>
          <w:rFonts w:ascii="Consolas" w:cs="Consolas" w:eastAsia="Consolas" w:hAnsi="Consolas"/>
          <w:sz w:val="19"/>
          <w:szCs w:val="19"/>
        </w:rPr>
        <w:t xml:space="preserve">mms_copyright_matches</w:t>
      </w:r>
      <w:r>
        <w:t xml:space="preserve"> with similarity score, URL, domain, first seen, screenshot; de-duplicate by URL + media.</w:t>
      </w:r>
    </w:p>
    <w:p>
      <w:pPr>
        <w:pStyle w:val="ListParagraph"/>
        <w:numPr>
          <w:ilvl w:val="0"/>
          <w:numId w:val="2"/>
        </w:numPr>
        <w:spacing w:after="60" w:line="276"/>
      </w:pPr>
      <w:r>
        <w:rPr>
          <w:rFonts w:ascii="Consolas" w:cs="Consolas" w:eastAsia="Consolas" w:hAnsi="Consolas"/>
          <w:sz w:val="19"/>
          <w:szCs w:val="19"/>
        </w:rPr>
        <w:t xml:space="preserve">CP-03</w:t>
      </w:r>
      <w:r>
        <w:t xml:space="preserve"> DMCA takedowns: generate a notice from a template (owner details, work, infringing URL, sworn statements) → send via DMCA.com if enabled, else export PDF and the host's abuse contact (WHOIS lookup) for manual sending; track status.</w:t>
      </w:r>
    </w:p>
    <w:p>
      <w:pPr>
        <w:pStyle w:val="ListParagraph"/>
        <w:numPr>
          <w:ilvl w:val="0"/>
          <w:numId w:val="2"/>
        </w:numPr>
        <w:spacing w:after="60" w:line="276"/>
      </w:pPr>
      <w:r>
        <w:rPr>
          <w:rFonts w:ascii="Consolas" w:cs="Consolas" w:eastAsia="Consolas" w:hAnsi="Consolas"/>
          <w:sz w:val="19"/>
          <w:szCs w:val="19"/>
        </w:rPr>
        <w:t xml:space="preserve">CP-04</w:t>
      </w:r>
      <w:r>
        <w:t xml:space="preserve"> Evidence collection: for each match capture screenshot (Urlbox or headless Chromium if present), HTTP headers, HTML snapshot, timestamps, hashes; bundle into a zip with a manifest; chain-of-custody hash recorded in </w:t>
      </w:r>
      <w:r>
        <w:rPr>
          <w:rFonts w:ascii="Consolas" w:cs="Consolas" w:eastAsia="Consolas" w:hAnsi="Consolas"/>
          <w:sz w:val="19"/>
          <w:szCs w:val="19"/>
        </w:rPr>
        <w:t xml:space="preserve">mms_evidence</w:t>
      </w:r>
      <w:r>
        <w:t xml:space="preserve">.</w:t>
      </w:r>
    </w:p>
    <w:p>
      <w:pPr>
        <w:pStyle w:val="ListParagraph"/>
        <w:numPr>
          <w:ilvl w:val="0"/>
          <w:numId w:val="2"/>
        </w:numPr>
        <w:spacing w:after="60" w:line="276"/>
      </w:pPr>
      <w:r>
        <w:rPr>
          <w:rFonts w:ascii="Consolas" w:cs="Consolas" w:eastAsia="Consolas" w:hAnsi="Consolas"/>
          <w:sz w:val="19"/>
          <w:szCs w:val="19"/>
        </w:rPr>
        <w:t xml:space="preserve">CP-05</w:t>
      </w:r>
      <w:r>
        <w:t xml:space="preserve"> Service status monitoring: dashboard card per service (configured, last success, last error, quota); daily health check job.</w:t>
      </w:r>
    </w:p>
    <w:p>
      <w:pPr>
        <w:pStyle w:val="ListParagraph"/>
        <w:numPr>
          <w:ilvl w:val="0"/>
          <w:numId w:val="2"/>
        </w:numPr>
        <w:spacing w:after="60" w:line="276"/>
      </w:pPr>
      <w:r>
        <w:rPr>
          <w:rFonts w:ascii="Consolas" w:cs="Consolas" w:eastAsia="Consolas" w:hAnsi="Consolas"/>
          <w:sz w:val="19"/>
          <w:szCs w:val="19"/>
        </w:rPr>
        <w:t xml:space="preserve">CP-06</w:t>
      </w:r>
      <w:r>
        <w:t xml:space="preserve"> Scan history: per media item timeline of scans, matches, takedowns.</w:t>
      </w:r>
    </w:p>
    <w:p>
      <w:pPr>
        <w:pStyle w:val="ListParagraph"/>
        <w:numPr>
          <w:ilvl w:val="0"/>
          <w:numId w:val="2"/>
        </w:numPr>
        <w:spacing w:after="60" w:line="276"/>
      </w:pPr>
      <w:r>
        <w:rPr>
          <w:rFonts w:ascii="Consolas" w:cs="Consolas" w:eastAsia="Consolas" w:hAnsi="Consolas"/>
          <w:sz w:val="19"/>
          <w:szCs w:val="19"/>
        </w:rPr>
        <w:t xml:space="preserve">CP-07</w:t>
      </w:r>
      <w:r>
        <w:t xml:space="preserve"> Match analysis: side-by-side compare (our media vs. found), similarity breakdown, mark false positive / confirmed / resolved; feeds a per-domain reputation count.</w:t>
      </w:r>
    </w:p>
    <w:p>
      <w:pPr>
        <w:pStyle w:val="Heading2"/>
        <w:keepNext/>
        <w:spacing w:after="120" w:before="240"/>
      </w:pPr>
      <w:r>
        <w:t xml:space="preserve">5.12 Image Protection (</w:t>
      </w:r>
      <w:r>
        <w:rPr>
          <w:rFonts w:ascii="Consolas" w:cs="Consolas" w:eastAsia="Consolas" w:hAnsi="Consolas"/>
          <w:sz w:val="19"/>
          <w:szCs w:val="19"/>
        </w:rPr>
        <w:t xml:space="preserve">IP</w:t>
      </w:r>
      <w:r>
        <w:t xml:space="preserve">)</w:t>
      </w:r>
    </w:p>
    <w:p>
      <w:pPr>
        <w:spacing w:after="120" w:line="276"/>
      </w:pPr>
      <w:r>
        <w:rPr>
          <w:b/>
          <w:bCs/>
        </w:rPr>
        <w:t xml:space="preserve">Security layers (client-side, best-effort deterrents).</w:t>
      </w:r>
    </w:p>
    <w:p>
      <w:pPr>
        <w:pStyle w:val="ListParagraph"/>
        <w:numPr>
          <w:ilvl w:val="0"/>
          <w:numId w:val="2"/>
        </w:numPr>
        <w:spacing w:after="60" w:line="276"/>
      </w:pPr>
      <w:r>
        <w:rPr>
          <w:rFonts w:ascii="Consolas" w:cs="Consolas" w:eastAsia="Consolas" w:hAnsi="Consolas"/>
          <w:sz w:val="19"/>
          <w:szCs w:val="19"/>
        </w:rPr>
        <w:t xml:space="preserve">IP-01</w:t>
      </w:r>
      <w:r>
        <w:t xml:space="preserve"> Right-click prevention on protected images/containers.</w:t>
      </w:r>
    </w:p>
    <w:p>
      <w:pPr>
        <w:pStyle w:val="ListParagraph"/>
        <w:numPr>
          <w:ilvl w:val="0"/>
          <w:numId w:val="2"/>
        </w:numPr>
        <w:spacing w:after="60" w:line="276"/>
      </w:pPr>
      <w:r>
        <w:rPr>
          <w:rFonts w:ascii="Consolas" w:cs="Consolas" w:eastAsia="Consolas" w:hAnsi="Consolas"/>
          <w:sz w:val="19"/>
          <w:szCs w:val="19"/>
        </w:rPr>
        <w:t xml:space="preserve">IP-02</w:t>
      </w:r>
      <w:r>
        <w:t xml:space="preserve"> Drag prevention (</w:t>
      </w:r>
      <w:r>
        <w:rPr>
          <w:rFonts w:ascii="Consolas" w:cs="Consolas" w:eastAsia="Consolas" w:hAnsi="Consolas"/>
          <w:sz w:val="19"/>
          <w:szCs w:val="19"/>
        </w:rPr>
        <w:t xml:space="preserve">draggable=false</w:t>
      </w:r>
      <w:r>
        <w:t xml:space="preserve">, </w:t>
      </w:r>
      <w:r>
        <w:rPr>
          <w:rFonts w:ascii="Consolas" w:cs="Consolas" w:eastAsia="Consolas" w:hAnsi="Consolas"/>
          <w:sz w:val="19"/>
          <w:szCs w:val="19"/>
        </w:rPr>
        <w:t xml:space="preserve">dragstart</w:t>
      </w:r>
      <w:r>
        <w:t xml:space="preserve"> cancel).</w:t>
      </w:r>
    </w:p>
    <w:p>
      <w:pPr>
        <w:pStyle w:val="ListParagraph"/>
        <w:numPr>
          <w:ilvl w:val="0"/>
          <w:numId w:val="2"/>
        </w:numPr>
        <w:spacing w:after="60" w:line="276"/>
      </w:pPr>
      <w:r>
        <w:rPr>
          <w:rFonts w:ascii="Consolas" w:cs="Consolas" w:eastAsia="Consolas" w:hAnsi="Consolas"/>
          <w:sz w:val="19"/>
          <w:szCs w:val="19"/>
        </w:rPr>
        <w:t xml:space="preserve">IP-03</w:t>
      </w:r>
      <w:r>
        <w:t xml:space="preserve"> Keyboard shortcut blocking (Ctrl/Cmd+S, U, P, Shift+I, F12) on protected pages, configurable.</w:t>
      </w:r>
    </w:p>
    <w:p>
      <w:pPr>
        <w:pStyle w:val="ListParagraph"/>
        <w:numPr>
          <w:ilvl w:val="0"/>
          <w:numId w:val="2"/>
        </w:numPr>
        <w:spacing w:after="60" w:line="276"/>
      </w:pPr>
      <w:r>
        <w:rPr>
          <w:rFonts w:ascii="Consolas" w:cs="Consolas" w:eastAsia="Consolas" w:hAnsi="Consolas"/>
          <w:sz w:val="19"/>
          <w:szCs w:val="19"/>
        </w:rPr>
        <w:t xml:space="preserve">IP-04</w:t>
      </w:r>
      <w:r>
        <w:t xml:space="preserve"> Developer tools detection (window size delta / debugger timing heuristics) with configurable response: blur protected media, show notice, log.</w:t>
      </w:r>
    </w:p>
    <w:p>
      <w:pPr>
        <w:pStyle w:val="ListParagraph"/>
        <w:numPr>
          <w:ilvl w:val="0"/>
          <w:numId w:val="2"/>
        </w:numPr>
        <w:spacing w:after="60" w:line="276"/>
      </w:pPr>
      <w:r>
        <w:rPr>
          <w:rFonts w:ascii="Consolas" w:cs="Consolas" w:eastAsia="Consolas" w:hAnsi="Consolas"/>
          <w:sz w:val="19"/>
          <w:szCs w:val="19"/>
        </w:rPr>
        <w:t xml:space="preserve">IP-05</w:t>
      </w:r>
      <w:r>
        <w:t xml:space="preserve"> Print Screen mitigation: on </w:t>
      </w:r>
      <w:r>
        <w:rPr>
          <w:rFonts w:ascii="Consolas" w:cs="Consolas" w:eastAsia="Consolas" w:hAnsi="Consolas"/>
          <w:sz w:val="19"/>
          <w:szCs w:val="19"/>
        </w:rPr>
        <w:t xml:space="preserve">keyup</w:t>
      </w:r>
      <w:r>
        <w:t xml:space="preserve"> of PrintScreen clear clipboard (where permitted) and blur media for 1 s; </w:t>
      </w:r>
      <w:r>
        <w:rPr>
          <w:rFonts w:ascii="Consolas" w:cs="Consolas" w:eastAsia="Consolas" w:hAnsi="Consolas"/>
          <w:sz w:val="19"/>
          <w:szCs w:val="19"/>
        </w:rPr>
        <w:t xml:space="preserve">visibilitychange</w:t>
      </w:r>
      <w:r>
        <w:t xml:space="preserve"> blur; CSS </w:t>
      </w:r>
      <w:r>
        <w:rPr>
          <w:rFonts w:ascii="Consolas" w:cs="Consolas" w:eastAsia="Consolas" w:hAnsi="Consolas"/>
          <w:sz w:val="19"/>
          <w:szCs w:val="19"/>
        </w:rPr>
        <w:t xml:space="preserve">@media print</w:t>
      </w:r>
      <w:r>
        <w:t xml:space="preserve"> hides protected media.</w:t>
      </w:r>
    </w:p>
    <w:p>
      <w:pPr>
        <w:pStyle w:val="ListParagraph"/>
        <w:numPr>
          <w:ilvl w:val="0"/>
          <w:numId w:val="2"/>
        </w:numPr>
        <w:spacing w:after="60" w:line="276"/>
      </w:pPr>
      <w:r>
        <w:rPr>
          <w:rFonts w:ascii="Consolas" w:cs="Consolas" w:eastAsia="Consolas" w:hAnsi="Consolas"/>
          <w:sz w:val="19"/>
          <w:szCs w:val="19"/>
        </w:rPr>
        <w:t xml:space="preserve">IP-06</w:t>
      </w:r>
      <w:r>
        <w:t xml:space="preserve"> Text selection blocking on protected containers (</w:t>
      </w:r>
      <w:r>
        <w:rPr>
          <w:rFonts w:ascii="Consolas" w:cs="Consolas" w:eastAsia="Consolas" w:hAnsi="Consolas"/>
          <w:sz w:val="19"/>
          <w:szCs w:val="19"/>
        </w:rPr>
        <w:t xml:space="preserve">user-select: none</w:t>
      </w:r>
      <w:r>
        <w:t xml:space="preserve">).</w:t>
      </w:r>
    </w:p>
    <w:p>
      <w:pPr>
        <w:pStyle w:val="ListParagraph"/>
        <w:numPr>
          <w:ilvl w:val="0"/>
          <w:numId w:val="2"/>
        </w:numPr>
        <w:spacing w:after="60" w:line="276"/>
      </w:pPr>
      <w:r>
        <w:rPr>
          <w:rFonts w:ascii="Consolas" w:cs="Consolas" w:eastAsia="Consolas" w:hAnsi="Consolas"/>
          <w:sz w:val="19"/>
          <w:szCs w:val="19"/>
        </w:rPr>
        <w:t xml:space="preserve">IP-07</w:t>
      </w:r>
      <w:r>
        <w:t xml:space="preserve"> Image highlighting prevention (no selection outline, no </w:t>
      </w:r>
      <w:r>
        <w:rPr>
          <w:rFonts w:ascii="Consolas" w:cs="Consolas" w:eastAsia="Consolas" w:hAnsi="Consolas"/>
          <w:sz w:val="19"/>
          <w:szCs w:val="19"/>
        </w:rPr>
        <w:t xml:space="preserve">::selection</w:t>
      </w:r>
      <w:r>
        <w:t xml:space="preserve"> background on images).</w:t>
      </w:r>
    </w:p>
    <w:p>
      <w:pPr>
        <w:pStyle w:val="ListParagraph"/>
        <w:numPr>
          <w:ilvl w:val="0"/>
          <w:numId w:val="2"/>
        </w:numPr>
        <w:spacing w:after="60" w:line="276"/>
      </w:pPr>
      <w:r>
        <w:rPr>
          <w:rFonts w:ascii="Consolas" w:cs="Consolas" w:eastAsia="Consolas" w:hAnsi="Consolas"/>
          <w:sz w:val="19"/>
          <w:szCs w:val="19"/>
        </w:rPr>
        <w:t xml:space="preserve">IP-08</w:t>
      </w:r>
      <w:r>
        <w:t xml:space="preserve"> Every layer is individually toggleable, and the settings page states plainly that these are deterrents that do not stop a determined user.</w:t>
      </w:r>
    </w:p>
    <w:p>
      <w:pPr>
        <w:spacing w:after="120" w:line="276"/>
      </w:pPr>
      <w:r>
        <w:rPr>
          <w:b/>
          <w:bCs/>
        </w:rPr>
        <w:t xml:space="preserve">Advanced protection.</w:t>
      </w:r>
    </w:p>
    <w:p>
      <w:pPr>
        <w:pStyle w:val="ListParagraph"/>
        <w:numPr>
          <w:ilvl w:val="0"/>
          <w:numId w:val="2"/>
        </w:numPr>
        <w:spacing w:after="60" w:line="276"/>
      </w:pPr>
      <w:r>
        <w:rPr>
          <w:rFonts w:ascii="Consolas" w:cs="Consolas" w:eastAsia="Consolas" w:hAnsi="Consolas"/>
          <w:sz w:val="19"/>
          <w:szCs w:val="19"/>
        </w:rPr>
        <w:t xml:space="preserve">IP-09</w:t>
      </w:r>
      <w:r>
        <w:t xml:space="preserve"> Watermarks: server-side visible watermark (text/logo, position, opacity, tiling) baked into served renditions of protected images; preview renditions always watermarked; purchased downloads optionally not.</w:t>
      </w:r>
    </w:p>
    <w:p>
      <w:pPr>
        <w:pStyle w:val="ListParagraph"/>
        <w:numPr>
          <w:ilvl w:val="0"/>
          <w:numId w:val="2"/>
        </w:numPr>
        <w:spacing w:after="60" w:line="276"/>
      </w:pPr>
      <w:r>
        <w:rPr>
          <w:rFonts w:ascii="Consolas" w:cs="Consolas" w:eastAsia="Consolas" w:hAnsi="Consolas"/>
          <w:sz w:val="19"/>
          <w:szCs w:val="19"/>
        </w:rPr>
        <w:t xml:space="preserve">IP-10</w:t>
      </w:r>
      <w:r>
        <w:t xml:space="preserve"> URL obfuscation: protected images are served from </w:t>
      </w:r>
      <w:r>
        <w:rPr>
          <w:rFonts w:ascii="Consolas" w:cs="Consolas" w:eastAsia="Consolas" w:hAnsi="Consolas"/>
          <w:sz w:val="19"/>
          <w:szCs w:val="19"/>
        </w:rPr>
        <w:t xml:space="preserve">/mms/i/{signed-token}</w:t>
      </w:r>
      <w:r>
        <w:t xml:space="preserve"> with short expiry; no direct file paths in HTML; tokens bound to session.</w:t>
      </w:r>
    </w:p>
    <w:p>
      <w:pPr>
        <w:pStyle w:val="ListParagraph"/>
        <w:numPr>
          <w:ilvl w:val="0"/>
          <w:numId w:val="2"/>
        </w:numPr>
        <w:spacing w:after="60" w:line="276"/>
      </w:pPr>
      <w:r>
        <w:rPr>
          <w:rFonts w:ascii="Consolas" w:cs="Consolas" w:eastAsia="Consolas" w:hAnsi="Consolas"/>
          <w:sz w:val="19"/>
          <w:szCs w:val="19"/>
        </w:rPr>
        <w:t xml:space="preserve">IP-11</w:t>
      </w:r>
      <w:r>
        <w:t xml:space="preserve"> Cache prevention: </w:t>
      </w:r>
      <w:r>
        <w:rPr>
          <w:rFonts w:ascii="Consolas" w:cs="Consolas" w:eastAsia="Consolas" w:hAnsi="Consolas"/>
          <w:sz w:val="19"/>
          <w:szCs w:val="19"/>
        </w:rPr>
        <w:t xml:space="preserve">Cache-Control: no-store, private</w:t>
      </w:r>
      <w:r>
        <w:t xml:space="preserve"> and </w:t>
      </w:r>
      <w:r>
        <w:rPr>
          <w:rFonts w:ascii="Consolas" w:cs="Consolas" w:eastAsia="Consolas" w:hAnsi="Consolas"/>
          <w:sz w:val="19"/>
          <w:szCs w:val="19"/>
        </w:rPr>
        <w:t xml:space="preserve">Vary</w:t>
      </w:r>
      <w:r>
        <w:t xml:space="preserve"> on protected responses; </w:t>
      </w:r>
      <w:r>
        <w:rPr>
          <w:rFonts w:ascii="Consolas" w:cs="Consolas" w:eastAsia="Consolas" w:hAnsi="Consolas"/>
          <w:sz w:val="19"/>
          <w:szCs w:val="19"/>
        </w:rPr>
        <w:t xml:space="preserve">&lt;meta&gt;</w:t>
      </w:r>
      <w:r>
        <w:t xml:space="preserve"> and service-worker exclusion; blob URLs revoked after paint.</w:t>
      </w:r>
    </w:p>
    <w:p>
      <w:pPr>
        <w:pStyle w:val="ListParagraph"/>
        <w:numPr>
          <w:ilvl w:val="0"/>
          <w:numId w:val="2"/>
        </w:numPr>
        <w:spacing w:after="60" w:line="276"/>
      </w:pPr>
      <w:r>
        <w:rPr>
          <w:rFonts w:ascii="Consolas" w:cs="Consolas" w:eastAsia="Consolas" w:hAnsi="Consolas"/>
          <w:sz w:val="19"/>
          <w:szCs w:val="19"/>
        </w:rPr>
        <w:t xml:space="preserve">IP-12</w:t>
      </w:r>
      <w:r>
        <w:t xml:space="preserve"> Transparent overlays: a transparent </w:t>
      </w:r>
      <w:r>
        <w:rPr>
          <w:rFonts w:ascii="Consolas" w:cs="Consolas" w:eastAsia="Consolas" w:hAnsi="Consolas"/>
          <w:sz w:val="19"/>
          <w:szCs w:val="19"/>
        </w:rPr>
        <w:t xml:space="preserve">&lt;div&gt;</w:t>
      </w:r>
      <w:r>
        <w:t xml:space="preserve"> above the image captures pointer events so "save image as" hits the overlay; optional decoy image behind.</w:t>
      </w:r>
    </w:p>
    <w:p>
      <w:pPr>
        <w:pStyle w:val="ListParagraph"/>
        <w:numPr>
          <w:ilvl w:val="0"/>
          <w:numId w:val="2"/>
        </w:numPr>
        <w:spacing w:after="60" w:line="276"/>
      </w:pPr>
      <w:r>
        <w:rPr>
          <w:rFonts w:ascii="Consolas" w:cs="Consolas" w:eastAsia="Consolas" w:hAnsi="Consolas"/>
          <w:sz w:val="19"/>
          <w:szCs w:val="19"/>
        </w:rPr>
        <w:t xml:space="preserve">IP-13</w:t>
      </w:r>
      <w:r>
        <w:t xml:space="preserve"> Protected Image component (</w:t>
      </w:r>
      <w:r>
        <w:rPr>
          <w:rFonts w:ascii="Consolas" w:cs="Consolas" w:eastAsia="Consolas" w:hAnsi="Consolas"/>
          <w:sz w:val="19"/>
          <w:szCs w:val="19"/>
        </w:rPr>
        <w:t xml:space="preserve">&lt;mms-protected-img&gt;</w:t>
      </w:r>
      <w:r>
        <w:t xml:space="preserve">): renders via canvas or CSS background from a blob fetched with the signed token; applies all enabled layers; used by the widget builder Image component when "protect" is on.</w:t>
      </w:r>
    </w:p>
    <w:p>
      <w:pPr>
        <w:pStyle w:val="ListParagraph"/>
        <w:numPr>
          <w:ilvl w:val="0"/>
          <w:numId w:val="2"/>
        </w:numPr>
        <w:spacing w:after="60" w:line="276"/>
      </w:pPr>
      <w:r>
        <w:rPr>
          <w:rFonts w:ascii="Consolas" w:cs="Consolas" w:eastAsia="Consolas" w:hAnsi="Consolas"/>
          <w:sz w:val="19"/>
          <w:szCs w:val="19"/>
        </w:rPr>
        <w:t xml:space="preserve">IP-14</w:t>
      </w:r>
      <w:r>
        <w:t xml:space="preserve"> Demo interface: admin page that shows a protected image with each layer toggleable live so merchants can see the effect.</w:t>
      </w:r>
    </w:p>
    <w:p>
      <w:pPr>
        <w:pStyle w:val="Heading2"/>
        <w:keepNext/>
        <w:spacing w:after="120" w:before="240"/>
      </w:pPr>
      <w:r>
        <w:t xml:space="preserve">5.13 Video Watermarking (</w:t>
      </w:r>
      <w:r>
        <w:rPr>
          <w:rFonts w:ascii="Consolas" w:cs="Consolas" w:eastAsia="Consolas" w:hAnsi="Consolas"/>
          <w:sz w:val="19"/>
          <w:szCs w:val="19"/>
        </w:rPr>
        <w:t xml:space="preserve">VW</w:t>
      </w:r>
      <w:r>
        <w:t xml:space="preserve">)</w:t>
      </w:r>
    </w:p>
    <w:p>
      <w:pPr>
        <w:spacing w:after="120" w:line="276"/>
      </w:pPr>
      <w:r>
        <w:rPr>
          <w:b/>
          <w:bCs/>
        </w:rPr>
        <w:t xml:space="preserve">Level 1 — player-side visible.</w:t>
      </w:r>
    </w:p>
    <w:p>
      <w:pPr>
        <w:pStyle w:val="ListParagraph"/>
        <w:numPr>
          <w:ilvl w:val="0"/>
          <w:numId w:val="2"/>
        </w:numPr>
        <w:spacing w:after="60" w:line="276"/>
      </w:pPr>
      <w:r>
        <w:rPr>
          <w:rFonts w:ascii="Consolas" w:cs="Consolas" w:eastAsia="Consolas" w:hAnsi="Consolas"/>
          <w:sz w:val="19"/>
          <w:szCs w:val="19"/>
        </w:rPr>
        <w:t xml:space="preserve">VW-01</w:t>
      </w:r>
      <w:r>
        <w:t xml:space="preserve"> Logo overlays (media library image) and text watermarks (static text or tokens: </w:t>
      </w:r>
      <w:r>
        <w:rPr>
          <w:rFonts w:ascii="Consolas" w:cs="Consolas" w:eastAsia="Consolas" w:hAnsi="Consolas"/>
          <w:sz w:val="19"/>
          <w:szCs w:val="19"/>
        </w:rPr>
        <w:t xml:space="preserve">{user_email}</w:t>
      </w:r>
      <w:r>
        <w:t xml:space="preserve">, </w:t>
      </w:r>
      <w:r>
        <w:rPr>
          <w:rFonts w:ascii="Consolas" w:cs="Consolas" w:eastAsia="Consolas" w:hAnsi="Consolas"/>
          <w:sz w:val="19"/>
          <w:szCs w:val="19"/>
        </w:rPr>
        <w:t xml:space="preserve">{user_id}</w:t>
      </w:r>
      <w:r>
        <w:t xml:space="preserve">, </w:t>
      </w:r>
      <w:r>
        <w:rPr>
          <w:rFonts w:ascii="Consolas" w:cs="Consolas" w:eastAsia="Consolas" w:hAnsi="Consolas"/>
          <w:sz w:val="19"/>
          <w:szCs w:val="19"/>
        </w:rPr>
        <w:t xml:space="preserve">{session}</w:t>
      </w:r>
      <w:r>
        <w:t xml:space="preserve">, </w:t>
      </w:r>
      <w:r>
        <w:rPr>
          <w:rFonts w:ascii="Consolas" w:cs="Consolas" w:eastAsia="Consolas" w:hAnsi="Consolas"/>
          <w:sz w:val="19"/>
          <w:szCs w:val="19"/>
        </w:rPr>
        <w:t xml:space="preserve">{date}</w:t>
      </w:r>
      <w:r>
        <w:t xml:space="preserve">).</w:t>
      </w:r>
    </w:p>
    <w:p>
      <w:pPr>
        <w:pStyle w:val="ListParagraph"/>
        <w:numPr>
          <w:ilvl w:val="0"/>
          <w:numId w:val="2"/>
        </w:numPr>
        <w:spacing w:after="60" w:line="276"/>
      </w:pPr>
      <w:r>
        <w:rPr>
          <w:rFonts w:ascii="Consolas" w:cs="Consolas" w:eastAsia="Consolas" w:hAnsi="Consolas"/>
          <w:sz w:val="19"/>
          <w:szCs w:val="19"/>
        </w:rPr>
        <w:t xml:space="preserve">VW-02</w:t>
      </w:r>
      <w:r>
        <w:t xml:space="preserve"> Position (9-point grid + custom %), opacity, size (% of player width), colour, font.</w:t>
      </w:r>
    </w:p>
    <w:p>
      <w:pPr>
        <w:pStyle w:val="ListParagraph"/>
        <w:numPr>
          <w:ilvl w:val="0"/>
          <w:numId w:val="2"/>
        </w:numPr>
        <w:spacing w:after="60" w:line="276"/>
      </w:pPr>
      <w:r>
        <w:rPr>
          <w:rFonts w:ascii="Consolas" w:cs="Consolas" w:eastAsia="Consolas" w:hAnsi="Consolas"/>
          <w:sz w:val="19"/>
          <w:szCs w:val="19"/>
        </w:rPr>
        <w:t xml:space="preserve">VW-03</w:t>
      </w:r>
      <w:r>
        <w:t xml:space="preserve"> Fade effects (in/out, periodic blink) and duration control (always, first N s, every N s for M s, random intervals).</w:t>
      </w:r>
    </w:p>
    <w:p>
      <w:pPr>
        <w:pStyle w:val="ListParagraph"/>
        <w:numPr>
          <w:ilvl w:val="0"/>
          <w:numId w:val="2"/>
        </w:numPr>
        <w:spacing w:after="60" w:line="276"/>
      </w:pPr>
      <w:r>
        <w:rPr>
          <w:rFonts w:ascii="Consolas" w:cs="Consolas" w:eastAsia="Consolas" w:hAnsi="Consolas"/>
          <w:sz w:val="19"/>
          <w:szCs w:val="19"/>
        </w:rPr>
        <w:t xml:space="preserve">VW-04</w:t>
      </w:r>
      <w:r>
        <w:t xml:space="preserve"> Rendered as a DOM overlay in the universal player's watermark slot; overlay is re-asserted by a MutationObserver if removed; moving position mode for screen-recording deterrence.</w:t>
      </w:r>
    </w:p>
    <w:p>
      <w:pPr>
        <w:spacing w:after="120" w:line="276"/>
      </w:pPr>
      <w:r>
        <w:rPr>
          <w:b/>
          <w:bCs/>
        </w:rPr>
        <w:t xml:space="preserve">Level 2 — client-side forensic.</w:t>
      </w:r>
    </w:p>
    <w:p>
      <w:pPr>
        <w:pStyle w:val="ListParagraph"/>
        <w:numPr>
          <w:ilvl w:val="0"/>
          <w:numId w:val="2"/>
        </w:numPr>
        <w:spacing w:after="60" w:line="276"/>
      </w:pPr>
      <w:r>
        <w:rPr>
          <w:rFonts w:ascii="Consolas" w:cs="Consolas" w:eastAsia="Consolas" w:hAnsi="Consolas"/>
          <w:sz w:val="19"/>
          <w:szCs w:val="19"/>
        </w:rPr>
        <w:t xml:space="preserve">VW-05</w:t>
      </w:r>
      <w:r>
        <w:t xml:space="preserve"> Session ID embedding: each playback session gets a </w:t>
      </w:r>
      <w:r>
        <w:rPr>
          <w:rFonts w:ascii="Consolas" w:cs="Consolas" w:eastAsia="Consolas" w:hAnsi="Consolas"/>
          <w:sz w:val="19"/>
          <w:szCs w:val="19"/>
        </w:rPr>
        <w:t xml:space="preserve">mms_watermark_sessions</w:t>
      </w:r>
      <w:r>
        <w:t xml:space="preserve"> row; payload = HMAC(session, user, media, secret) truncated to 64 bits.</w:t>
      </w:r>
    </w:p>
    <w:p>
      <w:pPr>
        <w:pStyle w:val="ListParagraph"/>
        <w:numPr>
          <w:ilvl w:val="0"/>
          <w:numId w:val="2"/>
        </w:numPr>
        <w:spacing w:after="60" w:line="276"/>
      </w:pPr>
      <w:r>
        <w:rPr>
          <w:rFonts w:ascii="Consolas" w:cs="Consolas" w:eastAsia="Consolas" w:hAnsi="Consolas"/>
          <w:sz w:val="19"/>
          <w:szCs w:val="19"/>
        </w:rPr>
        <w:t xml:space="preserve">VW-06</w:t>
      </w:r>
      <w:r>
        <w:t xml:space="preserve"> User identification: payload maps back to user + time + IP in admin "Decode watermark" tool.</w:t>
      </w:r>
    </w:p>
    <w:p>
      <w:pPr>
        <w:pStyle w:val="ListParagraph"/>
        <w:numPr>
          <w:ilvl w:val="0"/>
          <w:numId w:val="2"/>
        </w:numPr>
        <w:spacing w:after="60" w:line="276"/>
      </w:pPr>
      <w:r>
        <w:rPr>
          <w:rFonts w:ascii="Consolas" w:cs="Consolas" w:eastAsia="Consolas" w:hAnsi="Consolas"/>
          <w:sz w:val="19"/>
          <w:szCs w:val="19"/>
        </w:rPr>
        <w:t xml:space="preserve">VW-07</w:t>
      </w:r>
      <w:r>
        <w:t xml:space="preserve"> Steganography encoding: payload rendered as a near-invisible pattern (low alpha noise blocks / subtle luminance pattern in a canvas overlay) with strength control (1–10); </w:t>
      </w:r>
      <w:r>
        <w:rPr>
          <w:rFonts w:ascii="Consolas" w:cs="Consolas" w:eastAsia="Consolas" w:hAnsi="Consolas"/>
          <w:sz w:val="19"/>
          <w:szCs w:val="19"/>
        </w:rPr>
        <w:t xml:space="preserve">VW-08</w:t>
      </w:r>
      <w:r>
        <w:t xml:space="preserve"> invisible at strength ≤ 3 on typical displays.</w:t>
      </w:r>
    </w:p>
    <w:p>
      <w:pPr>
        <w:pStyle w:val="ListParagraph"/>
        <w:numPr>
          <w:ilvl w:val="0"/>
          <w:numId w:val="2"/>
        </w:numPr>
        <w:spacing w:after="60" w:line="276"/>
      </w:pPr>
      <w:r>
        <w:rPr>
          <w:rFonts w:ascii="Consolas" w:cs="Consolas" w:eastAsia="Consolas" w:hAnsi="Consolas"/>
          <w:sz w:val="19"/>
          <w:szCs w:val="19"/>
        </w:rPr>
        <w:t xml:space="preserve">VW-09</w:t>
      </w:r>
      <w:r>
        <w:t xml:space="preserve"> Metadata injection: payload also placed in player DOM data attributes and in the HLS playlist as a comment tag for the session.</w:t>
      </w:r>
    </w:p>
    <w:p>
      <w:pPr>
        <w:pStyle w:val="ListParagraph"/>
        <w:numPr>
          <w:ilvl w:val="0"/>
          <w:numId w:val="2"/>
        </w:numPr>
        <w:spacing w:after="60" w:line="276"/>
      </w:pPr>
      <w:r>
        <w:rPr>
          <w:rFonts w:ascii="Consolas" w:cs="Consolas" w:eastAsia="Consolas" w:hAnsi="Consolas"/>
          <w:sz w:val="19"/>
          <w:szCs w:val="19"/>
        </w:rPr>
        <w:t xml:space="preserve">VW-10</w:t>
      </w:r>
      <w:r>
        <w:t xml:space="preserve"> Semi-permanent duration: overlay persists across seeks and quality changes for the whole session; survives fullscreen.</w:t>
      </w:r>
    </w:p>
    <w:p>
      <w:pPr>
        <w:pStyle w:val="ListParagraph"/>
        <w:numPr>
          <w:ilvl w:val="0"/>
          <w:numId w:val="2"/>
        </w:numPr>
        <w:spacing w:after="60" w:line="276"/>
      </w:pPr>
      <w:r>
        <w:rPr>
          <w:rFonts w:ascii="Consolas" w:cs="Consolas" w:eastAsia="Consolas" w:hAnsi="Consolas"/>
          <w:sz w:val="19"/>
          <w:szCs w:val="19"/>
        </w:rPr>
        <w:t xml:space="preserve">VW-11</w:t>
      </w:r>
      <w:r>
        <w:t xml:space="preserve"> Admin tool: upload a screenshot/recording frame → attempt payload extraction (grid alignment + majority vote) → report candidate sessions with confidence.</w:t>
      </w:r>
    </w:p>
    <w:p>
      <w:pPr>
        <w:spacing w:after="120" w:line="276"/>
      </w:pPr>
      <w:r>
        <w:rPr>
          <w:b/>
          <w:bCs/>
        </w:rPr>
        <w:t xml:space="preserve">Level 3 — server-side forensic (requires ffmpeg).</w:t>
      </w:r>
    </w:p>
    <w:p>
      <w:pPr>
        <w:pStyle w:val="ListParagraph"/>
        <w:numPr>
          <w:ilvl w:val="0"/>
          <w:numId w:val="2"/>
        </w:numPr>
        <w:spacing w:after="60" w:line="276"/>
      </w:pPr>
      <w:r>
        <w:rPr>
          <w:rFonts w:ascii="Consolas" w:cs="Consolas" w:eastAsia="Consolas" w:hAnsi="Consolas"/>
          <w:sz w:val="19"/>
          <w:szCs w:val="19"/>
        </w:rPr>
        <w:t xml:space="preserve">VW-12</w:t>
      </w:r>
      <w:r>
        <w:t xml:space="preserve"> A/B segment tracking: media is packaged to HLS with two variants (A and B) of every segment differing by an imperceptible modification; each session receives a unique A/B sequence encoding its payload; playlist generation per session.</w:t>
      </w:r>
    </w:p>
    <w:p>
      <w:pPr>
        <w:pStyle w:val="ListParagraph"/>
        <w:numPr>
          <w:ilvl w:val="0"/>
          <w:numId w:val="2"/>
        </w:numPr>
        <w:spacing w:after="60" w:line="276"/>
      </w:pPr>
      <w:r>
        <w:rPr>
          <w:rFonts w:ascii="Consolas" w:cs="Consolas" w:eastAsia="Consolas" w:hAnsi="Consolas"/>
          <w:sz w:val="19"/>
          <w:szCs w:val="19"/>
        </w:rPr>
        <w:t xml:space="preserve">VW-13</w:t>
      </w:r>
      <w:r>
        <w:t xml:space="preserve"> Frame modification: variant B applies a subtle per-segment change (e.g., ±1 luminance in a pseudo-random block pattern); parameters stored per media.</w:t>
      </w:r>
    </w:p>
    <w:p>
      <w:pPr>
        <w:pStyle w:val="ListParagraph"/>
        <w:numPr>
          <w:ilvl w:val="0"/>
          <w:numId w:val="2"/>
        </w:numPr>
        <w:spacing w:after="60" w:line="276"/>
      </w:pPr>
      <w:r>
        <w:rPr>
          <w:rFonts w:ascii="Consolas" w:cs="Consolas" w:eastAsia="Consolas" w:hAnsi="Consolas"/>
          <w:sz w:val="19"/>
          <w:szCs w:val="19"/>
        </w:rPr>
        <w:t xml:space="preserve">VW-14</w:t>
      </w:r>
      <w:r>
        <w:t xml:space="preserve"> Audio watermarking: optional low-amplitude tone pattern in variant B audio.</w:t>
      </w:r>
    </w:p>
    <w:p>
      <w:pPr>
        <w:pStyle w:val="ListParagraph"/>
        <w:numPr>
          <w:ilvl w:val="0"/>
          <w:numId w:val="2"/>
        </w:numPr>
        <w:spacing w:after="60" w:line="276"/>
      </w:pPr>
      <w:r>
        <w:rPr>
          <w:rFonts w:ascii="Consolas" w:cs="Consolas" w:eastAsia="Consolas" w:hAnsi="Consolas"/>
          <w:sz w:val="19"/>
          <w:szCs w:val="19"/>
        </w:rPr>
        <w:t xml:space="preserve">VW-15</w:t>
      </w:r>
      <w:r>
        <w:t xml:space="preserve"> Metadata injection: session id in segment </w:t>
      </w:r>
      <w:r>
        <w:rPr>
          <w:rFonts w:ascii="Consolas" w:cs="Consolas" w:eastAsia="Consolas" w:hAnsi="Consolas"/>
          <w:sz w:val="19"/>
          <w:szCs w:val="19"/>
        </w:rPr>
        <w:t xml:space="preserve">ID3</w:t>
      </w:r>
      <w:r>
        <w:t xml:space="preserve">/timed metadata.</w:t>
      </w:r>
    </w:p>
    <w:p>
      <w:pPr>
        <w:pStyle w:val="ListParagraph"/>
        <w:numPr>
          <w:ilvl w:val="0"/>
          <w:numId w:val="2"/>
        </w:numPr>
        <w:spacing w:after="60" w:line="276"/>
      </w:pPr>
      <w:r>
        <w:rPr>
          <w:rFonts w:ascii="Consolas" w:cs="Consolas" w:eastAsia="Consolas" w:hAnsi="Consolas"/>
          <w:sz w:val="19"/>
          <w:szCs w:val="19"/>
        </w:rPr>
        <w:t xml:space="preserve">VW-16</w:t>
      </w:r>
      <w:r>
        <w:t xml:space="preserve"> Permanent watermarks: applied to downloadable renditions (visible or forensic) at purchase time, cached per (media, payload).</w:t>
      </w:r>
    </w:p>
    <w:p>
      <w:pPr>
        <w:pStyle w:val="ListParagraph"/>
        <w:numPr>
          <w:ilvl w:val="0"/>
          <w:numId w:val="2"/>
        </w:numPr>
        <w:spacing w:after="60" w:line="276"/>
      </w:pPr>
      <w:r>
        <w:rPr>
          <w:rFonts w:ascii="Consolas" w:cs="Consolas" w:eastAsia="Consolas" w:hAnsi="Consolas"/>
          <w:sz w:val="19"/>
          <w:szCs w:val="19"/>
        </w:rPr>
        <w:t xml:space="preserve">VW-17</w:t>
      </w:r>
      <w:r>
        <w:t xml:space="preserve"> Distribution tracking: decode tool for a leaked file: fingerprint segments against A/B library → recover sequence → session → user.</w:t>
      </w:r>
    </w:p>
    <w:p>
      <w:pPr>
        <w:pStyle w:val="ListParagraph"/>
        <w:numPr>
          <w:ilvl w:val="0"/>
          <w:numId w:val="2"/>
        </w:numPr>
        <w:spacing w:after="60" w:line="276"/>
      </w:pPr>
      <w:r>
        <w:rPr>
          <w:rFonts w:ascii="Consolas" w:cs="Consolas" w:eastAsia="Consolas" w:hAnsi="Consolas"/>
          <w:sz w:val="19"/>
          <w:szCs w:val="19"/>
        </w:rPr>
        <w:t xml:space="preserve">VW-18</w:t>
      </w:r>
      <w:r>
        <w:t xml:space="preserve"> Piracy detection: feeds decoded results into </w:t>
      </w:r>
      <w:r>
        <w:rPr>
          <w:rFonts w:ascii="Consolas" w:cs="Consolas" w:eastAsia="Consolas" w:hAnsi="Consolas"/>
          <w:sz w:val="19"/>
          <w:szCs w:val="19"/>
        </w:rPr>
        <w:t xml:space="preserve">mms_copyright_matches</w:t>
      </w:r>
      <w:r>
        <w:t xml:space="preserve"> as "leaked copy" with user attribution and evidence bundle.</w:t>
      </w:r>
    </w:p>
    <w:p>
      <w:pPr>
        <w:pStyle w:val="ListParagraph"/>
        <w:numPr>
          <w:ilvl w:val="0"/>
          <w:numId w:val="2"/>
        </w:numPr>
        <w:spacing w:after="60" w:line="276"/>
      </w:pPr>
      <w:r>
        <w:rPr>
          <w:rFonts w:ascii="Consolas" w:cs="Consolas" w:eastAsia="Consolas" w:hAnsi="Consolas"/>
          <w:sz w:val="19"/>
          <w:szCs w:val="19"/>
        </w:rPr>
        <w:t xml:space="preserve">VW-19</w:t>
      </w:r>
      <w:r>
        <w:t xml:space="preserve"> Storage budget: Level 3 doubles storage for prepared media; admin sees estimated size before enabling per media item; jobs run in the queue.</w:t>
      </w:r>
    </w:p>
    <w:p>
      <w:pPr>
        <w:spacing w:after="120" w:line="276"/>
      </w:pPr>
      <w:r>
        <w:rPr>
          <w:b/>
          <w:bCs/>
        </w:rPr>
        <w:t xml:space="preserve">Watermark management.</w:t>
      </w:r>
    </w:p>
    <w:p>
      <w:pPr>
        <w:pStyle w:val="ListParagraph"/>
        <w:numPr>
          <w:ilvl w:val="0"/>
          <w:numId w:val="2"/>
        </w:numPr>
        <w:spacing w:after="60" w:line="276"/>
      </w:pPr>
      <w:r>
        <w:rPr>
          <w:rFonts w:ascii="Consolas" w:cs="Consolas" w:eastAsia="Consolas" w:hAnsi="Consolas"/>
          <w:sz w:val="19"/>
          <w:szCs w:val="19"/>
        </w:rPr>
        <w:t xml:space="preserve">VW-20</w:t>
      </w:r>
      <w:r>
        <w:t xml:space="preserve"> Session tracking: list/search sessions by user, media, date, IP; export.</w:t>
      </w:r>
    </w:p>
    <w:p>
      <w:pPr>
        <w:pStyle w:val="ListParagraph"/>
        <w:numPr>
          <w:ilvl w:val="0"/>
          <w:numId w:val="2"/>
        </w:numPr>
        <w:spacing w:after="60" w:line="276"/>
      </w:pPr>
      <w:r>
        <w:rPr>
          <w:rFonts w:ascii="Consolas" w:cs="Consolas" w:eastAsia="Consolas" w:hAnsi="Consolas"/>
          <w:sz w:val="19"/>
          <w:szCs w:val="19"/>
        </w:rPr>
        <w:t xml:space="preserve">VW-21</w:t>
      </w:r>
      <w:r>
        <w:t xml:space="preserve"> Template system: named watermark templates (level + config) assignable per product, category or site default.</w:t>
      </w:r>
    </w:p>
    <w:p>
      <w:pPr>
        <w:pStyle w:val="ListParagraph"/>
        <w:numPr>
          <w:ilvl w:val="0"/>
          <w:numId w:val="2"/>
        </w:numPr>
        <w:spacing w:after="60" w:line="276"/>
      </w:pPr>
      <w:r>
        <w:rPr>
          <w:rFonts w:ascii="Consolas" w:cs="Consolas" w:eastAsia="Consolas" w:hAnsi="Consolas"/>
          <w:sz w:val="19"/>
          <w:szCs w:val="19"/>
        </w:rPr>
        <w:t xml:space="preserve">VW-22</w:t>
      </w:r>
      <w:r>
        <w:t xml:space="preserve"> Violation detection: correlation of decode results with sessions; alerts.</w:t>
      </w:r>
    </w:p>
    <w:p>
      <w:pPr>
        <w:pStyle w:val="ListParagraph"/>
        <w:numPr>
          <w:ilvl w:val="0"/>
          <w:numId w:val="2"/>
        </w:numPr>
        <w:spacing w:after="60" w:line="276"/>
      </w:pPr>
      <w:r>
        <w:rPr>
          <w:rFonts w:ascii="Consolas" w:cs="Consolas" w:eastAsia="Consolas" w:hAnsi="Consolas"/>
          <w:sz w:val="19"/>
          <w:szCs w:val="19"/>
        </w:rPr>
        <w:t xml:space="preserve">VW-23</w:t>
      </w:r>
      <w:r>
        <w:t xml:space="preserve"> Evidence collection: reuse </w:t>
      </w:r>
      <w:r>
        <w:rPr>
          <w:rFonts w:ascii="Consolas" w:cs="Consolas" w:eastAsia="Consolas" w:hAnsi="Consolas"/>
          <w:sz w:val="19"/>
          <w:szCs w:val="19"/>
        </w:rPr>
        <w:t xml:space="preserve">CP-04</w:t>
      </w:r>
      <w:r>
        <w:t xml:space="preserve"> bundling.</w:t>
      </w:r>
    </w:p>
    <w:p>
      <w:pPr>
        <w:pStyle w:val="ListParagraph"/>
        <w:numPr>
          <w:ilvl w:val="0"/>
          <w:numId w:val="2"/>
        </w:numPr>
        <w:spacing w:after="60" w:line="276"/>
      </w:pPr>
      <w:r>
        <w:rPr>
          <w:rFonts w:ascii="Consolas" w:cs="Consolas" w:eastAsia="Consolas" w:hAnsi="Consolas"/>
          <w:sz w:val="19"/>
          <w:szCs w:val="19"/>
        </w:rPr>
        <w:t xml:space="preserve">VW-24</w:t>
      </w:r>
      <w:r>
        <w:t xml:space="preserve"> Database schema: tables in §4 (</w:t>
      </w:r>
      <w:r>
        <w:rPr>
          <w:rFonts w:ascii="Consolas" w:cs="Consolas" w:eastAsia="Consolas" w:hAnsi="Consolas"/>
          <w:sz w:val="19"/>
          <w:szCs w:val="19"/>
        </w:rPr>
        <w:t xml:space="preserve">mms_watermark_*</w:t>
      </w:r>
      <w:r>
        <w:t xml:space="preserve">).</w:t>
      </w:r>
    </w:p>
    <w:p>
      <w:pPr>
        <w:pStyle w:val="ListParagraph"/>
        <w:numPr>
          <w:ilvl w:val="0"/>
          <w:numId w:val="2"/>
        </w:numPr>
        <w:spacing w:after="60" w:line="276"/>
      </w:pPr>
      <w:r>
        <w:rPr>
          <w:rFonts w:ascii="Consolas" w:cs="Consolas" w:eastAsia="Consolas" w:hAnsi="Consolas"/>
          <w:sz w:val="19"/>
          <w:szCs w:val="19"/>
        </w:rPr>
        <w:t xml:space="preserve">VW-25</w:t>
      </w:r>
      <w:r>
        <w:t xml:space="preserve"> API integration: REST endpoints to open a session, fetch a session playlist, decode a sample, list sessions (Appendix B).</w:t>
      </w:r>
    </w:p>
    <w:p>
      <w:pPr>
        <w:pStyle w:val="Heading2"/>
        <w:keepNext/>
        <w:spacing w:after="120" w:before="240"/>
      </w:pPr>
      <w:r>
        <w:t xml:space="preserve">5.14 Google Maps and Business Profile (</w:t>
      </w:r>
      <w:r>
        <w:rPr>
          <w:rFonts w:ascii="Consolas" w:cs="Consolas" w:eastAsia="Consolas" w:hAnsi="Consolas"/>
          <w:sz w:val="19"/>
          <w:szCs w:val="19"/>
        </w:rPr>
        <w:t xml:space="preserve">GM</w:t>
      </w:r>
      <w:r>
        <w:t xml:space="preserve">)</w:t>
      </w:r>
    </w:p>
    <w:p>
      <w:pPr>
        <w:spacing w:after="120" w:line="276"/>
      </w:pPr>
      <w:r>
        <w:rPr>
          <w:b/>
          <w:bCs/>
        </w:rPr>
        <w:t xml:space="preserve">Google My Business (Business Profile API).</w:t>
      </w:r>
    </w:p>
    <w:p>
      <w:pPr>
        <w:pStyle w:val="ListParagraph"/>
        <w:numPr>
          <w:ilvl w:val="0"/>
          <w:numId w:val="2"/>
        </w:numPr>
        <w:spacing w:after="60" w:line="276"/>
      </w:pPr>
      <w:r>
        <w:rPr>
          <w:rFonts w:ascii="Consolas" w:cs="Consolas" w:eastAsia="Consolas" w:hAnsi="Consolas"/>
          <w:sz w:val="19"/>
          <w:szCs w:val="19"/>
        </w:rPr>
        <w:t xml:space="preserve">GM-01</w:t>
      </w:r>
      <w:r>
        <w:t xml:space="preserve"> OAuth 2.0 connection (offline access), tokens encrypted; multiple accounts and locations.</w:t>
      </w:r>
    </w:p>
    <w:p>
      <w:pPr>
        <w:pStyle w:val="ListParagraph"/>
        <w:numPr>
          <w:ilvl w:val="0"/>
          <w:numId w:val="2"/>
        </w:numPr>
        <w:spacing w:after="60" w:line="276"/>
      </w:pPr>
      <w:r>
        <w:rPr>
          <w:rFonts w:ascii="Consolas" w:cs="Consolas" w:eastAsia="Consolas" w:hAnsi="Consolas"/>
          <w:sz w:val="19"/>
          <w:szCs w:val="19"/>
        </w:rPr>
        <w:t xml:space="preserve">GM-02</w:t>
      </w:r>
      <w:r>
        <w:t xml:space="preserve"> Profile management: edit name, categories, hours, phone, website, description, attributes; sync both ways with conflict prompt.</w:t>
      </w:r>
    </w:p>
    <w:p>
      <w:pPr>
        <w:pStyle w:val="ListParagraph"/>
        <w:numPr>
          <w:ilvl w:val="0"/>
          <w:numId w:val="2"/>
        </w:numPr>
        <w:spacing w:after="60" w:line="276"/>
      </w:pPr>
      <w:r>
        <w:rPr>
          <w:rFonts w:ascii="Consolas" w:cs="Consolas" w:eastAsia="Consolas" w:hAnsi="Consolas"/>
          <w:sz w:val="19"/>
          <w:szCs w:val="19"/>
        </w:rPr>
        <w:t xml:space="preserve">GM-03</w:t>
      </w:r>
      <w:r>
        <w:t xml:space="preserve"> Photo management: upload from MMS media library, categorise (logo, cover, interior…), delete; view Google's photo insights.</w:t>
      </w:r>
    </w:p>
    <w:p>
      <w:pPr>
        <w:pStyle w:val="ListParagraph"/>
        <w:numPr>
          <w:ilvl w:val="0"/>
          <w:numId w:val="2"/>
        </w:numPr>
        <w:spacing w:after="60" w:line="276"/>
      </w:pPr>
      <w:r>
        <w:rPr>
          <w:rFonts w:ascii="Consolas" w:cs="Consolas" w:eastAsia="Consolas" w:hAnsi="Consolas"/>
          <w:sz w:val="19"/>
          <w:szCs w:val="19"/>
        </w:rPr>
        <w:t xml:space="preserve">GM-04</w:t>
      </w:r>
      <w:r>
        <w:t xml:space="preserve"> Post scheduling: create Updates/Offers/Events with media and CTA; schedule; queue publishes via cron; status and errors surfaced.</w:t>
      </w:r>
    </w:p>
    <w:p>
      <w:pPr>
        <w:pStyle w:val="ListParagraph"/>
        <w:numPr>
          <w:ilvl w:val="0"/>
          <w:numId w:val="2"/>
        </w:numPr>
        <w:spacing w:after="60" w:line="276"/>
      </w:pPr>
      <w:r>
        <w:rPr>
          <w:rFonts w:ascii="Consolas" w:cs="Consolas" w:eastAsia="Consolas" w:hAnsi="Consolas"/>
          <w:sz w:val="19"/>
          <w:szCs w:val="19"/>
        </w:rPr>
        <w:t xml:space="preserve">GM-05</w:t>
      </w:r>
      <w:r>
        <w:t xml:space="preserve"> Review monitoring: sync reviews hourly; reply from admin; notifications for new reviews under a rating threshold.</w:t>
      </w:r>
    </w:p>
    <w:p>
      <w:pPr>
        <w:pStyle w:val="ListParagraph"/>
        <w:numPr>
          <w:ilvl w:val="0"/>
          <w:numId w:val="2"/>
        </w:numPr>
        <w:spacing w:after="60" w:line="276"/>
      </w:pPr>
      <w:r>
        <w:rPr>
          <w:rFonts w:ascii="Consolas" w:cs="Consolas" w:eastAsia="Consolas" w:hAnsi="Consolas"/>
          <w:sz w:val="19"/>
          <w:szCs w:val="19"/>
        </w:rPr>
        <w:t xml:space="preserve">GM-06</w:t>
      </w:r>
      <w:r>
        <w:t xml:space="preserve"> Insights dashboard: views, searches, actions (calls, directions, website clicks), photo views over time; per location; export CSV.</w:t>
      </w:r>
    </w:p>
    <w:p>
      <w:pPr>
        <w:pStyle w:val="ListParagraph"/>
        <w:numPr>
          <w:ilvl w:val="0"/>
          <w:numId w:val="2"/>
        </w:numPr>
        <w:spacing w:after="60" w:line="276"/>
      </w:pPr>
      <w:r>
        <w:rPr>
          <w:rFonts w:ascii="Consolas" w:cs="Consolas" w:eastAsia="Consolas" w:hAnsi="Consolas"/>
          <w:sz w:val="19"/>
          <w:szCs w:val="19"/>
        </w:rPr>
        <w:t xml:space="preserve">GM-07</w:t>
      </w:r>
      <w:r>
        <w:t xml:space="preserve"> Location management: list, group, per-location settings; map preview using Maps JavaScript API (merchant's key).</w:t>
      </w:r>
    </w:p>
    <w:p>
      <w:pPr>
        <w:spacing w:after="120" w:line="276"/>
      </w:pPr>
      <w:r>
        <w:rPr>
          <w:b/>
          <w:bCs/>
        </w:rPr>
        <w:t xml:space="preserve">AI features (Claude via Anthropic API).</w:t>
      </w:r>
    </w:p>
    <w:p>
      <w:pPr>
        <w:pStyle w:val="ListParagraph"/>
        <w:numPr>
          <w:ilvl w:val="0"/>
          <w:numId w:val="2"/>
        </w:numPr>
        <w:spacing w:after="60" w:line="276"/>
      </w:pPr>
      <w:r>
        <w:rPr>
          <w:rFonts w:ascii="Consolas" w:cs="Consolas" w:eastAsia="Consolas" w:hAnsi="Consolas"/>
          <w:sz w:val="19"/>
          <w:szCs w:val="19"/>
        </w:rPr>
        <w:t xml:space="preserve">GM-08</w:t>
      </w:r>
      <w:r>
        <w:t xml:space="preserve"> Keyword generation: from business category, location, services and competitor names → ranked local keywords with intent tags; editable; saved per location.</w:t>
      </w:r>
    </w:p>
    <w:p>
      <w:pPr>
        <w:pStyle w:val="ListParagraph"/>
        <w:numPr>
          <w:ilvl w:val="0"/>
          <w:numId w:val="2"/>
        </w:numPr>
        <w:spacing w:after="60" w:line="276"/>
      </w:pPr>
      <w:r>
        <w:rPr>
          <w:rFonts w:ascii="Consolas" w:cs="Consolas" w:eastAsia="Consolas" w:hAnsi="Consolas"/>
          <w:sz w:val="19"/>
          <w:szCs w:val="19"/>
        </w:rPr>
        <w:t xml:space="preserve">GM-09</w:t>
      </w:r>
      <w:r>
        <w:t xml:space="preserve"> Review management: draft replies (tone selectable), sentiment and topic tagging, summary of recurring complaints; human approves before posting.</w:t>
      </w:r>
    </w:p>
    <w:p>
      <w:pPr>
        <w:pStyle w:val="ListParagraph"/>
        <w:numPr>
          <w:ilvl w:val="0"/>
          <w:numId w:val="2"/>
        </w:numPr>
        <w:spacing w:after="60" w:line="276"/>
      </w:pPr>
      <w:r>
        <w:rPr>
          <w:rFonts w:ascii="Consolas" w:cs="Consolas" w:eastAsia="Consolas" w:hAnsi="Consolas"/>
          <w:sz w:val="19"/>
          <w:szCs w:val="19"/>
        </w:rPr>
        <w:t xml:space="preserve">GM-10</w:t>
      </w:r>
      <w:r>
        <w:t xml:space="preserve"> Listing optimisation: audit the profile (completeness, description quality, category fit, photo coverage) and propose specific edits with reasons; one-click apply for text fields.</w:t>
      </w:r>
    </w:p>
    <w:p>
      <w:pPr>
        <w:pStyle w:val="ListParagraph"/>
        <w:numPr>
          <w:ilvl w:val="0"/>
          <w:numId w:val="2"/>
        </w:numPr>
        <w:spacing w:after="60" w:line="276"/>
      </w:pPr>
      <w:r>
        <w:rPr>
          <w:rFonts w:ascii="Consolas" w:cs="Consolas" w:eastAsia="Consolas" w:hAnsi="Consolas"/>
          <w:sz w:val="19"/>
          <w:szCs w:val="19"/>
        </w:rPr>
        <w:t xml:space="preserve">GM-11</w:t>
      </w:r>
      <w:r>
        <w:t xml:space="preserve"> Competitor analysis: given competitor names/place IDs (Places API), compare ratings, review velocity, categories, hours, photos; AI summary of gaps.</w:t>
      </w:r>
    </w:p>
    <w:p>
      <w:pPr>
        <w:pStyle w:val="ListParagraph"/>
        <w:numPr>
          <w:ilvl w:val="0"/>
          <w:numId w:val="2"/>
        </w:numPr>
        <w:spacing w:after="60" w:line="276"/>
      </w:pPr>
      <w:r>
        <w:rPr>
          <w:rFonts w:ascii="Consolas" w:cs="Consolas" w:eastAsia="Consolas" w:hAnsi="Consolas"/>
          <w:sz w:val="19"/>
          <w:szCs w:val="19"/>
        </w:rPr>
        <w:t xml:space="preserve">GM-12</w:t>
      </w:r>
      <w:r>
        <w:t xml:space="preserve"> Performance tracking: weekly AI-written digest of insight changes and suggested actions; stored and emailed.</w:t>
      </w:r>
    </w:p>
    <w:p>
      <w:pPr>
        <w:pStyle w:val="ListParagraph"/>
        <w:numPr>
          <w:ilvl w:val="0"/>
          <w:numId w:val="2"/>
        </w:numPr>
        <w:spacing w:after="60" w:line="276"/>
      </w:pPr>
      <w:r>
        <w:rPr>
          <w:rFonts w:ascii="Consolas" w:cs="Consolas" w:eastAsia="Consolas" w:hAnsi="Consolas"/>
          <w:sz w:val="19"/>
          <w:szCs w:val="19"/>
        </w:rPr>
        <w:t xml:space="preserve">GM-13</w:t>
      </w:r>
      <w:r>
        <w:t xml:space="preserve"> AI implementation: Anthropic PHP SDK (</w:t>
      </w:r>
      <w:r>
        <w:rPr>
          <w:rFonts w:ascii="Consolas" w:cs="Consolas" w:eastAsia="Consolas" w:hAnsi="Consolas"/>
          <w:sz w:val="19"/>
          <w:szCs w:val="19"/>
        </w:rPr>
        <w:t xml:space="preserve">anthropic-ai/sdk</w:t>
      </w:r>
      <w:r>
        <w:t xml:space="preserve">, vendored), model </w:t>
      </w:r>
      <w:r>
        <w:rPr>
          <w:rFonts w:ascii="Consolas" w:cs="Consolas" w:eastAsia="Consolas" w:hAnsi="Consolas"/>
          <w:sz w:val="19"/>
          <w:szCs w:val="19"/>
        </w:rPr>
        <w:t xml:space="preserve">claude-opus-5</w:t>
      </w:r>
      <w:r>
        <w:t xml:space="preserve"> (configurable), adaptive thinking (omit </w:t>
      </w:r>
      <w:r>
        <w:rPr>
          <w:rFonts w:ascii="Consolas" w:cs="Consolas" w:eastAsia="Consolas" w:hAnsi="Consolas"/>
          <w:sz w:val="19"/>
          <w:szCs w:val="19"/>
        </w:rPr>
        <w:t xml:space="preserve">thinking</w:t>
      </w:r>
      <w:r>
        <w:t xml:space="preserve"> or send </w:t>
      </w:r>
      <w:r>
        <w:rPr>
          <w:rFonts w:ascii="Consolas" w:cs="Consolas" w:eastAsia="Consolas" w:hAnsi="Consolas"/>
          <w:sz w:val="19"/>
          <w:szCs w:val="19"/>
        </w:rPr>
        <w:t xml:space="preserve">['type' =&gt; 'adaptive']</w:t>
      </w:r>
      <w:r>
        <w:t xml:space="preserve">), structured outputs for keyword/audit JSON, streaming for long digests, API key stored encrypted, every call logged with token usage, feature disabled with clear notice when no key is present. No prompt may include customer personal data beyond the review text itself.</w:t>
      </w:r>
    </w:p>
    <w:p>
      <w:pPr>
        <w:pStyle w:val="Heading2"/>
        <w:keepNext/>
        <w:spacing w:after="120" w:before="240"/>
      </w:pPr>
      <w:r>
        <w:t xml:space="preserve">5.15 Google Sites Gadgets (</w:t>
      </w:r>
      <w:r>
        <w:rPr>
          <w:rFonts w:ascii="Consolas" w:cs="Consolas" w:eastAsia="Consolas" w:hAnsi="Consolas"/>
          <w:sz w:val="19"/>
          <w:szCs w:val="19"/>
        </w:rPr>
        <w:t xml:space="preserve">GG</w:t>
      </w:r>
      <w:r>
        <w:t xml:space="preserve">)</w:t>
      </w:r>
    </w:p>
    <w:p>
      <w:pPr>
        <w:spacing w:after="120" w:line="276"/>
      </w:pPr>
      <w:r>
        <w:t xml:space="preserve">Google Sites (new) supports embedding by URL or embed code. MMS gadgets are hosted on the merchant's site at </w:t>
      </w:r>
      <w:r>
        <w:rPr>
          <w:rFonts w:ascii="Consolas" w:cs="Consolas" w:eastAsia="Consolas" w:hAnsi="Consolas"/>
          <w:sz w:val="19"/>
          <w:szCs w:val="19"/>
        </w:rPr>
        <w:t xml:space="preserve">/mms/gadget/{uuid}</w:t>
      </w:r>
      <w:r>
        <w:t xml:space="preserve"> and rendered inside an iframe, plus a legacy XML gadget descriptor for classic Sites. </w:t>
      </w:r>
      <w:r>
        <w:rPr>
          <w:b/>
          <w:bCs/>
        </w:rPr>
        <w:t xml:space="preserve">[assumption]</w:t>
      </w:r>
    </w:p>
    <w:p>
      <w:pPr>
        <w:pStyle w:val="ListParagraph"/>
        <w:numPr>
          <w:ilvl w:val="0"/>
          <w:numId w:val="2"/>
        </w:numPr>
        <w:spacing w:after="60" w:line="276"/>
      </w:pPr>
      <w:r>
        <w:rPr>
          <w:rFonts w:ascii="Consolas" w:cs="Consolas" w:eastAsia="Consolas" w:hAnsi="Consolas"/>
          <w:sz w:val="19"/>
          <w:szCs w:val="19"/>
        </w:rPr>
        <w:t xml:space="preserve">GG-01</w:t>
      </w:r>
      <w:r>
        <w:t xml:space="preserve"> Single Product Gadget: one product card with player preview and buy button.</w:t>
      </w:r>
    </w:p>
    <w:p>
      <w:pPr>
        <w:pStyle w:val="ListParagraph"/>
        <w:numPr>
          <w:ilvl w:val="0"/>
          <w:numId w:val="2"/>
        </w:numPr>
        <w:spacing w:after="60" w:line="276"/>
      </w:pPr>
      <w:r>
        <w:rPr>
          <w:rFonts w:ascii="Consolas" w:cs="Consolas" w:eastAsia="Consolas" w:hAnsi="Consolas"/>
          <w:sz w:val="19"/>
          <w:szCs w:val="19"/>
        </w:rPr>
        <w:t xml:space="preserve">GG-02</w:t>
      </w:r>
      <w:r>
        <w:t xml:space="preserve"> Multiple Products Gadget: chosen products or a category, grid/list, count.</w:t>
      </w:r>
    </w:p>
    <w:p>
      <w:pPr>
        <w:pStyle w:val="ListParagraph"/>
        <w:numPr>
          <w:ilvl w:val="0"/>
          <w:numId w:val="2"/>
        </w:numPr>
        <w:spacing w:after="60" w:line="276"/>
      </w:pPr>
      <w:r>
        <w:rPr>
          <w:rFonts w:ascii="Consolas" w:cs="Consolas" w:eastAsia="Consolas" w:hAnsi="Consolas"/>
          <w:sz w:val="19"/>
          <w:szCs w:val="19"/>
        </w:rPr>
        <w:t xml:space="preserve">GG-03</w:t>
      </w:r>
      <w:r>
        <w:t xml:space="preserve"> Category Showcase: category tabs with showcase inside.</w:t>
      </w:r>
    </w:p>
    <w:p>
      <w:pPr>
        <w:pStyle w:val="ListParagraph"/>
        <w:numPr>
          <w:ilvl w:val="0"/>
          <w:numId w:val="2"/>
        </w:numPr>
        <w:spacing w:after="60" w:line="276"/>
      </w:pPr>
      <w:r>
        <w:rPr>
          <w:rFonts w:ascii="Consolas" w:cs="Consolas" w:eastAsia="Consolas" w:hAnsi="Consolas"/>
          <w:sz w:val="19"/>
          <w:szCs w:val="19"/>
        </w:rPr>
        <w:t xml:space="preserve">GG-04</w:t>
      </w:r>
      <w:r>
        <w:t xml:space="preserve"> Search Integration: search box that queries the showcase API and renders results.</w:t>
      </w:r>
    </w:p>
    <w:p>
      <w:pPr>
        <w:pStyle w:val="ListParagraph"/>
        <w:numPr>
          <w:ilvl w:val="0"/>
          <w:numId w:val="2"/>
        </w:numPr>
        <w:spacing w:after="60" w:line="276"/>
      </w:pPr>
      <w:r>
        <w:rPr>
          <w:rFonts w:ascii="Consolas" w:cs="Consolas" w:eastAsia="Consolas" w:hAnsi="Consolas"/>
          <w:sz w:val="19"/>
          <w:szCs w:val="19"/>
        </w:rPr>
        <w:t xml:space="preserve">GG-05</w:t>
      </w:r>
      <w:r>
        <w:t xml:space="preserve"> Responsive gadget </w:t>
      </w:r>
      <w:r>
        <w:rPr>
          <w:b/>
          <w:bCs/>
        </w:rPr>
        <w:t xml:space="preserve">[gap: list truncated here]</w:t>
      </w:r>
      <w:r>
        <w:t xml:space="preserve">: auto-resizes to the iframe via </w:t>
      </w:r>
      <w:r>
        <w:rPr>
          <w:rFonts w:ascii="Consolas" w:cs="Consolas" w:eastAsia="Consolas" w:hAnsi="Consolas"/>
          <w:sz w:val="19"/>
          <w:szCs w:val="19"/>
        </w:rPr>
        <w:t xml:space="preserve">postMessage</w:t>
      </w:r>
      <w:r>
        <w:t xml:space="preserve"> height reporting; mobile layout ≤ 640 px.</w:t>
      </w:r>
    </w:p>
    <w:p>
      <w:pPr>
        <w:pStyle w:val="ListParagraph"/>
        <w:numPr>
          <w:ilvl w:val="0"/>
          <w:numId w:val="2"/>
        </w:numPr>
        <w:spacing w:after="60" w:line="276"/>
      </w:pPr>
      <w:r>
        <w:rPr>
          <w:rFonts w:ascii="Consolas" w:cs="Consolas" w:eastAsia="Consolas" w:hAnsi="Consolas"/>
          <w:sz w:val="19"/>
          <w:szCs w:val="19"/>
        </w:rPr>
        <w:t xml:space="preserve">GG-06</w:t>
      </w:r>
      <w:r>
        <w:t xml:space="preserve"> Cart / Checkout gadget </w:t>
      </w:r>
      <w:r>
        <w:rPr>
          <w:b/>
          <w:bCs/>
        </w:rPr>
        <w:t xml:space="preserve">[gap]</w:t>
      </w:r>
      <w:r>
        <w:t xml:space="preserve">: mini-cart and "checkout on site" handoff; in native mode a full checkout inside the gadget.</w:t>
      </w:r>
    </w:p>
    <w:p>
      <w:pPr>
        <w:pStyle w:val="ListParagraph"/>
        <w:numPr>
          <w:ilvl w:val="0"/>
          <w:numId w:val="2"/>
        </w:numPr>
        <w:spacing w:after="60" w:line="276"/>
      </w:pPr>
      <w:r>
        <w:rPr>
          <w:rFonts w:ascii="Consolas" w:cs="Consolas" w:eastAsia="Consolas" w:hAnsi="Consolas"/>
          <w:sz w:val="19"/>
          <w:szCs w:val="19"/>
        </w:rPr>
        <w:t xml:space="preserve">GG-07</w:t>
      </w:r>
      <w:r>
        <w:t xml:space="preserve"> Site Pass gadget </w:t>
      </w:r>
      <w:r>
        <w:rPr>
          <w:b/>
          <w:bCs/>
        </w:rPr>
        <w:t xml:space="preserve">[gap]</w:t>
      </w:r>
      <w:r>
        <w:t xml:space="preserve">: pass plans and purchase CTA.</w:t>
      </w:r>
    </w:p>
    <w:p>
      <w:pPr>
        <w:pStyle w:val="ListParagraph"/>
        <w:numPr>
          <w:ilvl w:val="0"/>
          <w:numId w:val="2"/>
        </w:numPr>
        <w:spacing w:after="60" w:line="276"/>
      </w:pPr>
      <w:r>
        <w:rPr>
          <w:rFonts w:ascii="Consolas" w:cs="Consolas" w:eastAsia="Consolas" w:hAnsi="Consolas"/>
          <w:sz w:val="19"/>
          <w:szCs w:val="19"/>
        </w:rPr>
        <w:t xml:space="preserve">GG-08</w:t>
      </w:r>
      <w:r>
        <w:t xml:space="preserve"> Gadget builder: pick type, configure, choose template/theme, copy embed URL and embed code; each gadget has a public token scoped to read-only showcase data and add-to-cart.</w:t>
      </w:r>
    </w:p>
    <w:p>
      <w:pPr>
        <w:pStyle w:val="ListParagraph"/>
        <w:numPr>
          <w:ilvl w:val="0"/>
          <w:numId w:val="2"/>
        </w:numPr>
        <w:spacing w:after="60" w:line="276"/>
      </w:pPr>
      <w:r>
        <w:rPr>
          <w:rFonts w:ascii="Consolas" w:cs="Consolas" w:eastAsia="Consolas" w:hAnsi="Consolas"/>
          <w:sz w:val="19"/>
          <w:szCs w:val="19"/>
        </w:rPr>
        <w:t xml:space="preserve">GG-09</w:t>
      </w:r>
      <w:r>
        <w:t xml:space="preserve"> Gadgets run all image protection and Level 1/2 watermark layers; Level 3 playlists work via the same signed endpoints.</w:t>
      </w:r>
    </w:p>
    <w:p>
      <w:pPr>
        <w:pStyle w:val="ListParagraph"/>
        <w:numPr>
          <w:ilvl w:val="0"/>
          <w:numId w:val="2"/>
        </w:numPr>
        <w:spacing w:after="60" w:line="276"/>
      </w:pPr>
      <w:r>
        <w:rPr>
          <w:rFonts w:ascii="Consolas" w:cs="Consolas" w:eastAsia="Consolas" w:hAnsi="Consolas"/>
          <w:sz w:val="19"/>
          <w:szCs w:val="19"/>
        </w:rPr>
        <w:t xml:space="preserve">GG-10</w:t>
      </w:r>
      <w:r>
        <w:t xml:space="preserve"> Gadget pages send </w:t>
      </w:r>
      <w:r>
        <w:rPr>
          <w:rFonts w:ascii="Consolas" w:cs="Consolas" w:eastAsia="Consolas" w:hAnsi="Consolas"/>
          <w:sz w:val="19"/>
          <w:szCs w:val="19"/>
        </w:rPr>
        <w:t xml:space="preserve">X-Frame-Options</w:t>
      </w:r>
      <w:r>
        <w:t xml:space="preserve">/</w:t>
      </w:r>
      <w:r>
        <w:rPr>
          <w:rFonts w:ascii="Consolas" w:cs="Consolas" w:eastAsia="Consolas" w:hAnsi="Consolas"/>
          <w:sz w:val="19"/>
          <w:szCs w:val="19"/>
        </w:rPr>
        <w:t xml:space="preserve">frame-ancestors</w:t>
      </w:r>
      <w:r>
        <w:t xml:space="preserve"> allowing </w:t>
      </w:r>
      <w:r>
        <w:rPr>
          <w:rFonts w:ascii="Consolas" w:cs="Consolas" w:eastAsia="Consolas" w:hAnsi="Consolas"/>
          <w:sz w:val="19"/>
          <w:szCs w:val="19"/>
        </w:rPr>
        <w:t xml:space="preserve">sites.google.com</w:t>
      </w:r>
      <w:r>
        <w:t xml:space="preserve"> and </w:t>
      </w:r>
      <w:r>
        <w:rPr>
          <w:rFonts w:ascii="Consolas" w:cs="Consolas" w:eastAsia="Consolas" w:hAnsi="Consolas"/>
          <w:sz w:val="19"/>
          <w:szCs w:val="19"/>
        </w:rPr>
        <w:t xml:space="preserve">*.googleusercontent.com</w:t>
      </w:r>
      <w:r>
        <w:t xml:space="preserve"> plus admin-configured origins.</w:t>
      </w:r>
    </w:p>
    <w:p>
      <w:pPr>
        <w:pStyle w:val="Heading2"/>
        <w:keepNext/>
        <w:spacing w:after="120" w:before="240"/>
      </w:pPr>
      <w:r>
        <w:t xml:space="preserve">5.16 Accounts and customer area (</w:t>
      </w:r>
      <w:r>
        <w:rPr>
          <w:rFonts w:ascii="Consolas" w:cs="Consolas" w:eastAsia="Consolas" w:hAnsi="Consolas"/>
          <w:sz w:val="19"/>
          <w:szCs w:val="19"/>
        </w:rPr>
        <w:t xml:space="preserve">AC</w:t>
      </w:r>
      <w:r>
        <w:t xml:space="preserve">) </w:t>
      </w:r>
      <w:r>
        <w:rPr>
          <w:b/>
          <w:bCs/>
        </w:rPr>
        <w:t xml:space="preserve">[gap: implied by several modules]</w:t>
      </w:r>
    </w:p>
    <w:p>
      <w:pPr>
        <w:pStyle w:val="ListParagraph"/>
        <w:numPr>
          <w:ilvl w:val="0"/>
          <w:numId w:val="2"/>
        </w:numPr>
        <w:spacing w:after="60" w:line="276"/>
      </w:pPr>
      <w:r>
        <w:rPr>
          <w:rFonts w:ascii="Consolas" w:cs="Consolas" w:eastAsia="Consolas" w:hAnsi="Consolas"/>
          <w:sz w:val="19"/>
          <w:szCs w:val="19"/>
        </w:rPr>
        <w:t xml:space="preserve">AC-01</w:t>
      </w:r>
      <w:r>
        <w:t xml:space="preserve"> "My Media" page: purchased products with play/download, site pass status and renew, agreements, receipts, meetings/bookings, subscription portal links, watermark notice ("your copies are personalised").</w:t>
      </w:r>
    </w:p>
    <w:p>
      <w:pPr>
        <w:pStyle w:val="ListParagraph"/>
        <w:numPr>
          <w:ilvl w:val="0"/>
          <w:numId w:val="2"/>
        </w:numPr>
        <w:spacing w:after="60" w:line="276"/>
      </w:pPr>
      <w:r>
        <w:rPr>
          <w:rFonts w:ascii="Consolas" w:cs="Consolas" w:eastAsia="Consolas" w:hAnsi="Consolas"/>
          <w:sz w:val="19"/>
          <w:szCs w:val="19"/>
        </w:rPr>
        <w:t xml:space="preserve">AC-02</w:t>
      </w:r>
      <w:r>
        <w:t xml:space="preserve"> Renders as a WP account endpoint (</w:t>
      </w:r>
      <w:r>
        <w:rPr>
          <w:rFonts w:ascii="Consolas" w:cs="Consolas" w:eastAsia="Consolas" w:hAnsi="Consolas"/>
          <w:sz w:val="19"/>
          <w:szCs w:val="19"/>
        </w:rPr>
        <w:t xml:space="preserve">/my-account/media/</w:t>
      </w:r>
      <w:r>
        <w:t xml:space="preserve"> under WooCommerce) and a Joomla component view / menu item type.</w:t>
      </w:r>
    </w:p>
    <w:p>
      <w:pPr>
        <w:pStyle w:val="Heading1"/>
        <w:keepNext/>
        <w:pageBreakBefore/>
        <w:spacing w:after="120" w:before="360"/>
      </w:pPr>
      <w:r>
        <w:t xml:space="preserve">6. Cross-cutting requirements</w:t>
      </w:r>
    </w:p>
    <w:p>
      <w:pPr>
        <w:pStyle w:val="Heading2"/>
        <w:keepNext/>
        <w:spacing w:after="120" w:before="240"/>
      </w:pPr>
      <w:r>
        <w:t xml:space="preserve">6.1 Security</w:t>
      </w:r>
    </w:p>
    <w:p>
      <w:pPr>
        <w:pStyle w:val="ListParagraph"/>
        <w:numPr>
          <w:ilvl w:val="0"/>
          <w:numId w:val="2"/>
        </w:numPr>
        <w:spacing w:after="60" w:line="276"/>
      </w:pPr>
      <w:r>
        <w:t xml:space="preserve">All admin actions require capability checks and CSRF tokens; all REST writes require auth; public endpoints are read-only and token-scoped.</w:t>
      </w:r>
    </w:p>
    <w:p>
      <w:pPr>
        <w:pStyle w:val="ListParagraph"/>
        <w:numPr>
          <w:ilvl w:val="0"/>
          <w:numId w:val="2"/>
        </w:numPr>
        <w:spacing w:after="60" w:line="276"/>
      </w:pPr>
      <w:r>
        <w:t xml:space="preserve">Uploads: MIME sniffing (finfo), extension allowlist, SVG sanitisation, image re-encoding option, no execution in upload dirs (</w:t>
      </w:r>
      <w:r>
        <w:rPr>
          <w:rFonts w:ascii="Consolas" w:cs="Consolas" w:eastAsia="Consolas" w:hAnsi="Consolas"/>
          <w:sz w:val="19"/>
          <w:szCs w:val="19"/>
        </w:rPr>
        <w:t xml:space="preserve">.htaccess</w:t>
      </w:r>
      <w:r>
        <w:t xml:space="preserve">, nginx snippet in docs), size limits, ClamAV hook if available.</w:t>
      </w:r>
    </w:p>
    <w:p>
      <w:pPr>
        <w:pStyle w:val="ListParagraph"/>
        <w:numPr>
          <w:ilvl w:val="0"/>
          <w:numId w:val="2"/>
        </w:numPr>
        <w:spacing w:after="60" w:line="276"/>
      </w:pPr>
      <w:r>
        <w:t xml:space="preserve">Signed URLs: HMAC-SHA256 over (path, user, expiry, ip-optional) with per-install secret; default 10-minute expiry; range requests supported for streaming.</w:t>
      </w:r>
    </w:p>
    <w:p>
      <w:pPr>
        <w:pStyle w:val="ListParagraph"/>
        <w:numPr>
          <w:ilvl w:val="0"/>
          <w:numId w:val="2"/>
        </w:numPr>
        <w:spacing w:after="60" w:line="276"/>
      </w:pPr>
      <w:r>
        <w:t xml:space="preserve">Output escaping everywhere; widget custom CSS sanitised; text components stored as sanitised HTML (allowlist).</w:t>
      </w:r>
    </w:p>
    <w:p>
      <w:pPr>
        <w:pStyle w:val="ListParagraph"/>
        <w:numPr>
          <w:ilvl w:val="0"/>
          <w:numId w:val="2"/>
        </w:numPr>
        <w:spacing w:after="60" w:line="276"/>
      </w:pPr>
      <w:r>
        <w:t xml:space="preserve">Rate limiting on login-adjacent endpoints, gate attempts, playback session creation, gadget APIs.</w:t>
      </w:r>
    </w:p>
    <w:p>
      <w:pPr>
        <w:pStyle w:val="ListParagraph"/>
        <w:numPr>
          <w:ilvl w:val="0"/>
          <w:numId w:val="2"/>
        </w:numPr>
        <w:spacing w:after="60" w:line="276"/>
      </w:pPr>
      <w:r>
        <w:t xml:space="preserve">Secrets never logged; audit log stores hashes of keys, not keys.</w:t>
      </w:r>
    </w:p>
    <w:p>
      <w:pPr>
        <w:pStyle w:val="ListParagraph"/>
        <w:numPr>
          <w:ilvl w:val="0"/>
          <w:numId w:val="2"/>
        </w:numPr>
        <w:spacing w:after="60" w:line="276"/>
      </w:pPr>
      <w:r>
        <w:t xml:space="preserve">Security disclosures for deterrent features (§5.12 </w:t>
      </w:r>
      <w:r>
        <w:rPr>
          <w:rFonts w:ascii="Consolas" w:cs="Consolas" w:eastAsia="Consolas" w:hAnsi="Consolas"/>
          <w:sz w:val="19"/>
          <w:szCs w:val="19"/>
        </w:rPr>
        <w:t xml:space="preserve">IP-08</w:t>
      </w:r>
      <w:r>
        <w:t xml:space="preserve">, §1.4).</w:t>
      </w:r>
    </w:p>
    <w:p>
      <w:pPr>
        <w:pStyle w:val="Heading2"/>
        <w:keepNext/>
        <w:spacing w:after="120" w:before="240"/>
      </w:pPr>
      <w:r>
        <w:t xml:space="preserve">6.2 Privacy and compliance</w:t>
      </w:r>
    </w:p>
    <w:p>
      <w:pPr>
        <w:pStyle w:val="ListParagraph"/>
        <w:numPr>
          <w:ilvl w:val="0"/>
          <w:numId w:val="2"/>
        </w:numPr>
        <w:spacing w:after="60" w:line="276"/>
      </w:pPr>
      <w:r>
        <w:t xml:space="preserve">GDPR: data export and erasure for a user covers all </w:t>
      </w:r>
      <w:r>
        <w:rPr>
          <w:rFonts w:ascii="Consolas" w:cs="Consolas" w:eastAsia="Consolas" w:hAnsi="Consolas"/>
          <w:sz w:val="19"/>
          <w:szCs w:val="19"/>
        </w:rPr>
        <w:t xml:space="preserve">mms_*</w:t>
      </w:r>
      <w:r>
        <w:t xml:space="preserve"> rows keyed by user; agreements are retained under legal-obligation basis with personal data pseudonymised on erasure; setting to choose.</w:t>
      </w:r>
    </w:p>
    <w:p>
      <w:pPr>
        <w:pStyle w:val="ListParagraph"/>
        <w:numPr>
          <w:ilvl w:val="0"/>
          <w:numId w:val="2"/>
        </w:numPr>
        <w:spacing w:after="60" w:line="276"/>
      </w:pPr>
      <w:r>
        <w:t xml:space="preserve">Consent records (</w:t>
      </w:r>
      <w:r>
        <w:rPr>
          <w:rFonts w:ascii="Consolas" w:cs="Consolas" w:eastAsia="Consolas" w:hAnsi="Consolas"/>
          <w:sz w:val="19"/>
          <w:szCs w:val="19"/>
        </w:rPr>
        <w:t xml:space="preserve">PP</w:t>
      </w:r>
      <w:r>
        <w:t xml:space="preserve"> legal template) store purposes, text version, timestamp.</w:t>
      </w:r>
    </w:p>
    <w:p>
      <w:pPr>
        <w:pStyle w:val="ListParagraph"/>
        <w:numPr>
          <w:ilvl w:val="0"/>
          <w:numId w:val="2"/>
        </w:numPr>
        <w:spacing w:after="60" w:line="276"/>
      </w:pPr>
      <w:r>
        <w:t xml:space="preserve">Watermark sessions store IP/UA; retention setting (default 24 months).</w:t>
      </w:r>
    </w:p>
    <w:p>
      <w:pPr>
        <w:pStyle w:val="ListParagraph"/>
        <w:numPr>
          <w:ilvl w:val="0"/>
          <w:numId w:val="2"/>
        </w:numPr>
        <w:spacing w:after="60" w:line="276"/>
      </w:pPr>
      <w:r>
        <w:t xml:space="preserve">Cookie usage documented; storefront scripts set no third-party cookies by default.</w:t>
      </w:r>
    </w:p>
    <w:p>
      <w:pPr>
        <w:pStyle w:val="ListParagraph"/>
        <w:numPr>
          <w:ilvl w:val="0"/>
          <w:numId w:val="2"/>
        </w:numPr>
        <w:spacing w:after="60" w:line="276"/>
      </w:pPr>
      <w:r>
        <w:t xml:space="preserve">PCI: card data never touches the merchant server (gateway-hosted fields).</w:t>
      </w:r>
    </w:p>
    <w:p>
      <w:pPr>
        <w:pStyle w:val="Heading2"/>
        <w:keepNext/>
        <w:spacing w:after="120" w:before="240"/>
      </w:pPr>
      <w:r>
        <w:t xml:space="preserve">6.3 Performance</w:t>
      </w:r>
    </w:p>
    <w:p>
      <w:pPr>
        <w:pStyle w:val="ListParagraph"/>
        <w:numPr>
          <w:ilvl w:val="0"/>
          <w:numId w:val="2"/>
        </w:numPr>
        <w:spacing w:after="60" w:line="276"/>
      </w:pPr>
      <w:r>
        <w:t xml:space="preserve">Storefront JS ≤ 60 KB gzipped without a player; players lazy-loaded.</w:t>
      </w:r>
    </w:p>
    <w:p>
      <w:pPr>
        <w:pStyle w:val="ListParagraph"/>
        <w:numPr>
          <w:ilvl w:val="0"/>
          <w:numId w:val="2"/>
        </w:numPr>
        <w:spacing w:after="60" w:line="276"/>
      </w:pPr>
      <w:r>
        <w:t xml:space="preserve">First showcase page server-rendered; images lazy-loaded with </w:t>
      </w:r>
      <w:r>
        <w:rPr>
          <w:rFonts w:ascii="Consolas" w:cs="Consolas" w:eastAsia="Consolas" w:hAnsi="Consolas"/>
          <w:sz w:val="19"/>
          <w:szCs w:val="19"/>
        </w:rPr>
        <w:t xml:space="preserve">srcset</w:t>
      </w:r>
      <w:r>
        <w:t xml:space="preserve">.</w:t>
      </w:r>
    </w:p>
    <w:p>
      <w:pPr>
        <w:pStyle w:val="ListParagraph"/>
        <w:numPr>
          <w:ilvl w:val="0"/>
          <w:numId w:val="2"/>
        </w:numPr>
        <w:spacing w:after="60" w:line="276"/>
      </w:pPr>
      <w:r>
        <w:t xml:space="preserve">All heavy work in the queue; admin never waits on ffmpeg.</w:t>
      </w:r>
    </w:p>
    <w:p>
      <w:pPr>
        <w:pStyle w:val="ListParagraph"/>
        <w:numPr>
          <w:ilvl w:val="0"/>
          <w:numId w:val="2"/>
        </w:numPr>
        <w:spacing w:after="60" w:line="276"/>
      </w:pPr>
      <w:r>
        <w:t xml:space="preserve">DB indexes on every foreign key and on (user_id, status) in entitlements; showcase queries paginated; cached counts.</w:t>
      </w:r>
    </w:p>
    <w:p>
      <w:pPr>
        <w:pStyle w:val="ListParagraph"/>
        <w:numPr>
          <w:ilvl w:val="0"/>
          <w:numId w:val="2"/>
        </w:numPr>
        <w:spacing w:after="60" w:line="276"/>
      </w:pPr>
      <w:r>
        <w:t xml:space="preserve">Object cache use when the host provides one (WP object cache, Joomla cache).</w:t>
      </w:r>
    </w:p>
    <w:p>
      <w:pPr>
        <w:pStyle w:val="Heading2"/>
        <w:keepNext/>
        <w:spacing w:after="120" w:before="240"/>
      </w:pPr>
      <w:r>
        <w:t xml:space="preserve">6.4 Accessibility and i18n</w:t>
      </w:r>
    </w:p>
    <w:p>
      <w:pPr>
        <w:pStyle w:val="ListParagraph"/>
        <w:numPr>
          <w:ilvl w:val="0"/>
          <w:numId w:val="2"/>
        </w:numPr>
        <w:spacing w:after="60" w:line="276"/>
      </w:pPr>
      <w:r>
        <w:t xml:space="preserve">WCAG 2.1 AA; automated axe checks in CI on admin and storefront pages.</w:t>
      </w:r>
    </w:p>
    <w:p>
      <w:pPr>
        <w:pStyle w:val="ListParagraph"/>
        <w:numPr>
          <w:ilvl w:val="0"/>
          <w:numId w:val="2"/>
        </w:numPr>
        <w:spacing w:after="60" w:line="276"/>
      </w:pPr>
      <w:r>
        <w:t xml:space="preserve">All strings translatable; RTL layout support via logical CSS properties; dates, numbers and currency formatted per locale by the host.</w:t>
      </w:r>
    </w:p>
    <w:p>
      <w:pPr>
        <w:pStyle w:val="Heading2"/>
        <w:keepNext/>
        <w:spacing w:after="120" w:before="240"/>
      </w:pPr>
      <w:r>
        <w:t xml:space="preserve">6.5 Licensing and third-party components</w:t>
      </w:r>
    </w:p>
    <w:p>
      <w:pPr>
        <w:pStyle w:val="ListParagraph"/>
        <w:numPr>
          <w:ilvl w:val="0"/>
          <w:numId w:val="2"/>
        </w:numPr>
        <w:spacing w:after="60" w:line="276"/>
      </w:pPr>
      <w:r>
        <w:t xml:space="preserve">Ship only OSS with compatible licences (MIT/BSD/Apache/GPL-compatible for WP). Commercial players and services are loaded with the merchant's own credentials; MMS never bundles their SDKs where the licence forbids it.</w:t>
      </w:r>
    </w:p>
    <w:p>
      <w:pPr>
        <w:pStyle w:val="ListParagraph"/>
        <w:numPr>
          <w:ilvl w:val="0"/>
          <w:numId w:val="2"/>
        </w:numPr>
        <w:spacing w:after="60" w:line="276"/>
      </w:pPr>
      <w:r>
        <w:t xml:space="preserve">Maintain </w:t>
      </w:r>
      <w:r>
        <w:rPr>
          <w:rFonts w:ascii="Consolas" w:cs="Consolas" w:eastAsia="Consolas" w:hAnsi="Consolas"/>
          <w:sz w:val="19"/>
          <w:szCs w:val="19"/>
        </w:rPr>
        <w:t xml:space="preserve">THIRD_PARTY_NOTICES.md</w:t>
      </w:r>
      <w:r>
        <w:t xml:space="preserve"> generated at build time.</w:t>
      </w:r>
    </w:p>
    <w:p>
      <w:pPr>
        <w:pStyle w:val="Heading2"/>
        <w:keepNext/>
        <w:spacing w:after="120" w:before="240"/>
      </w:pPr>
      <w:r>
        <w:t xml:space="preserve">6.6 Observability</w:t>
      </w:r>
    </w:p>
    <w:p>
      <w:pPr>
        <w:pStyle w:val="ListParagraph"/>
        <w:numPr>
          <w:ilvl w:val="0"/>
          <w:numId w:val="2"/>
        </w:numPr>
        <w:spacing w:after="60" w:line="276"/>
      </w:pPr>
      <w:r>
        <w:t xml:space="preserve">Structured logs through the adapter (</w:t>
      </w:r>
      <w:r>
        <w:rPr>
          <w:rFonts w:ascii="Consolas" w:cs="Consolas" w:eastAsia="Consolas" w:hAnsi="Consolas"/>
          <w:sz w:val="19"/>
          <w:szCs w:val="19"/>
        </w:rPr>
        <w:t xml:space="preserve">mms</w:t>
      </w:r>
      <w:r>
        <w:t xml:space="preserve"> channel); log viewer in admin with filters; optional Sentry-compatible DSN.</w:t>
      </w:r>
    </w:p>
    <w:p>
      <w:pPr>
        <w:pStyle w:val="ListParagraph"/>
        <w:numPr>
          <w:ilvl w:val="0"/>
          <w:numId w:val="2"/>
        </w:numPr>
        <w:spacing w:after="60" w:line="276"/>
      </w:pPr>
      <w:r>
        <w:t xml:space="preserve">Health page: PHP extensions, binaries, writable dirs, cron liveness, gateway/webhook status, service adapters, queue depth.</w:t>
      </w:r>
    </w:p>
    <w:p>
      <w:pPr>
        <w:pStyle w:val="Heading2"/>
        <w:keepNext/>
        <w:spacing w:after="120" w:before="240"/>
      </w:pPr>
      <w:r>
        <w:t xml:space="preserve">6.7 Upgrades and uninstall</w:t>
      </w:r>
    </w:p>
    <w:p>
      <w:pPr>
        <w:pStyle w:val="ListParagraph"/>
        <w:numPr>
          <w:ilvl w:val="0"/>
          <w:numId w:val="2"/>
        </w:numPr>
        <w:spacing w:after="60" w:line="276"/>
      </w:pPr>
      <w:r>
        <w:t xml:space="preserve">Schema migrations forward-only with version table; data backups suggested before major migrations; widget definitions carry </w:t>
      </w:r>
      <w:r>
        <w:rPr>
          <w:rFonts w:ascii="Consolas" w:cs="Consolas" w:eastAsia="Consolas" w:hAnsi="Consolas"/>
          <w:sz w:val="19"/>
          <w:szCs w:val="19"/>
        </w:rPr>
        <w:t xml:space="preserve">schema_version</w:t>
      </w:r>
      <w:r>
        <w:t xml:space="preserve">.</w:t>
      </w:r>
    </w:p>
    <w:p>
      <w:pPr>
        <w:pStyle w:val="ListParagraph"/>
        <w:numPr>
          <w:ilvl w:val="0"/>
          <w:numId w:val="2"/>
        </w:numPr>
        <w:spacing w:after="60" w:line="276"/>
      </w:pPr>
      <w:r>
        <w:t xml:space="preserve">Uninstall keeps data unless "Delete all data on uninstall" is enabled; media files always require explicit confirmation to delete.</w:t>
      </w:r>
    </w:p>
    <w:p>
      <w:pPr>
        <w:pStyle w:val="Heading1"/>
        <w:keepNext/>
        <w:pageBreakBefore/>
        <w:spacing w:after="120" w:before="360"/>
      </w:pPr>
      <w:r>
        <w:t xml:space="preserve">7. External integrations registry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19"/>
        <w:gridCol w:w="503"/>
        <w:gridCol w:w="1963"/>
        <w:gridCol w:w="1610"/>
        <w:gridCol w:w="2265"/>
      </w:tblGrid>
      <w:tr>
        <w:trPr>
          <w:cantSplit/>
          <w:tblHeader/>
        </w:trPr>
        <w:tc>
          <w:tcPr>
            <w:tcW w:type="dxa" w:w="3019"/>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Integration</w:t>
            </w:r>
          </w:p>
        </w:tc>
        <w:tc>
          <w:tcPr>
            <w:tcW w:type="dxa" w:w="503"/>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Module</w:t>
            </w:r>
          </w:p>
        </w:tc>
        <w:tc>
          <w:tcPr>
            <w:tcW w:type="dxa" w:w="1963"/>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Interface</w:t>
            </w:r>
          </w:p>
        </w:tc>
        <w:tc>
          <w:tcPr>
            <w:tcW w:type="dxa" w:w="1610"/>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Credentials</w:t>
            </w:r>
          </w:p>
        </w:tc>
        <w:tc>
          <w:tcPr>
            <w:tcW w:type="dxa" w:w="2265"/>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Failure behaviour</w:t>
            </w:r>
          </w:p>
        </w:tc>
      </w:tr>
      <w:tr>
        <w:trPr>
          <w:cantSplit/>
          <w:tblHeader w:val="false"/>
        </w:trPr>
        <w:tc>
          <w:tcPr>
            <w:tcW w:type="dxa" w:w="301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PayPal, Stripe, Square, Authorize.net</w:t>
            </w:r>
          </w:p>
        </w:tc>
        <w:tc>
          <w:tcPr>
            <w:tcW w:type="dxa" w:w="50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EC</w:t>
            </w:r>
          </w:p>
        </w:tc>
        <w:tc>
          <w:tcPr>
            <w:tcW w:type="dxa" w:w="196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GatewayAdapter</w:t>
            </w:r>
          </w:p>
        </w:tc>
        <w:tc>
          <w:tcPr>
            <w:tcW w:type="dxa" w:w="161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API keys/secrets, webhook secret</w:t>
            </w:r>
          </w:p>
        </w:tc>
        <w:tc>
          <w:tcPr>
            <w:tcW w:type="dxa" w:w="226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gateway hidden at checkout; admin notice</w:t>
            </w:r>
          </w:p>
        </w:tc>
      </w:tr>
      <w:tr>
        <w:trPr>
          <w:cantSplit/>
          <w:tblHeader w:val="false"/>
        </w:trPr>
        <w:tc>
          <w:tcPr>
            <w:tcW w:type="dxa" w:w="301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WooCommerce Subscriptions (optional)</w:t>
            </w:r>
          </w:p>
        </w:tc>
        <w:tc>
          <w:tcPr>
            <w:tcW w:type="dxa" w:w="50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EC</w:t>
            </w:r>
          </w:p>
        </w:tc>
        <w:tc>
          <w:tcPr>
            <w:tcW w:type="dxa" w:w="196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detected at runtime</w:t>
            </w:r>
          </w:p>
        </w:tc>
        <w:tc>
          <w:tcPr>
            <w:tcW w:type="dxa" w:w="161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none</w:t>
            </w:r>
          </w:p>
        </w:tc>
        <w:tc>
          <w:tcPr>
            <w:tcW w:type="dxa" w:w="226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Core engine used instead</w:t>
            </w:r>
          </w:p>
        </w:tc>
      </w:tr>
      <w:tr>
        <w:trPr>
          <w:cantSplit/>
          <w:tblHeader w:val="false"/>
        </w:trPr>
        <w:tc>
          <w:tcPr>
            <w:tcW w:type="dxa" w:w="301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ECB exchange rates</w:t>
            </w:r>
          </w:p>
        </w:tc>
        <w:tc>
          <w:tcPr>
            <w:tcW w:type="dxa" w:w="50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EC</w:t>
            </w:r>
          </w:p>
        </w:tc>
        <w:tc>
          <w:tcPr>
            <w:tcW w:type="dxa" w:w="196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HTTP fetch, daily</w:t>
            </w:r>
          </w:p>
        </w:tc>
        <w:tc>
          <w:tcPr>
            <w:tcW w:type="dxa" w:w="161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none</w:t>
            </w:r>
          </w:p>
        </w:tc>
        <w:tc>
          <w:tcPr>
            <w:tcW w:type="dxa" w:w="226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last cached rates; warning after 7 days</w:t>
            </w:r>
          </w:p>
        </w:tc>
      </w:tr>
      <w:tr>
        <w:trPr>
          <w:cantSplit/>
          <w:tblHeader w:val="false"/>
        </w:trPr>
        <w:tc>
          <w:tcPr>
            <w:tcW w:type="dxa" w:w="301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ffmpeg / ffprobe</w:t>
            </w:r>
          </w:p>
        </w:tc>
        <w:tc>
          <w:tcPr>
            <w:tcW w:type="dxa" w:w="50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MM, VW</w:t>
            </w:r>
          </w:p>
        </w:tc>
        <w:tc>
          <w:tcPr>
            <w:tcW w:type="dxa" w:w="196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CLI wrapper</w:t>
            </w:r>
          </w:p>
        </w:tc>
        <w:tc>
          <w:tcPr>
            <w:tcW w:type="dxa" w:w="161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binary path</w:t>
            </w:r>
          </w:p>
        </w:tc>
        <w:tc>
          <w:tcPr>
            <w:tcW w:type="dxa" w:w="226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video thumbnails use poster; Level 3 disabled</w:t>
            </w:r>
          </w:p>
        </w:tc>
      </w:tr>
      <w:tr>
        <w:trPr>
          <w:cantSplit/>
          <w:tblHeader w:val="false"/>
        </w:trPr>
        <w:tc>
          <w:tcPr>
            <w:tcW w:type="dxa" w:w="301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ImageMagick / GD / Ghostscript</w:t>
            </w:r>
          </w:p>
        </w:tc>
        <w:tc>
          <w:tcPr>
            <w:tcW w:type="dxa" w:w="50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MM, IP</w:t>
            </w:r>
          </w:p>
        </w:tc>
        <w:tc>
          <w:tcPr>
            <w:tcW w:type="dxa" w:w="196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PHP ext / CLI</w:t>
            </w:r>
          </w:p>
        </w:tc>
        <w:tc>
          <w:tcPr>
            <w:tcW w:type="dxa" w:w="161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none</w:t>
            </w:r>
          </w:p>
        </w:tc>
        <w:tc>
          <w:tcPr>
            <w:tcW w:type="dxa" w:w="226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GD fallback; PDF thumbs generic</w:t>
            </w:r>
          </w:p>
        </w:tc>
      </w:tr>
      <w:tr>
        <w:trPr>
          <w:cantSplit/>
          <w:tblHeader w:val="false"/>
        </w:trPr>
        <w:tc>
          <w:tcPr>
            <w:tcW w:type="dxa" w:w="301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Anthropic API (Claude)</w:t>
            </w:r>
          </w:p>
        </w:tc>
        <w:tc>
          <w:tcPr>
            <w:tcW w:type="dxa" w:w="50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GM</w:t>
            </w:r>
          </w:p>
        </w:tc>
        <w:tc>
          <w:tcPr>
            <w:tcW w:type="dxa" w:w="196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Anthropic PHP SDK</w:t>
            </w:r>
          </w:p>
        </w:tc>
        <w:tc>
          <w:tcPr>
            <w:tcW w:type="dxa" w:w="161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API key</w:t>
            </w:r>
          </w:p>
        </w:tc>
        <w:tc>
          <w:tcPr>
            <w:tcW w:type="dxa" w:w="226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AI features hidden</w:t>
            </w:r>
          </w:p>
        </w:tc>
      </w:tr>
      <w:tr>
        <w:trPr>
          <w:cantSplit/>
          <w:tblHeader w:val="false"/>
        </w:trPr>
        <w:tc>
          <w:tcPr>
            <w:tcW w:type="dxa" w:w="301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Google Business Profile API, Places API, Maps JS API</w:t>
            </w:r>
          </w:p>
        </w:tc>
        <w:tc>
          <w:tcPr>
            <w:tcW w:type="dxa" w:w="50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GM</w:t>
            </w:r>
          </w:p>
        </w:tc>
        <w:tc>
          <w:tcPr>
            <w:tcW w:type="dxa" w:w="196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REST + OAuth</w:t>
            </w:r>
          </w:p>
        </w:tc>
        <w:tc>
          <w:tcPr>
            <w:tcW w:type="dxa" w:w="161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OAuth client, API key</w:t>
            </w:r>
          </w:p>
        </w:tc>
        <w:tc>
          <w:tcPr>
            <w:tcW w:type="dxa" w:w="226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module disabled</w:t>
            </w:r>
          </w:p>
        </w:tc>
      </w:tr>
      <w:tr>
        <w:trPr>
          <w:cantSplit/>
          <w:tblHeader w:val="false"/>
        </w:trPr>
        <w:tc>
          <w:tcPr>
            <w:tcW w:type="dxa" w:w="301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Zoom / Google Meet / Jitsi</w:t>
            </w:r>
          </w:p>
        </w:tc>
        <w:tc>
          <w:tcPr>
            <w:tcW w:type="dxa" w:w="50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PT</w:t>
            </w:r>
          </w:p>
        </w:tc>
        <w:tc>
          <w:tcPr>
            <w:tcW w:type="dxa" w:w="196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link-based (v1)</w:t>
            </w:r>
          </w:p>
        </w:tc>
        <w:tc>
          <w:tcPr>
            <w:tcW w:type="dxa" w:w="161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none</w:t>
            </w:r>
          </w:p>
        </w:tc>
        <w:tc>
          <w:tcPr>
            <w:tcW w:type="dxa" w:w="226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custom link only</w:t>
            </w:r>
          </w:p>
        </w:tc>
      </w:tr>
      <w:tr>
        <w:trPr>
          <w:cantSplit/>
          <w:tblHeader w:val="false"/>
        </w:trPr>
        <w:tc>
          <w:tcPr>
            <w:tcW w:type="dxa" w:w="301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YouTube Live / Vimeo / Mux / custom HLS</w:t>
            </w:r>
          </w:p>
        </w:tc>
        <w:tc>
          <w:tcPr>
            <w:tcW w:type="dxa" w:w="50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PT</w:t>
            </w:r>
          </w:p>
        </w:tc>
        <w:tc>
          <w:tcPr>
            <w:tcW w:type="dxa" w:w="196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embed / URL</w:t>
            </w:r>
          </w:p>
        </w:tc>
        <w:tc>
          <w:tcPr>
            <w:tcW w:type="dxa" w:w="161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per provider</w:t>
            </w:r>
          </w:p>
        </w:tc>
        <w:tc>
          <w:tcPr>
            <w:tcW w:type="dxa" w:w="226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custom URL only</w:t>
            </w:r>
          </w:p>
        </w:tc>
      </w:tr>
      <w:tr>
        <w:trPr>
          <w:cantSplit/>
          <w:tblHeader w:val="false"/>
        </w:trPr>
        <w:tc>
          <w:tcPr>
            <w:tcW w:type="dxa" w:w="301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Adobe Content Authenticity (C2PA)</w:t>
            </w:r>
          </w:p>
        </w:tc>
        <w:tc>
          <w:tcPr>
            <w:tcW w:type="dxa" w:w="50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CP</w:t>
            </w:r>
          </w:p>
        </w:tc>
        <w:tc>
          <w:tcPr>
            <w:tcW w:type="dxa" w:w="196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c2patool CLI optional</w:t>
            </w:r>
          </w:p>
        </w:tc>
        <w:tc>
          <w:tcPr>
            <w:tcW w:type="dxa" w:w="161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signing cert optional</w:t>
            </w:r>
          </w:p>
        </w:tc>
        <w:tc>
          <w:tcPr>
            <w:tcW w:type="dxa" w:w="226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unsigned manifest</w:t>
            </w:r>
          </w:p>
        </w:tc>
      </w:tr>
      <w:tr>
        <w:trPr>
          <w:cantSplit/>
          <w:tblHeader w:val="false"/>
        </w:trPr>
        <w:tc>
          <w:tcPr>
            <w:tcW w:type="dxa" w:w="301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Videntifier, ScoreDetect, Copysentry, DMCA.com, Bolster.ai, Lenso.ai, Oxylabs, Urlbox</w:t>
            </w:r>
          </w:p>
        </w:tc>
        <w:tc>
          <w:tcPr>
            <w:tcW w:type="dxa" w:w="50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CP</w:t>
            </w:r>
          </w:p>
        </w:tc>
        <w:tc>
          <w:tcPr>
            <w:tcW w:type="dxa" w:w="196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CopyrightServiceAdapter</w:t>
            </w:r>
            <w:r>
              <w:rPr>
                <w:sz w:val="18"/>
                <w:szCs w:val="18"/>
              </w:rPr>
              <w:t xml:space="preserve"> each</w:t>
            </w:r>
          </w:p>
        </w:tc>
        <w:tc>
          <w:tcPr>
            <w:tcW w:type="dxa" w:w="161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API keys</w:t>
            </w:r>
          </w:p>
        </w:tc>
        <w:tc>
          <w:tcPr>
            <w:tcW w:type="dxa" w:w="226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service marked unavailable in dashboard</w:t>
            </w:r>
          </w:p>
        </w:tc>
      </w:tr>
      <w:tr>
        <w:trPr>
          <w:cantSplit/>
          <w:tblHeader w:val="false"/>
        </w:trPr>
        <w:tc>
          <w:tcPr>
            <w:tcW w:type="dxa" w:w="301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Google Reverse Image Search</w:t>
            </w:r>
          </w:p>
        </w:tc>
        <w:tc>
          <w:tcPr>
            <w:tcW w:type="dxa" w:w="50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CP</w:t>
            </w:r>
          </w:p>
        </w:tc>
        <w:tc>
          <w:tcPr>
            <w:tcW w:type="dxa" w:w="196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link generation; automated via Oxylabs</w:t>
            </w:r>
          </w:p>
        </w:tc>
        <w:tc>
          <w:tcPr>
            <w:tcW w:type="dxa" w:w="161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none</w:t>
            </w:r>
          </w:p>
        </w:tc>
        <w:tc>
          <w:tcPr>
            <w:tcW w:type="dxa" w:w="226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manual links only</w:t>
            </w:r>
          </w:p>
        </w:tc>
      </w:tr>
      <w:tr>
        <w:trPr>
          <w:cantSplit/>
          <w:tblHeader w:val="false"/>
        </w:trPr>
        <w:tc>
          <w:tcPr>
            <w:tcW w:type="dxa" w:w="301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JW Player, Bitmovin, THEOplayer, Kaltura</w:t>
            </w:r>
          </w:p>
        </w:tc>
        <w:tc>
          <w:tcPr>
            <w:tcW w:type="dxa" w:w="50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MP</w:t>
            </w:r>
          </w:p>
        </w:tc>
        <w:tc>
          <w:tcPr>
            <w:tcW w:type="dxa" w:w="196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licence key / script URL</w:t>
            </w:r>
          </w:p>
        </w:tc>
        <w:tc>
          <w:tcPr>
            <w:tcW w:type="dxa" w:w="161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merchant licence</w:t>
            </w:r>
          </w:p>
        </w:tc>
        <w:tc>
          <w:tcPr>
            <w:tcW w:type="dxa" w:w="226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adapter disabled</w:t>
            </w:r>
          </w:p>
        </w:tc>
      </w:tr>
      <w:tr>
        <w:trPr>
          <w:cantSplit/>
          <w:tblHeader w:val="false"/>
        </w:trPr>
        <w:tc>
          <w:tcPr>
            <w:tcW w:type="dxa" w:w="301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Video.js, Plyr, Clappr, Projekktor, Flowplayer, Vimeo SDK</w:t>
            </w:r>
          </w:p>
        </w:tc>
        <w:tc>
          <w:tcPr>
            <w:tcW w:type="dxa" w:w="50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MP</w:t>
            </w:r>
          </w:p>
        </w:tc>
        <w:tc>
          <w:tcPr>
            <w:tcW w:type="dxa" w:w="196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vendored</w:t>
            </w:r>
          </w:p>
        </w:tc>
        <w:tc>
          <w:tcPr>
            <w:tcW w:type="dxa" w:w="161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none</w:t>
            </w:r>
          </w:p>
        </w:tc>
        <w:tc>
          <w:tcPr>
            <w:tcW w:type="dxa" w:w="226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Plyr fallback</w:t>
            </w:r>
          </w:p>
        </w:tc>
      </w:tr>
      <w:tr>
        <w:trPr>
          <w:cantSplit/>
          <w:tblHeader w:val="false"/>
        </w:trPr>
        <w:tc>
          <w:tcPr>
            <w:tcW w:type="dxa" w:w="301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Social login (Google/Apple/Microsoft)</w:t>
            </w:r>
          </w:p>
        </w:tc>
        <w:tc>
          <w:tcPr>
            <w:tcW w:type="dxa" w:w="50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PP</w:t>
            </w:r>
          </w:p>
        </w:tc>
        <w:tc>
          <w:tcPr>
            <w:tcW w:type="dxa" w:w="196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host plugin if present, else Core OAuth</w:t>
            </w:r>
          </w:p>
        </w:tc>
        <w:tc>
          <w:tcPr>
            <w:tcW w:type="dxa" w:w="161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OAuth clients</w:t>
            </w:r>
          </w:p>
        </w:tc>
        <w:tc>
          <w:tcPr>
            <w:tcW w:type="dxa" w:w="226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template falls back to email signup</w:t>
            </w:r>
          </w:p>
        </w:tc>
      </w:tr>
    </w:tbl>
    <w:p>
      <w:pPr>
        <w:spacing w:after="120"/>
      </w:pPr>
    </w:p>
    <w:p>
      <w:pPr>
        <w:pStyle w:val="Heading1"/>
        <w:keepNext/>
        <w:pageBreakBefore/>
        <w:spacing w:after="120" w:before="360"/>
      </w:pPr>
      <w:r>
        <w:t xml:space="preserve">8. Delivery plan</w:t>
      </w:r>
    </w:p>
    <w:p>
      <w:pPr>
        <w:spacing w:after="120" w:line="276"/>
      </w:pPr>
      <w:r>
        <w:t xml:space="preserve">Each phase ends with both host builds installable, all tests green and the Definition of Done (Appendix C) ticked for the modules it contains.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19"/>
        <w:gridCol w:w="3671"/>
        <w:gridCol w:w="3670"/>
      </w:tblGrid>
      <w:tr>
        <w:trPr>
          <w:cantSplit/>
          <w:tblHeader/>
        </w:trPr>
        <w:tc>
          <w:tcPr>
            <w:tcW w:type="dxa" w:w="2019"/>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Phase</w:t>
            </w:r>
          </w:p>
        </w:tc>
        <w:tc>
          <w:tcPr>
            <w:tcW w:type="dxa" w:w="3671"/>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Scope</w:t>
            </w:r>
          </w:p>
        </w:tc>
        <w:tc>
          <w:tcPr>
            <w:tcW w:type="dxa" w:w="3670"/>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Exit criteria</w:t>
            </w:r>
          </w:p>
        </w:tc>
      </w:tr>
      <w:tr>
        <w:trPr>
          <w:cantSplit/>
          <w:tblHeader w:val="false"/>
        </w:trPr>
        <w:tc>
          <w:tcPr>
            <w:tcW w:type="dxa" w:w="201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b/>
                <w:bCs/>
                <w:sz w:val="18"/>
                <w:szCs w:val="18"/>
              </w:rPr>
              <w:t xml:space="preserve">0 Foundations</w:t>
            </w:r>
          </w:p>
        </w:tc>
        <w:tc>
          <w:tcPr>
            <w:tcW w:type="dxa" w:w="367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repo layout, Core skeleton, adapters + fakes, DB migrations, settings, REST scaffold, queue, events, WP + Joomla bootstrap, CI (PHPUnit, PHPStan level 6, ESLint, Playwright smoke)</w:t>
            </w:r>
          </w:p>
        </w:tc>
        <w:tc>
          <w:tcPr>
            <w:tcW w:type="dxa" w:w="36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both plugins install/uninstall cleanly; health page green</w:t>
            </w:r>
          </w:p>
        </w:tc>
      </w:tr>
      <w:tr>
        <w:trPr>
          <w:cantSplit/>
          <w:tblHeader w:val="false"/>
        </w:trPr>
        <w:tc>
          <w:tcPr>
            <w:tcW w:type="dxa" w:w="201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b/>
                <w:bCs/>
                <w:sz w:val="18"/>
                <w:szCs w:val="18"/>
              </w:rPr>
              <w:t xml:space="preserve">1 Media + Products + Showcase</w:t>
            </w:r>
          </w:p>
        </w:tc>
        <w:tc>
          <w:tcPr>
            <w:tcW w:type="dxa" w:w="367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MM, PT (all 10 types, data + admin), PS, MP (universal player + Plyr + Video.js), EC host mode entitlement bridge, AC</w:t>
            </w:r>
          </w:p>
        </w:tc>
        <w:tc>
          <w:tcPr>
            <w:tcW w:type="dxa" w:w="36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buy a video via WooCommerce and via VirtueMart, watch it via signed URL</w:t>
            </w:r>
          </w:p>
        </w:tc>
      </w:tr>
      <w:tr>
        <w:trPr>
          <w:cantSplit/>
          <w:tblHeader w:val="false"/>
        </w:trPr>
        <w:tc>
          <w:tcPr>
            <w:tcW w:type="dxa" w:w="201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b/>
                <w:bCs/>
                <w:sz w:val="18"/>
                <w:szCs w:val="18"/>
              </w:rPr>
              <w:t xml:space="preserve">2 Widgets + Templates</w:t>
            </w:r>
          </w:p>
        </w:tc>
        <w:tc>
          <w:tcPr>
            <w:tcW w:type="dxa" w:w="367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WB, TE (35 templates), ST (12 site templates), exports</w:t>
            </w:r>
          </w:p>
        </w:tc>
        <w:tc>
          <w:tcPr>
            <w:tcW w:type="dxa" w:w="36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widget exported to WP, Joomla and Google Sites renders identically</w:t>
            </w:r>
          </w:p>
        </w:tc>
      </w:tr>
      <w:tr>
        <w:trPr>
          <w:cantSplit/>
          <w:tblHeader w:val="false"/>
        </w:trPr>
        <w:tc>
          <w:tcPr>
            <w:tcW w:type="dxa" w:w="201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b/>
                <w:bCs/>
                <w:sz w:val="18"/>
                <w:szCs w:val="18"/>
              </w:rPr>
              <w:t xml:space="preserve">3 Access control</w:t>
            </w:r>
          </w:p>
        </w:tc>
        <w:tc>
          <w:tcPr>
            <w:tcW w:type="dxa" w:w="367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PP (workflow, 10 signup templates, security), SP, receipts, subscriptions (Core engine + Stripe/PayPal)</w:t>
            </w:r>
          </w:p>
        </w:tc>
        <w:tc>
          <w:tcPr>
            <w:tcW w:type="dxa" w:w="36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private page end-to-end with signature PDF; site pass renews</w:t>
            </w:r>
          </w:p>
        </w:tc>
      </w:tr>
      <w:tr>
        <w:trPr>
          <w:cantSplit/>
          <w:tblHeader w:val="false"/>
        </w:trPr>
        <w:tc>
          <w:tcPr>
            <w:tcW w:type="dxa" w:w="201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b/>
                <w:bCs/>
                <w:sz w:val="18"/>
                <w:szCs w:val="18"/>
              </w:rPr>
              <w:t xml:space="preserve">4 Protection</w:t>
            </w:r>
          </w:p>
        </w:tc>
        <w:tc>
          <w:tcPr>
            <w:tcW w:type="dxa" w:w="367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IP, VW Level 1 + 2, watermark management, CP (adapters, scanning, evidence, DMCA)</w:t>
            </w:r>
          </w:p>
        </w:tc>
        <w:tc>
          <w:tcPr>
            <w:tcW w:type="dxa" w:w="36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decode a Level 2 screenshot back to a session; DMCA notice generated</w:t>
            </w:r>
          </w:p>
        </w:tc>
      </w:tr>
      <w:tr>
        <w:trPr>
          <w:cantSplit/>
          <w:tblHeader w:val="false"/>
        </w:trPr>
        <w:tc>
          <w:tcPr>
            <w:tcW w:type="dxa" w:w="201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b/>
                <w:bCs/>
                <w:sz w:val="18"/>
                <w:szCs w:val="18"/>
              </w:rPr>
              <w:t xml:space="preserve">5 Advanced</w:t>
            </w:r>
          </w:p>
        </w:tc>
        <w:tc>
          <w:tcPr>
            <w:tcW w:type="dxa" w:w="367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VW Level 3, remaining players, remaining gateways + native checkout, Square/Authorize.net subscriptions</w:t>
            </w:r>
          </w:p>
        </w:tc>
        <w:tc>
          <w:tcPr>
            <w:tcW w:type="dxa" w:w="36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leaked Level 3 file decodes to session</w:t>
            </w:r>
          </w:p>
        </w:tc>
      </w:tr>
      <w:tr>
        <w:trPr>
          <w:cantSplit/>
          <w:tblHeader w:val="false"/>
        </w:trPr>
        <w:tc>
          <w:tcPr>
            <w:tcW w:type="dxa" w:w="201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b/>
                <w:bCs/>
                <w:sz w:val="18"/>
                <w:szCs w:val="18"/>
              </w:rPr>
              <w:t xml:space="preserve">6 Google</w:t>
            </w:r>
          </w:p>
        </w:tc>
        <w:tc>
          <w:tcPr>
            <w:tcW w:type="dxa" w:w="367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GM (Business Profile, AI features), GG gadgets</w:t>
            </w:r>
          </w:p>
        </w:tc>
        <w:tc>
          <w:tcPr>
            <w:tcW w:type="dxa" w:w="36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post scheduled and published; gadget renders in Google Sites</w:t>
            </w:r>
          </w:p>
        </w:tc>
      </w:tr>
      <w:tr>
        <w:trPr>
          <w:cantSplit/>
          <w:tblHeader w:val="false"/>
        </w:trPr>
        <w:tc>
          <w:tcPr>
            <w:tcW w:type="dxa" w:w="201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b/>
                <w:bCs/>
                <w:sz w:val="18"/>
                <w:szCs w:val="18"/>
              </w:rPr>
              <w:t xml:space="preserve">7 Hardening</w:t>
            </w:r>
          </w:p>
        </w:tc>
        <w:tc>
          <w:tcPr>
            <w:tcW w:type="dxa" w:w="367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performance budget, accessibility audit, security review, docs, marketplace packaging (WP.org guidelines, JED)</w:t>
            </w:r>
          </w:p>
        </w:tc>
        <w:tc>
          <w:tcPr>
            <w:tcW w:type="dxa" w:w="36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release candidates for both</w:t>
            </w:r>
          </w:p>
        </w:tc>
      </w:tr>
    </w:tbl>
    <w:p>
      <w:pPr>
        <w:spacing w:after="120"/>
      </w:pPr>
    </w:p>
    <w:p>
      <w:pPr>
        <w:pStyle w:val="Heading1"/>
        <w:keepNext/>
        <w:pageBreakBefore/>
        <w:spacing w:after="120" w:before="360"/>
      </w:pPr>
      <w:r>
        <w:t xml:space="preserve">9. Testing strategy</w:t>
      </w:r>
    </w:p>
    <w:p>
      <w:pPr>
        <w:pStyle w:val="ListParagraph"/>
        <w:numPr>
          <w:ilvl w:val="0"/>
          <w:numId w:val="2"/>
        </w:numPr>
        <w:spacing w:after="60" w:line="276"/>
      </w:pPr>
      <w:r>
        <w:rPr>
          <w:b/>
          <w:bCs/>
        </w:rPr>
        <w:t xml:space="preserve">Core unit tests</w:t>
      </w:r>
      <w:r>
        <w:t xml:space="preserve"> (PHPUnit) with fake adapters; ≥ 80 % line coverage on Core.</w:t>
      </w:r>
    </w:p>
    <w:p>
      <w:pPr>
        <w:pStyle w:val="ListParagraph"/>
        <w:numPr>
          <w:ilvl w:val="0"/>
          <w:numId w:val="2"/>
        </w:numPr>
        <w:spacing w:after="60" w:line="276"/>
      </w:pPr>
      <w:r>
        <w:rPr>
          <w:b/>
          <w:bCs/>
        </w:rPr>
        <w:t xml:space="preserve">Golden-file tests</w:t>
      </w:r>
      <w:r>
        <w:t xml:space="preserve"> for widget/template rendering and exports.</w:t>
      </w:r>
    </w:p>
    <w:p>
      <w:pPr>
        <w:pStyle w:val="ListParagraph"/>
        <w:numPr>
          <w:ilvl w:val="0"/>
          <w:numId w:val="2"/>
        </w:numPr>
        <w:spacing w:after="60" w:line="276"/>
      </w:pPr>
      <w:r>
        <w:rPr>
          <w:b/>
          <w:bCs/>
        </w:rPr>
        <w:t xml:space="preserve">Host integration tests</w:t>
      </w:r>
      <w:r>
        <w:t xml:space="preserve">: WordPress via </w:t>
      </w:r>
      <w:r>
        <w:rPr>
          <w:rFonts w:ascii="Consolas" w:cs="Consolas" w:eastAsia="Consolas" w:hAnsi="Consolas"/>
          <w:sz w:val="19"/>
          <w:szCs w:val="19"/>
        </w:rPr>
        <w:t xml:space="preserve">wp-env</w:t>
      </w:r>
      <w:r>
        <w:t xml:space="preserve"> + WooCommerce; Joomla via Docker with VirtueMart; run order → entitlement flows against real engines.</w:t>
      </w:r>
    </w:p>
    <w:p>
      <w:pPr>
        <w:pStyle w:val="ListParagraph"/>
        <w:numPr>
          <w:ilvl w:val="0"/>
          <w:numId w:val="2"/>
        </w:numPr>
        <w:spacing w:after="60" w:line="276"/>
      </w:pPr>
      <w:r>
        <w:rPr>
          <w:b/>
          <w:bCs/>
        </w:rPr>
        <w:t xml:space="preserve">Player conformance</w:t>
      </w:r>
      <w:r>
        <w:t xml:space="preserve"> suite in Playwright for every adapter.</w:t>
      </w:r>
    </w:p>
    <w:p>
      <w:pPr>
        <w:pStyle w:val="ListParagraph"/>
        <w:numPr>
          <w:ilvl w:val="0"/>
          <w:numId w:val="2"/>
        </w:numPr>
        <w:spacing w:after="60" w:line="276"/>
      </w:pPr>
      <w:r>
        <w:rPr>
          <w:b/>
          <w:bCs/>
        </w:rPr>
        <w:t xml:space="preserve">Protection tests</w:t>
      </w:r>
      <w:r>
        <w:t xml:space="preserve">: Level 2 encode/decode round-trip on synthetic frames at each strength; Level 3 A/B decode on a 30 s sample.</w:t>
      </w:r>
    </w:p>
    <w:p>
      <w:pPr>
        <w:pStyle w:val="ListParagraph"/>
        <w:numPr>
          <w:ilvl w:val="0"/>
          <w:numId w:val="2"/>
        </w:numPr>
        <w:spacing w:after="60" w:line="276"/>
      </w:pPr>
      <w:r>
        <w:rPr>
          <w:b/>
          <w:bCs/>
        </w:rPr>
        <w:t xml:space="preserve">Gateway tests</w:t>
      </w:r>
      <w:r>
        <w:t xml:space="preserve"> against sandbox accounts with recorded webhooks (cassettes).</w:t>
      </w:r>
    </w:p>
    <w:p>
      <w:pPr>
        <w:pStyle w:val="ListParagraph"/>
        <w:numPr>
          <w:ilvl w:val="0"/>
          <w:numId w:val="2"/>
        </w:numPr>
        <w:spacing w:after="60" w:line="276"/>
      </w:pPr>
      <w:r>
        <w:rPr>
          <w:b/>
          <w:bCs/>
        </w:rPr>
        <w:t xml:space="preserve">Determinism check</w:t>
      </w:r>
      <w:r>
        <w:t xml:space="preserve">: build the same widget on both hosts; exported HTML hashes match.</w:t>
      </w:r>
    </w:p>
    <w:p>
      <w:pPr>
        <w:pStyle w:val="ListParagraph"/>
        <w:numPr>
          <w:ilvl w:val="0"/>
          <w:numId w:val="2"/>
        </w:numPr>
        <w:spacing w:after="60" w:line="276"/>
      </w:pPr>
      <w:r>
        <w:rPr>
          <w:b/>
          <w:bCs/>
        </w:rPr>
        <w:t xml:space="preserve">Accessibility</w:t>
      </w:r>
      <w:r>
        <w:t xml:space="preserve">: axe in CI; manual keyboard pass on builder and checkout.</w:t>
      </w:r>
    </w:p>
    <w:p>
      <w:pPr>
        <w:pStyle w:val="ListParagraph"/>
        <w:numPr>
          <w:ilvl w:val="0"/>
          <w:numId w:val="2"/>
        </w:numPr>
        <w:spacing w:after="60" w:line="276"/>
      </w:pPr>
      <w:r>
        <w:rPr>
          <w:b/>
          <w:bCs/>
        </w:rPr>
        <w:t xml:space="preserve">Static analysis</w:t>
      </w:r>
      <w:r>
        <w:t xml:space="preserve">: PHPStan level 6+, PHPCS with WordPress and Joomla rulesets applied to the respective shells.</w:t>
      </w:r>
    </w:p>
    <w:p>
      <w:pPr>
        <w:pStyle w:val="Heading1"/>
        <w:keepNext/>
        <w:pageBreakBefore/>
        <w:spacing w:after="120" w:before="360"/>
      </w:pPr>
      <w:r>
        <w:t xml:space="preserve">10. Assumptions, gaps and open questions</w:t>
      </w:r>
    </w:p>
    <w:p>
      <w:pPr>
        <w:spacing w:after="120" w:line="276"/>
      </w:pPr>
      <w:r>
        <w:t xml:space="preserve">Assumptions made (override any of these without affecting the rest):</w:t>
      </w:r>
    </w:p>
    <w:p>
      <w:pPr>
        <w:pStyle w:val="ListParagraph"/>
        <w:numPr>
          <w:ilvl w:val="0"/>
          <w:numId w:val="6"/>
        </w:numPr>
        <w:spacing w:after="60" w:line="276"/>
      </w:pPr>
      <w:r>
        <w:t xml:space="preserve">Core vendored into each host package at build time; no runtime Composer.</w:t>
      </w:r>
    </w:p>
    <w:p>
      <w:pPr>
        <w:pStyle w:val="ListParagraph"/>
        <w:numPr>
          <w:ilvl w:val="0"/>
          <w:numId w:val="6"/>
        </w:numPr>
        <w:spacing w:after="60" w:line="276"/>
      </w:pPr>
      <w:r>
        <w:t xml:space="preserve">Front end in TypeScript + Lit web components, compiled </w:t>
      </w:r>
      <w:r>
        <w:rPr>
          <w:rFonts w:ascii="Consolas" w:cs="Consolas" w:eastAsia="Consolas" w:hAnsi="Consolas"/>
          <w:sz w:val="19"/>
          <w:szCs w:val="19"/>
        </w:rPr>
        <w:t xml:space="preserve">dist/</w:t>
      </w:r>
      <w:r>
        <w:t xml:space="preserve"> committed.</w:t>
      </w:r>
    </w:p>
    <w:p>
      <w:pPr>
        <w:pStyle w:val="ListParagraph"/>
        <w:numPr>
          <w:ilvl w:val="0"/>
          <w:numId w:val="6"/>
        </w:numPr>
        <w:spacing w:after="60" w:line="276"/>
      </w:pPr>
      <w:r>
        <w:t xml:space="preserve">MMS media library is separate from the host media library (with import).</w:t>
      </w:r>
    </w:p>
    <w:p>
      <w:pPr>
        <w:pStyle w:val="ListParagraph"/>
        <w:numPr>
          <w:ilvl w:val="0"/>
          <w:numId w:val="6"/>
        </w:numPr>
        <w:spacing w:after="60" w:line="276"/>
      </w:pPr>
      <w:r>
        <w:t xml:space="preserve">Native checkout mode exists mainly for gadget/embedded scenarios; host mode is default.</w:t>
      </w:r>
    </w:p>
    <w:p>
      <w:pPr>
        <w:pStyle w:val="ListParagraph"/>
        <w:numPr>
          <w:ilvl w:val="0"/>
          <w:numId w:val="6"/>
        </w:numPr>
        <w:spacing w:after="60" w:line="276"/>
      </w:pPr>
      <w:r>
        <w:t xml:space="preserve">Template counts: 35 widget templates split as in </w:t>
      </w:r>
      <w:r>
        <w:rPr>
          <w:rFonts w:ascii="Consolas" w:cs="Consolas" w:eastAsia="Consolas" w:hAnsi="Consolas"/>
          <w:sz w:val="19"/>
          <w:szCs w:val="19"/>
        </w:rPr>
        <w:t xml:space="preserve">TE-01</w:t>
      </w:r>
      <w:r>
        <w:t xml:space="preserve">; 12 site templates.</w:t>
      </w:r>
    </w:p>
    <w:p>
      <w:pPr>
        <w:pStyle w:val="ListParagraph"/>
        <w:numPr>
          <w:ilvl w:val="0"/>
          <w:numId w:val="6"/>
        </w:numPr>
        <w:spacing w:after="60" w:line="276"/>
      </w:pPr>
      <w:r>
        <w:t xml:space="preserve">dompdf for PDFs (receipts, agreements).</w:t>
      </w:r>
    </w:p>
    <w:p>
      <w:pPr>
        <w:pStyle w:val="ListParagraph"/>
        <w:numPr>
          <w:ilvl w:val="0"/>
          <w:numId w:val="6"/>
        </w:numPr>
        <w:spacing w:after="60" w:line="276"/>
      </w:pPr>
      <w:r>
        <w:t xml:space="preserve">Meeting/consultation providers are link-based in v1 (no Zoom API booking).</w:t>
      </w:r>
    </w:p>
    <w:p>
      <w:pPr>
        <w:pStyle w:val="ListParagraph"/>
        <w:numPr>
          <w:ilvl w:val="0"/>
          <w:numId w:val="6"/>
        </w:numPr>
        <w:spacing w:after="60" w:line="276"/>
      </w:pPr>
      <w:r>
        <w:t xml:space="preserve">C2PA signing optional via c2patool.</w:t>
      </w:r>
    </w:p>
    <w:p>
      <w:pPr>
        <w:spacing w:after="120" w:line="276"/>
      </w:pPr>
      <w:r>
        <w:t xml:space="preserve">Gaps in the source list (completed here):</w:t>
      </w:r>
    </w:p>
    <w:p>
      <w:pPr>
        <w:pStyle w:val="ListParagraph"/>
        <w:numPr>
          <w:ilvl w:val="0"/>
          <w:numId w:val="2"/>
        </w:numPr>
        <w:spacing w:after="60" w:line="276"/>
      </w:pPr>
      <w:r>
        <w:t xml:space="preserve">The Google Sites Gadgets list ended at "</w:t>
      </w:r>
      <w:r>
        <w:rPr>
          <w:b/>
          <w:bCs/>
        </w:rPr>
        <w:t xml:space="preserve">[Responsive</w:t>
      </w:r>
      <w:r>
        <w:t xml:space="preserve">"; </w:t>
      </w:r>
      <w:r>
        <w:rPr>
          <w:rFonts w:ascii="Consolas" w:cs="Consolas" w:eastAsia="Consolas" w:hAnsi="Consolas"/>
          <w:sz w:val="19"/>
          <w:szCs w:val="19"/>
        </w:rPr>
        <w:t xml:space="preserve">GG-05</w:t>
      </w:r>
      <w:r>
        <w:t xml:space="preserve"> to </w:t>
      </w:r>
      <w:r>
        <w:rPr>
          <w:rFonts w:ascii="Consolas" w:cs="Consolas" w:eastAsia="Consolas" w:hAnsi="Consolas"/>
          <w:sz w:val="19"/>
          <w:szCs w:val="19"/>
        </w:rPr>
        <w:t xml:space="preserve">GG-07</w:t>
      </w:r>
      <w:r>
        <w:t xml:space="preserve"> were added to complete it.</w:t>
      </w:r>
    </w:p>
    <w:p>
      <w:pPr>
        <w:pStyle w:val="ListParagraph"/>
        <w:numPr>
          <w:ilvl w:val="0"/>
          <w:numId w:val="2"/>
        </w:numPr>
        <w:spacing w:after="60" w:line="276"/>
      </w:pPr>
      <w:r>
        <w:t xml:space="preserve">No account/customer area was listed; </w:t>
      </w:r>
      <w:r>
        <w:rPr>
          <w:rFonts w:ascii="Consolas" w:cs="Consolas" w:eastAsia="Consolas" w:hAnsi="Consolas"/>
          <w:sz w:val="19"/>
          <w:szCs w:val="19"/>
        </w:rPr>
        <w:t xml:space="preserve">AC</w:t>
      </w:r>
      <w:r>
        <w:t xml:space="preserve"> was added because Site Pass, Private Pages and receipts require one.</w:t>
      </w:r>
    </w:p>
    <w:p>
      <w:pPr>
        <w:pStyle w:val="ListParagraph"/>
        <w:numPr>
          <w:ilvl w:val="0"/>
          <w:numId w:val="2"/>
        </w:numPr>
        <w:spacing w:after="60" w:line="276"/>
      </w:pPr>
      <w:r>
        <w:t xml:space="preserve">No admin roles were listed; capabilities </w:t>
      </w:r>
      <w:r>
        <w:rPr>
          <w:rFonts w:ascii="Consolas" w:cs="Consolas" w:eastAsia="Consolas" w:hAnsi="Consolas"/>
          <w:sz w:val="19"/>
          <w:szCs w:val="19"/>
        </w:rPr>
        <w:t xml:space="preserve">mms_manage_media</w:t>
      </w:r>
      <w:r>
        <w:t xml:space="preserve">, </w:t>
      </w:r>
      <w:r>
        <w:rPr>
          <w:rFonts w:ascii="Consolas" w:cs="Consolas" w:eastAsia="Consolas" w:hAnsi="Consolas"/>
          <w:sz w:val="19"/>
          <w:szCs w:val="19"/>
        </w:rPr>
        <w:t xml:space="preserve">mms_manage_widgets</w:t>
      </w:r>
      <w:r>
        <w:t xml:space="preserve">, </w:t>
      </w:r>
      <w:r>
        <w:rPr>
          <w:rFonts w:ascii="Consolas" w:cs="Consolas" w:eastAsia="Consolas" w:hAnsi="Consolas"/>
          <w:sz w:val="19"/>
          <w:szCs w:val="19"/>
        </w:rPr>
        <w:t xml:space="preserve">mms_manage_products</w:t>
      </w:r>
      <w:r>
        <w:t xml:space="preserve">, </w:t>
      </w:r>
      <w:r>
        <w:rPr>
          <w:rFonts w:ascii="Consolas" w:cs="Consolas" w:eastAsia="Consolas" w:hAnsi="Consolas"/>
          <w:sz w:val="19"/>
          <w:szCs w:val="19"/>
        </w:rPr>
        <w:t xml:space="preserve">mms_manage_protection</w:t>
      </w:r>
      <w:r>
        <w:t xml:space="preserve">, </w:t>
      </w:r>
      <w:r>
        <w:rPr>
          <w:rFonts w:ascii="Consolas" w:cs="Consolas" w:eastAsia="Consolas" w:hAnsi="Consolas"/>
          <w:sz w:val="19"/>
          <w:szCs w:val="19"/>
        </w:rPr>
        <w:t xml:space="preserve">mms_manage_settings</w:t>
      </w:r>
      <w:r>
        <w:t xml:space="preserve">, </w:t>
      </w:r>
      <w:r>
        <w:rPr>
          <w:rFonts w:ascii="Consolas" w:cs="Consolas" w:eastAsia="Consolas" w:hAnsi="Consolas"/>
          <w:sz w:val="19"/>
          <w:szCs w:val="19"/>
        </w:rPr>
        <w:t xml:space="preserve">mms_view_reports</w:t>
      </w:r>
      <w:r>
        <w:t xml:space="preserve"> are defined.</w:t>
      </w:r>
    </w:p>
    <w:p>
      <w:pPr>
        <w:spacing w:after="120" w:line="276"/>
      </w:pPr>
      <w:r>
        <w:t xml:space="preserve">Open questions for the product owner (do not block implementation; defaults chosen):</w:t>
      </w:r>
    </w:p>
    <w:p>
      <w:pPr>
        <w:pStyle w:val="ListParagraph"/>
        <w:numPr>
          <w:ilvl w:val="0"/>
          <w:numId w:val="7"/>
        </w:numPr>
        <w:spacing w:after="60" w:line="276"/>
      </w:pPr>
      <w:r>
        <w:t xml:space="preserve">Should native checkout mirror orders into WooCommerce/VirtueMart, or stay separate? </w:t>
      </w:r>
      <w:r>
        <w:rPr>
          <w:i/>
          <w:iCs/>
        </w:rPr>
        <w:t xml:space="preserve">Default: mirror when an engine is present.</w:t>
      </w:r>
    </w:p>
    <w:p>
      <w:pPr>
        <w:pStyle w:val="ListParagraph"/>
        <w:numPr>
          <w:ilvl w:val="0"/>
          <w:numId w:val="7"/>
        </w:numPr>
        <w:spacing w:after="60" w:line="276"/>
      </w:pPr>
      <w:r>
        <w:t xml:space="preserve">Are commercial players (JW, Bitmovin, THEO, Kaltura) required at launch or can they ship in Phase 5? </w:t>
      </w:r>
      <w:r>
        <w:rPr>
          <w:i/>
          <w:iCs/>
        </w:rPr>
        <w:t xml:space="preserve">Default: Phase 5.</w:t>
      </w:r>
    </w:p>
    <w:p>
      <w:pPr>
        <w:pStyle w:val="ListParagraph"/>
        <w:numPr>
          <w:ilvl w:val="0"/>
          <w:numId w:val="7"/>
        </w:numPr>
        <w:spacing w:after="60" w:line="276"/>
      </w:pPr>
      <w:r>
        <w:t xml:space="preserve">Is the "Google Reverse Image Search" item satisfied by link generation + Oxylabs automation? </w:t>
      </w:r>
      <w:r>
        <w:rPr>
          <w:i/>
          <w:iCs/>
        </w:rPr>
        <w:t xml:space="preserve">Default: yes.</w:t>
      </w:r>
    </w:p>
    <w:p>
      <w:pPr>
        <w:pStyle w:val="ListParagraph"/>
        <w:numPr>
          <w:ilvl w:val="0"/>
          <w:numId w:val="7"/>
        </w:numPr>
        <w:spacing w:after="60" w:line="276"/>
      </w:pPr>
      <w:r>
        <w:t xml:space="preserve">Which industries are required in Site Templates? </w:t>
      </w:r>
      <w:r>
        <w:rPr>
          <w:i/>
          <w:iCs/>
        </w:rPr>
        <w:t xml:space="preserve">Default: the 12 listed.</w:t>
      </w:r>
    </w:p>
    <w:p>
      <w:pPr>
        <w:pStyle w:val="ListParagraph"/>
        <w:numPr>
          <w:ilvl w:val="0"/>
          <w:numId w:val="7"/>
        </w:numPr>
        <w:spacing w:after="60" w:line="276"/>
      </w:pPr>
      <w:r>
        <w:t xml:space="preserve">Retention period for watermark sessions and audit logs. </w:t>
      </w:r>
      <w:r>
        <w:rPr>
          <w:i/>
          <w:iCs/>
        </w:rPr>
        <w:t xml:space="preserve">Default: 24 months.</w:t>
      </w:r>
    </w:p>
    <w:p>
      <w:pPr>
        <w:pStyle w:val="Heading1"/>
        <w:keepNext/>
        <w:pageBreakBefore/>
        <w:spacing w:after="120" w:before="360"/>
      </w:pPr>
      <w:r>
        <w:t xml:space="preserve">11. Glossary</w:t>
      </w:r>
    </w:p>
    <w:p>
      <w:pPr>
        <w:pStyle w:val="ListParagraph"/>
        <w:numPr>
          <w:ilvl w:val="0"/>
          <w:numId w:val="2"/>
        </w:numPr>
        <w:spacing w:after="60" w:line="276"/>
      </w:pPr>
      <w:r>
        <w:rPr>
          <w:b/>
          <w:bCs/>
        </w:rPr>
        <w:t xml:space="preserve">Entitlement</w:t>
      </w:r>
      <w:r>
        <w:t xml:space="preserve"> — a record that a user may access a product, page or the whole site for a period.</w:t>
      </w:r>
    </w:p>
    <w:p>
      <w:pPr>
        <w:pStyle w:val="ListParagraph"/>
        <w:numPr>
          <w:ilvl w:val="0"/>
          <w:numId w:val="2"/>
        </w:numPr>
        <w:spacing w:after="60" w:line="276"/>
      </w:pPr>
      <w:r>
        <w:rPr>
          <w:b/>
          <w:bCs/>
        </w:rPr>
        <w:t xml:space="preserve">Site pass</w:t>
      </w:r>
      <w:r>
        <w:t xml:space="preserve"> — an entitlement with site-wide scope.</w:t>
      </w:r>
    </w:p>
    <w:p>
      <w:pPr>
        <w:pStyle w:val="ListParagraph"/>
        <w:numPr>
          <w:ilvl w:val="0"/>
          <w:numId w:val="2"/>
        </w:numPr>
        <w:spacing w:after="60" w:line="276"/>
      </w:pPr>
      <w:r>
        <w:rPr>
          <w:b/>
          <w:bCs/>
        </w:rPr>
        <w:t xml:space="preserve">Signed URL</w:t>
      </w:r>
      <w:r>
        <w:t xml:space="preserve"> — a media URL with an HMAC token and expiry.</w:t>
      </w:r>
    </w:p>
    <w:p>
      <w:pPr>
        <w:pStyle w:val="ListParagraph"/>
        <w:numPr>
          <w:ilvl w:val="0"/>
          <w:numId w:val="2"/>
        </w:numPr>
        <w:spacing w:after="60" w:line="276"/>
      </w:pPr>
      <w:r>
        <w:rPr>
          <w:b/>
          <w:bCs/>
        </w:rPr>
        <w:t xml:space="preserve">Level 1/2/3 watermark</w:t>
      </w:r>
      <w:r>
        <w:t xml:space="preserve"> — visible overlay / client-side forensic overlay / server-side forensic rendition.</w:t>
      </w:r>
    </w:p>
    <w:p>
      <w:pPr>
        <w:pStyle w:val="ListParagraph"/>
        <w:numPr>
          <w:ilvl w:val="0"/>
          <w:numId w:val="2"/>
        </w:numPr>
        <w:spacing w:after="60" w:line="276"/>
      </w:pPr>
      <w:r>
        <w:rPr>
          <w:b/>
          <w:bCs/>
        </w:rPr>
        <w:t xml:space="preserve">A/B segment</w:t>
      </w:r>
      <w:r>
        <w:t xml:space="preserve"> — two imperceptibly different encodings of the same HLS segment used to encode a per-session bit sequence.</w:t>
      </w:r>
    </w:p>
    <w:p>
      <w:pPr>
        <w:pStyle w:val="ListParagraph"/>
        <w:numPr>
          <w:ilvl w:val="0"/>
          <w:numId w:val="2"/>
        </w:numPr>
        <w:spacing w:after="60" w:line="276"/>
      </w:pPr>
      <w:r>
        <w:rPr>
          <w:b/>
          <w:bCs/>
        </w:rPr>
        <w:t xml:space="preserve">Gadget</w:t>
      </w:r>
      <w:r>
        <w:t xml:space="preserve"> — an MMS page designed to be embedded in Google Sites via iframe.</w:t>
      </w:r>
    </w:p>
    <w:p>
      <w:pPr>
        <w:pStyle w:val="ListParagraph"/>
        <w:numPr>
          <w:ilvl w:val="0"/>
          <w:numId w:val="2"/>
        </w:numPr>
        <w:spacing w:after="60" w:line="276"/>
      </w:pPr>
      <w:r>
        <w:rPr>
          <w:b/>
          <w:bCs/>
        </w:rPr>
        <w:t xml:space="preserve">Host mode / native mode</w:t>
      </w:r>
      <w:r>
        <w:t xml:space="preserve"> — whether checkout is handled by the CMS commerce engine or by MMS itself.</w:t>
      </w:r>
    </w:p>
    <w:p>
      <w:pPr>
        <w:pStyle w:val="Heading1"/>
        <w:keepNext/>
        <w:pageBreakBefore/>
        <w:spacing w:after="120" w:before="360"/>
      </w:pPr>
      <w:r>
        <w:t xml:space="preserve">Appendix A — Schema sketch (MySQL)</w:t>
      </w:r>
    </w:p>
    <w:p>
      <w:pPr>
        <w:spacing w:after="120" w:line="276"/>
      </w:pPr>
      <w:r>
        <w:t xml:space="preserve">Prefix </w:t>
      </w:r>
      <w:r>
        <w:rPr>
          <w:rFonts w:ascii="Consolas" w:cs="Consolas" w:eastAsia="Consolas" w:hAnsi="Consolas"/>
          <w:sz w:val="19"/>
          <w:szCs w:val="19"/>
        </w:rPr>
        <w:t xml:space="preserve">{p}</w:t>
      </w:r>
      <w:r>
        <w:t xml:space="preserve"> is the host table prefix + </w:t>
      </w:r>
      <w:r>
        <w:rPr>
          <w:rFonts w:ascii="Consolas" w:cs="Consolas" w:eastAsia="Consolas" w:hAnsi="Consolas"/>
          <w:sz w:val="19"/>
          <w:szCs w:val="19"/>
        </w:rPr>
        <w:t xml:space="preserve">mms_</w:t>
      </w:r>
      <w:r>
        <w:t xml:space="preserve">. Only representative tables shown; every table has </w:t>
      </w:r>
      <w:r>
        <w:rPr>
          <w:rFonts w:ascii="Consolas" w:cs="Consolas" w:eastAsia="Consolas" w:hAnsi="Consolas"/>
          <w:sz w:val="19"/>
          <w:szCs w:val="19"/>
        </w:rPr>
        <w:t xml:space="preserve">id BIGINT UNSIGNED AUTO_INCREMENT PRIMARY KEY</w:t>
      </w:r>
      <w:r>
        <w:t xml:space="preserve">, </w:t>
      </w:r>
      <w:r>
        <w:rPr>
          <w:rFonts w:ascii="Consolas" w:cs="Consolas" w:eastAsia="Consolas" w:hAnsi="Consolas"/>
          <w:sz w:val="19"/>
          <w:szCs w:val="19"/>
        </w:rPr>
        <w:t xml:space="preserve">created_at</w:t>
      </w:r>
      <w:r>
        <w:t xml:space="preserve">, </w:t>
      </w:r>
      <w:r>
        <w:rPr>
          <w:rFonts w:ascii="Consolas" w:cs="Consolas" w:eastAsia="Consolas" w:hAnsi="Consolas"/>
          <w:sz w:val="19"/>
          <w:szCs w:val="19"/>
        </w:rPr>
        <w:t xml:space="preserve">updated_at</w:t>
      </w:r>
      <w:r>
        <w:t xml:space="preserve"> unless noted.</w:t>
      </w:r>
    </w:p>
    <w:p>
      <w:pPr>
        <w:keepNext/>
        <w:pBdr>
          <w:top w:val="single" w:color="D0D5DB" w:sz="4"/>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CREATE TABLE {p}media (</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uuid CHAR(36) NOT NULL UNIQUE, type ENUM('image','video','audio','pdf') NOT NULL,</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original_path VARCHAR(512) NOT NULL, private TINYINT(1) NOT NULL DEFAULT 0,</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mime VARCHAR(100) NOT NULL, bytes BIGINT UNSIGNED NOT NULL,</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width INT NULL, height INT NULL, duration_ms INT NULL,</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hash_sha256 CHAR(64) NOT NULL, phash CHAR(16) NULL,</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title VARCHAR(255) NULL, alt VARCHAR(255) NULL, caption TEXT NULL,</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tags JSON NULL, metadata JSON NULL, variants JSON NULL, thumbnail_path VARCHAR(512) NULL,</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folder_id BIGINT UNSIGNED NULL, uploader_id BIGINT UNSIGNED NULL,</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status ENUM('processing','ready','failed') NOT NULL DEFAULT 'processing',</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INDEX (type), INDEX (folder_id), INDEX (hash_sha256), FULLTEXT (title, alt, caption)</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CREATE TABLE {p}products (</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uuid CHAR(36) NOT NULL UNIQUE, engine VARCHAR(20) NOT NULL, commerce_id VARCHAR(64) NOT NULL,</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type ENUM('video','audio','image','pdf','live','private_page','site_pass','meeting','consultation','external') NOT NULL,</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media_id BIGINT UNSIGNED NULL, preview_media_id BIGINT UNSIGNED NULL,</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settings JSON NOT NULL, featured TINYINT(1) NOT NULL DEFAULT 0,</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rating_avg DECIMAL(3,2) NOT NULL DEFAULT 0, rating_count INT NOT NULL DEFAULT 0,</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purchases INT NOT NULL DEFAULT 0, views INT NOT NULL DEFAULT 0,</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status ENUM('draft','published','archived') NOT NULL DEFAULT 'draft',</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UNIQUE (engine, commerce_id), INDEX (type), INDEX (featured)</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CREATE TABLE {p}entitlements (</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user_id BIGINT UNSIGNED NOT NULL, product_id BIGINT UNSIGNED NULL,</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scope ENUM('product','page','site','category') NOT NULL, scope_ref VARCHAR(64) NULL,</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source ENUM('order','subscription','pass','manual','free') NOT NULL, source_ref VARCHAR(128) NOT NULL,</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starts_at DATETIME NOT NULL, ends_at DATETIME NULL,</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status ENUM('active','expired','revoked') NOT NULL DEFAULT 'active',</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UNIQUE (source, source_ref, user_id, scope, scope_ref), INDEX (user_id, status), INDEX (product_id)</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CREATE TABLE {p}watermark_sessions (</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uuid CHAR(36) NOT NULL UNIQUE, user_id BIGINT UNSIGNED NULL, media_id BIGINT UNSIGNED NOT NULL,</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product_id BIGINT UNSIGNED NULL, level TINYINT NOT NULL, payload_hash CHAR(16) NOT NULL,</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ab_sequence VARBINARY(64) NULL, ip VARBINARY(16) NULL, ua VARCHAR(255) NULL,</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expires_at DATETIME NOT NULL, INDEX (media_id), INDEX (user_id), INDEX (payload_hash)</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CREATE TABLE {p}audit_log (</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actor_id BIGINT UNSIGNED NULL, action VARCHAR(64) NOT NULL,</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subject_type VARCHAR(32) NOT NULL, subject_id VARCHAR(64) NULL,</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ip VARBINARY(16) NULL, ua VARCHAR(255) NULL, details JSON NULL,</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at DATETIME NOT NULL, INDEX (action, at), INDEX (subject_type, subject_id), INDEX (actor_id)</w:t>
      </w:r>
    </w:p>
    <w:p>
      <w:pPr>
        <w:keepNext w:val="false"/>
        <w:pBdr>
          <w:left w:val="single" w:color="D0D5DB" w:sz="4"/>
          <w:bottom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w:t>
      </w:r>
    </w:p>
    <w:p>
      <w:pPr>
        <w:spacing w:after="120"/>
      </w:pPr>
    </w:p>
    <w:p>
      <w:pPr>
        <w:pStyle w:val="Heading1"/>
        <w:keepNext/>
        <w:pageBreakBefore/>
        <w:spacing w:after="120" w:before="360"/>
      </w:pPr>
      <w:r>
        <w:t xml:space="preserve">Appendix B — REST endpoints (</w:t>
      </w:r>
      <w:r>
        <w:rPr>
          <w:rFonts w:ascii="Consolas" w:cs="Consolas" w:eastAsia="Consolas" w:hAnsi="Consolas"/>
          <w:sz w:val="19"/>
          <w:szCs w:val="19"/>
        </w:rPr>
        <w:t xml:space="preserve">/mms/v1</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18"/>
        <w:gridCol w:w="3532"/>
        <w:gridCol w:w="1177"/>
        <w:gridCol w:w="3533"/>
      </w:tblGrid>
      <w:tr>
        <w:trPr>
          <w:cantSplit/>
          <w:tblHeader/>
        </w:trPr>
        <w:tc>
          <w:tcPr>
            <w:tcW w:type="dxa" w:w="1118"/>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Method</w:t>
            </w:r>
          </w:p>
        </w:tc>
        <w:tc>
          <w:tcPr>
            <w:tcW w:type="dxa" w:w="3532"/>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Path</w:t>
            </w:r>
          </w:p>
        </w:tc>
        <w:tc>
          <w:tcPr>
            <w:tcW w:type="dxa" w:w="1177"/>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Auth</w:t>
            </w:r>
          </w:p>
        </w:tc>
        <w:tc>
          <w:tcPr>
            <w:tcW w:type="dxa" w:w="3533"/>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Purpose</w:t>
            </w:r>
          </w:p>
        </w:tc>
      </w:tr>
      <w:tr>
        <w:trPr>
          <w:cantSplit/>
          <w:tblHeader w:val="false"/>
        </w:trPr>
        <w:tc>
          <w:tcPr>
            <w:tcW w:type="dxa" w:w="111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GET/POST</w:t>
            </w:r>
          </w:p>
        </w:tc>
        <w:tc>
          <w:tcPr>
            <w:tcW w:type="dxa" w:w="353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/media</w:t>
            </w:r>
            <w:r>
              <w:rPr>
                <w:sz w:val="18"/>
                <w:szCs w:val="18"/>
              </w:rPr>
              <w:t xml:space="preserve">, </w:t>
            </w:r>
            <w:r>
              <w:rPr>
                <w:rFonts w:ascii="Consolas" w:cs="Consolas" w:eastAsia="Consolas" w:hAnsi="Consolas"/>
                <w:sz w:val="18"/>
                <w:szCs w:val="18"/>
              </w:rPr>
              <w:t xml:space="preserve">/media/{uuid}</w:t>
            </w:r>
          </w:p>
        </w:tc>
        <w:tc>
          <w:tcPr>
            <w:tcW w:type="dxa" w:w="11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admin</w:t>
            </w:r>
          </w:p>
        </w:tc>
        <w:tc>
          <w:tcPr>
            <w:tcW w:type="dxa" w:w="353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library CRUD, chunked upload (</w:t>
            </w:r>
            <w:r>
              <w:rPr>
                <w:rFonts w:ascii="Consolas" w:cs="Consolas" w:eastAsia="Consolas" w:hAnsi="Consolas"/>
                <w:sz w:val="18"/>
                <w:szCs w:val="18"/>
              </w:rPr>
              <w:t xml:space="preserve">POST /media/upload/{session}</w:t>
            </w:r>
            <w:r>
              <w:rPr>
                <w:sz w:val="18"/>
                <w:szCs w:val="18"/>
              </w:rPr>
              <w:t xml:space="preserve">)</w:t>
            </w:r>
          </w:p>
        </w:tc>
      </w:tr>
      <w:tr>
        <w:trPr>
          <w:cantSplit/>
          <w:tblHeader w:val="false"/>
        </w:trPr>
        <w:tc>
          <w:tcPr>
            <w:tcW w:type="dxa" w:w="111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POST</w:t>
            </w:r>
          </w:p>
        </w:tc>
        <w:tc>
          <w:tcPr>
            <w:tcW w:type="dxa" w:w="353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/media/{uuid}/optimise</w:t>
            </w:r>
            <w:r>
              <w:rPr>
                <w:sz w:val="18"/>
                <w:szCs w:val="18"/>
              </w:rPr>
              <w:t xml:space="preserve">, </w:t>
            </w:r>
            <w:r>
              <w:rPr>
                <w:rFonts w:ascii="Consolas" w:cs="Consolas" w:eastAsia="Consolas" w:hAnsi="Consolas"/>
                <w:sz w:val="18"/>
                <w:szCs w:val="18"/>
              </w:rPr>
              <w:t xml:space="preserve">/thumbnail</w:t>
            </w:r>
          </w:p>
        </w:tc>
        <w:tc>
          <w:tcPr>
            <w:tcW w:type="dxa" w:w="11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admin</w:t>
            </w:r>
          </w:p>
        </w:tc>
        <w:tc>
          <w:tcPr>
            <w:tcW w:type="dxa" w:w="353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queue jobs</w:t>
            </w:r>
          </w:p>
        </w:tc>
      </w:tr>
      <w:tr>
        <w:trPr>
          <w:cantSplit/>
          <w:tblHeader w:val="false"/>
        </w:trPr>
        <w:tc>
          <w:tcPr>
            <w:tcW w:type="dxa" w:w="111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GET/POST/PUT/DELETE</w:t>
            </w:r>
          </w:p>
        </w:tc>
        <w:tc>
          <w:tcPr>
            <w:tcW w:type="dxa" w:w="353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/widgets</w:t>
            </w:r>
            <w:r>
              <w:rPr>
                <w:sz w:val="18"/>
                <w:szCs w:val="18"/>
              </w:rPr>
              <w:t xml:space="preserve">, </w:t>
            </w:r>
            <w:r>
              <w:rPr>
                <w:rFonts w:ascii="Consolas" w:cs="Consolas" w:eastAsia="Consolas" w:hAnsi="Consolas"/>
                <w:sz w:val="18"/>
                <w:szCs w:val="18"/>
              </w:rPr>
              <w:t xml:space="preserve">/widgets/{uuid}</w:t>
            </w:r>
            <w:r>
              <w:rPr>
                <w:sz w:val="18"/>
                <w:szCs w:val="18"/>
              </w:rPr>
              <w:t xml:space="preserve">, </w:t>
            </w:r>
            <w:r>
              <w:rPr>
                <w:rFonts w:ascii="Consolas" w:cs="Consolas" w:eastAsia="Consolas" w:hAnsi="Consolas"/>
                <w:sz w:val="18"/>
                <w:szCs w:val="18"/>
              </w:rPr>
              <w:t xml:space="preserve">/widgets/{uuid}/versions</w:t>
            </w:r>
          </w:p>
        </w:tc>
        <w:tc>
          <w:tcPr>
            <w:tcW w:type="dxa" w:w="11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admin</w:t>
            </w:r>
          </w:p>
        </w:tc>
        <w:tc>
          <w:tcPr>
            <w:tcW w:type="dxa" w:w="353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builder persistence</w:t>
            </w:r>
          </w:p>
        </w:tc>
      </w:tr>
      <w:tr>
        <w:trPr>
          <w:cantSplit/>
          <w:tblHeader w:val="false"/>
        </w:trPr>
        <w:tc>
          <w:tcPr>
            <w:tcW w:type="dxa" w:w="111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GET</w:t>
            </w:r>
          </w:p>
        </w:tc>
        <w:tc>
          <w:tcPr>
            <w:tcW w:type="dxa" w:w="353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/widgets/{uuid}/render?theme=&amp;locale=</w:t>
            </w:r>
          </w:p>
        </w:tc>
        <w:tc>
          <w:tcPr>
            <w:tcW w:type="dxa" w:w="11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public token</w:t>
            </w:r>
          </w:p>
        </w:tc>
        <w:tc>
          <w:tcPr>
            <w:tcW w:type="dxa" w:w="353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rendered HTML for embed loader</w:t>
            </w:r>
          </w:p>
        </w:tc>
      </w:tr>
      <w:tr>
        <w:trPr>
          <w:cantSplit/>
          <w:tblHeader w:val="false"/>
        </w:trPr>
        <w:tc>
          <w:tcPr>
            <w:tcW w:type="dxa" w:w="111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GET</w:t>
            </w:r>
          </w:p>
        </w:tc>
        <w:tc>
          <w:tcPr>
            <w:tcW w:type="dxa" w:w="353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/widgets/{uuid}/export/{target}</w:t>
            </w:r>
          </w:p>
        </w:tc>
        <w:tc>
          <w:tcPr>
            <w:tcW w:type="dxa" w:w="11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admin</w:t>
            </w:r>
          </w:p>
        </w:tc>
        <w:tc>
          <w:tcPr>
            <w:tcW w:type="dxa" w:w="353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wordpress / joomla / gsites / html</w:t>
            </w:r>
          </w:p>
        </w:tc>
      </w:tr>
      <w:tr>
        <w:trPr>
          <w:cantSplit/>
          <w:tblHeader w:val="false"/>
        </w:trPr>
        <w:tc>
          <w:tcPr>
            <w:tcW w:type="dxa" w:w="111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GET</w:t>
            </w:r>
          </w:p>
        </w:tc>
        <w:tc>
          <w:tcPr>
            <w:tcW w:type="dxa" w:w="353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/templates</w:t>
            </w:r>
            <w:r>
              <w:rPr>
                <w:sz w:val="18"/>
                <w:szCs w:val="18"/>
              </w:rPr>
              <w:t xml:space="preserve">, </w:t>
            </w:r>
            <w:r>
              <w:rPr>
                <w:rFonts w:ascii="Consolas" w:cs="Consolas" w:eastAsia="Consolas" w:hAnsi="Consolas"/>
                <w:sz w:val="18"/>
                <w:szCs w:val="18"/>
              </w:rPr>
              <w:t xml:space="preserve">/site-templates</w:t>
            </w:r>
            <w:r>
              <w:rPr>
                <w:sz w:val="18"/>
                <w:szCs w:val="18"/>
              </w:rPr>
              <w:t xml:space="preserve">; POST </w:t>
            </w:r>
            <w:r>
              <w:rPr>
                <w:rFonts w:ascii="Consolas" w:cs="Consolas" w:eastAsia="Consolas" w:hAnsi="Consolas"/>
                <w:sz w:val="18"/>
                <w:szCs w:val="18"/>
              </w:rPr>
              <w:t xml:space="preserve">/site-templates/{slug}/apply</w:t>
            </w:r>
          </w:p>
        </w:tc>
        <w:tc>
          <w:tcPr>
            <w:tcW w:type="dxa" w:w="11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admin</w:t>
            </w:r>
          </w:p>
        </w:tc>
        <w:tc>
          <w:tcPr>
            <w:tcW w:type="dxa" w:w="353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template APIs</w:t>
            </w:r>
          </w:p>
        </w:tc>
      </w:tr>
      <w:tr>
        <w:trPr>
          <w:cantSplit/>
          <w:tblHeader w:val="false"/>
        </w:trPr>
        <w:tc>
          <w:tcPr>
            <w:tcW w:type="dxa" w:w="111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GET/POST/PUT</w:t>
            </w:r>
          </w:p>
        </w:tc>
        <w:tc>
          <w:tcPr>
            <w:tcW w:type="dxa" w:w="353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/products</w:t>
            </w:r>
            <w:r>
              <w:rPr>
                <w:sz w:val="18"/>
                <w:szCs w:val="18"/>
              </w:rPr>
              <w:t xml:space="preserve">, </w:t>
            </w:r>
            <w:r>
              <w:rPr>
                <w:rFonts w:ascii="Consolas" w:cs="Consolas" w:eastAsia="Consolas" w:hAnsi="Consolas"/>
                <w:sz w:val="18"/>
                <w:szCs w:val="18"/>
              </w:rPr>
              <w:t xml:space="preserve">/products/{uuid}</w:t>
            </w:r>
          </w:p>
        </w:tc>
        <w:tc>
          <w:tcPr>
            <w:tcW w:type="dxa" w:w="11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admin</w:t>
            </w:r>
          </w:p>
        </w:tc>
        <w:tc>
          <w:tcPr>
            <w:tcW w:type="dxa" w:w="353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product extension CRUD (creates commerce product)</w:t>
            </w:r>
          </w:p>
        </w:tc>
      </w:tr>
      <w:tr>
        <w:trPr>
          <w:cantSplit/>
          <w:tblHeader w:val="false"/>
        </w:trPr>
        <w:tc>
          <w:tcPr>
            <w:tcW w:type="dxa" w:w="111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GET</w:t>
            </w:r>
          </w:p>
        </w:tc>
        <w:tc>
          <w:tcPr>
            <w:tcW w:type="dxa" w:w="353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/showcase?q=&amp;type=&amp;category=&amp;sort=&amp;page=</w:t>
            </w:r>
          </w:p>
        </w:tc>
        <w:tc>
          <w:tcPr>
            <w:tcW w:type="dxa" w:w="11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public</w:t>
            </w:r>
          </w:p>
        </w:tc>
        <w:tc>
          <w:tcPr>
            <w:tcW w:type="dxa" w:w="353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showcase data</w:t>
            </w:r>
          </w:p>
        </w:tc>
      </w:tr>
      <w:tr>
        <w:trPr>
          <w:cantSplit/>
          <w:tblHeader w:val="false"/>
        </w:trPr>
        <w:tc>
          <w:tcPr>
            <w:tcW w:type="dxa" w:w="111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POST</w:t>
            </w:r>
          </w:p>
        </w:tc>
        <w:tc>
          <w:tcPr>
            <w:tcW w:type="dxa" w:w="353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/ratings</w:t>
            </w:r>
          </w:p>
        </w:tc>
        <w:tc>
          <w:tcPr>
            <w:tcW w:type="dxa" w:w="11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user</w:t>
            </w:r>
          </w:p>
        </w:tc>
        <w:tc>
          <w:tcPr>
            <w:tcW w:type="dxa" w:w="353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rate a product</w:t>
            </w:r>
          </w:p>
        </w:tc>
      </w:tr>
      <w:tr>
        <w:trPr>
          <w:cantSplit/>
          <w:tblHeader w:val="false"/>
        </w:trPr>
        <w:tc>
          <w:tcPr>
            <w:tcW w:type="dxa" w:w="111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POST</w:t>
            </w:r>
          </w:p>
        </w:tc>
        <w:tc>
          <w:tcPr>
            <w:tcW w:type="dxa" w:w="353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/cart/add</w:t>
            </w:r>
            <w:r>
              <w:rPr>
                <w:sz w:val="18"/>
                <w:szCs w:val="18"/>
              </w:rPr>
              <w:t xml:space="preserve">, GET </w:t>
            </w:r>
            <w:r>
              <w:rPr>
                <w:rFonts w:ascii="Consolas" w:cs="Consolas" w:eastAsia="Consolas" w:hAnsi="Consolas"/>
                <w:sz w:val="18"/>
                <w:szCs w:val="18"/>
              </w:rPr>
              <w:t xml:space="preserve">/cart</w:t>
            </w:r>
            <w:r>
              <w:rPr>
                <w:sz w:val="18"/>
                <w:szCs w:val="18"/>
              </w:rPr>
              <w:t xml:space="preserve">, POST </w:t>
            </w:r>
            <w:r>
              <w:rPr>
                <w:rFonts w:ascii="Consolas" w:cs="Consolas" w:eastAsia="Consolas" w:hAnsi="Consolas"/>
                <w:sz w:val="18"/>
                <w:szCs w:val="18"/>
              </w:rPr>
              <w:t xml:space="preserve">/checkout</w:t>
            </w:r>
          </w:p>
        </w:tc>
        <w:tc>
          <w:tcPr>
            <w:tcW w:type="dxa" w:w="11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public / user</w:t>
            </w:r>
          </w:p>
        </w:tc>
        <w:tc>
          <w:tcPr>
            <w:tcW w:type="dxa" w:w="353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native mode only; host mode returns host cart URL</w:t>
            </w:r>
          </w:p>
        </w:tc>
      </w:tr>
      <w:tr>
        <w:trPr>
          <w:cantSplit/>
          <w:tblHeader w:val="false"/>
        </w:trPr>
        <w:tc>
          <w:tcPr>
            <w:tcW w:type="dxa" w:w="111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POST</w:t>
            </w:r>
          </w:p>
        </w:tc>
        <w:tc>
          <w:tcPr>
            <w:tcW w:type="dxa" w:w="353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/webhooks/{gateway}</w:t>
            </w:r>
          </w:p>
        </w:tc>
        <w:tc>
          <w:tcPr>
            <w:tcW w:type="dxa" w:w="11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signature</w:t>
            </w:r>
          </w:p>
        </w:tc>
        <w:tc>
          <w:tcPr>
            <w:tcW w:type="dxa" w:w="353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gateway webhooks</w:t>
            </w:r>
          </w:p>
        </w:tc>
      </w:tr>
      <w:tr>
        <w:trPr>
          <w:cantSplit/>
          <w:tblHeader w:val="false"/>
        </w:trPr>
        <w:tc>
          <w:tcPr>
            <w:tcW w:type="dxa" w:w="111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GET</w:t>
            </w:r>
          </w:p>
        </w:tc>
        <w:tc>
          <w:tcPr>
            <w:tcW w:type="dxa" w:w="353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/me/entitlements</w:t>
            </w:r>
            <w:r>
              <w:rPr>
                <w:sz w:val="18"/>
                <w:szCs w:val="18"/>
              </w:rPr>
              <w:t xml:space="preserve">, </w:t>
            </w:r>
            <w:r>
              <w:rPr>
                <w:rFonts w:ascii="Consolas" w:cs="Consolas" w:eastAsia="Consolas" w:hAnsi="Consolas"/>
                <w:sz w:val="18"/>
                <w:szCs w:val="18"/>
              </w:rPr>
              <w:t xml:space="preserve">/me/receipts</w:t>
            </w:r>
            <w:r>
              <w:rPr>
                <w:sz w:val="18"/>
                <w:szCs w:val="18"/>
              </w:rPr>
              <w:t xml:space="preserve">, </w:t>
            </w:r>
            <w:r>
              <w:rPr>
                <w:rFonts w:ascii="Consolas" w:cs="Consolas" w:eastAsia="Consolas" w:hAnsi="Consolas"/>
                <w:sz w:val="18"/>
                <w:szCs w:val="18"/>
              </w:rPr>
              <w:t xml:space="preserve">/me/agreements</w:t>
            </w:r>
          </w:p>
        </w:tc>
        <w:tc>
          <w:tcPr>
            <w:tcW w:type="dxa" w:w="11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user</w:t>
            </w:r>
          </w:p>
        </w:tc>
        <w:tc>
          <w:tcPr>
            <w:tcW w:type="dxa" w:w="353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customer area</w:t>
            </w:r>
          </w:p>
        </w:tc>
      </w:tr>
      <w:tr>
        <w:trPr>
          <w:cantSplit/>
          <w:tblHeader w:val="false"/>
        </w:trPr>
        <w:tc>
          <w:tcPr>
            <w:tcW w:type="dxa" w:w="111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POST</w:t>
            </w:r>
          </w:p>
        </w:tc>
        <w:tc>
          <w:tcPr>
            <w:tcW w:type="dxa" w:w="353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/pages/{uuid}/sign</w:t>
            </w:r>
            <w:r>
              <w:rPr>
                <w:sz w:val="18"/>
                <w:szCs w:val="18"/>
              </w:rPr>
              <w:t xml:space="preserve">, </w:t>
            </w:r>
            <w:r>
              <w:rPr>
                <w:rFonts w:ascii="Consolas" w:cs="Consolas" w:eastAsia="Consolas" w:hAnsi="Consolas"/>
                <w:sz w:val="18"/>
                <w:szCs w:val="18"/>
              </w:rPr>
              <w:t xml:space="preserve">/pages/{uuid}/key</w:t>
            </w:r>
          </w:p>
        </w:tc>
        <w:tc>
          <w:tcPr>
            <w:tcW w:type="dxa" w:w="11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user</w:t>
            </w:r>
          </w:p>
        </w:tc>
        <w:tc>
          <w:tcPr>
            <w:tcW w:type="dxa" w:w="353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private page workflow</w:t>
            </w:r>
          </w:p>
        </w:tc>
      </w:tr>
      <w:tr>
        <w:trPr>
          <w:cantSplit/>
          <w:tblHeader w:val="false"/>
        </w:trPr>
        <w:tc>
          <w:tcPr>
            <w:tcW w:type="dxa" w:w="111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GET</w:t>
            </w:r>
          </w:p>
        </w:tc>
        <w:tc>
          <w:tcPr>
            <w:tcW w:type="dxa" w:w="353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/pass/plans</w:t>
            </w:r>
            <w:r>
              <w:rPr>
                <w:sz w:val="18"/>
                <w:szCs w:val="18"/>
              </w:rPr>
              <w:t xml:space="preserve">; POST </w:t>
            </w:r>
            <w:r>
              <w:rPr>
                <w:rFonts w:ascii="Consolas" w:cs="Consolas" w:eastAsia="Consolas" w:hAnsi="Consolas"/>
                <w:sz w:val="18"/>
                <w:szCs w:val="18"/>
              </w:rPr>
              <w:t xml:space="preserve">/pass/renew</w:t>
            </w:r>
          </w:p>
        </w:tc>
        <w:tc>
          <w:tcPr>
            <w:tcW w:type="dxa" w:w="11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public / user</w:t>
            </w:r>
          </w:p>
        </w:tc>
        <w:tc>
          <w:tcPr>
            <w:tcW w:type="dxa" w:w="353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site pass</w:t>
            </w:r>
          </w:p>
        </w:tc>
      </w:tr>
      <w:tr>
        <w:trPr>
          <w:cantSplit/>
          <w:tblHeader w:val="false"/>
        </w:trPr>
        <w:tc>
          <w:tcPr>
            <w:tcW w:type="dxa" w:w="111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POST</w:t>
            </w:r>
          </w:p>
        </w:tc>
        <w:tc>
          <w:tcPr>
            <w:tcW w:type="dxa" w:w="353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/playback/session</w:t>
            </w:r>
            <w:r>
              <w:rPr>
                <w:sz w:val="18"/>
                <w:szCs w:val="18"/>
              </w:rPr>
              <w:t xml:space="preserve">, </w:t>
            </w:r>
            <w:r>
              <w:rPr>
                <w:rFonts w:ascii="Consolas" w:cs="Consolas" w:eastAsia="Consolas" w:hAnsi="Consolas"/>
                <w:sz w:val="18"/>
                <w:szCs w:val="18"/>
              </w:rPr>
              <w:t xml:space="preserve">/playback/heartbeat</w:t>
            </w:r>
          </w:p>
        </w:tc>
        <w:tc>
          <w:tcPr>
            <w:tcW w:type="dxa" w:w="11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user/token</w:t>
            </w:r>
          </w:p>
        </w:tc>
        <w:tc>
          <w:tcPr>
            <w:tcW w:type="dxa" w:w="353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player analytics + Level 2 sessions</w:t>
            </w:r>
          </w:p>
        </w:tc>
      </w:tr>
      <w:tr>
        <w:trPr>
          <w:cantSplit/>
          <w:tblHeader w:val="false"/>
        </w:trPr>
        <w:tc>
          <w:tcPr>
            <w:tcW w:type="dxa" w:w="111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GET</w:t>
            </w:r>
          </w:p>
        </w:tc>
        <w:tc>
          <w:tcPr>
            <w:tcW w:type="dxa" w:w="353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/stream/{token}/playlist.m3u8</w:t>
            </w:r>
            <w:r>
              <w:rPr>
                <w:sz w:val="18"/>
                <w:szCs w:val="18"/>
              </w:rPr>
              <w:t xml:space="preserve">, </w:t>
            </w:r>
            <w:r>
              <w:rPr>
                <w:rFonts w:ascii="Consolas" w:cs="Consolas" w:eastAsia="Consolas" w:hAnsi="Consolas"/>
                <w:sz w:val="18"/>
                <w:szCs w:val="18"/>
              </w:rPr>
              <w:t xml:space="preserve">/stream/{token}/{segment}</w:t>
            </w:r>
          </w:p>
        </w:tc>
        <w:tc>
          <w:tcPr>
            <w:tcW w:type="dxa" w:w="11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signed</w:t>
            </w:r>
          </w:p>
        </w:tc>
        <w:tc>
          <w:tcPr>
            <w:tcW w:type="dxa" w:w="353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Level 3 per-session HLS</w:t>
            </w:r>
          </w:p>
        </w:tc>
      </w:tr>
      <w:tr>
        <w:trPr>
          <w:cantSplit/>
          <w:tblHeader w:val="false"/>
        </w:trPr>
        <w:tc>
          <w:tcPr>
            <w:tcW w:type="dxa" w:w="111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GET</w:t>
            </w:r>
          </w:p>
        </w:tc>
        <w:tc>
          <w:tcPr>
            <w:tcW w:type="dxa" w:w="353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/i/{token}</w:t>
            </w:r>
          </w:p>
        </w:tc>
        <w:tc>
          <w:tcPr>
            <w:tcW w:type="dxa" w:w="11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signed</w:t>
            </w:r>
          </w:p>
        </w:tc>
        <w:tc>
          <w:tcPr>
            <w:tcW w:type="dxa" w:w="353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protected image delivery</w:t>
            </w:r>
          </w:p>
        </w:tc>
      </w:tr>
      <w:tr>
        <w:trPr>
          <w:cantSplit/>
          <w:tblHeader w:val="false"/>
        </w:trPr>
        <w:tc>
          <w:tcPr>
            <w:tcW w:type="dxa" w:w="111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POST</w:t>
            </w:r>
          </w:p>
        </w:tc>
        <w:tc>
          <w:tcPr>
            <w:tcW w:type="dxa" w:w="353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/watermark/decode</w:t>
            </w:r>
          </w:p>
        </w:tc>
        <w:tc>
          <w:tcPr>
            <w:tcW w:type="dxa" w:w="11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admin</w:t>
            </w:r>
          </w:p>
        </w:tc>
        <w:tc>
          <w:tcPr>
            <w:tcW w:type="dxa" w:w="353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decode uploaded sample</w:t>
            </w:r>
          </w:p>
        </w:tc>
      </w:tr>
      <w:tr>
        <w:trPr>
          <w:cantSplit/>
          <w:tblHeader w:val="false"/>
        </w:trPr>
        <w:tc>
          <w:tcPr>
            <w:tcW w:type="dxa" w:w="111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GET/POST</w:t>
            </w:r>
          </w:p>
        </w:tc>
        <w:tc>
          <w:tcPr>
            <w:tcW w:type="dxa" w:w="353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/copyright/scans</w:t>
            </w:r>
            <w:r>
              <w:rPr>
                <w:sz w:val="18"/>
                <w:szCs w:val="18"/>
              </w:rPr>
              <w:t xml:space="preserve">, </w:t>
            </w:r>
            <w:r>
              <w:rPr>
                <w:rFonts w:ascii="Consolas" w:cs="Consolas" w:eastAsia="Consolas" w:hAnsi="Consolas"/>
                <w:sz w:val="18"/>
                <w:szCs w:val="18"/>
              </w:rPr>
              <w:t xml:space="preserve">/copyright/matches</w:t>
            </w:r>
            <w:r>
              <w:rPr>
                <w:sz w:val="18"/>
                <w:szCs w:val="18"/>
              </w:rPr>
              <w:t xml:space="preserve">, </w:t>
            </w:r>
            <w:r>
              <w:rPr>
                <w:rFonts w:ascii="Consolas" w:cs="Consolas" w:eastAsia="Consolas" w:hAnsi="Consolas"/>
                <w:sz w:val="18"/>
                <w:szCs w:val="18"/>
              </w:rPr>
              <w:t xml:space="preserve">/copyright/takedowns</w:t>
            </w:r>
          </w:p>
        </w:tc>
        <w:tc>
          <w:tcPr>
            <w:tcW w:type="dxa" w:w="11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admin</w:t>
            </w:r>
          </w:p>
        </w:tc>
        <w:tc>
          <w:tcPr>
            <w:tcW w:type="dxa" w:w="353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protection workflows</w:t>
            </w:r>
          </w:p>
        </w:tc>
      </w:tr>
      <w:tr>
        <w:trPr>
          <w:cantSplit/>
          <w:tblHeader w:val="false"/>
        </w:trPr>
        <w:tc>
          <w:tcPr>
            <w:tcW w:type="dxa" w:w="111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GET</w:t>
            </w:r>
          </w:p>
        </w:tc>
        <w:tc>
          <w:tcPr>
            <w:tcW w:type="dxa" w:w="353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/copyright/services/status</w:t>
            </w:r>
          </w:p>
        </w:tc>
        <w:tc>
          <w:tcPr>
            <w:tcW w:type="dxa" w:w="11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admin</w:t>
            </w:r>
          </w:p>
        </w:tc>
        <w:tc>
          <w:tcPr>
            <w:tcW w:type="dxa" w:w="353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service health</w:t>
            </w:r>
          </w:p>
        </w:tc>
      </w:tr>
      <w:tr>
        <w:trPr>
          <w:cantSplit/>
          <w:tblHeader w:val="false"/>
        </w:trPr>
        <w:tc>
          <w:tcPr>
            <w:tcW w:type="dxa" w:w="111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GET/POST</w:t>
            </w:r>
          </w:p>
        </w:tc>
        <w:tc>
          <w:tcPr>
            <w:tcW w:type="dxa" w:w="353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/google/locations</w:t>
            </w:r>
            <w:r>
              <w:rPr>
                <w:sz w:val="18"/>
                <w:szCs w:val="18"/>
              </w:rPr>
              <w:t xml:space="preserve">, </w:t>
            </w:r>
            <w:r>
              <w:rPr>
                <w:rFonts w:ascii="Consolas" w:cs="Consolas" w:eastAsia="Consolas" w:hAnsi="Consolas"/>
                <w:sz w:val="18"/>
                <w:szCs w:val="18"/>
              </w:rPr>
              <w:t xml:space="preserve">/google/posts</w:t>
            </w:r>
            <w:r>
              <w:rPr>
                <w:sz w:val="18"/>
                <w:szCs w:val="18"/>
              </w:rPr>
              <w:t xml:space="preserve">, </w:t>
            </w:r>
            <w:r>
              <w:rPr>
                <w:rFonts w:ascii="Consolas" w:cs="Consolas" w:eastAsia="Consolas" w:hAnsi="Consolas"/>
                <w:sz w:val="18"/>
                <w:szCs w:val="18"/>
              </w:rPr>
              <w:t xml:space="preserve">/google/reviews</w:t>
            </w:r>
            <w:r>
              <w:rPr>
                <w:sz w:val="18"/>
                <w:szCs w:val="18"/>
              </w:rPr>
              <w:t xml:space="preserve">, </w:t>
            </w:r>
            <w:r>
              <w:rPr>
                <w:rFonts w:ascii="Consolas" w:cs="Consolas" w:eastAsia="Consolas" w:hAnsi="Consolas"/>
                <w:sz w:val="18"/>
                <w:szCs w:val="18"/>
              </w:rPr>
              <w:t xml:space="preserve">/google/insights</w:t>
            </w:r>
          </w:p>
        </w:tc>
        <w:tc>
          <w:tcPr>
            <w:tcW w:type="dxa" w:w="11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admin</w:t>
            </w:r>
          </w:p>
        </w:tc>
        <w:tc>
          <w:tcPr>
            <w:tcW w:type="dxa" w:w="353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Business Profile</w:t>
            </w:r>
          </w:p>
        </w:tc>
      </w:tr>
      <w:tr>
        <w:trPr>
          <w:cantSplit/>
          <w:tblHeader w:val="false"/>
        </w:trPr>
        <w:tc>
          <w:tcPr>
            <w:tcW w:type="dxa" w:w="111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POST</w:t>
            </w:r>
          </w:p>
        </w:tc>
        <w:tc>
          <w:tcPr>
            <w:tcW w:type="dxa" w:w="353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/google/ai/keywords</w:t>
            </w:r>
            <w:r>
              <w:rPr>
                <w:sz w:val="18"/>
                <w:szCs w:val="18"/>
              </w:rPr>
              <w:t xml:space="preserve">, </w:t>
            </w:r>
            <w:r>
              <w:rPr>
                <w:rFonts w:ascii="Consolas" w:cs="Consolas" w:eastAsia="Consolas" w:hAnsi="Consolas"/>
                <w:sz w:val="18"/>
                <w:szCs w:val="18"/>
              </w:rPr>
              <w:t xml:space="preserve">/google/ai/reply</w:t>
            </w:r>
            <w:r>
              <w:rPr>
                <w:sz w:val="18"/>
                <w:szCs w:val="18"/>
              </w:rPr>
              <w:t xml:space="preserve">, </w:t>
            </w:r>
            <w:r>
              <w:rPr>
                <w:rFonts w:ascii="Consolas" w:cs="Consolas" w:eastAsia="Consolas" w:hAnsi="Consolas"/>
                <w:sz w:val="18"/>
                <w:szCs w:val="18"/>
              </w:rPr>
              <w:t xml:space="preserve">/google/ai/audit</w:t>
            </w:r>
            <w:r>
              <w:rPr>
                <w:sz w:val="18"/>
                <w:szCs w:val="18"/>
              </w:rPr>
              <w:t xml:space="preserve">, </w:t>
            </w:r>
            <w:r>
              <w:rPr>
                <w:rFonts w:ascii="Consolas" w:cs="Consolas" w:eastAsia="Consolas" w:hAnsi="Consolas"/>
                <w:sz w:val="18"/>
                <w:szCs w:val="18"/>
              </w:rPr>
              <w:t xml:space="preserve">/google/ai/competitors</w:t>
            </w:r>
          </w:p>
        </w:tc>
        <w:tc>
          <w:tcPr>
            <w:tcW w:type="dxa" w:w="11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admin</w:t>
            </w:r>
          </w:p>
        </w:tc>
        <w:tc>
          <w:tcPr>
            <w:tcW w:type="dxa" w:w="353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AI features</w:t>
            </w:r>
          </w:p>
        </w:tc>
      </w:tr>
      <w:tr>
        <w:trPr>
          <w:cantSplit/>
          <w:tblHeader w:val="false"/>
        </w:trPr>
        <w:tc>
          <w:tcPr>
            <w:tcW w:type="dxa" w:w="111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GET/POST</w:t>
            </w:r>
          </w:p>
        </w:tc>
        <w:tc>
          <w:tcPr>
            <w:tcW w:type="dxa" w:w="353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/gadgets</w:t>
            </w:r>
            <w:r>
              <w:rPr>
                <w:sz w:val="18"/>
                <w:szCs w:val="18"/>
              </w:rPr>
              <w:t xml:space="preserve">, </w:t>
            </w:r>
            <w:r>
              <w:rPr>
                <w:rFonts w:ascii="Consolas" w:cs="Consolas" w:eastAsia="Consolas" w:hAnsi="Consolas"/>
                <w:sz w:val="18"/>
                <w:szCs w:val="18"/>
              </w:rPr>
              <w:t xml:space="preserve">/gadgets/{uuid}</w:t>
            </w:r>
            <w:r>
              <w:rPr>
                <w:sz w:val="18"/>
                <w:szCs w:val="18"/>
              </w:rPr>
              <w:t xml:space="preserve">; GET </w:t>
            </w:r>
            <w:r>
              <w:rPr>
                <w:rFonts w:ascii="Consolas" w:cs="Consolas" w:eastAsia="Consolas" w:hAnsi="Consolas"/>
                <w:sz w:val="18"/>
                <w:szCs w:val="18"/>
              </w:rPr>
              <w:t xml:space="preserve">/gadget/{uuid}</w:t>
            </w:r>
            <w:r>
              <w:rPr>
                <w:sz w:val="18"/>
                <w:szCs w:val="18"/>
              </w:rPr>
              <w:t xml:space="preserve"> (HTML)</w:t>
            </w:r>
          </w:p>
        </w:tc>
        <w:tc>
          <w:tcPr>
            <w:tcW w:type="dxa" w:w="11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admin / public token</w:t>
            </w:r>
          </w:p>
        </w:tc>
        <w:tc>
          <w:tcPr>
            <w:tcW w:type="dxa" w:w="353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gadgets</w:t>
            </w:r>
          </w:p>
        </w:tc>
      </w:tr>
      <w:tr>
        <w:trPr>
          <w:cantSplit/>
          <w:tblHeader w:val="false"/>
        </w:trPr>
        <w:tc>
          <w:tcPr>
            <w:tcW w:type="dxa" w:w="111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GET</w:t>
            </w:r>
          </w:p>
        </w:tc>
        <w:tc>
          <w:tcPr>
            <w:tcW w:type="dxa" w:w="353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/health</w:t>
            </w:r>
          </w:p>
        </w:tc>
        <w:tc>
          <w:tcPr>
            <w:tcW w:type="dxa" w:w="11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admin</w:t>
            </w:r>
          </w:p>
        </w:tc>
        <w:tc>
          <w:tcPr>
            <w:tcW w:type="dxa" w:w="353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health page data</w:t>
            </w:r>
          </w:p>
        </w:tc>
      </w:tr>
    </w:tbl>
    <w:p>
      <w:pPr>
        <w:spacing w:after="120"/>
      </w:pPr>
    </w:p>
    <w:p>
      <w:pPr>
        <w:pStyle w:val="Heading1"/>
        <w:keepNext/>
        <w:pageBreakBefore/>
        <w:spacing w:after="120" w:before="360"/>
      </w:pPr>
      <w:r>
        <w:t xml:space="preserve">Appendix C — Definition of Done (per module)</w:t>
      </w:r>
    </w:p>
    <w:p>
      <w:pPr>
        <w:pStyle w:val="ListParagraph"/>
        <w:numPr>
          <w:ilvl w:val="0"/>
          <w:numId w:val="2"/>
        </w:numPr>
        <w:spacing w:after="60" w:line="276"/>
      </w:pPr>
      <w:r>
        <w:t xml:space="preserve">☐  Every requirement ID in the module has at least one automated test referencing it.</w:t>
      </w:r>
    </w:p>
    <w:p>
      <w:pPr>
        <w:pStyle w:val="ListParagraph"/>
        <w:numPr>
          <w:ilvl w:val="0"/>
          <w:numId w:val="2"/>
        </w:numPr>
        <w:spacing w:after="60" w:line="276"/>
      </w:pPr>
      <w:r>
        <w:t xml:space="preserve">☐  Feature works on WordPress + WooCommerce and Joomla + VirtueMart (or is listed as host-specific in §10).</w:t>
      </w:r>
    </w:p>
    <w:p>
      <w:pPr>
        <w:pStyle w:val="ListParagraph"/>
        <w:numPr>
          <w:ilvl w:val="0"/>
          <w:numId w:val="2"/>
        </w:numPr>
        <w:spacing w:after="60" w:line="276"/>
      </w:pPr>
      <w:r>
        <w:t xml:space="preserve">☐  Admin UI is keyboard-accessible and passes axe with no serious violations.</w:t>
      </w:r>
    </w:p>
    <w:p>
      <w:pPr>
        <w:pStyle w:val="ListParagraph"/>
        <w:numPr>
          <w:ilvl w:val="0"/>
          <w:numId w:val="2"/>
        </w:numPr>
        <w:spacing w:after="60" w:line="276"/>
      </w:pPr>
      <w:r>
        <w:t xml:space="preserve">☐  All strings translatable; no hard-coded currency or date formats.</w:t>
      </w:r>
    </w:p>
    <w:p>
      <w:pPr>
        <w:pStyle w:val="ListParagraph"/>
        <w:numPr>
          <w:ilvl w:val="0"/>
          <w:numId w:val="2"/>
        </w:numPr>
        <w:spacing w:after="60" w:line="276"/>
      </w:pPr>
      <w:r>
        <w:t xml:space="preserve">☐  Missing optional dependency (binary, key, plugin) degrades with an admin notice and no fatal error.</w:t>
      </w:r>
    </w:p>
    <w:p>
      <w:pPr>
        <w:pStyle w:val="ListParagraph"/>
        <w:numPr>
          <w:ilvl w:val="0"/>
          <w:numId w:val="2"/>
        </w:numPr>
        <w:spacing w:after="60" w:line="276"/>
      </w:pPr>
      <w:r>
        <w:t xml:space="preserve">☐  Settings documented in the settings page help text.</w:t>
      </w:r>
    </w:p>
    <w:p>
      <w:pPr>
        <w:pStyle w:val="ListParagraph"/>
        <w:numPr>
          <w:ilvl w:val="0"/>
          <w:numId w:val="2"/>
        </w:numPr>
        <w:spacing w:after="60" w:line="276"/>
      </w:pPr>
      <w:r>
        <w:t xml:space="preserve">☐  Data model changes have a migration and an uninstall path.</w:t>
      </w:r>
    </w:p>
    <w:p>
      <w:pPr>
        <w:pStyle w:val="ListParagraph"/>
        <w:numPr>
          <w:ilvl w:val="0"/>
          <w:numId w:val="2"/>
        </w:numPr>
        <w:spacing w:after="60" w:line="276"/>
      </w:pPr>
      <w:r>
        <w:t xml:space="preserve">☐  REST endpoints documented in Appendix B and covered by tests.</w:t>
      </w:r>
    </w:p>
    <w:p>
      <w:pPr>
        <w:pStyle w:val="ListParagraph"/>
        <w:numPr>
          <w:ilvl w:val="0"/>
          <w:numId w:val="2"/>
        </w:numPr>
        <w:spacing w:after="60" w:line="276"/>
      </w:pPr>
      <w:r>
        <w:t xml:space="preserve">☐  Security review checklist (§6.1) applied to new endpoints and uploads.</w:t>
      </w:r>
    </w:p>
    <w:p>
      <w:pPr>
        <w:pStyle w:val="ListParagraph"/>
        <w:numPr>
          <w:ilvl w:val="0"/>
          <w:numId w:val="2"/>
        </w:numPr>
        <w:spacing w:after="60" w:line="276"/>
      </w:pPr>
      <w:r>
        <w:t xml:space="preserve">☐  Deterministic outputs verified where applicable (golden files).</w:t>
      </w:r>
    </w:p>
    <w:p>
      <w:pPr>
        <w:pStyle w:val="ListParagraph"/>
        <w:numPr>
          <w:ilvl w:val="0"/>
          <w:numId w:val="2"/>
        </w:numPr>
        <w:spacing w:after="60" w:line="276"/>
      </w:pPr>
      <w:r>
        <w:t xml:space="preserve">☐  Both host packages build with </w:t>
      </w:r>
      <w:r>
        <w:rPr>
          <w:rFonts w:ascii="Consolas" w:cs="Consolas" w:eastAsia="Consolas" w:hAnsi="Consolas"/>
          <w:sz w:val="19"/>
          <w:szCs w:val="19"/>
        </w:rPr>
        <w:t xml:space="preserve">build/</w:t>
      </w:r>
      <w:r>
        <w:t xml:space="preserve"> scripts and install cleanly.</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Page </w:t>
    </w:r>
    <w:r>
      <w:rPr>
        <w:color w:val="6B7280"/>
        <w:sz w:val="16"/>
        <w:szCs w:val="16"/>
      </w:rPr>
      <w:fldChar w:fldCharType="begin"/>
      <w:instrText xml:space="preserve">PAGE</w:instrText>
      <w:fldChar w:fldCharType="separate"/>
      <w:fldChar w:fldCharType="end"/>
    </w:r>
    <w:r>
      <w:rPr>
        <w:color w:val="6B7280"/>
        <w:sz w:val="16"/>
        <w:szCs w:val="16"/>
      </w:rPr>
      <w:t xml:space="preserve"> of </w:t>
    </w:r>
    <w:r>
      <w:rPr>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0D5DB" w:sz="4"/>
      </w:pBdr>
      <w:spacing w:after="0"/>
    </w:pPr>
    <w:r>
      <w:rPr>
        <w:color w:val="6B7280"/>
        <w:sz w:val="16"/>
        <w:szCs w:val="16"/>
      </w:rPr>
      <w:t xml:space="preserve">MediaMarketplace Studio — Design Specification 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lvl w:ilvl="2"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lvl w:ilvl="1" w15:tentative="1">
      <w:start w:val="1"/>
      <w:numFmt w:val="decimal"/>
      <w:lvlText w:val="%2."/>
      <w:lvlJc w:val="left"/>
      <w:pPr>
        <w:ind w:left="1080" w:hanging="360"/>
      </w:pPr>
    </w:lvl>
    <w:lvl w:ilvl="2" w15:tentative="1">
      <w:start w:val="1"/>
      <w:numFmt w:val="decimal"/>
      <w:lvlText w:val="%3."/>
      <w:lvlJc w:val="left"/>
      <w:pPr>
        <w:ind w:left="14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Calibri" w:cs="Calibri" w:eastAsia="Calibri" w:hAnsi="Calibri"/>
      <w:b/>
      <w:bCs/>
      <w:color w:val="1F3A5F"/>
      <w:sz w:val="32"/>
      <w:szCs w:val="32"/>
    </w:rPr>
  </w:style>
  <w:style w:type="paragraph" w:styleId="Heading2">
    <w:name w:val="Heading 2"/>
    <w:basedOn w:val="Normal"/>
    <w:next w:val="Normal"/>
    <w:qFormat/>
    <w:pPr>
      <w:spacing w:after="100" w:before="240"/>
      <w:outlineLvl w:val="1"/>
    </w:pPr>
    <w:rPr>
      <w:rFonts w:ascii="Calibri" w:cs="Calibri" w:eastAsia="Calibri" w:hAnsi="Calibri"/>
      <w:b/>
      <w:bCs/>
      <w:color w:val="2F5A8C"/>
      <w:sz w:val="26"/>
      <w:szCs w:val="26"/>
    </w:rPr>
  </w:style>
  <w:style w:type="paragraph" w:styleId="Title">
    <w:name w:val="Title"/>
    <w:basedOn w:val="Normal"/>
    <w:next w:val="Normal"/>
    <w:pPr>
      <w:spacing w:after="200"/>
    </w:pPr>
    <w:rPr>
      <w:rFonts w:ascii="Calibri" w:cs="Calibri" w:eastAsia="Calibri" w:hAnsi="Calibri"/>
      <w:b/>
      <w:bCs/>
      <w:color w:val="1F3A5F"/>
      <w:sz w:val="48"/>
      <w:szCs w:val="4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MediaMarketplace Studio — Design Specification</dc:title>
  <dc:creator>MediaMarketplace Studio</dc:creator>
  <cp:lastModifiedBy>Un-named</cp:lastModifiedBy>
  <cp:revision>1</cp:revision>
  <dcterms:created xsi:type="dcterms:W3CDTF">2026-09-23T01:16:03.967Z</dcterms:created>
  <dcterms:modified xsi:type="dcterms:W3CDTF">2026-09-23T01:16:03.967Z</dcterms:modified>
</cp:coreProperties>
</file>

<file path=docProps/custom.xml><?xml version="1.0" encoding="utf-8"?>
<Properties xmlns="http://schemas.openxmlformats.org/officeDocument/2006/custom-properties" xmlns:vt="http://schemas.openxmlformats.org/officeDocument/2006/docPropsVTypes"/>
</file>