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Joomla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Joomla 0.2.0, Joomla 5.0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Joomla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Joomla site already runs on</w:t>
      </w:r>
    </w:p>
    <w:p>
      <w:pPr>
        <w:spacing w:after="120" w:line="276"/>
      </w:pPr>
      <w:r>
        <w:t xml:space="preserve">Joomla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the package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Start the server and check its status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the site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Set up payments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Optional services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Menu item, tag and module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10. Updating, disabling,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11.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, with three Joomla extensions and, inside the system plugin, the marketplace server program. Nothing else is downloaded or installed anywhere.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000"/>
        <w:gridCol w:w="5452"/>
      </w:tblGrid>
      <w:tr>
        <w:trPr>
          <w:cantSplit/>
          <w:tblHeader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Extension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- 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plugin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runs the server, forwards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/mms/…</w:t>
            </w:r>
            <w:r>
              <w:rPr>
                <w:sz w:val="18"/>
                <w:szCs w:val="18"/>
              </w:rPr>
              <w:t xml:space="preserve"> requests to it, provides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{mms_…}</w:t>
            </w:r>
            <w:r>
              <w:rPr>
                <w:sz w:val="18"/>
                <w:szCs w:val="18"/>
              </w:rPr>
              <w:t xml:space="preserve"> tags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menu: </w:t>
            </w:r>
            <w:r>
              <w:rPr>
                <w:i/>
                <w:iCs/>
                <w:sz w:val="18"/>
                <w:szCs w:val="18"/>
              </w:rPr>
              <w:t xml:space="preserve">Open store admin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Server status</w:t>
            </w:r>
            <w:r>
              <w:rPr>
                <w:sz w:val="18"/>
                <w:szCs w:val="18"/>
              </w:rPr>
              <w:t xml:space="preserve">; menu item types </w:t>
            </w:r>
            <w:r>
              <w:rPr>
                <w:i/>
                <w:iCs/>
                <w:sz w:val="18"/>
                <w:szCs w:val="18"/>
              </w:rPr>
              <w:t xml:space="preserve">Showcase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My Media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module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puts a showcase, widget, player, cart or site pass block in any module position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What the server must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→ System Information → PHP Information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appear in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package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VirtueMart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the Joomla administrator go to </w:t>
      </w:r>
      <w:r>
        <w:rPr>
          <w:b/>
          <w:bCs/>
        </w:rPr>
        <w:t xml:space="preserve">System → Install → Extensions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On the </w:t>
      </w:r>
      <w:r>
        <w:rPr>
          <w:b/>
          <w:bCs/>
        </w:rPr>
        <w:t xml:space="preserve">Upload Package File</w:t>
      </w:r>
      <w:r>
        <w:t xml:space="preserve"> tab, drop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 or browse for it.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Joomla installs the plugin, the component and the module, and enables the plugin.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installation result (mock-up)</w:t>
      </w:r>
    </w:p>
    <w:p>
      <w:pPr>
        <w:pStyle w:val="Heading1"/>
        <w:keepNext/>
        <w:pageBreakBefore/>
        <w:spacing w:after="120" w:before="360"/>
      </w:pPr>
      <w:r>
        <w:t xml:space="preserve">3. Start the server and check its status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Components → MediaMarketplace → Server status</w:t>
      </w:r>
      <w:r>
        <w:t xml:space="preserve">. The first visit creates the data folder, writes the configuration and starts the server.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server status page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Use </w:t>
      </w:r>
      <w:r>
        <w:rPr>
          <w:b/>
          <w:bCs/>
        </w:rPr>
        <w:t xml:space="preserve">Start / restart server</w:t>
      </w:r>
      <w:r>
        <w:t xml:space="preserve"> and </w:t>
      </w:r>
      <w:r>
        <w:rPr>
          <w:b/>
          <w:bCs/>
        </w:rPr>
        <w:t xml:space="preserve">Stop server</w:t>
      </w:r>
      <w:r>
        <w:t xml:space="preserve"> as needed.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Components → MediaMarketplace → Open store admin</w:t>
      </w:r>
      <w:r>
        <w:t xml:space="preserve">. You are signed into the store as an administrator with your Joomla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Joomla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 </w:t>
      </w:r>
      <w:r>
        <w:rPr>
          <w:b/>
          <w:bCs/>
        </w:rPr>
        <w:t xml:space="preserve">Bridges</w:t>
      </w:r>
      <w:r>
        <w:t xml:space="preserve"> shows this website, registered automatically; nothing needs to be added or copied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the site</w:t>
      </w:r>
    </w:p>
    <w:p>
      <w:pPr>
        <w:spacing w:after="120" w:line="276"/>
      </w:pPr>
      <w:r>
        <w:t xml:space="preserve">You can use a menu item, an article, a module, or any mix.</w:t>
      </w:r>
    </w:p>
    <w:p>
      <w:pPr>
        <w:spacing w:after="120" w:line="276"/>
      </w:pPr>
      <w:r>
        <w:rPr>
          <w:b/>
          <w:bCs/>
        </w:rPr>
        <w:t xml:space="preserve">As a menu item.</w:t>
      </w:r>
      <w:r>
        <w:t xml:space="preserve"> Go to </w:t>
      </w:r>
      <w:r>
        <w:rPr>
          <w:b/>
          <w:bCs/>
        </w:rPr>
        <w:t xml:space="preserve">Menus → Main Menu → New</w:t>
      </w:r>
      <w:r>
        <w:t xml:space="preserve">, click </w:t>
      </w:r>
      <w:r>
        <w:rPr>
          <w:b/>
          <w:bCs/>
        </w:rPr>
        <w:t xml:space="preserve">Select</w:t>
      </w:r>
      <w:r>
        <w:t xml:space="preserve"> next to </w:t>
      </w:r>
      <w:r>
        <w:rPr>
          <w:i/>
          <w:iCs/>
        </w:rPr>
        <w:t xml:space="preserve">Menu Item Type</w:t>
      </w:r>
      <w:r>
        <w:t xml:space="preserve"> and choose </w:t>
      </w:r>
      <w:r>
        <w:rPr>
          <w:b/>
          <w:bCs/>
        </w:rPr>
        <w:t xml:space="preserve">MediaMarketplace » Showcase</w:t>
      </w:r>
      <w:r>
        <w:t xml:space="preserve">. Pick grid or list and an optional category, give the item a title such as </w:t>
      </w:r>
      <w:r>
        <w:rPr>
          <w:i/>
          <w:iCs/>
        </w:rPr>
        <w:t xml:space="preserve">Store</w:t>
      </w:r>
      <w:r>
        <w:t xml:space="preserve">, and save. Two more types are available: </w:t>
      </w:r>
      <w:r>
        <w:rPr>
          <w:b/>
          <w:bCs/>
        </w:rPr>
        <w:t xml:space="preserve">MediaMarketplace » Widget</w:t>
      </w:r>
      <w:r>
        <w:t xml:space="preserve"> shows a widget from the store's widget builder (paste the widget ID shown under </w:t>
      </w:r>
      <w:r>
        <w:rPr>
          <w:b/>
          <w:bCs/>
        </w:rPr>
        <w:t xml:space="preserve">Widgets</w:t>
      </w:r>
      <w:r>
        <w:t xml:space="preserve"> in the store admin) and </w:t>
      </w:r>
      <w:r>
        <w:rPr>
          <w:b/>
          <w:bCs/>
        </w:rPr>
        <w:t xml:space="preserve">MediaMarketplace » My Media</w:t>
      </w:r>
      <w:r>
        <w:t xml:space="preserve"> sends logged-in members straight into their store account.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Choosing a MediaMarketplace menu item type (mock-up)</w:t>
      </w:r>
    </w:p>
    <w:p>
      <w:pPr>
        <w:spacing w:after="120" w:line="276"/>
      </w:pPr>
      <w:r>
        <w:rPr>
          <w:b/>
          <w:bCs/>
        </w:rPr>
        <w:t xml:space="preserve">In an article.</w:t>
      </w:r>
      <w:r>
        <w:t xml:space="preserve"> Edit the article, for example </w:t>
      </w:r>
      <w:r>
        <w:rPr>
          <w:i/>
          <w:iCs/>
        </w:rPr>
        <w:t xml:space="preserve">Store</w:t>
      </w:r>
      <w:r>
        <w:t xml:space="preserve">, and type </w:t>
      </w:r>
      <w:r>
        <w:rPr>
          <w:rFonts w:ascii="Consolas" w:cs="Consolas" w:eastAsia="Consolas" w:hAnsi="Consolas"/>
          <w:sz w:val="19"/>
          <w:szCs w:val="19"/>
        </w:rPr>
        <w:t xml:space="preserve">{mms_showcase view=grid}</w:t>
      </w:r>
      <w:r>
        <w:t xml:space="preserve"> where the store should appear. Add </w:t>
      </w:r>
      <w:r>
        <w:rPr>
          <w:rFonts w:ascii="Consolas" w:cs="Consolas" w:eastAsia="Consolas" w:hAnsi="Consolas"/>
          <w:sz w:val="19"/>
          <w:szCs w:val="19"/>
        </w:rPr>
        <w:t xml:space="preserve">{mms_signin label="My media"}</w:t>
      </w:r>
      <w:r>
        <w:t xml:space="preserve"> to give logged-in members a one-click link to their store account.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An article with the showcase and sign-in tags (mock-up)</w:t>
      </w:r>
    </w:p>
    <w:p>
      <w:pPr>
        <w:spacing w:after="120" w:line="276"/>
      </w:pPr>
      <w:r>
        <w:rPr>
          <w:b/>
          <w:bCs/>
        </w:rPr>
        <w:t xml:space="preserve">In a module position.</w:t>
      </w:r>
      <w:r>
        <w:t xml:space="preserve"> Go to </w:t>
      </w:r>
      <w:r>
        <w:rPr>
          <w:b/>
          <w:bCs/>
        </w:rPr>
        <w:t xml:space="preserve">Content → Site Modules → New</w:t>
      </w:r>
      <w:r>
        <w:t xml:space="preserve">, choose </w:t>
      </w:r>
      <w:r>
        <w:rPr>
          <w:b/>
          <w:bCs/>
        </w:rPr>
        <w:t xml:space="preserve">MediaMarketplace Embed</w:t>
      </w:r>
      <w:r>
        <w:t xml:space="preserve">, pick what to embed, a position and the menu assignment, and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module settings (mock-up)</w:t>
      </w:r>
    </w:p>
    <w:p>
      <w:pPr>
        <w:spacing w:after="120" w:line="276"/>
      </w:pPr>
      <w:r>
        <w:t xml:space="preserve">The store appears inside the page with the template's header and layout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with the showcase in the article and a featured list in a module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Set up payments</w:t>
      </w:r>
    </w:p>
    <w:p>
      <w:pPr>
        <w:spacing w:after="120" w:line="276"/>
      </w:pPr>
      <w:r>
        <w:t xml:space="preserve">Open the store admin (</w:t>
      </w:r>
      <w:r>
        <w:rPr>
          <w:b/>
          <w:bCs/>
        </w:rPr>
        <w:t xml:space="preserve">Components → MediaMarketplace → Open store admin</w:t>
      </w:r>
      <w:r>
        <w:t xml:space="preserve">) and go to </w:t>
      </w:r>
      <w:r>
        <w:rPr>
          <w:b/>
          <w:bCs/>
        </w:rPr>
        <w:t xml:space="preserve">Settings → Payments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Stripe</w:t>
      </w:r>
      <w:r>
        <w:t xml:space="preserve">: paste the secret key. In the Stripe dashboard add a webhook endpoint for </w:t>
      </w:r>
      <w:r>
        <w:rPr>
          <w:rFonts w:ascii="Consolas" w:cs="Consolas" w:eastAsia="Consolas" w:hAnsi="Consolas"/>
          <w:sz w:val="19"/>
          <w:szCs w:val="19"/>
        </w:rPr>
        <w:t xml:space="preserve">https://your-site/mms/webhooks/stripe</w:t>
      </w:r>
      <w:r>
        <w:t xml:space="preserve"> with the events </w:t>
      </w:r>
      <w:r>
        <w:rPr>
          <w:i/>
          <w:iCs/>
        </w:rPr>
        <w:t xml:space="preserve">checkout.session.completed</w:t>
      </w:r>
      <w:r>
        <w:t xml:space="preserve">, </w:t>
      </w:r>
      <w:r>
        <w:rPr>
          <w:i/>
          <w:iCs/>
        </w:rPr>
        <w:t xml:space="preserve">charge.refunded</w:t>
      </w:r>
      <w:r>
        <w:t xml:space="preserve">, </w:t>
      </w:r>
      <w:r>
        <w:rPr>
          <w:i/>
          <w:iCs/>
        </w:rPr>
        <w:t xml:space="preserve">invoice.paid</w:t>
      </w:r>
      <w:r>
        <w:t xml:space="preserve"> and </w:t>
      </w:r>
      <w:r>
        <w:rPr>
          <w:i/>
          <w:iCs/>
        </w:rPr>
        <w:t xml:space="preserve">customer.subscription.deleted</w:t>
      </w:r>
      <w:r>
        <w:t xml:space="preserve">, and paste its signing secret.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PayPal</w:t>
      </w:r>
      <w:r>
        <w:t xml:space="preserve">: paste the client ID and secret of a PayPal app; add a webhook for </w:t>
      </w:r>
      <w:r>
        <w:rPr>
          <w:rFonts w:ascii="Consolas" w:cs="Consolas" w:eastAsia="Consolas" w:hAnsi="Consolas"/>
          <w:sz w:val="19"/>
          <w:szCs w:val="19"/>
        </w:rPr>
        <w:t xml:space="preserve">https://your-site/mms/webhooks/paypal</w:t>
      </w:r>
      <w:r>
        <w:t xml:space="preserve"> (</w:t>
      </w:r>
      <w:r>
        <w:rPr>
          <w:i/>
          <w:iCs/>
        </w:rPr>
        <w:t xml:space="preserve">PAYMENT.CAPTURE.COMPLETED</w:t>
      </w:r>
      <w:r>
        <w:t xml:space="preserve">, </w:t>
      </w:r>
      <w:r>
        <w:rPr>
          <w:i/>
          <w:iCs/>
        </w:rPr>
        <w:t xml:space="preserve">PAYMENT.CAPTURE.REFUNDED</w:t>
      </w:r>
      <w:r>
        <w:t xml:space="preserve">) and paste its webhook ID. Switch </w:t>
      </w:r>
      <w:r>
        <w:rPr>
          <w:i/>
          <w:iCs/>
        </w:rPr>
        <w:t xml:space="preserve">PayPal sandbox</w:t>
      </w:r>
      <w:r>
        <w:t xml:space="preserve"> off for live use.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Set </w:t>
      </w:r>
      <w:r>
        <w:rPr>
          <w:b/>
          <w:bCs/>
        </w:rPr>
        <w:t xml:space="preserve">Test payments</w:t>
      </w:r>
      <w:r>
        <w:t xml:space="preserve"> to </w:t>
      </w:r>
      <w:r>
        <w:rPr>
          <w:i/>
          <w:iCs/>
        </w:rPr>
        <w:t xml:space="preserve">No</w:t>
      </w:r>
      <w:r>
        <w:t xml:space="preserve"> before selling. While it is on, checkout offers a test method that completes without charging, which is the right way to try the store.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Under </w:t>
      </w:r>
      <w:r>
        <w:rPr>
          <w:b/>
          <w:bCs/>
        </w:rPr>
        <w:t xml:space="preserve">Settings → Store</w:t>
      </w:r>
      <w:r>
        <w:t xml:space="preserve"> set the currency, the receipt prefix and the receipt footer (address, VAT number).</w:t>
      </w:r>
    </w:p>
    <w:p>
      <w:pPr>
        <w:spacing w:after="120" w:line="276"/>
      </w:pPr>
      <w:r>
        <w:t xml:space="preserve">Tax rates and coupons live under </w:t>
      </w:r>
      <w:r>
        <w:rPr>
          <w:b/>
          <w:bCs/>
        </w:rPr>
        <w:t xml:space="preserve">Orders → Coupons and tax</w:t>
      </w:r>
      <w:r>
        <w:t xml:space="preserve"> in the store admin.</w:t>
      </w:r>
    </w:p>
    <w:p>
      <w:pPr>
        <w:pStyle w:val="Heading1"/>
        <w:keepNext/>
        <w:pageBreakBefore/>
        <w:spacing w:after="120" w:before="360"/>
      </w:pPr>
      <w:r>
        <w:t xml:space="preserve">7. Optional services</w:t>
      </w:r>
    </w:p>
    <w:p>
      <w:pPr>
        <w:spacing w:after="120" w:line="276"/>
      </w:pPr>
      <w:r>
        <w:t xml:space="preserve">All of these are entered in the store admin under </w:t>
      </w:r>
      <w:r>
        <w:rPr>
          <w:b/>
          <w:bCs/>
        </w:rPr>
        <w:t xml:space="preserve">Settings</w:t>
      </w:r>
      <w:r>
        <w:t xml:space="preserve"> and can be added later.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Email (SMTP)</w:t>
      </w:r>
      <w:r>
        <w:t xml:space="preserve">: host, port, credentials and From address. Receipts, signed agreements and pass reminders are then emailed; a test button is under Integrations.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Protection and watermarks</w:t>
      </w:r>
      <w:r>
        <w:t xml:space="preserve">: image and video levels, stamp text and position. Video levels 2 and 3 need </w:t>
      </w:r>
      <w:r>
        <w:rPr>
          <w:rFonts w:ascii="Consolas" w:cs="Consolas" w:eastAsia="Consolas" w:hAnsi="Consolas"/>
          <w:sz w:val="19"/>
          <w:szCs w:val="19"/>
        </w:rPr>
        <w:t xml:space="preserve">ffmpeg</w:t>
      </w:r>
      <w:r>
        <w:t xml:space="preserve"> on the server (</w:t>
      </w:r>
      <w:r>
        <w:rPr>
          <w:rFonts w:ascii="Consolas" w:cs="Consolas" w:eastAsia="Consolas" w:hAnsi="Consolas"/>
          <w:sz w:val="19"/>
          <w:szCs w:val="19"/>
        </w:rPr>
        <w:t xml:space="preserve">apt install ffmpeg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Copyright services</w:t>
      </w:r>
      <w:r>
        <w:t xml:space="preserve">: the rights owner's name, email and address for DMCA notices; API keys for the scanning services you use.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Google Business Profile</w:t>
      </w:r>
      <w:r>
        <w:t xml:space="preserve">: an OAuth client from Google Cloud with the Business Profile APIs enabled and the redirect address shown on the Google page; optionally a Maps API key.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Currencies</w:t>
      </w:r>
      <w:r>
        <w:t xml:space="preserve">: display currencies and whether to charge in them (Store settings).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Backups</w:t>
      </w:r>
      <w:r>
        <w:t xml:space="preserve">: Health → Backups, or a nightly cron job running </w:t>
      </w:r>
      <w:r>
        <w:rPr>
          <w:rFonts w:ascii="Consolas" w:cs="Consolas" w:eastAsia="Consolas" w:hAnsi="Consolas"/>
          <w:sz w:val="19"/>
          <w:szCs w:val="19"/>
        </w:rPr>
        <w:t xml:space="preserve">bin/mms-server backup</w:t>
      </w:r>
      <w:r>
        <w:t xml:space="preserve"> from the package folder with the config path shown on the status page.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ARM servers</w:t>
      </w:r>
      <w:r>
        <w:t xml:space="preserve">: the package carries an aarch64 build when produced by the release pipeline and picks it automatically.</w:t>
      </w:r>
    </w:p>
    <w:p>
      <w:pPr>
        <w:pStyle w:val="Heading1"/>
        <w:keepNext/>
        <w:pageBreakBefore/>
        <w:spacing w:after="120" w:before="360"/>
      </w:pPr>
      <w:r>
        <w:t xml:space="preserve">8. Where the data lives</w:t>
      </w:r>
    </w:p>
    <w:p>
      <w:pPr>
        <w:spacing w:after="120" w:line="276"/>
      </w:pPr>
      <w:r>
        <w:t xml:space="preserve">The package chooses a data folder on first start: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Joomla root folder when that location is writable (outside the web root, the best choice), otherwise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media/mms-data</w:t>
      </w:r>
      <w:r>
        <w:t xml:space="preserve"> inside the site,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You may set a different path in the plugin options (</w:t>
      </w:r>
      <w:r>
        <w:rPr>
          <w:b/>
          <w:bCs/>
        </w:rPr>
        <w:t xml:space="preserve">System → Plugins → System - MediaMarketplace Studio → Data directory</w:t>
      </w:r>
      <w:r>
        <w:t xml:space="preserve">). 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Joomla backup. The package never adds tables to the Joomla database.</w:t>
      </w:r>
    </w:p>
    <w:p>
      <w:pPr>
        <w:pStyle w:val="Heading1"/>
        <w:keepNext/>
        <w:pageBreakBefore/>
        <w:spacing w:after="120" w:before="360"/>
      </w:pPr>
      <w:r>
        <w:t xml:space="preserve">9. Menu item, tag and module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2"/>
        <w:gridCol w:w="3983"/>
        <w:gridCol w:w="3585"/>
      </w:tblGrid>
      <w:tr>
        <w:trPr>
          <w:cantSplit/>
          <w:tblHeader/>
        </w:trPr>
        <w:tc>
          <w:tcPr>
            <w:tcW w:type="dxa" w:w="179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Menu item type</w:t>
            </w:r>
          </w:p>
        </w:tc>
        <w:tc>
          <w:tcPr>
            <w:tcW w:type="dxa" w:w="39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58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Options</w:t>
            </w:r>
          </w:p>
        </w:tc>
      </w:tr>
      <w:tr>
        <w:trPr>
          <w:cantSplit/>
          <w:tblHeader w:val="false"/>
        </w:trPr>
        <w:tc>
          <w:tcPr>
            <w:tcW w:type="dxa" w:w="179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Showcase</w:t>
            </w:r>
          </w:p>
        </w:tc>
        <w:tc>
          <w:tcPr>
            <w:tcW w:type="dxa" w:w="39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 as a page</w:t>
            </w:r>
          </w:p>
        </w:tc>
        <w:tc>
          <w:tcPr>
            <w:tcW w:type="dxa" w:w="358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 (grid or list), category</w:t>
            </w:r>
          </w:p>
        </w:tc>
      </w:tr>
      <w:tr>
        <w:trPr>
          <w:cantSplit/>
          <w:tblHeader w:val="false"/>
        </w:trPr>
        <w:tc>
          <w:tcPr>
            <w:tcW w:type="dxa" w:w="179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Widget</w:t>
            </w:r>
          </w:p>
        </w:tc>
        <w:tc>
          <w:tcPr>
            <w:tcW w:type="dxa" w:w="39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widget from the builder, a product page, a player, a private page, the cart or site passes for sale, as a page</w:t>
            </w:r>
          </w:p>
        </w:tc>
        <w:tc>
          <w:tcPr>
            <w:tcW w:type="dxa" w:w="358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what to show, widget ID / page ID / product slug, view</w:t>
            </w:r>
          </w:p>
        </w:tc>
      </w:tr>
      <w:tr>
        <w:trPr>
          <w:cantSplit/>
          <w:tblHeader w:val="false"/>
        </w:trPr>
        <w:tc>
          <w:tcPr>
            <w:tcW w:type="dxa" w:w="179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» My Media</w:t>
            </w:r>
          </w:p>
        </w:tc>
        <w:tc>
          <w:tcPr>
            <w:tcW w:type="dxa" w:w="398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sends the logged-in user into their store account</w:t>
            </w:r>
          </w:p>
        </w:tc>
        <w:tc>
          <w:tcPr>
            <w:tcW w:type="dxa" w:w="358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which store page to open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60"/>
        <w:gridCol w:w="4800"/>
      </w:tblGrid>
      <w:tr>
        <w:trPr>
          <w:cantSplit/>
          <w:tblHeader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{mms_showcase}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view=grid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category=slug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{mms_embed kind=…}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id=…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{mms_signin}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label="…"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return=/account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Module options: </w:t>
      </w:r>
      <w:r>
        <w:rPr>
          <w:i/>
          <w:iCs/>
        </w:rPr>
        <w:t xml:space="preserve">What to embed</w:t>
      </w:r>
      <w:r>
        <w:t xml:space="preserve">, </w:t>
      </w:r>
      <w:r>
        <w:rPr>
          <w:i/>
          <w:iCs/>
        </w:rPr>
        <w:t xml:space="preserve">Widget or product ID</w:t>
      </w:r>
      <w:r>
        <w:t xml:space="preserve">, </w:t>
      </w:r>
      <w:r>
        <w:rPr>
          <w:i/>
          <w:iCs/>
        </w:rPr>
        <w:t xml:space="preserve">Showcase view</w:t>
      </w:r>
      <w:r>
        <w:t xml:space="preserve">, </w:t>
      </w:r>
      <w:r>
        <w:rPr>
          <w:i/>
          <w:iCs/>
        </w:rPr>
        <w:t xml:space="preserve">Category filter</w:t>
      </w:r>
      <w:r>
        <w:t xml:space="preserve">, plus the usual position, menu assignment and layout options.</w:t>
      </w:r>
    </w:p>
    <w:p>
      <w:pPr>
        <w:pStyle w:val="Heading1"/>
        <w:keepNext/>
        <w:pageBreakBefore/>
        <w:spacing w:after="120" w:before="360"/>
      </w:pPr>
      <w:r>
        <w:t xml:space="preserve">10. Updating, disabling, removing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Update</w:t>
      </w:r>
      <w:r>
        <w:t xml:space="preserve">: install the newer package zip over the old one. The server restarts and applies any database changes itself.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Disable the plugin</w:t>
      </w:r>
      <w:r>
        <w:t xml:space="preserve">: stops the </w:t>
      </w:r>
      <w:r>
        <w:rPr>
          <w:rFonts w:ascii="Consolas" w:cs="Consolas" w:eastAsia="Consolas" w:hAnsi="Consolas"/>
          <w:sz w:val="19"/>
          <w:szCs w:val="19"/>
        </w:rPr>
        <w:t xml:space="preserve">/mms/</w:t>
      </w:r>
      <w:r>
        <w:t xml:space="preserve"> forwarding and the tags; the server process keeps running until stopped on the status page.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Uninstall the package</w:t>
      </w:r>
      <w:r>
        <w:t xml:space="preserve"> under </w:t>
      </w:r>
      <w:r>
        <w:rPr>
          <w:b/>
          <w:bCs/>
        </w:rPr>
        <w:t xml:space="preserve">System → Manage → Extensions</w:t>
      </w:r>
      <w:r>
        <w:t xml:space="preserve">: stops the server and removes the extensions.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8"/>
        <w:gridCol w:w="3246"/>
        <w:gridCol w:w="3246"/>
      </w:tblGrid>
      <w:tr>
        <w:trPr>
          <w:cantSplit/>
          <w:tblHeader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"PHP must be allowed to start processes"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"built for x86_64"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package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Tags appear as plain text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is disabled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</w:t>
            </w:r>
            <w:r>
              <w:rPr>
                <w:i/>
                <w:iCs/>
                <w:sz w:val="18"/>
                <w:szCs w:val="18"/>
              </w:rPr>
              <w:t xml:space="preserve">System - MediaMarketplace Studio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cache from before the install, or a security extension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6853da2ab3042fdfe9dc5d08167d2ec82a9e5c.png"/><Relationship Id="rId10" Type="http://schemas.openxmlformats.org/officeDocument/2006/relationships/image" Target="media/1fcaca20c20b630a3e371591d87f20180d2d9275.png"/><Relationship Id="rId11" Type="http://schemas.openxmlformats.org/officeDocument/2006/relationships/image" Target="media/34806a2b1723ca3b3ed49cc3fe2bd737c5111e9d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d70ec242b6323f818b17335f9aefec15bea12fa8.png"/><Relationship Id="rId15" Type="http://schemas.openxmlformats.org/officeDocument/2006/relationships/image" Target="media/c3918a32da1d2d0304ead52e95790542d685d51a.png"/><Relationship Id="rId16" Type="http://schemas.openxmlformats.org/officeDocument/2006/relationships/image" Target="media/38599847e3b894b0969b29dd200752fbd045323c.png"/><Relationship Id="rId17" Type="http://schemas.openxmlformats.org/officeDocument/2006/relationships/image" Target="media/2623792c4e727a24545c748abcdae28e5cc429cc.png"/><Relationship Id="rId18" Type="http://schemas.openxmlformats.org/officeDocument/2006/relationships/image" Target="media/b232c97bba62d0a4c3a377cc69a78c51aa73e752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2026-09-23T17:40:34.873Z</dcterms:created>
  <dcterms:modified xsi:type="dcterms:W3CDTF">2026-09-23T17:40:34.874Z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