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الفصل الثاني: المعلومات الأساسية اللازمة لتوضيح أهمية اكتشاف الثغرات</w:t>
      </w:r>
    </w:p>
    <w:p>
      <w:pPr>
        <w:pStyle w:val="Heading1"/>
        <w:bidi w:val="1"/>
        <w:jc w:val="right"/>
      </w:pPr>
      <w:r>
        <w:t>2.1 المقدمة</w:t>
      </w:r>
    </w:p>
    <w:p>
      <w:pPr>
        <w:bidi w:val="1"/>
        <w:jc w:val="right"/>
      </w:pPr>
      <w:r>
        <w:t>في العصر الرقمي الحديث، أصبحت المواقع الإلكترونية والتطبيقات الويب تمثل الواجهة الأساسية لأنشطة المؤسسات. ومع ذلك، تشهد الهجمات الإلكترونية على هذه التطبيقات ارتفاعًا غير مسبوق [1]. تشير الإحصاءات إلى أن نسبة كبيرة من حوادث الاختراق تعود لثغرات غير مكتشفة مثل SQL Injection وXSS [2]. ونظرًا لتنوع الثغرات، أصبحت المؤسسات بحاجة إلى حلول مؤتمتة وذكية تساعدها في الاكتشاف الشامل والتحليل الموحد للنتائج. من هنا، جاءت فكرة إنشاء منصة إلكترونية موحدة تجمع بين أدوات فحص متعددة، وتحلل نواتجها باستخدام منهجية معيارية [3].</w:t>
      </w:r>
    </w:p>
    <w:p>
      <w:pPr>
        <w:pStyle w:val="Heading1"/>
        <w:bidi w:val="1"/>
        <w:jc w:val="right"/>
      </w:pPr>
      <w:r>
        <w:t>2.2 أهمية البروتوكولات في فحص ثغرات الويب</w:t>
      </w:r>
    </w:p>
    <w:p>
      <w:pPr>
        <w:bidi w:val="1"/>
        <w:jc w:val="right"/>
      </w:pPr>
      <w:r>
        <w:t>البروتوكولات في فحص ثغرات الويب تلعب دوراً أساسياً وحيوياً لأنها تشكل القنوات التي يتم من خلالها التواصل بين أداة الفحص والهدف [4]. بدون بروتوكولات واضحة، يصعب تنفيذ الفحوصات بدقة، لأن الاختبار يعتمد على نقل البيانات بين الماسح (Scanner) والخادم المستهدف.</w:t>
      </w:r>
    </w:p>
    <w:p>
      <w:pPr>
        <w:pStyle w:val="Heading2"/>
        <w:bidi w:val="1"/>
        <w:jc w:val="right"/>
      </w:pPr>
      <w:r>
        <w:t>2.2.1 بروتوكول HTTP/HTTPS</w:t>
      </w:r>
    </w:p>
    <w:p>
      <w:pPr>
        <w:bidi w:val="1"/>
        <w:jc w:val="right"/>
      </w:pPr>
      <w:r>
        <w:t>يوفر طبقة أمان عبر التشفير (في حالة HTTPS)، مما يساعد على الكشف الدقيق عن ثغرات البيانات المرسلة. هذا البروتوكول هو الأساس لأي فحص ثغرات في تطبيقات الويب [5].</w:t>
      </w:r>
    </w:p>
    <w:p>
      <w:pPr>
        <w:pStyle w:val="Heading2"/>
        <w:bidi w:val="1"/>
        <w:jc w:val="right"/>
      </w:pPr>
      <w:r>
        <w:t>2.2.2 بروتوكول TCP/IP</w:t>
      </w:r>
    </w:p>
    <w:p>
      <w:pPr>
        <w:bidi w:val="1"/>
        <w:jc w:val="right"/>
      </w:pPr>
      <w:r>
        <w:t>يمثل مجموعة بروتوكولات أساسية لنقل البيانات عبر الشبكة. يضمن TCP النقل الموثوق للحزم ويوفر آلية التحكم بالتدفق [4]. IP مسؤول عن توجيه الحزم، واعتماد هذه الطبقة يؤمن فحص الشبكة بفعالية [6].</w:t>
      </w:r>
    </w:p>
    <w:p>
      <w:pPr>
        <w:pStyle w:val="Heading2"/>
        <w:bidi w:val="1"/>
        <w:jc w:val="right"/>
      </w:pPr>
      <w:r>
        <w:t>2.2.3 بروتوكول DNS</w:t>
      </w:r>
    </w:p>
    <w:p>
      <w:pPr>
        <w:bidi w:val="1"/>
        <w:jc w:val="right"/>
      </w:pPr>
      <w:r>
        <w:t>يحول أسماء النطاق إلى عناوين IP، مما يمكن أدوات الفحص من الوصول للمواقع المستهدف بدقة وسرعة [4].</w:t>
      </w:r>
    </w:p>
    <w:p>
      <w:pPr>
        <w:pStyle w:val="Heading2"/>
        <w:bidi w:val="1"/>
        <w:jc w:val="right"/>
      </w:pPr>
      <w:r>
        <w:t>2.2.4 بروتوكول ICMP</w:t>
      </w:r>
    </w:p>
    <w:p>
      <w:pPr>
        <w:bidi w:val="1"/>
        <w:jc w:val="right"/>
      </w:pPr>
      <w:r>
        <w:t>يستخدم للكشف عن إتاحة الاتصال عبر إرسال رسائل اختبار مثل (Ping)، ويساعد في قياس زمن الاستجابة ونوعية الاتصال [7].</w:t>
      </w:r>
    </w:p>
    <w:p>
      <w:pPr>
        <w:bidi w:val="1"/>
        <w:jc w:val="right"/>
      </w:pPr>
      <w:r>
        <w:t>جدول: مقارنة البروتوكولات وتأثيرها على الفحص</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t>البروتوكول</w:t>
            </w:r>
          </w:p>
        </w:tc>
        <w:tc>
          <w:tcPr>
            <w:tcW w:type="dxa" w:w="2160"/>
          </w:tcPr>
          <w:p>
            <w:pPr>
              <w:bidi w:val="1"/>
              <w:jc w:val="right"/>
            </w:pPr>
            <w:r>
              <w:t>تأثيره على الدقة</w:t>
            </w:r>
          </w:p>
        </w:tc>
        <w:tc>
          <w:tcPr>
            <w:tcW w:type="dxa" w:w="2160"/>
          </w:tcPr>
          <w:p>
            <w:pPr>
              <w:bidi w:val="1"/>
              <w:jc w:val="right"/>
            </w:pPr>
            <w:r>
              <w:t>تأثيره على السرعة</w:t>
            </w:r>
          </w:p>
        </w:tc>
        <w:tc>
          <w:tcPr>
            <w:tcW w:type="dxa" w:w="2160"/>
          </w:tcPr>
          <w:p>
            <w:pPr>
              <w:bidi w:val="1"/>
              <w:jc w:val="right"/>
            </w:pPr>
            <w:r>
              <w:t>ملاحظات</w:t>
            </w:r>
          </w:p>
        </w:tc>
      </w:tr>
      <w:tr>
        <w:tc>
          <w:tcPr>
            <w:tcW w:type="dxa" w:w="2160"/>
          </w:tcPr>
          <w:p>
            <w:pPr>
              <w:bidi w:val="1"/>
              <w:jc w:val="right"/>
            </w:pPr>
            <w:r>
              <w:t>HTTP/HTTPS</w:t>
            </w:r>
          </w:p>
        </w:tc>
        <w:tc>
          <w:tcPr>
            <w:tcW w:type="dxa" w:w="2160"/>
          </w:tcPr>
          <w:p>
            <w:pPr>
              <w:bidi w:val="1"/>
              <w:jc w:val="right"/>
            </w:pPr>
            <w:r>
              <w:t>عالي جداً</w:t>
            </w:r>
          </w:p>
        </w:tc>
        <w:tc>
          <w:tcPr>
            <w:tcW w:type="dxa" w:w="2160"/>
          </w:tcPr>
          <w:p>
            <w:pPr>
              <w:bidi w:val="1"/>
              <w:jc w:val="right"/>
            </w:pPr>
            <w:r>
              <w:t>متوسط (التشفير قد يبطئ قليلاً)</w:t>
            </w:r>
          </w:p>
        </w:tc>
        <w:tc>
          <w:tcPr>
            <w:tcW w:type="dxa" w:w="2160"/>
          </w:tcPr>
          <w:p>
            <w:pPr>
              <w:bidi w:val="1"/>
              <w:jc w:val="right"/>
            </w:pPr>
            <w:r>
              <w:t>أساس دقة فحص ثغرات تطبيقات الويب</w:t>
            </w:r>
          </w:p>
        </w:tc>
      </w:tr>
      <w:tr>
        <w:tc>
          <w:tcPr>
            <w:tcW w:type="dxa" w:w="2160"/>
          </w:tcPr>
          <w:p>
            <w:pPr>
              <w:bidi w:val="1"/>
              <w:jc w:val="right"/>
            </w:pPr>
            <w:r>
              <w:t>TCP/IP</w:t>
            </w:r>
          </w:p>
        </w:tc>
        <w:tc>
          <w:tcPr>
            <w:tcW w:type="dxa" w:w="2160"/>
          </w:tcPr>
          <w:p>
            <w:pPr>
              <w:bidi w:val="1"/>
              <w:jc w:val="right"/>
            </w:pPr>
            <w:r>
              <w:t>عالي (نقل موثوق)</w:t>
            </w:r>
          </w:p>
        </w:tc>
        <w:tc>
          <w:tcPr>
            <w:tcW w:type="dxa" w:w="2160"/>
          </w:tcPr>
          <w:p>
            <w:pPr>
              <w:bidi w:val="1"/>
              <w:jc w:val="right"/>
            </w:pPr>
            <w:r>
              <w:t>عالي (تنظيم التدفق)</w:t>
            </w:r>
          </w:p>
        </w:tc>
        <w:tc>
          <w:tcPr>
            <w:tcW w:type="dxa" w:w="2160"/>
          </w:tcPr>
          <w:p>
            <w:pPr>
              <w:bidi w:val="1"/>
              <w:jc w:val="right"/>
            </w:pPr>
            <w:r>
              <w:t>يدعم كل عمليات نقل البيانات</w:t>
            </w:r>
          </w:p>
        </w:tc>
      </w:tr>
      <w:tr>
        <w:tc>
          <w:tcPr>
            <w:tcW w:type="dxa" w:w="2160"/>
          </w:tcPr>
          <w:p>
            <w:pPr>
              <w:bidi w:val="1"/>
              <w:jc w:val="right"/>
            </w:pPr>
            <w:r>
              <w:t>DNS</w:t>
            </w:r>
          </w:p>
        </w:tc>
        <w:tc>
          <w:tcPr>
            <w:tcW w:type="dxa" w:w="2160"/>
          </w:tcPr>
          <w:p>
            <w:pPr>
              <w:bidi w:val="1"/>
              <w:jc w:val="right"/>
            </w:pPr>
            <w:r>
              <w:t>دقة عالية في التوجيه</w:t>
            </w:r>
          </w:p>
        </w:tc>
        <w:tc>
          <w:tcPr>
            <w:tcW w:type="dxa" w:w="2160"/>
          </w:tcPr>
          <w:p>
            <w:pPr>
              <w:bidi w:val="1"/>
              <w:jc w:val="right"/>
            </w:pPr>
            <w:r>
              <w:t>سرعة عالية في التحويل</w:t>
            </w:r>
          </w:p>
        </w:tc>
        <w:tc>
          <w:tcPr>
            <w:tcW w:type="dxa" w:w="2160"/>
          </w:tcPr>
          <w:p>
            <w:pPr>
              <w:bidi w:val="1"/>
              <w:jc w:val="right"/>
            </w:pPr>
            <w:r>
              <w:t>مشاكل DNS قد تعيق الفحص</w:t>
            </w:r>
          </w:p>
        </w:tc>
      </w:tr>
      <w:tr>
        <w:tc>
          <w:tcPr>
            <w:tcW w:type="dxa" w:w="2160"/>
          </w:tcPr>
          <w:p>
            <w:pPr>
              <w:bidi w:val="1"/>
              <w:jc w:val="right"/>
            </w:pPr>
            <w:r>
              <w:t>ICMP</w:t>
            </w:r>
          </w:p>
        </w:tc>
        <w:tc>
          <w:tcPr>
            <w:tcW w:type="dxa" w:w="2160"/>
          </w:tcPr>
          <w:p>
            <w:pPr>
              <w:bidi w:val="1"/>
              <w:jc w:val="right"/>
            </w:pPr>
            <w:r>
              <w:t>منخفضة في اكتشاف الثغرات</w:t>
            </w:r>
          </w:p>
        </w:tc>
        <w:tc>
          <w:tcPr>
            <w:tcW w:type="dxa" w:w="2160"/>
          </w:tcPr>
          <w:p>
            <w:pPr>
              <w:bidi w:val="1"/>
              <w:jc w:val="right"/>
            </w:pPr>
            <w:r>
              <w:t>سرعة عالية في اختبار الوجود</w:t>
            </w:r>
          </w:p>
        </w:tc>
        <w:tc>
          <w:tcPr>
            <w:tcW w:type="dxa" w:w="2160"/>
          </w:tcPr>
          <w:p>
            <w:pPr>
              <w:bidi w:val="1"/>
              <w:jc w:val="right"/>
            </w:pPr>
            <w:r>
              <w:t>يستخدم للتشخيص الأولي</w:t>
            </w:r>
          </w:p>
        </w:tc>
      </w:tr>
    </w:tbl>
    <w:p>
      <w:pPr>
        <w:pStyle w:val="Heading1"/>
        <w:bidi w:val="1"/>
        <w:jc w:val="right"/>
      </w:pPr>
      <w:r>
        <w:t>2.4.1 أنظمة التشغيل ودورها في اكتشاف ثغرات الويب</w:t>
      </w:r>
    </w:p>
    <w:p>
      <w:pPr>
        <w:bidi w:val="1"/>
        <w:jc w:val="right"/>
      </w:pPr>
      <w:r>
        <w:t>تلعب أنظمة التشغيل دورًا أساسيًا كبيئة لتشغيل أدوات الفحص [3]. يفضل استخدام أنظمة توفر مرونة عالية ودعمًا قويًا لسطر الأوامر مثل Kali Linux [8].</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t>المعيار</w:t>
            </w:r>
          </w:p>
        </w:tc>
        <w:tc>
          <w:tcPr>
            <w:tcW w:type="dxa" w:w="2160"/>
          </w:tcPr>
          <w:p>
            <w:pPr>
              <w:bidi w:val="1"/>
              <w:jc w:val="right"/>
            </w:pPr>
            <w:r>
              <w:t>توزيعات لينكس (Kali, Parrot)</w:t>
            </w:r>
          </w:p>
        </w:tc>
        <w:tc>
          <w:tcPr>
            <w:tcW w:type="dxa" w:w="2160"/>
          </w:tcPr>
          <w:p>
            <w:pPr>
              <w:bidi w:val="1"/>
              <w:jc w:val="right"/>
            </w:pPr>
            <w:r>
              <w:t>Windows</w:t>
            </w:r>
          </w:p>
        </w:tc>
        <w:tc>
          <w:tcPr>
            <w:tcW w:type="dxa" w:w="2160"/>
          </w:tcPr>
          <w:p>
            <w:pPr>
              <w:bidi w:val="1"/>
              <w:jc w:val="right"/>
            </w:pPr>
            <w:r>
              <w:t>macOS</w:t>
            </w:r>
          </w:p>
        </w:tc>
      </w:tr>
      <w:tr>
        <w:tc>
          <w:tcPr>
            <w:tcW w:type="dxa" w:w="2160"/>
          </w:tcPr>
          <w:p>
            <w:pPr>
              <w:bidi w:val="1"/>
              <w:jc w:val="right"/>
            </w:pPr>
            <w:r>
              <w:t>الجمهور</w:t>
            </w:r>
          </w:p>
        </w:tc>
        <w:tc>
          <w:tcPr>
            <w:tcW w:type="dxa" w:w="2160"/>
          </w:tcPr>
          <w:p>
            <w:pPr>
              <w:bidi w:val="1"/>
              <w:jc w:val="right"/>
            </w:pPr>
            <w:r>
              <w:t>المحترفون ومختبرو الاختراق</w:t>
            </w:r>
          </w:p>
        </w:tc>
        <w:tc>
          <w:tcPr>
            <w:tcW w:type="dxa" w:w="2160"/>
          </w:tcPr>
          <w:p>
            <w:pPr>
              <w:bidi w:val="1"/>
              <w:jc w:val="right"/>
            </w:pPr>
            <w:r>
              <w:t>المبتدئون والمطورون</w:t>
            </w:r>
          </w:p>
        </w:tc>
        <w:tc>
          <w:tcPr>
            <w:tcW w:type="dxa" w:w="2160"/>
          </w:tcPr>
          <w:p>
            <w:pPr>
              <w:bidi w:val="1"/>
              <w:jc w:val="right"/>
            </w:pPr>
            <w:r>
              <w:t>المطورون ومختبرو الأمن</w:t>
            </w:r>
          </w:p>
        </w:tc>
      </w:tr>
      <w:tr>
        <w:tc>
          <w:tcPr>
            <w:tcW w:type="dxa" w:w="2160"/>
          </w:tcPr>
          <w:p>
            <w:pPr>
              <w:bidi w:val="1"/>
              <w:jc w:val="right"/>
            </w:pPr>
            <w:r>
              <w:t>التوفر والأدوات</w:t>
            </w:r>
          </w:p>
        </w:tc>
        <w:tc>
          <w:tcPr>
            <w:tcW w:type="dxa" w:w="2160"/>
          </w:tcPr>
          <w:p>
            <w:pPr>
              <w:bidi w:val="1"/>
              <w:jc w:val="right"/>
            </w:pPr>
            <w:r>
              <w:t>ممتاز (مئات الأدوات مسبقة التثبيت)</w:t>
            </w:r>
          </w:p>
        </w:tc>
        <w:tc>
          <w:tcPr>
            <w:tcW w:type="dxa" w:w="2160"/>
          </w:tcPr>
          <w:p>
            <w:pPr>
              <w:bidi w:val="1"/>
              <w:jc w:val="right"/>
            </w:pPr>
            <w:r>
              <w:t>جيد (يتطلب تثبيت يدوي)</w:t>
            </w:r>
          </w:p>
        </w:tc>
        <w:tc>
          <w:tcPr>
            <w:tcW w:type="dxa" w:w="2160"/>
          </w:tcPr>
          <w:p>
            <w:pPr>
              <w:bidi w:val="1"/>
              <w:jc w:val="right"/>
            </w:pPr>
            <w:r>
              <w:t>جيد إلى ممتاز (عبر Homebrew)</w:t>
            </w:r>
          </w:p>
        </w:tc>
      </w:tr>
      <w:tr>
        <w:tc>
          <w:tcPr>
            <w:tcW w:type="dxa" w:w="2160"/>
          </w:tcPr>
          <w:p>
            <w:pPr>
              <w:bidi w:val="1"/>
              <w:jc w:val="right"/>
            </w:pPr>
            <w:r>
              <w:t>المرونة والتحكم</w:t>
            </w:r>
          </w:p>
        </w:tc>
        <w:tc>
          <w:tcPr>
            <w:tcW w:type="dxa" w:w="2160"/>
          </w:tcPr>
          <w:p>
            <w:pPr>
              <w:bidi w:val="1"/>
              <w:jc w:val="right"/>
            </w:pPr>
            <w:r>
              <w:t>ممتاز (وصول كامل للجذر)</w:t>
            </w:r>
          </w:p>
        </w:tc>
        <w:tc>
          <w:tcPr>
            <w:tcW w:type="dxa" w:w="2160"/>
          </w:tcPr>
          <w:p>
            <w:pPr>
              <w:bidi w:val="1"/>
              <w:jc w:val="right"/>
            </w:pPr>
            <w:r>
              <w:t>محدود (الواجهة الرسومية أساس)</w:t>
            </w:r>
          </w:p>
        </w:tc>
        <w:tc>
          <w:tcPr>
            <w:tcW w:type="dxa" w:w="2160"/>
          </w:tcPr>
          <w:p>
            <w:pPr>
              <w:bidi w:val="1"/>
              <w:jc w:val="right"/>
            </w:pPr>
            <w:r>
              <w:t>جيد جداً (بيئة Unix)</w:t>
            </w:r>
          </w:p>
        </w:tc>
      </w:tr>
      <w:tr>
        <w:tc>
          <w:tcPr>
            <w:tcW w:type="dxa" w:w="2160"/>
          </w:tcPr>
          <w:p>
            <w:pPr>
              <w:bidi w:val="1"/>
              <w:jc w:val="right"/>
            </w:pPr>
            <w:r>
              <w:t>العزل والأمان</w:t>
            </w:r>
          </w:p>
        </w:tc>
        <w:tc>
          <w:tcPr>
            <w:tcW w:type="dxa" w:w="2160"/>
          </w:tcPr>
          <w:p>
            <w:pPr>
              <w:bidi w:val="1"/>
              <w:jc w:val="right"/>
            </w:pPr>
            <w:r>
              <w:t>ممتاز (غالباً في آلة افتراضية)</w:t>
            </w:r>
          </w:p>
        </w:tc>
        <w:tc>
          <w:tcPr>
            <w:tcW w:type="dxa" w:w="2160"/>
          </w:tcPr>
          <w:p>
            <w:pPr>
              <w:bidi w:val="1"/>
              <w:jc w:val="right"/>
            </w:pPr>
            <w:r>
              <w:t>جيد</w:t>
            </w:r>
          </w:p>
        </w:tc>
        <w:tc>
          <w:tcPr>
            <w:tcW w:type="dxa" w:w="2160"/>
          </w:tcPr>
          <w:p>
            <w:pPr>
              <w:bidi w:val="1"/>
              <w:jc w:val="right"/>
            </w:pPr>
            <w:r>
              <w:t>جيد (بنية Unix آمنة)</w:t>
            </w:r>
          </w:p>
        </w:tc>
      </w:tr>
    </w:tbl>
    <w:p>
      <w:pPr>
        <w:pStyle w:val="Heading2"/>
        <w:bidi w:val="1"/>
        <w:jc w:val="right"/>
      </w:pPr>
      <w:r>
        <w:t>2.4.2 أنظمة التشغيل المستخدمة في المشروع (Windows و Linux)</w:t>
      </w:r>
    </w:p>
    <w:p>
      <w:pPr>
        <w:bidi w:val="1"/>
        <w:jc w:val="right"/>
      </w:pPr>
      <w:r>
        <w:t>• Windows: يستخدم كنظام أساسي لتطوير واجهة المستخدم وإدارة المشروع باستخدام VS Code.</w:t>
      </w:r>
    </w:p>
    <w:p>
      <w:pPr>
        <w:bidi w:val="1"/>
        <w:jc w:val="right"/>
      </w:pPr>
      <w:r>
        <w:t>• Linux (Kali Linux): يستخدم لتشغيل أدوات فحص الثغرات مثل Nmap و SQLmap لقوته في التعامل مع الشبكات [8].</w:t>
      </w:r>
    </w:p>
    <w:p>
      <w:pPr>
        <w:pStyle w:val="Heading1"/>
        <w:bidi w:val="1"/>
        <w:jc w:val="right"/>
      </w:pPr>
      <w:r>
        <w:t>2.5.1 بيئات العمل (Development &amp; Execution Environments)</w:t>
      </w:r>
    </w:p>
    <w:p>
      <w:pPr>
        <w:bidi w:val="1"/>
        <w:jc w:val="right"/>
      </w:pPr>
      <w:r>
        <w:t>توجد بيئتان رئيسيتان في المشروع:</w:t>
      </w:r>
    </w:p>
    <w:p>
      <w:pPr>
        <w:bidi w:val="1"/>
        <w:jc w:val="right"/>
      </w:pPr>
      <w:r>
        <w:t>1. بيئة التطوير (Windows): مخصصة للبرمجة والتصميم وإدارة الكود.</w:t>
      </w:r>
    </w:p>
    <w:p>
      <w:pPr>
        <w:bidi w:val="1"/>
        <w:jc w:val="right"/>
      </w:pPr>
      <w:r>
        <w:t>2. بيئة التنفيذ (Kali Linux): مخصصة للتنفيذ الفعلي للأدوات الأمنية وجمع النتائج.</w:t>
      </w:r>
    </w:p>
    <w:p>
      <w:pPr>
        <w:pStyle w:val="Heading1"/>
        <w:bidi w:val="1"/>
        <w:jc w:val="right"/>
      </w:pPr>
      <w:r>
        <w:t>2.5.2 واجهة برمجة التطبيقات (API / ABI)</w:t>
      </w:r>
    </w:p>
    <w:p>
      <w:pPr>
        <w:bidi w:val="1"/>
        <w:jc w:val="right"/>
      </w:pPr>
      <w:r>
        <w:t>الـ API هي الوسيط الذي يربط الواجهة الأمامية بالخادم الخلفي وأدوات الفحص. الـ ABI مسؤولة عن التفاعل على المستوى التنفيذي مع النظام لتشغيل الأدوات واستعادة النتائج.</w:t>
      </w:r>
    </w:p>
    <w:p>
      <w:pPr>
        <w:pStyle w:val="Heading1"/>
        <w:bidi w:val="1"/>
        <w:jc w:val="right"/>
      </w:pPr>
      <w:r>
        <w:t>المراجع</w:t>
      </w:r>
    </w:p>
    <w:p>
      <w:pPr>
        <w:jc w:val="left"/>
      </w:pPr>
      <w:r>
        <w:t>[1] Engebretson, P. (2013). The Basics of Hacking and Penetration Testing. Syngress.</w:t>
      </w:r>
    </w:p>
    <w:p>
      <w:pPr>
        <w:jc w:val="left"/>
      </w:pPr>
      <w:r>
        <w:t>[2] OWASP Top 10:2021. The Ten Most Critical Web Application Security Risks.</w:t>
      </w:r>
    </w:p>
    <w:p>
      <w:pPr>
        <w:jc w:val="left"/>
      </w:pPr>
      <w:r>
        <w:t>[3] Scarfone, K., &amp; Hoffman, P. (2008). NIST SP 800-115: Technical Guide to Information Security Testing and Assessment.</w:t>
      </w:r>
    </w:p>
    <w:p>
      <w:pPr>
        <w:jc w:val="left"/>
      </w:pPr>
      <w:r>
        <w:t>[4] Tanenbaum, A. S., &amp; Wetherall, D. J. (2011). Computer Networks. 5th Edition, Pearson.</w:t>
      </w:r>
    </w:p>
    <w:p>
      <w:pPr>
        <w:jc w:val="left"/>
      </w:pPr>
      <w:r>
        <w:t>[5] Fielding, R., et al. (1999). RFC 2616: Hypertext Transfer Protocol -- HTTP/1.1.</w:t>
      </w:r>
    </w:p>
    <w:p>
      <w:pPr>
        <w:jc w:val="left"/>
      </w:pPr>
      <w:r>
        <w:t>[6] Postel, J. (1981). RFC 791: Internet Protocol.</w:t>
      </w:r>
    </w:p>
    <w:p>
      <w:pPr>
        <w:jc w:val="left"/>
      </w:pPr>
      <w:r>
        <w:t>[7] Postel, J. (1981). RFC 792: Internet Control Message Protocol (ICMP).</w:t>
      </w:r>
    </w:p>
    <w:p>
      <w:pPr>
        <w:jc w:val="left"/>
      </w:pPr>
      <w:r>
        <w:t>[8] Hertzog, R., O'Gorman, J., &amp; Aharoni, M. (2017). Kali Linux Revealed: Mastering the Penetration Testing Distribution. Offsec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