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الفصل الأول: مبادئ ومفاهيم في الأمن السيبراني</w:t>
      </w:r>
    </w:p>
    <w:p>
      <w:pPr>
        <w:pStyle w:val="Heading1"/>
        <w:bidi w:val="1"/>
        <w:jc w:val="right"/>
      </w:pPr>
      <w:r>
        <w:t>1.1 مقدمة</w:t>
      </w:r>
    </w:p>
    <w:p>
      <w:pPr>
        <w:bidi w:val="1"/>
        <w:jc w:val="right"/>
      </w:pPr>
      <w:r>
        <w:t>في العالم الرقمي الذي يشهد معارك خفية بين المدافعين والمهاجمين، يبرز دور "صيادي الثغرات" كخط الدفاع الأول. اكتشاف الثغرات في مواقع الويب هو عملية استباقية تشبه البحث عن مفاتيح خفية قد تفتح الأبواب أمام الاختراقات [1]. مع تحول حياتنا إلى الفضاء الإلكتروني، لم يعد هذا الترف رفاهية، بل أصبح درعًا واقيًا يحفظ خصوصيتنا ويحمي أصولنا الرقمية من الاستغلال.</w:t>
      </w:r>
    </w:p>
    <w:p>
      <w:pPr>
        <w:pStyle w:val="Heading1"/>
        <w:bidi w:val="1"/>
        <w:jc w:val="right"/>
      </w:pPr>
      <w:r>
        <w:t>1.2 تعريف الأمن السيبراني</w:t>
      </w:r>
    </w:p>
    <w:p>
      <w:pPr>
        <w:bidi w:val="1"/>
        <w:jc w:val="right"/>
      </w:pPr>
      <w:r>
        <w:t>اكتشاف الثغرات الأمنية هو تخصص دقيق ضمن الأمن السيبراني، يُعنى بفحص وتقييم مواقع الويب وتطبيقاتها بحثًا عن نقاط الضعف والهنات البرمجية التي قد تستغل لاختراقها [2]. ومع الاعتماد المتزايد على الخدمات الإلكترونية، أصبح اكتشاف هذه الثغرات ضرورة حتمية لتعزيز حماية المنصات الرقمية، والحد من المخاطر التي تهدد سلامة البيانات وسير العمليات [3].</w:t>
      </w:r>
    </w:p>
    <w:p>
      <w:pPr>
        <w:pStyle w:val="Heading1"/>
        <w:bidi w:val="1"/>
        <w:jc w:val="right"/>
      </w:pPr>
      <w:r>
        <w:t>1.3 أهمية الأمن السيبراني</w:t>
      </w:r>
    </w:p>
    <w:p>
      <w:pPr>
        <w:bidi w:val="1"/>
        <w:jc w:val="right"/>
      </w:pPr>
      <w:r>
        <w:t>تكمن أهمية أمن المعلومات في اكتشاف ثغرات مواقع الويب في كونه حاجزًا وقائيًا يحول دون اختراق الأنظمة الرقمية. حيث يمثل الاكتشاف المبكر للثغرات خط الدفاع الأول لحماية البيانات من التسرب غير المصرح به، والحفاظ على integrity (سلامة) البيانات من العبث أو التعديل، وضمان استمرارية عمل الخدمات الإلكترونية دون انقطاع [3]. يؤدي إهمال هذا الجانب الحاسم إلى خروقات أمنية شاملة، تتراوح بين سرقة البيانات الحساسة، تشويه المحتوى، أو تعطيل المنصات الرقمية بالكامل، مما يهدد مصداقية المنظمات واستقرار عملياتها الرقمية.</w:t>
      </w:r>
    </w:p>
    <w:p>
      <w:pPr>
        <w:pStyle w:val="Heading1"/>
        <w:bidi w:val="1"/>
        <w:jc w:val="right"/>
      </w:pPr>
      <w:r>
        <w:t>1.4 التهديدات السيبرانية الشائعة</w:t>
      </w:r>
    </w:p>
    <w:p>
      <w:pPr>
        <w:bidi w:val="1"/>
        <w:jc w:val="right"/>
      </w:pPr>
      <w:r>
        <w:t>تشمل التهديدات السيبرانية الشائعة لاكتشاف الثغرات في مواقع الويب ثغرات الحقن (Injection) مثل SQL Injection وCross-Site Scripting (XSS)، وثغرات كسر المصادقة وإدارة الجلسات، بالإضافة إلى مشكلات التحكم في الوصول، وتعرّض البيانات الحساسة، وتهديدات تزييف الطلبات عبر المواقع (CSRF) [4]. كل من هذه الثغرات يمكن أن تستغل من قبل المهاجمين للوصول غير المصرح به إلى قواعد البيانات، وسرقة معلومات المستخدمين، والسيطرة على جلسات التسجيل، أو التحكم الكامل في الموقع الإلكتروني.</w:t>
      </w:r>
    </w:p>
    <w:p>
      <w:pPr>
        <w:pStyle w:val="Heading1"/>
        <w:bidi w:val="1"/>
        <w:jc w:val="right"/>
      </w:pPr>
      <w:r>
        <w:t>1.5 مفاهيم أساسية في الأمن السيبراني</w:t>
      </w:r>
    </w:p>
    <w:p>
      <w:pPr>
        <w:bidi w:val="1"/>
        <w:jc w:val="right"/>
      </w:pPr>
      <w:r>
        <w:t>الأمن السيبراني يعتمد على عدة مفاهيم أساسية تشمل السرية، السلامة، والتوافر (CIA Triad) [1][2]:</w:t>
      </w:r>
    </w:p>
    <w:p>
      <w:pPr>
        <w:bidi w:val="1"/>
        <w:jc w:val="right"/>
      </w:pPr>
      <w:r>
        <w:t>• السرية (Confidentiality): تعني حماية المعلومات من الوصول غير المصرح به.</w:t>
      </w:r>
    </w:p>
    <w:p>
      <w:pPr>
        <w:bidi w:val="1"/>
        <w:jc w:val="right"/>
      </w:pPr>
      <w:r>
        <w:t>• السلامة (Integrity): تعني الحفاظ على دقة واكتمال المعلومات.</w:t>
      </w:r>
    </w:p>
    <w:p>
      <w:pPr>
        <w:bidi w:val="1"/>
        <w:jc w:val="right"/>
      </w:pPr>
      <w:r>
        <w:t>• التوافر (Availability): تعني ضمان أن تكون المعلومات والأنظمة متاحة عند الحاجة إليها.</w:t>
      </w:r>
    </w:p>
    <w:p>
      <w:r>
        <w:br w:type="page"/>
      </w:r>
    </w:p>
    <w:p>
      <w:pPr>
        <w:pStyle w:val="Heading1"/>
        <w:bidi w:val="1"/>
        <w:jc w:val="right"/>
      </w:pPr>
      <w:r>
        <w:t>المراجع (References)</w:t>
      </w:r>
    </w:p>
    <w:p>
      <w:pPr>
        <w:jc w:val="left"/>
      </w:pPr>
      <w:r>
        <w:t>[1] Stallings, W. (2018). Computer Security: Principles and Practice. Pearson.</w:t>
      </w:r>
    </w:p>
    <w:p>
      <w:pPr>
        <w:jc w:val="left"/>
      </w:pPr>
      <w:r>
        <w:t>[2] NIST (2014). SP 800-12 Rev. 1: An Introduction to Information Security.</w:t>
      </w:r>
    </w:p>
    <w:p>
      <w:pPr>
        <w:jc w:val="left"/>
      </w:pPr>
      <w:r>
        <w:t>[3] ISO/IEC 27001:2022. Information security management systems.</w:t>
      </w:r>
    </w:p>
    <w:p>
      <w:pPr>
        <w:jc w:val="left"/>
      </w:pPr>
      <w:r>
        <w:t>[4] OWASP Top 10:2021. The Ten Most Critical Web Application Security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