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F1D" w:rsidRPr="000C7D70" w:rsidRDefault="000C7D70" w:rsidP="000C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7D70">
        <w:rPr>
          <w:rFonts w:ascii="Arial" w:hAnsi="Arial" w:cs="Arial"/>
          <w:b/>
          <w:bCs/>
          <w:sz w:val="28"/>
          <w:szCs w:val="28"/>
        </w:rPr>
        <w:t>Análise e modelagem de dados</w:t>
      </w:r>
    </w:p>
    <w:p w:rsidR="000C7D70" w:rsidRPr="000C7D70" w:rsidRDefault="000C7D70" w:rsidP="000C7D70">
      <w:pPr>
        <w:jc w:val="both"/>
        <w:rPr>
          <w:rFonts w:ascii="Arial" w:hAnsi="Arial" w:cs="Arial"/>
        </w:rPr>
      </w:pPr>
    </w:p>
    <w:p w:rsidR="000C7D70" w:rsidRPr="000C7D70" w:rsidRDefault="000C7D70" w:rsidP="000C7D70">
      <w:pPr>
        <w:jc w:val="both"/>
        <w:rPr>
          <w:rFonts w:ascii="Arial" w:hAnsi="Arial" w:cs="Arial"/>
          <w:sz w:val="24"/>
          <w:szCs w:val="24"/>
          <w:u w:val="single"/>
        </w:rPr>
      </w:pPr>
      <w:r w:rsidRPr="000C7D70">
        <w:rPr>
          <w:rFonts w:ascii="Arial" w:hAnsi="Arial" w:cs="Arial"/>
          <w:sz w:val="24"/>
          <w:szCs w:val="24"/>
          <w:u w:val="single"/>
        </w:rPr>
        <w:t>Desafio 2</w:t>
      </w:r>
    </w:p>
    <w:p w:rsidR="000C7D70" w:rsidRPr="000C7D70" w:rsidRDefault="000C7D70" w:rsidP="000C7D70">
      <w:pPr>
        <w:jc w:val="both"/>
        <w:rPr>
          <w:rFonts w:ascii="Arial" w:hAnsi="Arial" w:cs="Arial"/>
        </w:rPr>
      </w:pPr>
      <w:r w:rsidRPr="000C7D70">
        <w:rPr>
          <w:rFonts w:ascii="Arial" w:hAnsi="Arial" w:cs="Arial"/>
        </w:rPr>
        <w:t>Análises relevantes que podem ser extraídas do modelo proposto:</w:t>
      </w:r>
    </w:p>
    <w:p w:rsidR="000C7D70" w:rsidRDefault="000C7D70" w:rsidP="000C7D7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de performance de e-mails:</w:t>
      </w:r>
    </w:p>
    <w:p w:rsidR="000C7D70" w:rsidRDefault="000C7D70" w:rsidP="000C7D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 tamanho da base para a qual o email foi enviado podemos verificar as taxas de recebimento, abertura, clique, descadastro, e assim, saber a efetividade do email. Por exemplo, podemos verificar se o titulo do email é eficaz pela taxa de abertura, verificar se o CTA no email é eficaz pela taxa de cliques, ou se o email não é efetivo através da taxa de descadastro.</w:t>
      </w:r>
      <w:r w:rsidR="005B6068">
        <w:rPr>
          <w:rFonts w:ascii="Arial" w:hAnsi="Arial" w:cs="Arial"/>
        </w:rPr>
        <w:t xml:space="preserve"> Ou, ainda, se o cliente estiver fazendo um tipo de teste A/B, podemos comparar as taxas dos emails para definir qual é melhor para determinada base de email.</w:t>
      </w:r>
    </w:p>
    <w:p w:rsidR="005B6068" w:rsidRDefault="005B6068" w:rsidP="005B60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de eficácia de canais:</w:t>
      </w:r>
    </w:p>
    <w:p w:rsidR="005B6068" w:rsidRDefault="005B6068" w:rsidP="005B60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verificar qual o canal mais efetivo para a conversão de clientes de acordo com as ações tomadas por eles em determinado canal.</w:t>
      </w:r>
    </w:p>
    <w:p w:rsidR="005B6068" w:rsidRDefault="005B6068" w:rsidP="005B60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de campanhas por objetivo</w:t>
      </w:r>
    </w:p>
    <w:p w:rsidR="005B6068" w:rsidRPr="005B6068" w:rsidRDefault="005B6068" w:rsidP="005B60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Podemos analisar, para um mesmo objetivo, qual campanha está sendo mais efetiva. Por exemplo se o objetivo for vendas, qual a campanha é mais efetiva em obtê-lo. Nesse caso podemos definir quais campanhas utilizar mais vezes e quais não usar mais.</w:t>
      </w:r>
      <w:bookmarkStart w:id="0" w:name="_GoBack"/>
      <w:bookmarkEnd w:id="0"/>
    </w:p>
    <w:p w:rsidR="000C7D70" w:rsidRDefault="000C7D70" w:rsidP="000C7D70">
      <w:pPr>
        <w:jc w:val="both"/>
      </w:pPr>
    </w:p>
    <w:sectPr w:rsidR="000C7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E6C6D"/>
    <w:multiLevelType w:val="hybridMultilevel"/>
    <w:tmpl w:val="AA18EC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70"/>
    <w:rsid w:val="000C7D70"/>
    <w:rsid w:val="001020BC"/>
    <w:rsid w:val="0016224C"/>
    <w:rsid w:val="005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53BC"/>
  <w15:chartTrackingRefBased/>
  <w15:docId w15:val="{959789F5-B9E1-408A-8967-90D27F1F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7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Serva Dorella</dc:creator>
  <cp:keywords/>
  <dc:description/>
  <cp:lastModifiedBy>Guilherme Henrique Serva Dorella</cp:lastModifiedBy>
  <cp:revision>1</cp:revision>
  <dcterms:created xsi:type="dcterms:W3CDTF">2019-06-09T15:30:00Z</dcterms:created>
  <dcterms:modified xsi:type="dcterms:W3CDTF">2019-06-09T15:45:00Z</dcterms:modified>
</cp:coreProperties>
</file>