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233"/>
          <w:sz w:val="36"/>
        </w:rPr>
        <w:t>THE ALAMO THREAT BRIEF — 2026 MASTER INDEX</w:t>
      </w:r>
    </w:p>
    <w:p>
      <w:pPr>
        <w:jc w:val="center"/>
      </w:pPr>
      <w:r>
        <w:rPr>
          <w:i/>
          <w:color w:val="5C5C5C"/>
          <w:sz w:val="20"/>
        </w:rPr>
        <w:t>Liberty CTI  |  Archival record of every published issue and its companion files</w:t>
      </w:r>
    </w:p>
    <w:p>
      <w:pPr>
        <w:jc w:val="center"/>
      </w:pPr>
      <w:r>
        <w:rPr>
          <w:b/>
          <w:color w:val="7A5A1E"/>
          <w:sz w:val="19"/>
        </w:rPr>
        <w:t>Total issues: 29   |   First issue: 2026-03-16   |   Latest issue: 2026-09-27   |   Archive generated: 2026-09-27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474"/>
            <w:shd w:val="clear" w:fill="142233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551"/>
            <w:shd w:val="clear" w:fill="142233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74"/>
            <w:shd w:val="clear" w:fill="142233"/>
          </w:tcPr>
          <w:p>
            <w:r>
              <w:rPr>
                <w:b/>
                <w:color w:val="FFFFFF"/>
                <w:sz w:val="18"/>
              </w:rPr>
              <w:t>PUBLICATION</w:t>
            </w:r>
          </w:p>
        </w:tc>
        <w:tc>
          <w:tcPr>
            <w:tcW w:type="dxa" w:w="5386"/>
            <w:shd w:val="clear" w:fill="142233"/>
          </w:tcPr>
          <w:p>
            <w:r>
              <w:rPr>
                <w:b/>
                <w:color w:val="FFFFFF"/>
                <w:sz w:val="18"/>
              </w:rPr>
              <w:t>TITLE / DOMINANT JUDGMENT</w:t>
            </w:r>
          </w:p>
        </w:tc>
        <w:tc>
          <w:tcPr>
            <w:tcW w:type="dxa" w:w="1587"/>
            <w:shd w:val="clear" w:fill="142233"/>
          </w:tcPr>
          <w:p>
            <w:r>
              <w:rPr>
                <w:b/>
                <w:color w:val="FFFFFF"/>
                <w:sz w:val="18"/>
              </w:rPr>
              <w:t>DOCX</w:t>
            </w:r>
          </w:p>
        </w:tc>
        <w:tc>
          <w:tcPr>
            <w:tcW w:type="dxa" w:w="1587"/>
            <w:shd w:val="clear" w:fill="142233"/>
          </w:tcPr>
          <w:p>
            <w:r>
              <w:rPr>
                <w:b/>
                <w:color w:val="FFFFFF"/>
                <w:sz w:val="18"/>
              </w:rPr>
              <w:t>PDF</w:t>
            </w:r>
          </w:p>
        </w:tc>
        <w:tc>
          <w:tcPr>
            <w:tcW w:type="dxa" w:w="1814"/>
            <w:shd w:val="clear" w:fill="142233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16 March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2026-03-16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The Alamo Threat Brief™ | Liberty CTI — 16 March 2026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ATB-2026-1_2026-03-16_Elevated_Iran-linked_Retaliation_Activity_Ongoing_Across_All_Sectors.docx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ATB-2026-1_2026-03-16_Elevated_Iran-linked_Retaliation_Activity_Ongoing_Across_All_Sectors.pdf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2026-03-16_source.html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2026-03-22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Alamo Threat Brief™ | 22 March 2026 | Liberty CTI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ATB-2026-2_2026-03-22_Issue.docx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ATB-2026-2_2026-03-22_Issue.pdf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2026-03-22_source.html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ATB-2026-3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2026-03-29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Alamo Threat Brief™ ATB-2026-3 | 29 March 2026 | Liberty CTI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ATB-2026-3_2026-03-29_Issue.docx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ATB-2026-3_2026-03-29_Issue.pdf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2026-03-29_source.html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ATB-2026-4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28 MAR – 03 APR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2026-04-03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Alamo Threat Brief™ — ATB-2026-4 | Liberty CTI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ATB-2026-4_2026-04-03_Issue.docx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ATB-2026-4_2026-04-03_Issue.pdf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2026-04-03_source.html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ATB-2026-5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07–13 APR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2026-04-12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IRAN OT ESCALATION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ATB-2026-5_2026-04-12_IRAN_OT_ESCALATION.docx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ATB-2026-5_2026-04-12_IRAN_OT_ESCALATION.pdf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2026-04-12_source.html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ATB-2026-6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14–19 APR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2026-04-19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GEOPOLITICS SHAPING THE THREAT SURFACE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ATB-2026-6_2026-04-19_GEOPOLITICS_SHAPING_THE_THREAT_SURFACE.docx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ATB-2026-6_2026-04-19_GEOPOLITICS_SHAPING_THE_THREAT_SURFACE.pdf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2026-04-19_source.html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ATB-2026-7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19–25 APR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2026-04-26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TEXAS AS STRATEGIC CYBER TERRAIN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ATB-2026-7_2026-04-26_TEXAS_AS_STRATEGIC_CYBER_TERRAIN.docx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ATB-2026-7_2026-04-26_TEXAS_AS_STRATEGIC_CYBER_TERRAIN.pdf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2026-04-26_source.html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ATB-2026-8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26 APR–02 MAY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2026-05-03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BUSINESS DISRUPTION / HIDDEN DEPENDENCIES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ATB-2026-8_2026-05-03_BUSINESS_DISRUPTION_HIDDEN_DEPENDENCIES.docx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ATB-2026-8_2026-05-03_BUSINESS_DISRUPTION_HIDDEN_DEPENDENCIES.pdf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2026-05-03_source.html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ATB-2026-9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3–10 MAY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2026-05-10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THE FEDERAL POSTURE JUST CHANGED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ATB-2026-9_2026-05-10_THE_FEDERAL_POSTURE_JUST_CHANGED.docx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ATB-2026-9_2026-05-10_THE_FEDERAL_POSTURE_JUST_CHANGED.pdf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2026-05-10_source.html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ATB-2026-10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10–16 MAY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2026-05-17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TEXAS IS THE TARGET SYSTEM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ATB-2026-10_2026-05-17_TEXAS_IS_THE_TARGET_SYSTEM.docx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ATB-2026-10_2026-05-17_TEXAS_IS_THE_TARGET_SYSTEM.pdf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2026-05-17_source.html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ATB-2026-11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18–24 MAY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2026-05-24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IRAN’S CYBER CAMPAIGN IS WARTIME OPERATIONS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ATB-2026-11_2026-05-24_IRAN_S_CYBER_CAMPAIGN_IS_WARTIME_OPERATIONS.docx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ATB-2026-11_2026-05-24_IRAN_S_CYBER_CAMPAIGN_IS_WARTIME_OPERATIONS.pdf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2026-05-24_source.html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ATB-2026-12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24–31 MAY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2026-05-31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INFRASTRUCTURE CONVERGENCE: THREE ADVERSARIES, ONE SUMMER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ATB-2026-12_2026-05-31_INFRASTRUCTURE_CONVERGENCE_THREE_ADVERSARIES_ONE_SUMMER.docx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ATB-2026-12_2026-05-31_INFRASTRUCTURE_CONVERGENCE_THREE_ADVERSARIES_ONE_SUMMER.pdf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2026-05-31_source.html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ATB-2026-13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31 MAY–6 JUN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2026-06-07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THE GRID IS THE ATTACK SURFACE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ATB-2026-13_2026-06-07_THE_GRID_IS_THE_ATTACK_SURFACE.docx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ATB-2026-13_2026-06-07_THE_GRID_IS_THE_ATTACK_SURFACE.pdf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2026-06-07_source.html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ATB-2026-14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7–13 JUN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2026-06-14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RETALIATION CAMPAIGN CONFIRMED ACTIVE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ATB-2026-14_2026-06-14_RETALIATION_CAMPAIGN_CONFIRMED_ACTIVE.docx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ATB-2026-14_2026-06-14_RETALIATION_CAMPAIGN_CONFIRMED_ACTIVE.pdf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2026-06-14_source.html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ATB-2026-15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14–20 JUNE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2026-06-21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PRE-POSITIONING IS THE NEW BASELINE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ATB-2026-15_2026-06-21_PRE-POSITIONING_IS_THE_NEW_BASELINE.docx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ATB-2026-15_2026-06-21_PRE-POSITIONING_IS_THE_NEW_BASELINE.pdf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2026-06-21_source.html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ATB-2026-16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21–27 JUNE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2026-06-29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TWO TRIGGERS, ONE WINDOW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ATB-2026-16_2026-06-29_TWO_TRIGGERS_ONE_WINDOW.docx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ATB-2026-16_2026-06-29_TWO_TRIGGERS_ONE_WINDOW.pdf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2026-06-29_source.html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ATB-2026-17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28 JUNE–4 JULY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2026-07-04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DIVERGING TRACKS, ONE EXPOSURE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ATB-2026-17_2026-07-04_DIVERGING_TRACKS_ONE_EXPOSURE.docx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ATB-2026-17_2026-07-04_DIVERGING_TRACKS_ONE_EXPOSURE.pdf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2026-07-04_source.html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ATB-2026-18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5–11 JULY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2026-07-11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CONFIRMED CONFLICT, UNRESOLVED COVERAGE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ATB-2026-18_2026-07-11_CONFIRMED_CONFLICT_UNRESOLVED_COVERAGE.docx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ATB-2026-18_2026-07-11_CONFIRMED_CONFLICT_UNRESOLVED_COVERAGE.pdf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2026-07-11_source.html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ATB-2026-19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12–18 JULY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2026-07-18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BASIC HYGIENE IS THE BATTLESPACE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ATB-2026-19_2026-07-18_BASIC_HYGIENE_IS_THE_BATTLESPACE.docx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ATB-2026-19_2026-07-18_BASIC_HYGIENE_IS_THE_BATTLESPACE.pdf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2026-07-18_source.html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ATB-2026-20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18–24 JULY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2026-07-25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KNOWN AND EXPLOITED HAVE CONVERGED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ATB-2026-20_2026-07-25_KNOWN_AND_EXPLOITED_HAVE_CONVERGED.docx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ATB-2026-20_2026-07-25_KNOWN_AND_EXPLOITED_HAVE_CONVERGED.pdf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2026-07-25_source.html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ATB-2026-21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26 JUL–1 AUG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2026-08-01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WARNING BECAME EVENT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ATB-2026-21_2026-08-01_WARNING_BECAME_EVENT.docx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ATB-2026-21_2026-08-01_WARNING_BECAME_EVENT.pdf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2026-08-01_source.html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ATB-2026-22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02–08 AUGUST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2026-08-08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ACCESS IS THE NEW PERIMETER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ATB-2026-22_2026-08-08_ACCESS_IS_THE_NEW_PERIMETER.docx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ATB-2026-22_2026-08-08_ACCESS_IS_THE_NEW_PERIMETER.pdf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2026-08-08_source.html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ATB-2026-23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9–15 AUG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2026-08-15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HORMUZ IS NOW A TEXAS RISK DRIVER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ATB-2026-23_2026-08-15_HORMUZ_IS_NOW_A_TEXAS_RISK_DRIVER.docx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ATB-2026-23_2026-08-15_HORMUZ_IS_NOW_A_TEXAS_RISK_DRIVER.pdf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2026-08-15_source.html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ATB-2026-24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16–22 AUG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2026-08-22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ECONOMIC WARFARE, TEXAS EXPOSURE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ATB-2026-24_2026-08-22_ECONOMIC_WARFARE_TEXAS_EXPOSURE.docx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ATB-2026-24_2026-08-22_ECONOMIC_WARFARE_TEXAS_EXPOSURE.pdf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2026-08-22_source.html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ATB-2026-25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23–29 AUG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2026-08-29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NATION-STATE ACCESS BROKERS, UNKNOWN EXPOSURE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ATB-2026-25_2026-08-29_NATION-STATE_ACCESS_BROKERS_UNKNOWN_EXPOSURE.docx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ATB-2026-25_2026-08-29_NATION-STATE_ACCESS_BROKERS_UNKNOWN_EXPOSURE.pdf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2026-08-29_source.html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ATB-2026-26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30 AUG–5 SEP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2026-09-06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WATER-SECTOR REMEDIATION LAUNCHES, IRAN WAR REFLARES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ATB-2026-26_2026-09-06_WATER-SECTOR_REMEDIATION_LAUNCHES_IRAN_WAR_REFLARES.docx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ATB-2026-26_2026-09-06_WATER-SECTOR_REMEDIATION_LAUNCHES_IRAN_WAR_REFLARES.pdf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2026-09-06_source.html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ATB-2026-27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7–13 SEP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2026-09-13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AI BECOMES BOTH COLLECTION TARGET AND ATTACK PLATFORM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ATB-2026-27_2026-09-13_AI_BECOMES_BOTH_COLLECTION_TARGET_AND_ATTACK_PLATFORM.docx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ATB-2026-27_2026-09-13_AI_BECOMES_BOTH_COLLECTION_TARGET_AND_ATTACK_PLATFORM.pdf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2026-09-13_source.html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ATB-2026-28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14–20 SEP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2026-09-20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CONFIRMED BREACH HITS TEXAS ENERGY, NOT JUST A CLAIM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ATB-2026-28_2026-09-20_CONFIRMED_BREACH_HITS_TEXAS_ENERGY_NOT_JUST_A.docx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ATB-2026-28_2026-09-20_CONFIRMED_BREACH_HITS_TEXAS_ENERGY_NOT_JUST_A.pdf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2026-09-20_source.html</w:t>
            </w:r>
          </w:p>
        </w:tc>
      </w:tr>
      <w:tr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ATB-2026-29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21–27 SEP 2026</w:t>
            </w:r>
          </w:p>
        </w:tc>
        <w:tc>
          <w:tcPr>
            <w:tcW w:type="dxa" w:w="147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2026-09-27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YOUR INTEGRATOR MAY KNOW YOUR OPERATION BETTER THAN YOU DO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ATB-2026-29_2026-09-27_YOUR_INTEGRATOR_MAY_KNOW_YOUR_OPERATION_BETTER_THAN.docx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ATB-2026-29_2026-09-27_YOUR_INTEGRATOR_MAY_KNOW_YOUR_OPERATION_BETTER_THAN.pdf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142233"/>
                <w:sz w:val="17"/>
              </w:rPr>
              <w:t>2026-09-27_source.html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