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A7312" w14:textId="77777777" w:rsidR="002E3D86" w:rsidRDefault="00000000">
      <w:pPr>
        <w:spacing w:line="360" w:lineRule="auto"/>
        <w:rPr>
          <w:rFonts w:ascii="华文仿宋" w:eastAsia="华文仿宋" w:hAnsi="华文仿宋" w:cs="华文仿宋"/>
        </w:rPr>
      </w:pPr>
      <w:r>
        <w:rPr>
          <w:rFonts w:ascii="华文仿宋" w:eastAsia="华文仿宋" w:hAnsi="华文仿宋" w:cs="华文仿宋" w:hint="eastAsia"/>
        </w:rPr>
        <w:t>视觉应用所需功能：</w:t>
      </w:r>
    </w:p>
    <w:p w14:paraId="332D3DCD" w14:textId="77777777" w:rsidR="002E3D86" w:rsidRDefault="002E3D86">
      <w:pPr>
        <w:spacing w:line="360" w:lineRule="auto"/>
        <w:rPr>
          <w:rFonts w:ascii="华文仿宋" w:eastAsia="华文仿宋" w:hAnsi="华文仿宋" w:cs="华文仿宋"/>
        </w:rPr>
      </w:pPr>
    </w:p>
    <w:p w14:paraId="69A8A727" w14:textId="5954A7F3" w:rsidR="002E3D86" w:rsidRDefault="00000000">
      <w:pPr>
        <w:numPr>
          <w:ilvl w:val="0"/>
          <w:numId w:val="1"/>
        </w:numPr>
        <w:spacing w:line="360" w:lineRule="auto"/>
        <w:rPr>
          <w:rFonts w:ascii="华文仿宋" w:eastAsia="华文仿宋" w:hAnsi="华文仿宋" w:cs="华文仿宋"/>
        </w:rPr>
      </w:pPr>
      <w:r>
        <w:rPr>
          <w:rFonts w:ascii="华文仿宋" w:eastAsia="华文仿宋" w:hAnsi="华文仿宋" w:cs="华文仿宋" w:hint="eastAsia"/>
        </w:rPr>
        <w:t>建立模版</w:t>
      </w:r>
      <w:r w:rsidR="00376E21">
        <w:rPr>
          <w:rFonts w:ascii="华文仿宋" w:eastAsia="华文仿宋" w:hAnsi="华文仿宋" w:cs="华文仿宋" w:hint="eastAsia"/>
        </w:rPr>
        <w:t>（灰度匹配，模板匹配）</w:t>
      </w:r>
      <w:r>
        <w:rPr>
          <w:rFonts w:ascii="华文仿宋" w:eastAsia="华文仿宋" w:hAnsi="华文仿宋" w:cs="华文仿宋" w:hint="eastAsia"/>
        </w:rPr>
        <w:t>；</w:t>
      </w:r>
    </w:p>
    <w:p w14:paraId="06218087" w14:textId="64FF539C" w:rsidR="002E3D86" w:rsidRDefault="00000000">
      <w:pPr>
        <w:numPr>
          <w:ilvl w:val="0"/>
          <w:numId w:val="1"/>
        </w:numPr>
        <w:spacing w:line="360" w:lineRule="auto"/>
        <w:rPr>
          <w:rFonts w:ascii="华文仿宋" w:eastAsia="华文仿宋" w:hAnsi="华文仿宋" w:cs="华文仿宋"/>
        </w:rPr>
      </w:pPr>
      <w:r>
        <w:rPr>
          <w:rFonts w:ascii="华文仿宋" w:eastAsia="华文仿宋" w:hAnsi="华文仿宋" w:cs="华文仿宋" w:hint="eastAsia"/>
        </w:rPr>
        <w:t>缺料判断（通过面积判断）</w:t>
      </w:r>
      <w:r w:rsidR="00AD10A3">
        <w:rPr>
          <w:rFonts w:ascii="华文仿宋" w:eastAsia="华文仿宋" w:hAnsi="华文仿宋" w:cs="华文仿宋" w:hint="eastAsia"/>
        </w:rPr>
        <w:t>，blob分析</w:t>
      </w:r>
      <w:r>
        <w:rPr>
          <w:rFonts w:ascii="华文仿宋" w:eastAsia="华文仿宋" w:hAnsi="华文仿宋" w:cs="华文仿宋" w:hint="eastAsia"/>
        </w:rPr>
        <w:t>；</w:t>
      </w:r>
    </w:p>
    <w:p w14:paraId="4E4C6A19" w14:textId="77777777" w:rsidR="002E3D86" w:rsidRDefault="00000000">
      <w:pPr>
        <w:numPr>
          <w:ilvl w:val="0"/>
          <w:numId w:val="1"/>
        </w:numPr>
        <w:spacing w:line="360" w:lineRule="auto"/>
        <w:rPr>
          <w:rFonts w:ascii="华文仿宋" w:eastAsia="华文仿宋" w:hAnsi="华文仿宋" w:cs="华文仿宋"/>
        </w:rPr>
      </w:pPr>
      <w:r>
        <w:rPr>
          <w:rFonts w:ascii="华文仿宋" w:eastAsia="华文仿宋" w:hAnsi="华文仿宋" w:cs="华文仿宋" w:hint="eastAsia"/>
        </w:rPr>
        <w:t>正反面区分；</w:t>
      </w:r>
    </w:p>
    <w:p w14:paraId="648F1D9E" w14:textId="7DEDFCAB" w:rsidR="002E3D86" w:rsidRDefault="00000000">
      <w:pPr>
        <w:numPr>
          <w:ilvl w:val="0"/>
          <w:numId w:val="1"/>
        </w:numPr>
        <w:spacing w:line="360" w:lineRule="auto"/>
        <w:rPr>
          <w:rFonts w:ascii="华文仿宋" w:eastAsia="华文仿宋" w:hAnsi="华文仿宋" w:cs="华文仿宋"/>
        </w:rPr>
      </w:pPr>
      <w:r>
        <w:rPr>
          <w:rFonts w:ascii="华文仿宋" w:eastAsia="华文仿宋" w:hAnsi="华文仿宋" w:cs="华文仿宋" w:hint="eastAsia"/>
        </w:rPr>
        <w:t>通讯</w:t>
      </w:r>
      <w:r w:rsidR="006F073F">
        <w:rPr>
          <w:rFonts w:ascii="华文仿宋" w:eastAsia="华文仿宋" w:hAnsi="华文仿宋" w:cs="华文仿宋" w:hint="eastAsia"/>
        </w:rPr>
        <w:t>（TCP通讯，Modbus通讯）</w:t>
      </w:r>
      <w:r>
        <w:rPr>
          <w:rFonts w:ascii="华文仿宋" w:eastAsia="华文仿宋" w:hAnsi="华文仿宋" w:cs="华文仿宋" w:hint="eastAsia"/>
        </w:rPr>
        <w:t>；</w:t>
      </w:r>
    </w:p>
    <w:p w14:paraId="61701CC0" w14:textId="05CB3676" w:rsidR="002E3D86" w:rsidRDefault="00000000">
      <w:pPr>
        <w:numPr>
          <w:ilvl w:val="0"/>
          <w:numId w:val="1"/>
        </w:numPr>
        <w:spacing w:line="360" w:lineRule="auto"/>
        <w:rPr>
          <w:rFonts w:ascii="华文仿宋" w:eastAsia="华文仿宋" w:hAnsi="华文仿宋" w:cs="华文仿宋"/>
        </w:rPr>
      </w:pPr>
      <w:r>
        <w:rPr>
          <w:rFonts w:ascii="华文仿宋" w:eastAsia="华文仿宋" w:hAnsi="华文仿宋" w:cs="华文仿宋" w:hint="eastAsia"/>
        </w:rPr>
        <w:t>视觉标定</w:t>
      </w:r>
      <w:r w:rsidR="00841E8E">
        <w:rPr>
          <w:rFonts w:ascii="华文仿宋" w:eastAsia="华文仿宋" w:hAnsi="华文仿宋" w:cs="华文仿宋" w:hint="eastAsia"/>
        </w:rPr>
        <w:t>（九点标定）</w:t>
      </w:r>
      <w:r>
        <w:rPr>
          <w:rFonts w:ascii="华文仿宋" w:eastAsia="华文仿宋" w:hAnsi="华文仿宋" w:cs="华文仿宋" w:hint="eastAsia"/>
        </w:rPr>
        <w:t>；</w:t>
      </w:r>
    </w:p>
    <w:p w14:paraId="250BD03D" w14:textId="77777777" w:rsidR="002E3D86" w:rsidRDefault="00000000">
      <w:pPr>
        <w:numPr>
          <w:ilvl w:val="0"/>
          <w:numId w:val="1"/>
        </w:numPr>
        <w:spacing w:line="360" w:lineRule="auto"/>
        <w:rPr>
          <w:rFonts w:ascii="华文仿宋" w:eastAsia="华文仿宋" w:hAnsi="华文仿宋" w:cs="华文仿宋"/>
        </w:rPr>
      </w:pPr>
      <w:r>
        <w:rPr>
          <w:rFonts w:ascii="华文仿宋" w:eastAsia="华文仿宋" w:hAnsi="华文仿宋" w:cs="华文仿宋" w:hint="eastAsia"/>
        </w:rPr>
        <w:t>工具坐标系；</w:t>
      </w:r>
    </w:p>
    <w:p w14:paraId="51406982" w14:textId="77777777" w:rsidR="002E3D86" w:rsidRDefault="00000000">
      <w:pPr>
        <w:numPr>
          <w:ilvl w:val="0"/>
          <w:numId w:val="1"/>
        </w:numPr>
        <w:spacing w:line="360" w:lineRule="auto"/>
        <w:rPr>
          <w:rFonts w:ascii="华文仿宋" w:eastAsia="华文仿宋" w:hAnsi="华文仿宋" w:cs="华文仿宋"/>
        </w:rPr>
      </w:pPr>
      <w:r>
        <w:rPr>
          <w:rFonts w:ascii="华文仿宋" w:eastAsia="华文仿宋" w:hAnsi="华文仿宋" w:cs="华文仿宋" w:hint="eastAsia"/>
        </w:rPr>
        <w:t>发送给机械臂控制器的坐标应该是基于机械臂坐标系下的。</w:t>
      </w:r>
    </w:p>
    <w:sectPr w:rsidR="002E3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charset w:val="86"/>
    <w:family w:val="auto"/>
    <w:pitch w:val="default"/>
    <w:sig w:usb0="00000287" w:usb1="080F0000" w:usb2="00000010" w:usb3="00000000" w:csb0="0004009F" w:csb1="DF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2FA15A"/>
    <w:multiLevelType w:val="singleLevel"/>
    <w:tmpl w:val="FF2FA15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75027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A1ZWVhM2I3NWFhMDFhMTliNjJkZDIzYWQ1OGJkNzAifQ=="/>
  </w:docVars>
  <w:rsids>
    <w:rsidRoot w:val="0B5778FF"/>
    <w:rsid w:val="002E3D86"/>
    <w:rsid w:val="00376E21"/>
    <w:rsid w:val="006F073F"/>
    <w:rsid w:val="00841E8E"/>
    <w:rsid w:val="00AD10A3"/>
    <w:rsid w:val="00D309A5"/>
    <w:rsid w:val="0B57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36EDB"/>
  <w15:docId w15:val="{8AEB5081-8A4E-4D3D-83A3-770222BF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无何有境</dc:creator>
  <cp:lastModifiedBy>Eddy Huang</cp:lastModifiedBy>
  <cp:revision>5</cp:revision>
  <dcterms:created xsi:type="dcterms:W3CDTF">2024-06-13T01:07:00Z</dcterms:created>
  <dcterms:modified xsi:type="dcterms:W3CDTF">2024-06-14T16:04:00Z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1B8CF60B76EC4BD5881AB335E6531ED9_11</vt:lpwstr>
  </property>
</Properties>
</file>