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7EF59" w14:textId="20772E12" w:rsidR="00B32748" w:rsidRDefault="00A74447">
      <w:r>
        <w:rPr>
          <w:noProof/>
        </w:rPr>
        <mc:AlternateContent>
          <mc:Choice Requires="wps">
            <w:drawing>
              <wp:anchor distT="0" distB="0" distL="114300" distR="114300" simplePos="0" relativeHeight="251661312" behindDoc="0" locked="0" layoutInCell="1" allowOverlap="1" wp14:anchorId="03ED5A35" wp14:editId="160A33F0">
                <wp:simplePos x="0" y="0"/>
                <wp:positionH relativeFrom="page">
                  <wp:posOffset>839470</wp:posOffset>
                </wp:positionH>
                <wp:positionV relativeFrom="page">
                  <wp:align>top</wp:align>
                </wp:positionV>
                <wp:extent cx="93980" cy="10046970"/>
                <wp:effectExtent l="0" t="0" r="0" b="0"/>
                <wp:wrapNone/>
                <wp:docPr id="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 cy="10046970"/>
                        </a:xfrm>
                        <a:prstGeom prst="rect">
                          <a:avLst/>
                        </a:prstGeom>
                        <a:solidFill>
                          <a:srgbClr val="FFFFFF"/>
                        </a:solidFill>
                        <a:ln w="9525">
                          <a:solidFill>
                            <a:srgbClr val="498AC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DB47C" id="Rectangle 2" o:spid="_x0000_s1026" style="position:absolute;margin-left:66.1pt;margin-top:0;width:7.4pt;height:791.1pt;z-index:251661312;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" strokecolor="#498ac7">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43AA5023" wp14:editId="7116C6B7">
                <wp:simplePos x="0" y="0"/>
                <wp:positionH relativeFrom="column">
                  <wp:posOffset>5653405</wp:posOffset>
                </wp:positionH>
                <wp:positionV relativeFrom="page">
                  <wp:align>top</wp:align>
                </wp:positionV>
                <wp:extent cx="93980" cy="10046970"/>
                <wp:effectExtent l="0" t="0" r="0" b="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 cy="10046970"/>
                        </a:xfrm>
                        <a:prstGeom prst="rect">
                          <a:avLst/>
                        </a:prstGeom>
                        <a:solidFill>
                          <a:srgbClr val="FFFFFF"/>
                        </a:solidFill>
                        <a:ln w="9525">
                          <a:solidFill>
                            <a:srgbClr val="498AC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62C40" id="Rectangle 3" o:spid="_x0000_s1026" style="position:absolute;margin-left:445.15pt;margin-top:0;width:7.4pt;height:791.1pt;z-index:251662336;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" strokecolor="#498ac7">
                <w10:wrap anchory="page"/>
              </v:rect>
            </w:pict>
          </mc:Fallback>
        </mc:AlternateContent>
      </w:r>
      <w:r>
        <w:rPr>
          <w:noProof/>
        </w:rPr>
        <mc:AlternateContent>
          <mc:Choice Requires="wps">
            <w:drawing>
              <wp:anchor distT="0" distB="0" distL="114300" distR="114300" simplePos="0" relativeHeight="251660288" behindDoc="0" locked="0" layoutInCell="1" allowOverlap="1" wp14:anchorId="77D120FC" wp14:editId="0DF24AFB">
                <wp:simplePos x="0" y="0"/>
                <wp:positionH relativeFrom="page">
                  <wp:align>left</wp:align>
                </wp:positionH>
                <wp:positionV relativeFrom="page">
                  <wp:align>top</wp:align>
                </wp:positionV>
                <wp:extent cx="7775575" cy="727075"/>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5575" cy="727075"/>
                        </a:xfrm>
                        <a:prstGeom prst="rect">
                          <a:avLst/>
                        </a:prstGeom>
                        <a:solidFill>
                          <a:srgbClr val="498AC7"/>
                        </a:solidFill>
                        <a:ln w="9525">
                          <a:solidFill>
                            <a:srgbClr val="3674AE"/>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C99DA0" id="Rectangle 4" o:spid="_x0000_s1026" style="position:absolute;margin-left:0;margin-top:0;width:612.25pt;height:57.25pt;z-index:25166028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" fillcolor="#498ac7" strokecolor="#3674ae">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CEB4E52" wp14:editId="6CDD11A4">
                <wp:simplePos x="0" y="0"/>
                <wp:positionH relativeFrom="page">
                  <wp:align>left</wp:align>
                </wp:positionH>
                <wp:positionV relativeFrom="page">
                  <wp:align>bottom</wp:align>
                </wp:positionV>
                <wp:extent cx="7775575" cy="727075"/>
                <wp:effectExtent l="0" t="0" r="0" b="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5575" cy="727075"/>
                        </a:xfrm>
                        <a:prstGeom prst="rect">
                          <a:avLst/>
                        </a:prstGeom>
                        <a:solidFill>
                          <a:srgbClr val="498AC7"/>
                        </a:solidFill>
                        <a:ln w="9525">
                          <a:solidFill>
                            <a:srgbClr val="3674AE"/>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4BAE3" id="Rectangle 5" o:spid="_x0000_s1026" style="position:absolute;margin-left:0;margin-top:0;width:612.25pt;height:57.25pt;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" fillcolor="#498ac7" strokecolor="#3674ae">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5A28737C" wp14:editId="14E31690">
                <wp:simplePos x="0" y="0"/>
                <wp:positionH relativeFrom="column">
                  <wp:posOffset>1504315</wp:posOffset>
                </wp:positionH>
                <wp:positionV relativeFrom="paragraph">
                  <wp:posOffset>5563235</wp:posOffset>
                </wp:positionV>
                <wp:extent cx="3509010" cy="2585085"/>
                <wp:effectExtent l="0" t="0" r="0" b="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9010" cy="2585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A9BAC" w14:textId="77777777" w:rsidR="00B32748" w:rsidRDefault="00A10075">
                            <w:pPr>
                              <w:spacing w:afterLines="50" w:after="120"/>
                              <w:jc w:val="left"/>
                              <w:rPr>
                                <w:rFonts w:eastAsia="楷体" w:cs="Times New Roman"/>
                                <w:b/>
                                <w:sz w:val="32"/>
                                <w:szCs w:val="18"/>
                              </w:rPr>
                            </w:pPr>
                            <w:r>
                              <w:rPr>
                                <w:rFonts w:eastAsia="楷体" w:cs="Times New Roman"/>
                                <w:b/>
                                <w:sz w:val="32"/>
                                <w:szCs w:val="18"/>
                              </w:rPr>
                              <w:t>Name</w:t>
                            </w:r>
                            <w:r>
                              <w:rPr>
                                <w:rFonts w:eastAsia="楷体" w:cs="Times New Roman"/>
                                <w:b/>
                                <w:sz w:val="32"/>
                                <w:szCs w:val="18"/>
                              </w:rPr>
                              <w:t>：</w:t>
                            </w:r>
                            <w:r>
                              <w:rPr>
                                <w:rFonts w:eastAsia="楷体" w:cs="Times New Roman"/>
                                <w:b/>
                                <w:sz w:val="32"/>
                                <w:szCs w:val="18"/>
                                <w:u w:val="single"/>
                              </w:rPr>
                              <w:t>[Ghulam Mustafa]</w:t>
                            </w:r>
                          </w:p>
                          <w:p w14:paraId="7A12F1F1" w14:textId="77777777" w:rsidR="00B32748" w:rsidRDefault="00A10075">
                            <w:pPr>
                              <w:spacing w:afterLines="50" w:after="120"/>
                              <w:jc w:val="left"/>
                              <w:rPr>
                                <w:rFonts w:eastAsia="楷体" w:cs="Times New Roman"/>
                                <w:b/>
                                <w:sz w:val="32"/>
                                <w:szCs w:val="18"/>
                              </w:rPr>
                            </w:pPr>
                            <w:r>
                              <w:rPr>
                                <w:rFonts w:eastAsia="楷体" w:cs="Times New Roman"/>
                                <w:b/>
                                <w:sz w:val="32"/>
                                <w:szCs w:val="18"/>
                              </w:rPr>
                              <w:t>Email</w:t>
                            </w:r>
                            <w:r>
                              <w:rPr>
                                <w:rFonts w:eastAsia="楷体" w:cs="Times New Roman"/>
                                <w:b/>
                                <w:sz w:val="32"/>
                                <w:szCs w:val="18"/>
                              </w:rPr>
                              <w:t>：</w:t>
                            </w:r>
                            <w:r>
                              <w:rPr>
                                <w:rFonts w:eastAsia="楷体" w:cs="Times New Roman"/>
                                <w:b/>
                                <w:sz w:val="32"/>
                                <w:szCs w:val="18"/>
                              </w:rPr>
                              <w:t>mustafabrohi874@gmail.com</w:t>
                            </w:r>
                          </w:p>
                          <w:p w14:paraId="43D8B04C" w14:textId="38D02D55" w:rsidR="00B32748" w:rsidRDefault="00A10075">
                            <w:pPr>
                              <w:spacing w:afterLines="50" w:after="120"/>
                              <w:jc w:val="left"/>
                              <w:rPr>
                                <w:rFonts w:eastAsia="楷体" w:cs="Times New Roman"/>
                                <w:b/>
                                <w:sz w:val="32"/>
                                <w:szCs w:val="18"/>
                              </w:rPr>
                            </w:pPr>
                            <w:r>
                              <w:rPr>
                                <w:rFonts w:eastAsia="楷体" w:cs="Times New Roman"/>
                                <w:b/>
                                <w:sz w:val="32"/>
                                <w:szCs w:val="18"/>
                              </w:rPr>
                              <w:t>This file contains report about three cryptocurreincies, Bitcoin</w:t>
                            </w:r>
                            <w:r w:rsidR="00B119E7">
                              <w:rPr>
                                <w:rFonts w:eastAsia="楷体" w:cs="Times New Roman"/>
                                <w:b/>
                                <w:sz w:val="32"/>
                                <w:szCs w:val="18"/>
                              </w:rPr>
                              <w:t xml:space="preserve"> </w:t>
                            </w:r>
                            <w:r>
                              <w:rPr>
                                <w:rFonts w:eastAsia="楷体" w:cs="Times New Roman"/>
                                <w:b/>
                                <w:sz w:val="32"/>
                                <w:szCs w:val="18"/>
                              </w:rPr>
                              <w:t>(BTC), Etheruem(ETH) and BNB. Evaluating performance and risk over the past year.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28737C" id="_x0000_t202" coordsize="21600,21600" o:spt="202" path="m,l,21600r21600,l21600,xe">
                <v:stroke joinstyle="miter"/>
                <v:path gradientshapeok="t" o:connecttype="rect"/>
              </v:shapetype>
              <v:shape id="Text Box 6" o:spid="_x0000_s1026" type="#_x0000_t202" style="position:absolute;left:0;text-align:left;margin-left:118.45pt;margin-top:438.05pt;width:276.3pt;height:20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" filled="f" stroked="f">
                <v:textbox>
                  <w:txbxContent>
                    <w:p w14:paraId="475A9BAC" w14:textId="77777777" w:rsidR="00B32748" w:rsidRDefault="00A10075">
                      <w:pPr>
                        <w:spacing w:afterLines="50" w:after="120"/>
                        <w:jc w:val="left"/>
                        <w:rPr>
                          <w:rFonts w:eastAsia="楷体" w:cs="Times New Roman"/>
                          <w:b/>
                          <w:sz w:val="32"/>
                          <w:szCs w:val="18"/>
                        </w:rPr>
                      </w:pPr>
                      <w:r>
                        <w:rPr>
                          <w:rFonts w:eastAsia="楷体" w:cs="Times New Roman"/>
                          <w:b/>
                          <w:sz w:val="32"/>
                          <w:szCs w:val="18"/>
                        </w:rPr>
                        <w:t>Name</w:t>
                      </w:r>
                      <w:r>
                        <w:rPr>
                          <w:rFonts w:eastAsia="楷体" w:cs="Times New Roman"/>
                          <w:b/>
                          <w:sz w:val="32"/>
                          <w:szCs w:val="18"/>
                        </w:rPr>
                        <w:t>：</w:t>
                      </w:r>
                      <w:r>
                        <w:rPr>
                          <w:rFonts w:eastAsia="楷体" w:cs="Times New Roman"/>
                          <w:b/>
                          <w:sz w:val="32"/>
                          <w:szCs w:val="18"/>
                          <w:u w:val="single"/>
                        </w:rPr>
                        <w:t>[Ghulam Mustafa]</w:t>
                      </w:r>
                    </w:p>
                    <w:p w14:paraId="7A12F1F1" w14:textId="77777777" w:rsidR="00B32748" w:rsidRDefault="00A10075">
                      <w:pPr>
                        <w:spacing w:afterLines="50" w:after="120"/>
                        <w:jc w:val="left"/>
                        <w:rPr>
                          <w:rFonts w:eastAsia="楷体" w:cs="Times New Roman"/>
                          <w:b/>
                          <w:sz w:val="32"/>
                          <w:szCs w:val="18"/>
                        </w:rPr>
                      </w:pPr>
                      <w:r>
                        <w:rPr>
                          <w:rFonts w:eastAsia="楷体" w:cs="Times New Roman"/>
                          <w:b/>
                          <w:sz w:val="32"/>
                          <w:szCs w:val="18"/>
                        </w:rPr>
                        <w:t>Email</w:t>
                      </w:r>
                      <w:r>
                        <w:rPr>
                          <w:rFonts w:eastAsia="楷体" w:cs="Times New Roman"/>
                          <w:b/>
                          <w:sz w:val="32"/>
                          <w:szCs w:val="18"/>
                        </w:rPr>
                        <w:t>：</w:t>
                      </w:r>
                      <w:r>
                        <w:rPr>
                          <w:rFonts w:eastAsia="楷体" w:cs="Times New Roman"/>
                          <w:b/>
                          <w:sz w:val="32"/>
                          <w:szCs w:val="18"/>
                        </w:rPr>
                        <w:t>mustafabrohi874@gmail.com</w:t>
                      </w:r>
                    </w:p>
                    <w:p w14:paraId="43D8B04C" w14:textId="38D02D55" w:rsidR="00B32748" w:rsidRDefault="00A10075">
                      <w:pPr>
                        <w:spacing w:afterLines="50" w:after="120"/>
                        <w:jc w:val="left"/>
                        <w:rPr>
                          <w:rFonts w:eastAsia="楷体" w:cs="Times New Roman"/>
                          <w:b/>
                          <w:sz w:val="32"/>
                          <w:szCs w:val="18"/>
                        </w:rPr>
                      </w:pPr>
                      <w:r>
                        <w:rPr>
                          <w:rFonts w:eastAsia="楷体" w:cs="Times New Roman"/>
                          <w:b/>
                          <w:sz w:val="32"/>
                          <w:szCs w:val="18"/>
                        </w:rPr>
                        <w:t>This file contains report about three cryptocurreincies, Bitcoin</w:t>
                      </w:r>
                      <w:r w:rsidR="00B119E7">
                        <w:rPr>
                          <w:rFonts w:eastAsia="楷体" w:cs="Times New Roman"/>
                          <w:b/>
                          <w:sz w:val="32"/>
                          <w:szCs w:val="18"/>
                        </w:rPr>
                        <w:t xml:space="preserve"> </w:t>
                      </w:r>
                      <w:r>
                        <w:rPr>
                          <w:rFonts w:eastAsia="楷体" w:cs="Times New Roman"/>
                          <w:b/>
                          <w:sz w:val="32"/>
                          <w:szCs w:val="18"/>
                        </w:rPr>
                        <w:t>(BTC), Etheruem(ETH) and BNB. Evaluating performance and risk over the past year.</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CE331C3" wp14:editId="1D511CFC">
                <wp:simplePos x="0" y="0"/>
                <wp:positionH relativeFrom="column">
                  <wp:align>center</wp:align>
                </wp:positionH>
                <wp:positionV relativeFrom="paragraph">
                  <wp:posOffset>1525270</wp:posOffset>
                </wp:positionV>
                <wp:extent cx="3286125" cy="753110"/>
                <wp:effectExtent l="0" t="0" r="0" b="0"/>
                <wp:wrapNone/>
                <wp:docPr id="6"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286125" cy="75311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3CA2095" w14:textId="77777777" w:rsidR="00A74447" w:rsidRDefault="00A74447" w:rsidP="00A74447">
                            <w:pPr>
                              <w:jc w:val="center"/>
                              <w:rPr>
                                <w:b/>
                                <w:bCs/>
                                <w:shadow/>
                                <w:color w:val="44546A"/>
                                <w:sz w:val="80"/>
                                <w:szCs w:val="80"/>
                                <w14:shadow w14:blurRad="0" w14:dist="17907" w14:dir="13500000" w14:sx="100000" w14:sy="100000" w14:kx="0" w14:ky="0" w14:algn="ctr">
                                  <w14:srgbClr w14:val="293240">
                                    <w14:shade w14:val="60000"/>
                                  </w14:srgbClr>
                                </w14:shadow>
                              </w:rPr>
                            </w:pPr>
                            <w:r>
                              <w:rPr>
                                <w:b/>
                                <w:bCs/>
                                <w:shadow/>
                                <w:color w:val="44546A"/>
                                <w:sz w:val="80"/>
                                <w:szCs w:val="80"/>
                                <w14:shadow w14:blurRad="0" w14:dist="17907" w14:dir="13500000" w14:sx="100000" w14:sy="100000" w14:kx="0" w14:ky="0" w14:algn="ctr">
                                  <w14:srgbClr w14:val="293240">
                                    <w14:shade w14:val="60000"/>
                                  </w14:srgbClr>
                                </w14:shadow>
                              </w:rPr>
                              <w:t>TASK 2</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CE331C3" id="WordArt 7" o:spid="_x0000_s1027" type="#_x0000_t202" style="position:absolute;left:0;text-align:left;margin-left:0;margin-top:120.1pt;width:258.75pt;height:59.3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" filled="f" stroked="f">
                <v:stroke joinstyle="round"/>
                <o:lock v:ext="edit" shapetype="t"/>
                <v:textbox style="mso-fit-shape-to-text:t">
                  <w:txbxContent>
                    <w:p w14:paraId="33CA2095" w14:textId="77777777" w:rsidR="00A74447" w:rsidRDefault="00A74447" w:rsidP="00A74447">
                      <w:pPr>
                        <w:jc w:val="center"/>
                        <w:rPr>
                          <w:b/>
                          <w:bCs/>
                          <w:shadow/>
                          <w:color w:val="44546A"/>
                          <w:sz w:val="80"/>
                          <w:szCs w:val="80"/>
                          <w14:shadow w14:blurRad="0" w14:dist="17907" w14:dir="13500000" w14:sx="100000" w14:sy="100000" w14:kx="0" w14:ky="0" w14:algn="ctr">
                            <w14:srgbClr w14:val="293240">
                              <w14:shade w14:val="60000"/>
                            </w14:srgbClr>
                          </w14:shadow>
                        </w:rPr>
                      </w:pPr>
                      <w:r>
                        <w:rPr>
                          <w:b/>
                          <w:bCs/>
                          <w:shadow/>
                          <w:color w:val="44546A"/>
                          <w:sz w:val="80"/>
                          <w:szCs w:val="80"/>
                          <w14:shadow w14:blurRad="0" w14:dist="17907" w14:dir="13500000" w14:sx="100000" w14:sy="100000" w14:kx="0" w14:ky="0" w14:algn="ctr">
                            <w14:srgbClr w14:val="293240">
                              <w14:shade w14:val="60000"/>
                            </w14:srgbClr>
                          </w14:shadow>
                        </w:rPr>
                        <w:t>TASK 2</w:t>
                      </w:r>
                    </w:p>
                  </w:txbxContent>
                </v:textbox>
              </v:shape>
            </w:pict>
          </mc:Fallback>
        </mc:AlternateContent>
      </w:r>
    </w:p>
    <w:p w14:paraId="4E15E460" w14:textId="77777777" w:rsidR="00B32748" w:rsidRDefault="00B32748">
      <w:pPr>
        <w:sectPr w:rsidR="00B32748">
          <w:pgSz w:w="11906" w:h="16838"/>
          <w:pgMar w:top="1440" w:right="1800" w:bottom="1440" w:left="1800" w:header="720" w:footer="720" w:gutter="0"/>
          <w:cols w:space="720"/>
          <w:docGrid w:linePitch="360"/>
        </w:sectPr>
      </w:pPr>
    </w:p>
    <w:p w14:paraId="38E715CF" w14:textId="77777777" w:rsidR="00B32748" w:rsidRDefault="00A10075">
      <w:pPr>
        <w:jc w:val="center"/>
        <w:rPr>
          <w:b/>
          <w:bCs/>
          <w:sz w:val="40"/>
          <w:szCs w:val="40"/>
        </w:rPr>
      </w:pPr>
      <w:r>
        <w:rPr>
          <w:b/>
          <w:bCs/>
          <w:sz w:val="40"/>
          <w:szCs w:val="40"/>
        </w:rPr>
        <w:lastRenderedPageBreak/>
        <w:t>Introduction</w:t>
      </w:r>
    </w:p>
    <w:p w14:paraId="143C855C" w14:textId="77777777" w:rsidR="00B32748" w:rsidRDefault="00A10075">
      <w:pPr>
        <w:rPr>
          <w:b/>
          <w:bCs/>
          <w:sz w:val="32"/>
          <w:szCs w:val="32"/>
        </w:rPr>
      </w:pPr>
      <w:r>
        <w:rPr>
          <w:b/>
          <w:bCs/>
          <w:sz w:val="32"/>
          <w:szCs w:val="32"/>
        </w:rPr>
        <w:t>Bitcoin</w:t>
      </w:r>
    </w:p>
    <w:p w14:paraId="70D4E81F" w14:textId="0149A0D3" w:rsidR="00B32748" w:rsidRDefault="00A10075">
      <w:pPr>
        <w:rPr>
          <w:sz w:val="28"/>
          <w:szCs w:val="28"/>
        </w:rPr>
      </w:pPr>
      <w:r>
        <w:rPr>
          <w:sz w:val="28"/>
          <w:szCs w:val="28"/>
        </w:rPr>
        <w:t xml:space="preserve">Bitcoin is a decentralization crypto currency that can be bought and sold without the need of going to a financial institution. It was created by </w:t>
      </w:r>
      <w:r>
        <w:rPr>
          <w:b/>
          <w:bCs/>
          <w:i/>
          <w:iCs/>
          <w:sz w:val="28"/>
          <w:szCs w:val="28"/>
        </w:rPr>
        <w:t>Satoshi Nakamoto in 2009</w:t>
      </w:r>
      <w:r>
        <w:rPr>
          <w:i/>
          <w:iCs/>
          <w:sz w:val="28"/>
          <w:szCs w:val="28"/>
        </w:rPr>
        <w:t>,</w:t>
      </w:r>
      <w:r>
        <w:rPr>
          <w:sz w:val="28"/>
          <w:szCs w:val="28"/>
        </w:rPr>
        <w:t xml:space="preserve"> an electronic payment system based on cryptographic proof instead of trust. Since its launch the prices of Bitcoin</w:t>
      </w:r>
      <w:r w:rsidR="008669A9">
        <w:rPr>
          <w:sz w:val="28"/>
          <w:szCs w:val="28"/>
        </w:rPr>
        <w:t xml:space="preserve"> </w:t>
      </w:r>
      <w:r>
        <w:rPr>
          <w:sz w:val="28"/>
          <w:szCs w:val="28"/>
        </w:rPr>
        <w:t>(BTC) has risen dramatically in value. Many expect its price to only keep rising as time goes.</w:t>
      </w:r>
    </w:p>
    <w:p w14:paraId="32D9D4F7" w14:textId="00AB70C9" w:rsidR="00B32748" w:rsidRDefault="00A10075">
      <w:pPr>
        <w:rPr>
          <w:b/>
          <w:bCs/>
          <w:sz w:val="28"/>
          <w:szCs w:val="28"/>
        </w:rPr>
      </w:pPr>
      <w:r>
        <w:rPr>
          <w:b/>
          <w:bCs/>
          <w:sz w:val="28"/>
          <w:szCs w:val="28"/>
        </w:rPr>
        <w:t>How does it work?</w:t>
      </w:r>
    </w:p>
    <w:p w14:paraId="69CBCA31" w14:textId="77777777" w:rsidR="00B32748" w:rsidRDefault="00A10075">
      <w:pPr>
        <w:rPr>
          <w:sz w:val="28"/>
          <w:szCs w:val="28"/>
        </w:rPr>
      </w:pPr>
      <w:r>
        <w:rPr>
          <w:sz w:val="28"/>
          <w:szCs w:val="28"/>
        </w:rPr>
        <w:t xml:space="preserve">Bitcoin is built on a distributed digital record known as </w:t>
      </w:r>
      <w:r>
        <w:rPr>
          <w:i/>
          <w:iCs/>
          <w:sz w:val="28"/>
          <w:szCs w:val="28"/>
        </w:rPr>
        <w:t xml:space="preserve">blockchain. </w:t>
      </w:r>
      <w:r>
        <w:rPr>
          <w:sz w:val="28"/>
          <w:szCs w:val="28"/>
        </w:rPr>
        <w:t xml:space="preserve">Blockchain is a linked body of data, made up of units called blocks, that contain information about each transaction made, including time, date, total value, buyer and seller and a unique identity code for each transaction. The entries once made cannot be altered or faked, because its transparent and publicly available, because </w:t>
      </w:r>
      <w:r>
        <w:rPr>
          <w:i/>
          <w:iCs/>
          <w:sz w:val="28"/>
          <w:szCs w:val="28"/>
        </w:rPr>
        <w:t xml:space="preserve">blockchain </w:t>
      </w:r>
      <w:r>
        <w:rPr>
          <w:sz w:val="28"/>
          <w:szCs w:val="28"/>
        </w:rPr>
        <w:t>itself is decentralized, which means it’s not being controlled by any authority.</w:t>
      </w:r>
    </w:p>
    <w:p w14:paraId="4A18980F" w14:textId="77777777" w:rsidR="00B32748" w:rsidRDefault="00B32748">
      <w:pPr>
        <w:rPr>
          <w:sz w:val="28"/>
          <w:szCs w:val="28"/>
        </w:rPr>
      </w:pPr>
    </w:p>
    <w:p w14:paraId="2C8E649F" w14:textId="0A988A5A" w:rsidR="00B32748" w:rsidRDefault="001E42F1">
      <w:pPr>
        <w:rPr>
          <w:b/>
          <w:bCs/>
          <w:sz w:val="32"/>
          <w:szCs w:val="32"/>
        </w:rPr>
      </w:pPr>
      <w:r>
        <w:rPr>
          <w:b/>
          <w:bCs/>
          <w:sz w:val="32"/>
          <w:szCs w:val="32"/>
        </w:rPr>
        <w:t>Ethereum</w:t>
      </w:r>
    </w:p>
    <w:p w14:paraId="6DB6F430" w14:textId="07F4CB15" w:rsidR="00B32748" w:rsidRDefault="00A10075">
      <w:pPr>
        <w:rPr>
          <w:sz w:val="28"/>
          <w:szCs w:val="28"/>
        </w:rPr>
      </w:pPr>
      <w:r>
        <w:rPr>
          <w:sz w:val="28"/>
          <w:szCs w:val="28"/>
        </w:rPr>
        <w:t xml:space="preserve">To expand </w:t>
      </w:r>
      <w:r>
        <w:rPr>
          <w:i/>
          <w:iCs/>
          <w:sz w:val="28"/>
          <w:szCs w:val="28"/>
        </w:rPr>
        <w:t xml:space="preserve">blockchain’s </w:t>
      </w:r>
      <w:r>
        <w:rPr>
          <w:sz w:val="28"/>
          <w:szCs w:val="28"/>
        </w:rPr>
        <w:t xml:space="preserve">potential beyond financial transactions, </w:t>
      </w:r>
      <w:r w:rsidR="001E42F1">
        <w:rPr>
          <w:sz w:val="28"/>
          <w:szCs w:val="28"/>
        </w:rPr>
        <w:t>Ethereum</w:t>
      </w:r>
      <w:r>
        <w:rPr>
          <w:sz w:val="28"/>
          <w:szCs w:val="28"/>
        </w:rPr>
        <w:t xml:space="preserve"> was prop</w:t>
      </w:r>
      <w:r w:rsidR="008669A9">
        <w:rPr>
          <w:sz w:val="28"/>
          <w:szCs w:val="28"/>
        </w:rPr>
        <w:t>o</w:t>
      </w:r>
      <w:r>
        <w:rPr>
          <w:sz w:val="28"/>
          <w:szCs w:val="28"/>
        </w:rPr>
        <w:t xml:space="preserve">sed in </w:t>
      </w:r>
      <w:r>
        <w:rPr>
          <w:b/>
          <w:bCs/>
          <w:i/>
          <w:iCs/>
          <w:sz w:val="28"/>
          <w:szCs w:val="28"/>
        </w:rPr>
        <w:t>2013 by Vitalik Buterin</w:t>
      </w:r>
      <w:r>
        <w:rPr>
          <w:i/>
          <w:iCs/>
          <w:sz w:val="28"/>
          <w:szCs w:val="28"/>
        </w:rPr>
        <w:t xml:space="preserve">. </w:t>
      </w:r>
      <w:r w:rsidR="001E42F1">
        <w:rPr>
          <w:i/>
          <w:iCs/>
          <w:sz w:val="28"/>
          <w:szCs w:val="28"/>
        </w:rPr>
        <w:t>Ethereum</w:t>
      </w:r>
      <w:r>
        <w:rPr>
          <w:i/>
          <w:iCs/>
          <w:sz w:val="28"/>
          <w:szCs w:val="28"/>
        </w:rPr>
        <w:t xml:space="preserve"> </w:t>
      </w:r>
      <w:r>
        <w:rPr>
          <w:sz w:val="28"/>
          <w:szCs w:val="28"/>
        </w:rPr>
        <w:t xml:space="preserve">was launched in </w:t>
      </w:r>
      <w:r>
        <w:rPr>
          <w:i/>
          <w:iCs/>
          <w:sz w:val="28"/>
          <w:szCs w:val="28"/>
        </w:rPr>
        <w:t>2015</w:t>
      </w:r>
      <w:r>
        <w:rPr>
          <w:sz w:val="28"/>
          <w:szCs w:val="28"/>
        </w:rPr>
        <w:t xml:space="preserve"> bringing new era of decentralized computing, enabling developers wor</w:t>
      </w:r>
      <w:r w:rsidR="00B119E7">
        <w:rPr>
          <w:sz w:val="28"/>
          <w:szCs w:val="28"/>
        </w:rPr>
        <w:t>l</w:t>
      </w:r>
      <w:r>
        <w:rPr>
          <w:sz w:val="28"/>
          <w:szCs w:val="28"/>
        </w:rPr>
        <w:t>d</w:t>
      </w:r>
      <w:r w:rsidR="00B119E7">
        <w:rPr>
          <w:sz w:val="28"/>
          <w:szCs w:val="28"/>
        </w:rPr>
        <w:t>w</w:t>
      </w:r>
      <w:r>
        <w:rPr>
          <w:sz w:val="28"/>
          <w:szCs w:val="28"/>
        </w:rPr>
        <w:t>ide to create applications that operate without centralized control.</w:t>
      </w:r>
    </w:p>
    <w:p w14:paraId="1EC2B9C5" w14:textId="6091551F" w:rsidR="00B32748" w:rsidRDefault="00A10075">
      <w:pPr>
        <w:rPr>
          <w:sz w:val="28"/>
          <w:szCs w:val="28"/>
        </w:rPr>
      </w:pPr>
      <w:r>
        <w:rPr>
          <w:b/>
          <w:bCs/>
          <w:i/>
          <w:iCs/>
          <w:sz w:val="28"/>
          <w:szCs w:val="28"/>
        </w:rPr>
        <w:t xml:space="preserve">Ethereum, </w:t>
      </w:r>
      <w:r>
        <w:rPr>
          <w:sz w:val="28"/>
          <w:szCs w:val="28"/>
        </w:rPr>
        <w:t xml:space="preserve">is a decentralized blockchain network, which is powered by cryptocurrency </w:t>
      </w:r>
      <w:r>
        <w:rPr>
          <w:b/>
          <w:bCs/>
          <w:sz w:val="28"/>
          <w:szCs w:val="28"/>
        </w:rPr>
        <w:t xml:space="preserve">ether (ETH). </w:t>
      </w:r>
      <w:r w:rsidR="001E42F1">
        <w:rPr>
          <w:sz w:val="28"/>
          <w:szCs w:val="28"/>
        </w:rPr>
        <w:t>Ethereum</w:t>
      </w:r>
      <w:r>
        <w:rPr>
          <w:sz w:val="28"/>
          <w:szCs w:val="28"/>
        </w:rPr>
        <w:t xml:space="preserve"> allows developers to create smart contracts and decentralized apps, enabling wide range of applications beyond just currency transfer.</w:t>
      </w:r>
    </w:p>
    <w:p w14:paraId="2F5D766F" w14:textId="1686848E" w:rsidR="00B32748" w:rsidRDefault="00A10075">
      <w:pPr>
        <w:rPr>
          <w:sz w:val="28"/>
          <w:szCs w:val="28"/>
        </w:rPr>
      </w:pPr>
      <w:r>
        <w:rPr>
          <w:sz w:val="28"/>
          <w:szCs w:val="28"/>
        </w:rPr>
        <w:t xml:space="preserve">In simple words, </w:t>
      </w:r>
      <w:r w:rsidR="001E42F1">
        <w:rPr>
          <w:sz w:val="28"/>
          <w:szCs w:val="28"/>
        </w:rPr>
        <w:t>Ethereum</w:t>
      </w:r>
      <w:r>
        <w:rPr>
          <w:sz w:val="28"/>
          <w:szCs w:val="28"/>
        </w:rPr>
        <w:t xml:space="preserve"> stretches blockchain’s technology from decentralized transactions to decentralized developing and contracts.</w:t>
      </w:r>
    </w:p>
    <w:p w14:paraId="2F955F2F" w14:textId="77777777" w:rsidR="00B32748" w:rsidRDefault="00B32748">
      <w:pPr>
        <w:rPr>
          <w:sz w:val="28"/>
          <w:szCs w:val="28"/>
        </w:rPr>
      </w:pPr>
    </w:p>
    <w:p w14:paraId="10716645" w14:textId="77777777" w:rsidR="00B32748" w:rsidRDefault="00A10075">
      <w:pPr>
        <w:rPr>
          <w:b/>
          <w:bCs/>
          <w:sz w:val="32"/>
          <w:szCs w:val="32"/>
        </w:rPr>
      </w:pPr>
      <w:r>
        <w:rPr>
          <w:b/>
          <w:bCs/>
          <w:sz w:val="32"/>
          <w:szCs w:val="32"/>
        </w:rPr>
        <w:t>BNB</w:t>
      </w:r>
    </w:p>
    <w:p w14:paraId="696D1086" w14:textId="67897C78" w:rsidR="00B32748" w:rsidRDefault="00A10075">
      <w:pPr>
        <w:rPr>
          <w:sz w:val="28"/>
          <w:szCs w:val="28"/>
        </w:rPr>
      </w:pPr>
      <w:r>
        <w:rPr>
          <w:sz w:val="28"/>
          <w:szCs w:val="28"/>
        </w:rPr>
        <w:t xml:space="preserve">BNB was created by </w:t>
      </w:r>
      <w:r w:rsidRPr="009A32B1">
        <w:rPr>
          <w:b/>
          <w:bCs/>
          <w:i/>
          <w:iCs/>
          <w:sz w:val="28"/>
          <w:szCs w:val="28"/>
        </w:rPr>
        <w:t>Binance</w:t>
      </w:r>
      <w:r>
        <w:rPr>
          <w:i/>
          <w:iCs/>
          <w:sz w:val="28"/>
          <w:szCs w:val="28"/>
        </w:rPr>
        <w:t xml:space="preserve"> </w:t>
      </w:r>
      <w:r>
        <w:rPr>
          <w:sz w:val="28"/>
          <w:szCs w:val="28"/>
        </w:rPr>
        <w:t xml:space="preserve">and launched in </w:t>
      </w:r>
      <w:r>
        <w:rPr>
          <w:b/>
          <w:bCs/>
          <w:sz w:val="28"/>
          <w:szCs w:val="28"/>
        </w:rPr>
        <w:t>2017</w:t>
      </w:r>
      <w:r>
        <w:rPr>
          <w:sz w:val="28"/>
          <w:szCs w:val="28"/>
        </w:rPr>
        <w:t xml:space="preserve"> through an Initial Coin Offering</w:t>
      </w:r>
      <w:r w:rsidR="0039596F">
        <w:rPr>
          <w:sz w:val="28"/>
          <w:szCs w:val="28"/>
        </w:rPr>
        <w:t xml:space="preserve"> </w:t>
      </w:r>
      <w:r>
        <w:rPr>
          <w:sz w:val="28"/>
          <w:szCs w:val="28"/>
        </w:rPr>
        <w:t xml:space="preserve">(IOC), as an ERC-20 token on </w:t>
      </w:r>
      <w:r w:rsidR="001E42F1">
        <w:rPr>
          <w:sz w:val="28"/>
          <w:szCs w:val="28"/>
        </w:rPr>
        <w:t>Ethereum</w:t>
      </w:r>
      <w:r>
        <w:rPr>
          <w:sz w:val="28"/>
          <w:szCs w:val="28"/>
        </w:rPr>
        <w:t xml:space="preserve">. It’s the native cyrptocurrency of the BNB chain ecosystem, used for transaction fees, governance, staking and enabling wide range of application on </w:t>
      </w:r>
      <w:r>
        <w:rPr>
          <w:b/>
          <w:bCs/>
          <w:i/>
          <w:iCs/>
          <w:sz w:val="28"/>
          <w:szCs w:val="28"/>
        </w:rPr>
        <w:t xml:space="preserve">Binance’s blockchain. </w:t>
      </w:r>
      <w:r>
        <w:rPr>
          <w:sz w:val="28"/>
          <w:szCs w:val="28"/>
        </w:rPr>
        <w:t>BNB facilitates effic</w:t>
      </w:r>
      <w:r w:rsidR="008669A9">
        <w:rPr>
          <w:sz w:val="28"/>
          <w:szCs w:val="28"/>
        </w:rPr>
        <w:t>ie</w:t>
      </w:r>
      <w:r>
        <w:rPr>
          <w:sz w:val="28"/>
          <w:szCs w:val="28"/>
        </w:rPr>
        <w:t>nt blockchain transactions, fuels decentralized applications, and acts as multi-functional ut</w:t>
      </w:r>
      <w:r w:rsidR="009A3A32">
        <w:rPr>
          <w:sz w:val="28"/>
          <w:szCs w:val="28"/>
        </w:rPr>
        <w:t>ilit</w:t>
      </w:r>
      <w:r>
        <w:rPr>
          <w:sz w:val="28"/>
          <w:szCs w:val="28"/>
        </w:rPr>
        <w:t>y token.</w:t>
      </w:r>
    </w:p>
    <w:p w14:paraId="181FCC02" w14:textId="77777777" w:rsidR="00B32748" w:rsidRDefault="00B32748">
      <w:pPr>
        <w:rPr>
          <w:sz w:val="28"/>
          <w:szCs w:val="28"/>
        </w:rPr>
        <w:sectPr w:rsidR="00B32748">
          <w:pgSz w:w="11906" w:h="16838"/>
          <w:pgMar w:top="1440" w:right="1800" w:bottom="1440" w:left="1800" w:header="720" w:footer="720" w:gutter="0"/>
          <w:cols w:space="720"/>
          <w:docGrid w:linePitch="360"/>
        </w:sectPr>
      </w:pPr>
    </w:p>
    <w:p w14:paraId="16E22EB6" w14:textId="77777777" w:rsidR="00B32748" w:rsidRDefault="00A10075">
      <w:pPr>
        <w:jc w:val="center"/>
        <w:rPr>
          <w:sz w:val="32"/>
          <w:szCs w:val="32"/>
        </w:rPr>
      </w:pPr>
      <w:r>
        <w:rPr>
          <w:b/>
          <w:bCs/>
          <w:sz w:val="32"/>
          <w:szCs w:val="32"/>
        </w:rPr>
        <w:lastRenderedPageBreak/>
        <w:t>Bitcoin</w:t>
      </w:r>
    </w:p>
    <w:p w14:paraId="7E26C89E" w14:textId="77777777" w:rsidR="00B32748" w:rsidRDefault="00A10075">
      <w:pPr>
        <w:rPr>
          <w:b/>
          <w:bCs/>
          <w:sz w:val="28"/>
          <w:szCs w:val="28"/>
        </w:rPr>
      </w:pPr>
      <w:r>
        <w:rPr>
          <w:sz w:val="28"/>
          <w:szCs w:val="28"/>
        </w:rPr>
        <w:t>When first</w:t>
      </w:r>
      <w:r>
        <w:rPr>
          <w:b/>
          <w:bCs/>
          <w:sz w:val="28"/>
          <w:szCs w:val="28"/>
        </w:rPr>
        <w:t xml:space="preserve"> Bitcoin </w:t>
      </w:r>
      <w:r>
        <w:rPr>
          <w:sz w:val="28"/>
          <w:szCs w:val="28"/>
        </w:rPr>
        <w:t xml:space="preserve">was introduced in 2009, it priced between </w:t>
      </w:r>
      <w:r>
        <w:rPr>
          <w:b/>
          <w:bCs/>
          <w:sz w:val="28"/>
          <w:szCs w:val="28"/>
        </w:rPr>
        <w:t xml:space="preserve">$0.10-$0.15. </w:t>
      </w:r>
      <w:r>
        <w:rPr>
          <w:sz w:val="28"/>
          <w:szCs w:val="28"/>
        </w:rPr>
        <w:t xml:space="preserve">Which gradually increased, currently one </w:t>
      </w:r>
      <w:r>
        <w:rPr>
          <w:b/>
          <w:bCs/>
          <w:i/>
          <w:iCs/>
          <w:sz w:val="28"/>
          <w:szCs w:val="28"/>
        </w:rPr>
        <w:t xml:space="preserve">Bitcoin </w:t>
      </w:r>
      <w:r>
        <w:rPr>
          <w:sz w:val="28"/>
          <w:szCs w:val="28"/>
        </w:rPr>
        <w:t xml:space="preserve">is worth about </w:t>
      </w:r>
      <w:r>
        <w:rPr>
          <w:b/>
          <w:bCs/>
          <w:sz w:val="28"/>
          <w:szCs w:val="28"/>
        </w:rPr>
        <w:t>$68000 to $70000 as of Feb 2026.</w:t>
      </w:r>
    </w:p>
    <w:p w14:paraId="30EB40B2" w14:textId="77777777" w:rsidR="00B32748" w:rsidRDefault="00B32748">
      <w:pPr>
        <w:rPr>
          <w:b/>
          <w:bCs/>
          <w:sz w:val="28"/>
          <w:szCs w:val="28"/>
        </w:rPr>
      </w:pPr>
    </w:p>
    <w:p w14:paraId="4C1DCAB3" w14:textId="77777777" w:rsidR="00B32748" w:rsidRDefault="00A10075">
      <w:pPr>
        <w:rPr>
          <w:b/>
          <w:bCs/>
          <w:sz w:val="28"/>
          <w:szCs w:val="28"/>
        </w:rPr>
      </w:pPr>
      <w:r>
        <w:rPr>
          <w:b/>
          <w:bCs/>
          <w:sz w:val="28"/>
          <w:szCs w:val="28"/>
        </w:rPr>
        <w:t>Price trends</w:t>
      </w:r>
    </w:p>
    <w:p w14:paraId="2DF60D4B" w14:textId="77777777" w:rsidR="00B32748" w:rsidRDefault="00A10075">
      <w:pPr>
        <w:rPr>
          <w:sz w:val="28"/>
          <w:szCs w:val="28"/>
        </w:rPr>
      </w:pPr>
      <w:r>
        <w:rPr>
          <w:sz w:val="28"/>
          <w:szCs w:val="28"/>
        </w:rPr>
        <w:t xml:space="preserve">Bitcoin prices have fluctuated in the recent months, dropping from </w:t>
      </w:r>
      <w:r>
        <w:rPr>
          <w:b/>
          <w:bCs/>
          <w:sz w:val="28"/>
          <w:szCs w:val="28"/>
        </w:rPr>
        <w:t xml:space="preserve">$95000 to $65000, </w:t>
      </w:r>
      <w:r>
        <w:rPr>
          <w:sz w:val="28"/>
          <w:szCs w:val="28"/>
        </w:rPr>
        <w:t xml:space="preserve">which is quite depressive moment for the </w:t>
      </w:r>
      <w:r>
        <w:rPr>
          <w:b/>
          <w:bCs/>
          <w:sz w:val="28"/>
          <w:szCs w:val="28"/>
        </w:rPr>
        <w:t xml:space="preserve">Bitcoin </w:t>
      </w:r>
      <w:r>
        <w:rPr>
          <w:sz w:val="28"/>
          <w:szCs w:val="28"/>
        </w:rPr>
        <w:t xml:space="preserve">owners, causing panics and sudden drops in market cap, from </w:t>
      </w:r>
      <w:r>
        <w:rPr>
          <w:b/>
          <w:bCs/>
          <w:sz w:val="28"/>
          <w:szCs w:val="28"/>
        </w:rPr>
        <w:t xml:space="preserve">1.8Trillion USD to 1.2Trillion USD. </w:t>
      </w:r>
      <w:r>
        <w:rPr>
          <w:sz w:val="28"/>
          <w:szCs w:val="28"/>
        </w:rPr>
        <w:t>Bitcoin has never faced this much drawbacks in the recent years, as of this year.</w:t>
      </w:r>
    </w:p>
    <w:p w14:paraId="5368CF09" w14:textId="77777777" w:rsidR="00B32748" w:rsidRDefault="00A10075">
      <w:pPr>
        <w:numPr>
          <w:ilvl w:val="0"/>
          <w:numId w:val="11"/>
        </w:numPr>
        <w:rPr>
          <w:sz w:val="28"/>
          <w:szCs w:val="28"/>
        </w:rPr>
      </w:pPr>
      <w:r>
        <w:rPr>
          <w:noProof/>
          <w:sz w:val="28"/>
          <w:szCs w:val="28"/>
        </w:rPr>
        <w:drawing>
          <wp:anchor distT="0" distB="0" distL="114300" distR="114300" simplePos="0" relativeHeight="251665408" behindDoc="0" locked="0" layoutInCell="1" allowOverlap="1" wp14:anchorId="12F8FE41" wp14:editId="753EB31D">
            <wp:simplePos x="0" y="0"/>
            <wp:positionH relativeFrom="column">
              <wp:posOffset>-17145</wp:posOffset>
            </wp:positionH>
            <wp:positionV relativeFrom="paragraph">
              <wp:posOffset>25400</wp:posOffset>
            </wp:positionV>
            <wp:extent cx="5272405" cy="3397250"/>
            <wp:effectExtent l="0" t="0" r="4445" b="12700"/>
            <wp:wrapSquare wrapText="bothSides"/>
            <wp:docPr id="1" name="Picture 1" descr="Screenshot 2026-02-15 14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15 144449"/>
                    <pic:cNvPicPr>
                      <a:picLocks noChangeAspect="1"/>
                    </pic:cNvPicPr>
                  </pic:nvPicPr>
                  <pic:blipFill>
                    <a:blip r:embed="rId6"/>
                    <a:stretch>
                      <a:fillRect/>
                    </a:stretch>
                  </pic:blipFill>
                  <pic:spPr>
                    <a:xfrm>
                      <a:off x="0" y="0"/>
                      <a:ext cx="5272405" cy="3397250"/>
                    </a:xfrm>
                    <a:prstGeom prst="rect">
                      <a:avLst/>
                    </a:prstGeom>
                  </pic:spPr>
                </pic:pic>
              </a:graphicData>
            </a:graphic>
          </wp:anchor>
        </w:drawing>
      </w:r>
      <w:r>
        <w:rPr>
          <w:sz w:val="28"/>
          <w:szCs w:val="28"/>
        </w:rPr>
        <w:t xml:space="preserve">The starting price in </w:t>
      </w:r>
      <w:r>
        <w:rPr>
          <w:b/>
          <w:bCs/>
          <w:sz w:val="28"/>
          <w:szCs w:val="28"/>
        </w:rPr>
        <w:t>February 2025 is $97000,</w:t>
      </w:r>
      <w:r>
        <w:rPr>
          <w:sz w:val="28"/>
          <w:szCs w:val="28"/>
        </w:rPr>
        <w:t xml:space="preserve"> that shows high value and increasing market cap along with investor interest.</w:t>
      </w:r>
    </w:p>
    <w:p w14:paraId="76DB6F79" w14:textId="77777777" w:rsidR="00B32748" w:rsidRDefault="00A10075">
      <w:pPr>
        <w:numPr>
          <w:ilvl w:val="0"/>
          <w:numId w:val="11"/>
        </w:numPr>
        <w:rPr>
          <w:sz w:val="28"/>
          <w:szCs w:val="28"/>
        </w:rPr>
      </w:pPr>
      <w:r>
        <w:rPr>
          <w:sz w:val="28"/>
          <w:szCs w:val="28"/>
        </w:rPr>
        <w:t xml:space="preserve">The ending price as of </w:t>
      </w:r>
      <w:r>
        <w:rPr>
          <w:b/>
          <w:bCs/>
          <w:sz w:val="28"/>
          <w:szCs w:val="28"/>
        </w:rPr>
        <w:t xml:space="preserve">February 2026 is about $70000, </w:t>
      </w:r>
      <w:r>
        <w:rPr>
          <w:sz w:val="28"/>
          <w:szCs w:val="28"/>
        </w:rPr>
        <w:t xml:space="preserve">over the time this much gape in prices has created tension among </w:t>
      </w:r>
      <w:r>
        <w:rPr>
          <w:b/>
          <w:bCs/>
          <w:sz w:val="28"/>
          <w:szCs w:val="28"/>
        </w:rPr>
        <w:t xml:space="preserve">Bitcoin </w:t>
      </w:r>
      <w:r>
        <w:rPr>
          <w:sz w:val="28"/>
          <w:szCs w:val="28"/>
        </w:rPr>
        <w:t xml:space="preserve">holders, causing a price gape of around </w:t>
      </w:r>
      <w:r>
        <w:rPr>
          <w:b/>
          <w:bCs/>
          <w:sz w:val="28"/>
          <w:szCs w:val="28"/>
        </w:rPr>
        <w:t>$27000.</w:t>
      </w:r>
    </w:p>
    <w:p w14:paraId="5B5061AD" w14:textId="0C831BD0" w:rsidR="00B32748" w:rsidRDefault="00A10075">
      <w:pPr>
        <w:numPr>
          <w:ilvl w:val="0"/>
          <w:numId w:val="11"/>
        </w:numPr>
        <w:rPr>
          <w:sz w:val="28"/>
          <w:szCs w:val="28"/>
        </w:rPr>
      </w:pPr>
      <w:r>
        <w:rPr>
          <w:sz w:val="28"/>
          <w:szCs w:val="28"/>
        </w:rPr>
        <w:t xml:space="preserve">The </w:t>
      </w:r>
      <w:r>
        <w:rPr>
          <w:b/>
          <w:bCs/>
          <w:sz w:val="28"/>
          <w:szCs w:val="28"/>
        </w:rPr>
        <w:t xml:space="preserve">lowest point </w:t>
      </w:r>
      <w:r>
        <w:rPr>
          <w:sz w:val="28"/>
          <w:szCs w:val="28"/>
        </w:rPr>
        <w:t xml:space="preserve">in the year 2025 is during the </w:t>
      </w:r>
      <w:r>
        <w:rPr>
          <w:b/>
          <w:bCs/>
          <w:sz w:val="28"/>
          <w:szCs w:val="28"/>
        </w:rPr>
        <w:t>24</w:t>
      </w:r>
      <w:r>
        <w:rPr>
          <w:b/>
          <w:bCs/>
          <w:sz w:val="28"/>
          <w:szCs w:val="28"/>
          <w:vertAlign w:val="superscript"/>
        </w:rPr>
        <w:t>th</w:t>
      </w:r>
      <w:r>
        <w:rPr>
          <w:b/>
          <w:bCs/>
          <w:sz w:val="28"/>
          <w:szCs w:val="28"/>
        </w:rPr>
        <w:t xml:space="preserve"> and 28</w:t>
      </w:r>
      <w:r>
        <w:rPr>
          <w:b/>
          <w:bCs/>
          <w:sz w:val="28"/>
          <w:szCs w:val="28"/>
          <w:vertAlign w:val="superscript"/>
        </w:rPr>
        <w:t>th</w:t>
      </w:r>
      <w:r>
        <w:rPr>
          <w:b/>
          <w:bCs/>
          <w:sz w:val="28"/>
          <w:szCs w:val="28"/>
        </w:rPr>
        <w:t xml:space="preserve"> of February,</w:t>
      </w:r>
      <w:r>
        <w:rPr>
          <w:sz w:val="28"/>
          <w:szCs w:val="28"/>
        </w:rPr>
        <w:t xml:space="preserve"> where the price of Bitcoin drop</w:t>
      </w:r>
      <w:r w:rsidR="00344259">
        <w:rPr>
          <w:sz w:val="28"/>
          <w:szCs w:val="28"/>
        </w:rPr>
        <w:t>s</w:t>
      </w:r>
      <w:r>
        <w:rPr>
          <w:sz w:val="28"/>
          <w:szCs w:val="28"/>
        </w:rPr>
        <w:t xml:space="preserve"> from </w:t>
      </w:r>
      <w:r>
        <w:rPr>
          <w:b/>
          <w:bCs/>
          <w:sz w:val="28"/>
          <w:szCs w:val="28"/>
        </w:rPr>
        <w:t xml:space="preserve">$98000 to $80000. </w:t>
      </w:r>
      <w:r>
        <w:rPr>
          <w:sz w:val="28"/>
          <w:szCs w:val="28"/>
        </w:rPr>
        <w:t xml:space="preserve">The prices fluctuate around </w:t>
      </w:r>
      <w:r>
        <w:rPr>
          <w:b/>
          <w:bCs/>
          <w:sz w:val="28"/>
          <w:szCs w:val="28"/>
        </w:rPr>
        <w:t xml:space="preserve">$80000 to $90000, </w:t>
      </w:r>
      <w:r>
        <w:rPr>
          <w:sz w:val="28"/>
          <w:szCs w:val="28"/>
        </w:rPr>
        <w:t xml:space="preserve">from </w:t>
      </w:r>
      <w:r>
        <w:rPr>
          <w:b/>
          <w:bCs/>
          <w:sz w:val="28"/>
          <w:szCs w:val="28"/>
        </w:rPr>
        <w:t>March to end of the April 2025.</w:t>
      </w:r>
    </w:p>
    <w:p w14:paraId="35C01944" w14:textId="551F9CD3" w:rsidR="00B32748" w:rsidRDefault="00A10075">
      <w:pPr>
        <w:numPr>
          <w:ilvl w:val="0"/>
          <w:numId w:val="11"/>
        </w:numPr>
        <w:rPr>
          <w:sz w:val="28"/>
          <w:szCs w:val="28"/>
        </w:rPr>
      </w:pPr>
      <w:r>
        <w:rPr>
          <w:sz w:val="28"/>
          <w:szCs w:val="28"/>
        </w:rPr>
        <w:t xml:space="preserve">However, in the mid </w:t>
      </w:r>
      <w:r>
        <w:rPr>
          <w:b/>
          <w:bCs/>
          <w:sz w:val="28"/>
          <w:szCs w:val="28"/>
        </w:rPr>
        <w:t>July 2025</w:t>
      </w:r>
      <w:r>
        <w:rPr>
          <w:sz w:val="28"/>
          <w:szCs w:val="28"/>
        </w:rPr>
        <w:t xml:space="preserve"> the prices rise crossing </w:t>
      </w:r>
      <w:r>
        <w:rPr>
          <w:b/>
          <w:bCs/>
          <w:sz w:val="28"/>
          <w:szCs w:val="28"/>
        </w:rPr>
        <w:t xml:space="preserve">$100000 </w:t>
      </w:r>
      <w:r>
        <w:rPr>
          <w:sz w:val="28"/>
          <w:szCs w:val="28"/>
        </w:rPr>
        <w:t xml:space="preserve">per </w:t>
      </w:r>
      <w:r>
        <w:rPr>
          <w:b/>
          <w:bCs/>
          <w:sz w:val="28"/>
          <w:szCs w:val="28"/>
        </w:rPr>
        <w:t>Bitcoin.</w:t>
      </w:r>
      <w:r>
        <w:rPr>
          <w:sz w:val="28"/>
          <w:szCs w:val="28"/>
        </w:rPr>
        <w:t xml:space="preserve"> The prices stay stable never going under </w:t>
      </w:r>
      <w:r>
        <w:rPr>
          <w:b/>
          <w:bCs/>
          <w:sz w:val="28"/>
          <w:szCs w:val="28"/>
        </w:rPr>
        <w:t xml:space="preserve">$100000, </w:t>
      </w:r>
      <w:r>
        <w:rPr>
          <w:sz w:val="28"/>
          <w:szCs w:val="28"/>
        </w:rPr>
        <w:t>instead it reaches up</w:t>
      </w:r>
      <w:r w:rsidR="00B119E7">
        <w:rPr>
          <w:sz w:val="28"/>
          <w:szCs w:val="28"/>
        </w:rPr>
        <w:t>-</w:t>
      </w:r>
      <w:r>
        <w:rPr>
          <w:sz w:val="28"/>
          <w:szCs w:val="28"/>
        </w:rPr>
        <w:t xml:space="preserve">to </w:t>
      </w:r>
      <w:r>
        <w:rPr>
          <w:b/>
          <w:bCs/>
          <w:sz w:val="28"/>
          <w:szCs w:val="28"/>
        </w:rPr>
        <w:t xml:space="preserve">$120000+, </w:t>
      </w:r>
      <w:r>
        <w:rPr>
          <w:sz w:val="28"/>
          <w:szCs w:val="28"/>
        </w:rPr>
        <w:t xml:space="preserve">during </w:t>
      </w:r>
      <w:r>
        <w:rPr>
          <w:b/>
          <w:bCs/>
          <w:sz w:val="28"/>
          <w:szCs w:val="28"/>
        </w:rPr>
        <w:t xml:space="preserve">July and beginning of the October 2025. </w:t>
      </w:r>
    </w:p>
    <w:p w14:paraId="2596235E" w14:textId="3193B2FD" w:rsidR="00B32748" w:rsidRDefault="00A10075">
      <w:pPr>
        <w:numPr>
          <w:ilvl w:val="0"/>
          <w:numId w:val="11"/>
        </w:numPr>
        <w:rPr>
          <w:sz w:val="28"/>
          <w:szCs w:val="28"/>
        </w:rPr>
      </w:pPr>
      <w:r>
        <w:rPr>
          <w:sz w:val="28"/>
          <w:szCs w:val="28"/>
        </w:rPr>
        <w:t xml:space="preserve">The </w:t>
      </w:r>
      <w:r>
        <w:rPr>
          <w:b/>
          <w:bCs/>
          <w:sz w:val="28"/>
          <w:szCs w:val="28"/>
        </w:rPr>
        <w:t xml:space="preserve">highest </w:t>
      </w:r>
      <w:r>
        <w:rPr>
          <w:sz w:val="28"/>
          <w:szCs w:val="28"/>
        </w:rPr>
        <w:t xml:space="preserve">point occurs in the </w:t>
      </w:r>
      <w:r>
        <w:rPr>
          <w:b/>
          <w:bCs/>
          <w:sz w:val="28"/>
          <w:szCs w:val="28"/>
        </w:rPr>
        <w:t>Oct</w:t>
      </w:r>
      <w:r>
        <w:rPr>
          <w:sz w:val="28"/>
          <w:szCs w:val="28"/>
        </w:rPr>
        <w:t>,</w:t>
      </w:r>
      <w:r w:rsidR="009A3A32">
        <w:rPr>
          <w:sz w:val="28"/>
          <w:szCs w:val="28"/>
        </w:rPr>
        <w:t xml:space="preserve"> </w:t>
      </w:r>
      <w:r>
        <w:rPr>
          <w:sz w:val="28"/>
          <w:szCs w:val="28"/>
        </w:rPr>
        <w:t>where the price reaches up</w:t>
      </w:r>
      <w:r w:rsidR="009A3A32">
        <w:rPr>
          <w:sz w:val="28"/>
          <w:szCs w:val="28"/>
        </w:rPr>
        <w:t>-</w:t>
      </w:r>
      <w:r>
        <w:rPr>
          <w:sz w:val="28"/>
          <w:szCs w:val="28"/>
        </w:rPr>
        <w:t xml:space="preserve">to </w:t>
      </w:r>
      <w:r>
        <w:rPr>
          <w:b/>
          <w:bCs/>
          <w:sz w:val="28"/>
          <w:szCs w:val="28"/>
        </w:rPr>
        <w:t xml:space="preserve">$123000+ </w:t>
      </w:r>
      <w:r>
        <w:rPr>
          <w:sz w:val="28"/>
          <w:szCs w:val="28"/>
        </w:rPr>
        <w:t xml:space="preserve">marks the highest point in the year </w:t>
      </w:r>
      <w:r>
        <w:rPr>
          <w:b/>
          <w:bCs/>
          <w:sz w:val="28"/>
          <w:szCs w:val="28"/>
        </w:rPr>
        <w:t>2025.</w:t>
      </w:r>
    </w:p>
    <w:p w14:paraId="0BD78293" w14:textId="77777777" w:rsidR="00B32748" w:rsidRDefault="00A10075">
      <w:pPr>
        <w:numPr>
          <w:ilvl w:val="0"/>
          <w:numId w:val="11"/>
        </w:numPr>
        <w:rPr>
          <w:sz w:val="28"/>
          <w:szCs w:val="28"/>
        </w:rPr>
      </w:pPr>
      <w:r>
        <w:rPr>
          <w:sz w:val="28"/>
          <w:szCs w:val="28"/>
        </w:rPr>
        <w:lastRenderedPageBreak/>
        <w:t xml:space="preserve">The prices from </w:t>
      </w:r>
      <w:r>
        <w:rPr>
          <w:b/>
          <w:bCs/>
          <w:sz w:val="28"/>
          <w:szCs w:val="28"/>
        </w:rPr>
        <w:t xml:space="preserve">November to December </w:t>
      </w:r>
      <w:r>
        <w:rPr>
          <w:sz w:val="28"/>
          <w:szCs w:val="28"/>
        </w:rPr>
        <w:t xml:space="preserve">drop to </w:t>
      </w:r>
      <w:r>
        <w:rPr>
          <w:b/>
          <w:bCs/>
          <w:sz w:val="28"/>
          <w:szCs w:val="28"/>
        </w:rPr>
        <w:t xml:space="preserve">$123000 to $85000, </w:t>
      </w:r>
      <w:r>
        <w:rPr>
          <w:sz w:val="28"/>
          <w:szCs w:val="28"/>
        </w:rPr>
        <w:t xml:space="preserve">and in the end of the year marking the closing the prices fluctuate around </w:t>
      </w:r>
      <w:r>
        <w:rPr>
          <w:b/>
          <w:bCs/>
          <w:sz w:val="28"/>
          <w:szCs w:val="28"/>
        </w:rPr>
        <w:t xml:space="preserve">$84000 to $88000. </w:t>
      </w:r>
    </w:p>
    <w:p w14:paraId="06856BA9" w14:textId="102D46E7" w:rsidR="00B32748" w:rsidRDefault="00A10075" w:rsidP="00E6301E">
      <w:pPr>
        <w:rPr>
          <w:sz w:val="28"/>
          <w:szCs w:val="28"/>
        </w:rPr>
      </w:pPr>
      <w:r>
        <w:rPr>
          <w:sz w:val="28"/>
          <w:szCs w:val="28"/>
        </w:rPr>
        <w:t xml:space="preserve">In conclusion, </w:t>
      </w:r>
      <w:r>
        <w:rPr>
          <w:b/>
          <w:bCs/>
          <w:sz w:val="28"/>
          <w:szCs w:val="28"/>
        </w:rPr>
        <w:t xml:space="preserve">Bitcoin </w:t>
      </w:r>
      <w:r>
        <w:rPr>
          <w:sz w:val="28"/>
          <w:szCs w:val="28"/>
        </w:rPr>
        <w:t>faced many ups and some serious downs in the previous year, causing tension and pressure in the c</w:t>
      </w:r>
      <w:r w:rsidR="009A3A32">
        <w:rPr>
          <w:sz w:val="28"/>
          <w:szCs w:val="28"/>
        </w:rPr>
        <w:t>ryp</w:t>
      </w:r>
      <w:r>
        <w:rPr>
          <w:sz w:val="28"/>
          <w:szCs w:val="28"/>
        </w:rPr>
        <w:t xml:space="preserve">to market. Though in the present, the </w:t>
      </w:r>
      <w:r>
        <w:rPr>
          <w:b/>
          <w:bCs/>
          <w:sz w:val="28"/>
          <w:szCs w:val="28"/>
        </w:rPr>
        <w:t>Bitcoin</w:t>
      </w:r>
      <w:r>
        <w:rPr>
          <w:sz w:val="28"/>
          <w:szCs w:val="28"/>
        </w:rPr>
        <w:t xml:space="preserve"> is still at low price compare to its last year price in the current month.</w:t>
      </w:r>
    </w:p>
    <w:p w14:paraId="1CFEC2EE" w14:textId="77777777" w:rsidR="00E6301E" w:rsidRPr="00E6301E" w:rsidRDefault="00E6301E" w:rsidP="00E6301E">
      <w:pPr>
        <w:rPr>
          <w:sz w:val="28"/>
          <w:szCs w:val="28"/>
        </w:rPr>
      </w:pPr>
    </w:p>
    <w:p w14:paraId="477FE3FF" w14:textId="2AC05C59" w:rsidR="00B32748" w:rsidRDefault="00E6301E">
      <w:pPr>
        <w:rPr>
          <w:sz w:val="28"/>
          <w:szCs w:val="28"/>
        </w:rPr>
      </w:pPr>
      <w:r>
        <w:rPr>
          <w:sz w:val="28"/>
          <w:szCs w:val="28"/>
        </w:rPr>
        <w:t>In summary, i</w:t>
      </w:r>
      <w:r w:rsidR="00344259">
        <w:rPr>
          <w:sz w:val="28"/>
          <w:szCs w:val="28"/>
        </w:rPr>
        <w:t xml:space="preserve">nvesting in </w:t>
      </w:r>
      <w:r w:rsidR="00344259">
        <w:rPr>
          <w:b/>
          <w:bCs/>
          <w:sz w:val="28"/>
          <w:szCs w:val="28"/>
        </w:rPr>
        <w:t xml:space="preserve">Bitcoin </w:t>
      </w:r>
      <w:r w:rsidR="00344259">
        <w:rPr>
          <w:sz w:val="28"/>
          <w:szCs w:val="28"/>
        </w:rPr>
        <w:t xml:space="preserve">can be </w:t>
      </w:r>
      <w:r w:rsidR="00EC0B5C">
        <w:rPr>
          <w:sz w:val="28"/>
          <w:szCs w:val="28"/>
        </w:rPr>
        <w:t>profitable if it’s done for long-term purposes. It performs very reliabl</w:t>
      </w:r>
      <w:r w:rsidR="00C314AB">
        <w:rPr>
          <w:sz w:val="28"/>
          <w:szCs w:val="28"/>
        </w:rPr>
        <w:t xml:space="preserve">y and holds strong in the market, mostly in long-term. For short-term </w:t>
      </w:r>
      <w:r w:rsidR="00C314AB" w:rsidRPr="00C314AB">
        <w:rPr>
          <w:b/>
          <w:bCs/>
          <w:sz w:val="28"/>
          <w:szCs w:val="28"/>
        </w:rPr>
        <w:t>Bitcoin</w:t>
      </w:r>
      <w:r w:rsidR="00C314AB">
        <w:rPr>
          <w:b/>
          <w:bCs/>
          <w:sz w:val="28"/>
          <w:szCs w:val="28"/>
        </w:rPr>
        <w:t xml:space="preserve"> </w:t>
      </w:r>
      <w:r w:rsidR="00C314AB">
        <w:rPr>
          <w:sz w:val="28"/>
          <w:szCs w:val="28"/>
        </w:rPr>
        <w:t xml:space="preserve">can be risky, because it shows significant ups and downs over the past 12 months. </w:t>
      </w:r>
      <w:r w:rsidR="00A87060">
        <w:rPr>
          <w:sz w:val="28"/>
          <w:szCs w:val="28"/>
        </w:rPr>
        <w:t xml:space="preserve">The trends show high </w:t>
      </w:r>
      <w:r w:rsidR="00BA0562">
        <w:rPr>
          <w:sz w:val="28"/>
          <w:szCs w:val="28"/>
        </w:rPr>
        <w:t>fluctuations</w:t>
      </w:r>
      <w:r w:rsidR="005F2FB2">
        <w:rPr>
          <w:sz w:val="28"/>
          <w:szCs w:val="28"/>
        </w:rPr>
        <w:t xml:space="preserve">, show casing high risk. </w:t>
      </w:r>
    </w:p>
    <w:p w14:paraId="3CDD1435" w14:textId="395D6E82" w:rsidR="005F2FB2" w:rsidRPr="00C314AB" w:rsidRDefault="005F2FB2">
      <w:pPr>
        <w:rPr>
          <w:sz w:val="28"/>
          <w:szCs w:val="28"/>
        </w:rPr>
      </w:pPr>
      <w:r>
        <w:rPr>
          <w:sz w:val="28"/>
          <w:szCs w:val="28"/>
        </w:rPr>
        <w:t>In conclusion, based on the insights Bitcoin can be a reliable investment in long-term goals, often beating up past price trends.</w:t>
      </w:r>
    </w:p>
    <w:p w14:paraId="105A90EC" w14:textId="02020015" w:rsidR="00B32748" w:rsidRDefault="00A10075">
      <w:pPr>
        <w:jc w:val="center"/>
        <w:rPr>
          <w:b/>
          <w:bCs/>
          <w:sz w:val="32"/>
          <w:szCs w:val="32"/>
        </w:rPr>
      </w:pPr>
      <w:r>
        <w:rPr>
          <w:b/>
          <w:bCs/>
          <w:sz w:val="32"/>
          <w:szCs w:val="32"/>
        </w:rPr>
        <w:t>Ethere</w:t>
      </w:r>
      <w:r w:rsidR="00D0415D">
        <w:rPr>
          <w:b/>
          <w:bCs/>
          <w:sz w:val="32"/>
          <w:szCs w:val="32"/>
        </w:rPr>
        <w:t>u</w:t>
      </w:r>
      <w:r>
        <w:rPr>
          <w:b/>
          <w:bCs/>
          <w:sz w:val="32"/>
          <w:szCs w:val="32"/>
        </w:rPr>
        <w:t>m</w:t>
      </w:r>
    </w:p>
    <w:p w14:paraId="7D7654B2" w14:textId="4D464CD5" w:rsidR="00B32748" w:rsidRDefault="001E42F1">
      <w:pPr>
        <w:rPr>
          <w:b/>
          <w:bCs/>
          <w:sz w:val="28"/>
          <w:szCs w:val="28"/>
        </w:rPr>
      </w:pPr>
      <w:r>
        <w:rPr>
          <w:sz w:val="28"/>
          <w:szCs w:val="28"/>
        </w:rPr>
        <w:t>Ethereum</w:t>
      </w:r>
      <w:r w:rsidR="00A10075">
        <w:rPr>
          <w:sz w:val="28"/>
          <w:szCs w:val="28"/>
        </w:rPr>
        <w:t xml:space="preserve"> was introduced in 2013 and launched in 2015, the starting price of</w:t>
      </w:r>
      <w:r w:rsidR="00A10075">
        <w:rPr>
          <w:b/>
          <w:bCs/>
          <w:sz w:val="28"/>
          <w:szCs w:val="28"/>
        </w:rPr>
        <w:t xml:space="preserve"> Ethereum</w:t>
      </w:r>
      <w:r w:rsidR="00A10075">
        <w:rPr>
          <w:sz w:val="28"/>
          <w:szCs w:val="28"/>
        </w:rPr>
        <w:t xml:space="preserve"> was approximately </w:t>
      </w:r>
      <w:r w:rsidR="00A10075">
        <w:rPr>
          <w:b/>
          <w:bCs/>
          <w:sz w:val="28"/>
          <w:szCs w:val="28"/>
        </w:rPr>
        <w:t xml:space="preserve">$0.74. </w:t>
      </w:r>
      <w:r w:rsidR="00A10075">
        <w:rPr>
          <w:sz w:val="28"/>
          <w:szCs w:val="28"/>
        </w:rPr>
        <w:t xml:space="preserve">Over the years its price fluctuated significantly rising and falling in between. Currently its price is about </w:t>
      </w:r>
      <w:r w:rsidR="00A10075">
        <w:rPr>
          <w:b/>
          <w:bCs/>
          <w:sz w:val="28"/>
          <w:szCs w:val="28"/>
        </w:rPr>
        <w:t>$1996</w:t>
      </w:r>
      <w:r w:rsidR="00EC0ED8">
        <w:rPr>
          <w:b/>
          <w:bCs/>
          <w:sz w:val="28"/>
          <w:szCs w:val="28"/>
        </w:rPr>
        <w:t xml:space="preserve">, </w:t>
      </w:r>
      <w:r w:rsidR="00EC0ED8" w:rsidRPr="00EC0ED8">
        <w:rPr>
          <w:sz w:val="28"/>
          <w:szCs w:val="28"/>
        </w:rPr>
        <w:t>with market cap of</w:t>
      </w:r>
      <w:r w:rsidR="00EC0ED8">
        <w:rPr>
          <w:b/>
          <w:bCs/>
          <w:sz w:val="28"/>
          <w:szCs w:val="28"/>
        </w:rPr>
        <w:t xml:space="preserve"> $236.78 billion</w:t>
      </w:r>
      <w:r w:rsidR="006B76C8">
        <w:rPr>
          <w:b/>
          <w:bCs/>
          <w:sz w:val="28"/>
          <w:szCs w:val="28"/>
        </w:rPr>
        <w:t xml:space="preserve"> USD</w:t>
      </w:r>
      <w:r w:rsidR="00EC0ED8">
        <w:rPr>
          <w:b/>
          <w:bCs/>
          <w:sz w:val="28"/>
          <w:szCs w:val="28"/>
        </w:rPr>
        <w:t>.</w:t>
      </w:r>
    </w:p>
    <w:p w14:paraId="3F9C1BE3" w14:textId="77777777" w:rsidR="00B32748" w:rsidRDefault="00B32748">
      <w:pPr>
        <w:rPr>
          <w:b/>
          <w:bCs/>
          <w:sz w:val="28"/>
          <w:szCs w:val="28"/>
        </w:rPr>
      </w:pPr>
    </w:p>
    <w:p w14:paraId="62E6AA9B" w14:textId="77777777" w:rsidR="00B32748" w:rsidRDefault="00A10075">
      <w:pPr>
        <w:rPr>
          <w:b/>
          <w:bCs/>
          <w:sz w:val="32"/>
          <w:szCs w:val="32"/>
        </w:rPr>
      </w:pPr>
      <w:r>
        <w:rPr>
          <w:b/>
          <w:bCs/>
          <w:sz w:val="32"/>
          <w:szCs w:val="32"/>
        </w:rPr>
        <w:t>Price Trend</w:t>
      </w:r>
    </w:p>
    <w:p w14:paraId="462BDFAA" w14:textId="50655448" w:rsidR="00B32748" w:rsidRDefault="00A10075">
      <w:pPr>
        <w:rPr>
          <w:sz w:val="28"/>
          <w:szCs w:val="28"/>
        </w:rPr>
      </w:pPr>
      <w:r>
        <w:rPr>
          <w:sz w:val="28"/>
          <w:szCs w:val="28"/>
        </w:rPr>
        <w:t xml:space="preserve">In the recent months price of </w:t>
      </w:r>
      <w:r w:rsidR="001E42F1">
        <w:rPr>
          <w:sz w:val="28"/>
          <w:szCs w:val="28"/>
        </w:rPr>
        <w:t>Ethereum</w:t>
      </w:r>
      <w:r>
        <w:rPr>
          <w:sz w:val="28"/>
          <w:szCs w:val="28"/>
        </w:rPr>
        <w:t xml:space="preserve"> has not been quite stable, fluctuating and dropping from high to low. In mid </w:t>
      </w:r>
      <w:r w:rsidR="00EC0B5C">
        <w:rPr>
          <w:sz w:val="28"/>
          <w:szCs w:val="28"/>
        </w:rPr>
        <w:t>of</w:t>
      </w:r>
      <w:r>
        <w:rPr>
          <w:sz w:val="28"/>
          <w:szCs w:val="28"/>
        </w:rPr>
        <w:t xml:space="preserve"> </w:t>
      </w:r>
      <w:r>
        <w:rPr>
          <w:b/>
          <w:bCs/>
          <w:sz w:val="28"/>
          <w:szCs w:val="28"/>
        </w:rPr>
        <w:t xml:space="preserve">January and start of February 2026, </w:t>
      </w:r>
      <w:r>
        <w:rPr>
          <w:sz w:val="28"/>
          <w:szCs w:val="28"/>
        </w:rPr>
        <w:t xml:space="preserve">its price dropped from </w:t>
      </w:r>
      <w:r>
        <w:rPr>
          <w:b/>
          <w:bCs/>
          <w:sz w:val="28"/>
          <w:szCs w:val="28"/>
        </w:rPr>
        <w:t xml:space="preserve">$3300 to $1800, </w:t>
      </w:r>
      <w:r>
        <w:rPr>
          <w:sz w:val="28"/>
          <w:szCs w:val="28"/>
        </w:rPr>
        <w:t>marking a low point in the starting of the year.</w:t>
      </w:r>
    </w:p>
    <w:p w14:paraId="1C30510E" w14:textId="77777777" w:rsidR="00B32748" w:rsidRDefault="00A10075">
      <w:pPr>
        <w:rPr>
          <w:b/>
          <w:bCs/>
          <w:sz w:val="28"/>
          <w:szCs w:val="28"/>
        </w:rPr>
      </w:pPr>
      <w:r>
        <w:rPr>
          <w:noProof/>
          <w:sz w:val="28"/>
          <w:szCs w:val="28"/>
        </w:rPr>
        <w:drawing>
          <wp:anchor distT="0" distB="0" distL="114300" distR="114300" simplePos="0" relativeHeight="251666432" behindDoc="0" locked="0" layoutInCell="1" allowOverlap="1" wp14:anchorId="016A65E3" wp14:editId="69D35CCD">
            <wp:simplePos x="0" y="0"/>
            <wp:positionH relativeFrom="column">
              <wp:posOffset>0</wp:posOffset>
            </wp:positionH>
            <wp:positionV relativeFrom="paragraph">
              <wp:posOffset>0</wp:posOffset>
            </wp:positionV>
            <wp:extent cx="5272405" cy="2554605"/>
            <wp:effectExtent l="0" t="0" r="4445" b="17145"/>
            <wp:wrapSquare wrapText="bothSides"/>
            <wp:docPr id="2" name="Picture 2" descr="Screenshot 2026-02-16 1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16 175307"/>
                    <pic:cNvPicPr>
                      <a:picLocks noChangeAspect="1"/>
                    </pic:cNvPicPr>
                  </pic:nvPicPr>
                  <pic:blipFill>
                    <a:blip r:embed="rId7"/>
                    <a:stretch>
                      <a:fillRect/>
                    </a:stretch>
                  </pic:blipFill>
                  <pic:spPr>
                    <a:xfrm>
                      <a:off x="0" y="0"/>
                      <a:ext cx="5272405" cy="2554605"/>
                    </a:xfrm>
                    <a:prstGeom prst="rect">
                      <a:avLst/>
                    </a:prstGeom>
                  </pic:spPr>
                </pic:pic>
              </a:graphicData>
            </a:graphic>
          </wp:anchor>
        </w:drawing>
      </w:r>
      <w:r>
        <w:rPr>
          <w:sz w:val="28"/>
          <w:szCs w:val="28"/>
        </w:rPr>
        <w:t xml:space="preserve">The above chart shows performance of </w:t>
      </w:r>
      <w:r>
        <w:rPr>
          <w:b/>
          <w:bCs/>
          <w:sz w:val="28"/>
          <w:szCs w:val="28"/>
        </w:rPr>
        <w:t>Jan and Feb 2026.</w:t>
      </w:r>
    </w:p>
    <w:p w14:paraId="04A246D4" w14:textId="77777777" w:rsidR="00B32748" w:rsidRDefault="00A10075">
      <w:pPr>
        <w:rPr>
          <w:sz w:val="28"/>
          <w:szCs w:val="28"/>
        </w:rPr>
      </w:pPr>
      <w:r>
        <w:rPr>
          <w:sz w:val="28"/>
          <w:szCs w:val="28"/>
        </w:rPr>
        <w:br w:type="page"/>
      </w:r>
    </w:p>
    <w:p w14:paraId="6083E418" w14:textId="50484813" w:rsidR="00B32748" w:rsidRDefault="00A10075">
      <w:pPr>
        <w:numPr>
          <w:ilvl w:val="0"/>
          <w:numId w:val="11"/>
        </w:numPr>
        <w:rPr>
          <w:sz w:val="28"/>
          <w:szCs w:val="28"/>
        </w:rPr>
      </w:pPr>
      <w:r>
        <w:rPr>
          <w:noProof/>
          <w:sz w:val="28"/>
          <w:szCs w:val="28"/>
        </w:rPr>
        <w:lastRenderedPageBreak/>
        <w:drawing>
          <wp:anchor distT="0" distB="0" distL="114300" distR="114300" simplePos="0" relativeHeight="251667456" behindDoc="0" locked="0" layoutInCell="1" allowOverlap="1" wp14:anchorId="6C9C0C2C" wp14:editId="398BE846">
            <wp:simplePos x="0" y="0"/>
            <wp:positionH relativeFrom="column">
              <wp:posOffset>0</wp:posOffset>
            </wp:positionH>
            <wp:positionV relativeFrom="paragraph">
              <wp:posOffset>0</wp:posOffset>
            </wp:positionV>
            <wp:extent cx="5541010" cy="2701925"/>
            <wp:effectExtent l="0" t="0" r="2540" b="3175"/>
            <wp:wrapSquare wrapText="bothSides"/>
            <wp:docPr id="3" name="Picture 3" descr="Screenshot 2026-02-16 18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16 180008"/>
                    <pic:cNvPicPr>
                      <a:picLocks noChangeAspect="1"/>
                    </pic:cNvPicPr>
                  </pic:nvPicPr>
                  <pic:blipFill>
                    <a:blip r:embed="rId8"/>
                    <a:stretch>
                      <a:fillRect/>
                    </a:stretch>
                  </pic:blipFill>
                  <pic:spPr>
                    <a:xfrm>
                      <a:off x="0" y="0"/>
                      <a:ext cx="5541010" cy="2701925"/>
                    </a:xfrm>
                    <a:prstGeom prst="rect">
                      <a:avLst/>
                    </a:prstGeom>
                  </pic:spPr>
                </pic:pic>
              </a:graphicData>
            </a:graphic>
          </wp:anchor>
        </w:drawing>
      </w:r>
      <w:r>
        <w:rPr>
          <w:sz w:val="28"/>
          <w:szCs w:val="28"/>
        </w:rPr>
        <w:t xml:space="preserve">As we can see that the above chart shows one year of performance of </w:t>
      </w:r>
      <w:r w:rsidR="001E42F1">
        <w:rPr>
          <w:b/>
          <w:bCs/>
          <w:sz w:val="28"/>
          <w:szCs w:val="28"/>
        </w:rPr>
        <w:t>Ethereum</w:t>
      </w:r>
      <w:r>
        <w:rPr>
          <w:b/>
          <w:bCs/>
          <w:sz w:val="28"/>
          <w:szCs w:val="28"/>
        </w:rPr>
        <w:t xml:space="preserve">, </w:t>
      </w:r>
      <w:r>
        <w:rPr>
          <w:sz w:val="28"/>
          <w:szCs w:val="28"/>
        </w:rPr>
        <w:t>showing ups and downs.</w:t>
      </w:r>
    </w:p>
    <w:p w14:paraId="3ED24596" w14:textId="31C968C3" w:rsidR="00B32748" w:rsidRDefault="00A10075">
      <w:pPr>
        <w:numPr>
          <w:ilvl w:val="0"/>
          <w:numId w:val="11"/>
        </w:numPr>
        <w:rPr>
          <w:sz w:val="28"/>
          <w:szCs w:val="28"/>
        </w:rPr>
      </w:pPr>
      <w:r>
        <w:rPr>
          <w:sz w:val="28"/>
          <w:szCs w:val="28"/>
        </w:rPr>
        <w:t xml:space="preserve">The starting price of </w:t>
      </w:r>
      <w:r w:rsidR="001E42F1">
        <w:rPr>
          <w:b/>
          <w:bCs/>
          <w:sz w:val="28"/>
          <w:szCs w:val="28"/>
        </w:rPr>
        <w:t>Ethereum</w:t>
      </w:r>
      <w:r>
        <w:rPr>
          <w:b/>
          <w:bCs/>
          <w:sz w:val="28"/>
          <w:szCs w:val="28"/>
        </w:rPr>
        <w:t xml:space="preserve"> </w:t>
      </w:r>
      <w:r>
        <w:rPr>
          <w:sz w:val="28"/>
          <w:szCs w:val="28"/>
        </w:rPr>
        <w:t xml:space="preserve">is about </w:t>
      </w:r>
      <w:r>
        <w:rPr>
          <w:b/>
          <w:bCs/>
          <w:sz w:val="28"/>
          <w:szCs w:val="28"/>
        </w:rPr>
        <w:t>$2500</w:t>
      </w:r>
      <w:r>
        <w:rPr>
          <w:sz w:val="28"/>
          <w:szCs w:val="28"/>
        </w:rPr>
        <w:t xml:space="preserve"> to </w:t>
      </w:r>
      <w:r>
        <w:rPr>
          <w:b/>
          <w:bCs/>
          <w:sz w:val="28"/>
          <w:szCs w:val="28"/>
        </w:rPr>
        <w:t xml:space="preserve">$2650, </w:t>
      </w:r>
      <w:r>
        <w:rPr>
          <w:sz w:val="28"/>
          <w:szCs w:val="28"/>
        </w:rPr>
        <w:t xml:space="preserve">marking a stable performance from </w:t>
      </w:r>
      <w:r>
        <w:rPr>
          <w:b/>
          <w:bCs/>
          <w:sz w:val="28"/>
          <w:szCs w:val="28"/>
        </w:rPr>
        <w:t>February</w:t>
      </w:r>
      <w:r>
        <w:rPr>
          <w:sz w:val="28"/>
          <w:szCs w:val="28"/>
        </w:rPr>
        <w:t xml:space="preserve"> to start of </w:t>
      </w:r>
      <w:r>
        <w:rPr>
          <w:b/>
          <w:bCs/>
          <w:sz w:val="28"/>
          <w:szCs w:val="28"/>
        </w:rPr>
        <w:t>March.</w:t>
      </w:r>
    </w:p>
    <w:p w14:paraId="23C44F4E" w14:textId="77777777" w:rsidR="00B32748" w:rsidRDefault="00A10075">
      <w:pPr>
        <w:numPr>
          <w:ilvl w:val="0"/>
          <w:numId w:val="11"/>
        </w:numPr>
        <w:rPr>
          <w:sz w:val="28"/>
          <w:szCs w:val="28"/>
        </w:rPr>
      </w:pPr>
      <w:r>
        <w:rPr>
          <w:sz w:val="28"/>
          <w:szCs w:val="28"/>
        </w:rPr>
        <w:t xml:space="preserve">Prices start to fall in mid of </w:t>
      </w:r>
      <w:r>
        <w:rPr>
          <w:b/>
          <w:bCs/>
          <w:sz w:val="28"/>
          <w:szCs w:val="28"/>
        </w:rPr>
        <w:t>March</w:t>
      </w:r>
      <w:r>
        <w:rPr>
          <w:sz w:val="28"/>
          <w:szCs w:val="28"/>
        </w:rPr>
        <w:t xml:space="preserve">, dropping from </w:t>
      </w:r>
      <w:r>
        <w:rPr>
          <w:b/>
          <w:bCs/>
          <w:sz w:val="28"/>
          <w:szCs w:val="28"/>
        </w:rPr>
        <w:t>$2200</w:t>
      </w:r>
      <w:r>
        <w:rPr>
          <w:sz w:val="28"/>
          <w:szCs w:val="28"/>
        </w:rPr>
        <w:t xml:space="preserve"> to </w:t>
      </w:r>
      <w:r>
        <w:rPr>
          <w:b/>
          <w:bCs/>
          <w:sz w:val="28"/>
          <w:szCs w:val="28"/>
        </w:rPr>
        <w:t xml:space="preserve">$1600, </w:t>
      </w:r>
      <w:r>
        <w:rPr>
          <w:sz w:val="28"/>
          <w:szCs w:val="28"/>
        </w:rPr>
        <w:t xml:space="preserve">and fluctuating around </w:t>
      </w:r>
      <w:r>
        <w:rPr>
          <w:b/>
          <w:bCs/>
          <w:sz w:val="28"/>
          <w:szCs w:val="28"/>
        </w:rPr>
        <w:t xml:space="preserve">$1800, </w:t>
      </w:r>
      <w:r>
        <w:rPr>
          <w:sz w:val="28"/>
          <w:szCs w:val="28"/>
        </w:rPr>
        <w:t xml:space="preserve">marking a </w:t>
      </w:r>
      <w:r>
        <w:rPr>
          <w:i/>
          <w:iCs/>
          <w:sz w:val="28"/>
          <w:szCs w:val="28"/>
        </w:rPr>
        <w:t xml:space="preserve">bearish </w:t>
      </w:r>
      <w:r>
        <w:rPr>
          <w:sz w:val="28"/>
          <w:szCs w:val="28"/>
        </w:rPr>
        <w:t>moment.</w:t>
      </w:r>
    </w:p>
    <w:p w14:paraId="3D232593" w14:textId="0208630B" w:rsidR="00B32748" w:rsidRDefault="001E42F1">
      <w:pPr>
        <w:numPr>
          <w:ilvl w:val="0"/>
          <w:numId w:val="11"/>
        </w:numPr>
        <w:rPr>
          <w:sz w:val="28"/>
          <w:szCs w:val="28"/>
        </w:rPr>
      </w:pPr>
      <w:r>
        <w:rPr>
          <w:sz w:val="28"/>
          <w:szCs w:val="28"/>
        </w:rPr>
        <w:t>Ethereum</w:t>
      </w:r>
      <w:r w:rsidR="00A10075">
        <w:rPr>
          <w:sz w:val="28"/>
          <w:szCs w:val="28"/>
        </w:rPr>
        <w:t xml:space="preserve"> achieves stability in the mid of </w:t>
      </w:r>
      <w:r w:rsidR="00A10075">
        <w:rPr>
          <w:b/>
          <w:bCs/>
          <w:sz w:val="28"/>
          <w:szCs w:val="28"/>
        </w:rPr>
        <w:t>May</w:t>
      </w:r>
      <w:r w:rsidR="00A10075">
        <w:rPr>
          <w:sz w:val="28"/>
          <w:szCs w:val="28"/>
        </w:rPr>
        <w:t xml:space="preserve">, instantly rising from </w:t>
      </w:r>
      <w:r w:rsidR="00A10075">
        <w:rPr>
          <w:b/>
          <w:bCs/>
          <w:sz w:val="28"/>
          <w:szCs w:val="28"/>
        </w:rPr>
        <w:t>$1800</w:t>
      </w:r>
      <w:r w:rsidR="00A10075">
        <w:rPr>
          <w:sz w:val="28"/>
          <w:szCs w:val="28"/>
        </w:rPr>
        <w:t xml:space="preserve"> to </w:t>
      </w:r>
      <w:r w:rsidR="00A10075">
        <w:rPr>
          <w:b/>
          <w:bCs/>
          <w:sz w:val="28"/>
          <w:szCs w:val="28"/>
        </w:rPr>
        <w:t>$2500</w:t>
      </w:r>
      <w:r w:rsidR="00A10075">
        <w:rPr>
          <w:sz w:val="28"/>
          <w:szCs w:val="28"/>
        </w:rPr>
        <w:t xml:space="preserve">, creating a </w:t>
      </w:r>
      <w:r w:rsidR="00A10075">
        <w:rPr>
          <w:i/>
          <w:iCs/>
          <w:sz w:val="28"/>
          <w:szCs w:val="28"/>
        </w:rPr>
        <w:t xml:space="preserve">bullish </w:t>
      </w:r>
      <w:r w:rsidR="00A10075">
        <w:rPr>
          <w:sz w:val="28"/>
          <w:szCs w:val="28"/>
        </w:rPr>
        <w:t xml:space="preserve">moment. The prices stay stable between </w:t>
      </w:r>
      <w:r w:rsidR="00A10075">
        <w:rPr>
          <w:b/>
          <w:bCs/>
          <w:sz w:val="28"/>
          <w:szCs w:val="28"/>
        </w:rPr>
        <w:t>May</w:t>
      </w:r>
      <w:r w:rsidR="00A10075">
        <w:rPr>
          <w:sz w:val="28"/>
          <w:szCs w:val="28"/>
        </w:rPr>
        <w:t xml:space="preserve"> and starting of </w:t>
      </w:r>
      <w:r w:rsidR="00A10075">
        <w:rPr>
          <w:b/>
          <w:bCs/>
          <w:sz w:val="28"/>
          <w:szCs w:val="28"/>
        </w:rPr>
        <w:t>July.</w:t>
      </w:r>
    </w:p>
    <w:p w14:paraId="086541C3" w14:textId="6DD2EFD9" w:rsidR="00B32748" w:rsidRDefault="001E42F1">
      <w:pPr>
        <w:numPr>
          <w:ilvl w:val="0"/>
          <w:numId w:val="11"/>
        </w:numPr>
        <w:rPr>
          <w:sz w:val="28"/>
          <w:szCs w:val="28"/>
        </w:rPr>
      </w:pPr>
      <w:r>
        <w:rPr>
          <w:b/>
          <w:bCs/>
          <w:sz w:val="28"/>
          <w:szCs w:val="28"/>
        </w:rPr>
        <w:t>Ethereum</w:t>
      </w:r>
      <w:r w:rsidR="00A10075">
        <w:rPr>
          <w:b/>
          <w:bCs/>
          <w:sz w:val="28"/>
          <w:szCs w:val="28"/>
        </w:rPr>
        <w:t xml:space="preserve"> achieves</w:t>
      </w:r>
      <w:r w:rsidR="00A10075">
        <w:rPr>
          <w:sz w:val="28"/>
          <w:szCs w:val="28"/>
        </w:rPr>
        <w:t xml:space="preserve"> hype in between mid</w:t>
      </w:r>
      <w:r w:rsidR="00705E26">
        <w:rPr>
          <w:sz w:val="28"/>
          <w:szCs w:val="28"/>
        </w:rPr>
        <w:t xml:space="preserve"> of </w:t>
      </w:r>
      <w:r w:rsidR="00A10075">
        <w:rPr>
          <w:b/>
          <w:bCs/>
          <w:sz w:val="28"/>
          <w:szCs w:val="28"/>
        </w:rPr>
        <w:t>July</w:t>
      </w:r>
      <w:r w:rsidR="00A10075">
        <w:rPr>
          <w:sz w:val="28"/>
          <w:szCs w:val="28"/>
        </w:rPr>
        <w:t xml:space="preserve"> and the end of </w:t>
      </w:r>
      <w:r w:rsidR="00A10075">
        <w:rPr>
          <w:b/>
          <w:bCs/>
          <w:sz w:val="28"/>
          <w:szCs w:val="28"/>
        </w:rPr>
        <w:t>January</w:t>
      </w:r>
      <w:r w:rsidR="00A10075">
        <w:rPr>
          <w:sz w:val="28"/>
          <w:szCs w:val="28"/>
        </w:rPr>
        <w:t xml:space="preserve"> </w:t>
      </w:r>
      <w:r w:rsidR="00A10075">
        <w:rPr>
          <w:b/>
          <w:bCs/>
          <w:sz w:val="28"/>
          <w:szCs w:val="28"/>
        </w:rPr>
        <w:t>2026</w:t>
      </w:r>
      <w:r w:rsidR="00A10075">
        <w:rPr>
          <w:sz w:val="28"/>
          <w:szCs w:val="28"/>
        </w:rPr>
        <w:t xml:space="preserve">.where the prices rise in between marking a strong </w:t>
      </w:r>
      <w:r w:rsidR="00A10075">
        <w:rPr>
          <w:i/>
          <w:iCs/>
          <w:sz w:val="28"/>
          <w:szCs w:val="28"/>
        </w:rPr>
        <w:t xml:space="preserve">bullish </w:t>
      </w:r>
      <w:r w:rsidR="00A10075">
        <w:rPr>
          <w:sz w:val="28"/>
          <w:szCs w:val="28"/>
        </w:rPr>
        <w:t xml:space="preserve">moment, from </w:t>
      </w:r>
      <w:r w:rsidR="00A10075">
        <w:rPr>
          <w:b/>
          <w:bCs/>
          <w:sz w:val="28"/>
          <w:szCs w:val="28"/>
        </w:rPr>
        <w:t>$2500</w:t>
      </w:r>
      <w:r w:rsidR="00A10075">
        <w:rPr>
          <w:sz w:val="28"/>
          <w:szCs w:val="28"/>
        </w:rPr>
        <w:t xml:space="preserve"> to </w:t>
      </w:r>
      <w:r w:rsidR="00A10075">
        <w:rPr>
          <w:b/>
          <w:bCs/>
          <w:sz w:val="28"/>
          <w:szCs w:val="28"/>
        </w:rPr>
        <w:t>$4800</w:t>
      </w:r>
      <w:r w:rsidR="00A10075">
        <w:rPr>
          <w:sz w:val="28"/>
          <w:szCs w:val="28"/>
        </w:rPr>
        <w:t xml:space="preserve">, and staying stable around </w:t>
      </w:r>
      <w:r w:rsidR="00A10075">
        <w:rPr>
          <w:b/>
          <w:bCs/>
          <w:sz w:val="28"/>
          <w:szCs w:val="28"/>
        </w:rPr>
        <w:t>$3000</w:t>
      </w:r>
      <w:r w:rsidR="00A10075">
        <w:rPr>
          <w:sz w:val="28"/>
          <w:szCs w:val="28"/>
        </w:rPr>
        <w:t xml:space="preserve"> to </w:t>
      </w:r>
      <w:r w:rsidR="00A10075">
        <w:rPr>
          <w:b/>
          <w:bCs/>
          <w:sz w:val="28"/>
          <w:szCs w:val="28"/>
        </w:rPr>
        <w:t>$3900</w:t>
      </w:r>
      <w:r w:rsidR="00A10075">
        <w:rPr>
          <w:sz w:val="28"/>
          <w:szCs w:val="28"/>
        </w:rPr>
        <w:t xml:space="preserve"> in the end of </w:t>
      </w:r>
      <w:r w:rsidR="00A10075">
        <w:rPr>
          <w:b/>
          <w:bCs/>
          <w:sz w:val="28"/>
          <w:szCs w:val="28"/>
        </w:rPr>
        <w:t>January 2026</w:t>
      </w:r>
      <w:r w:rsidR="00A10075">
        <w:rPr>
          <w:sz w:val="28"/>
          <w:szCs w:val="28"/>
        </w:rPr>
        <w:t>.</w:t>
      </w:r>
    </w:p>
    <w:p w14:paraId="2F9882A6" w14:textId="77777777" w:rsidR="00B32748" w:rsidRDefault="00A10075">
      <w:pPr>
        <w:numPr>
          <w:ilvl w:val="0"/>
          <w:numId w:val="11"/>
        </w:numPr>
        <w:rPr>
          <w:sz w:val="28"/>
          <w:szCs w:val="28"/>
        </w:rPr>
      </w:pPr>
      <w:r>
        <w:rPr>
          <w:sz w:val="28"/>
          <w:szCs w:val="28"/>
        </w:rPr>
        <w:t xml:space="preserve">Though closing year price stays around </w:t>
      </w:r>
      <w:r>
        <w:rPr>
          <w:b/>
          <w:bCs/>
          <w:sz w:val="28"/>
          <w:szCs w:val="28"/>
        </w:rPr>
        <w:t xml:space="preserve">$2900 </w:t>
      </w:r>
      <w:r>
        <w:rPr>
          <w:sz w:val="28"/>
          <w:szCs w:val="28"/>
        </w:rPr>
        <w:t xml:space="preserve">to </w:t>
      </w:r>
      <w:r>
        <w:rPr>
          <w:b/>
          <w:bCs/>
          <w:sz w:val="28"/>
          <w:szCs w:val="28"/>
        </w:rPr>
        <w:t>$3000</w:t>
      </w:r>
      <w:r>
        <w:rPr>
          <w:sz w:val="28"/>
          <w:szCs w:val="28"/>
        </w:rPr>
        <w:t>, which represent a strong performance.</w:t>
      </w:r>
    </w:p>
    <w:p w14:paraId="244962F1" w14:textId="281314B6" w:rsidR="00D572FB" w:rsidRPr="00E6301E" w:rsidRDefault="00214DF2" w:rsidP="00E6301E">
      <w:pPr>
        <w:tabs>
          <w:tab w:val="left" w:pos="420"/>
        </w:tabs>
        <w:ind w:left="420"/>
        <w:rPr>
          <w:sz w:val="28"/>
          <w:szCs w:val="28"/>
        </w:rPr>
      </w:pPr>
      <w:r>
        <w:rPr>
          <w:sz w:val="28"/>
          <w:szCs w:val="28"/>
        </w:rPr>
        <w:t>In conclusion,</w:t>
      </w:r>
      <w:r w:rsidR="001514C3">
        <w:rPr>
          <w:sz w:val="28"/>
          <w:szCs w:val="28"/>
        </w:rPr>
        <w:t xml:space="preserve"> performance</w:t>
      </w:r>
      <w:r w:rsidR="00D572FB">
        <w:rPr>
          <w:sz w:val="28"/>
          <w:szCs w:val="28"/>
        </w:rPr>
        <w:t xml:space="preserve"> of Ethereum</w:t>
      </w:r>
      <w:r w:rsidR="001514C3">
        <w:rPr>
          <w:sz w:val="28"/>
          <w:szCs w:val="28"/>
        </w:rPr>
        <w:t xml:space="preserve"> was good enough, </w:t>
      </w:r>
      <w:r w:rsidR="000C6DA5">
        <w:rPr>
          <w:sz w:val="28"/>
          <w:szCs w:val="28"/>
        </w:rPr>
        <w:t xml:space="preserve">starting from </w:t>
      </w:r>
      <w:r w:rsidR="000C6DA5" w:rsidRPr="00D572FB">
        <w:rPr>
          <w:b/>
          <w:bCs/>
          <w:sz w:val="28"/>
          <w:szCs w:val="28"/>
        </w:rPr>
        <w:t>$2500</w:t>
      </w:r>
      <w:r w:rsidR="000C6DA5">
        <w:rPr>
          <w:sz w:val="28"/>
          <w:szCs w:val="28"/>
        </w:rPr>
        <w:t xml:space="preserve"> and reaching a high of </w:t>
      </w:r>
      <w:r w:rsidR="000C6DA5" w:rsidRPr="00D572FB">
        <w:rPr>
          <w:b/>
          <w:bCs/>
          <w:sz w:val="28"/>
          <w:szCs w:val="28"/>
        </w:rPr>
        <w:t>$3900</w:t>
      </w:r>
      <w:r w:rsidR="000C6DA5">
        <w:rPr>
          <w:sz w:val="28"/>
          <w:szCs w:val="28"/>
        </w:rPr>
        <w:t>. Which represents stab</w:t>
      </w:r>
      <w:r w:rsidR="005B549B">
        <w:rPr>
          <w:sz w:val="28"/>
          <w:szCs w:val="28"/>
        </w:rPr>
        <w:t>i</w:t>
      </w:r>
      <w:r w:rsidR="000C6DA5">
        <w:rPr>
          <w:sz w:val="28"/>
          <w:szCs w:val="28"/>
        </w:rPr>
        <w:t xml:space="preserve">lity and </w:t>
      </w:r>
      <w:r w:rsidR="005B549B">
        <w:rPr>
          <w:sz w:val="28"/>
          <w:szCs w:val="28"/>
        </w:rPr>
        <w:t xml:space="preserve">investor interest. Though in the starting of </w:t>
      </w:r>
      <w:r w:rsidR="005B549B" w:rsidRPr="00D572FB">
        <w:rPr>
          <w:b/>
          <w:bCs/>
          <w:sz w:val="28"/>
          <w:szCs w:val="28"/>
        </w:rPr>
        <w:t>2026</w:t>
      </w:r>
      <w:r w:rsidR="005B549B">
        <w:rPr>
          <w:sz w:val="28"/>
          <w:szCs w:val="28"/>
        </w:rPr>
        <w:t xml:space="preserve"> it declined and went from </w:t>
      </w:r>
      <w:r w:rsidR="005B549B" w:rsidRPr="00D572FB">
        <w:rPr>
          <w:b/>
          <w:bCs/>
          <w:sz w:val="28"/>
          <w:szCs w:val="28"/>
        </w:rPr>
        <w:t>$3000 to $2000</w:t>
      </w:r>
      <w:r w:rsidR="00D37BA0">
        <w:rPr>
          <w:b/>
          <w:bCs/>
          <w:sz w:val="28"/>
          <w:szCs w:val="28"/>
        </w:rPr>
        <w:t xml:space="preserve"> going </w:t>
      </w:r>
      <w:r w:rsidR="00F63E62">
        <w:rPr>
          <w:b/>
          <w:bCs/>
          <w:sz w:val="28"/>
          <w:szCs w:val="28"/>
        </w:rPr>
        <w:t>-$500 from starting point of 2025</w:t>
      </w:r>
      <w:r w:rsidR="00F63E62">
        <w:rPr>
          <w:sz w:val="28"/>
          <w:szCs w:val="28"/>
        </w:rPr>
        <w:t>.</w:t>
      </w:r>
    </w:p>
    <w:p w14:paraId="0E1161B1" w14:textId="07031EA1" w:rsidR="004578F0" w:rsidRPr="004578F0" w:rsidRDefault="00E6301E" w:rsidP="004578F0">
      <w:pPr>
        <w:widowControl/>
        <w:spacing w:before="100" w:beforeAutospacing="1" w:after="100" w:afterAutospacing="1"/>
        <w:rPr>
          <w:rFonts w:eastAsia="Times New Roman" w:cs="Times New Roman"/>
          <w:kern w:val="0"/>
          <w:sz w:val="28"/>
          <w:szCs w:val="28"/>
          <w:lang w:eastAsia="en-US"/>
        </w:rPr>
      </w:pPr>
      <w:r>
        <w:rPr>
          <w:rFonts w:eastAsia="Times New Roman" w:cs="Times New Roman"/>
          <w:b/>
          <w:bCs/>
          <w:kern w:val="0"/>
          <w:sz w:val="28"/>
          <w:szCs w:val="28"/>
          <w:lang w:eastAsia="en-US"/>
        </w:rPr>
        <w:t xml:space="preserve">In Conclusion, </w:t>
      </w:r>
      <w:r w:rsidR="004578F0" w:rsidRPr="004578F0">
        <w:rPr>
          <w:rFonts w:eastAsia="Times New Roman" w:cs="Times New Roman"/>
          <w:b/>
          <w:bCs/>
          <w:kern w:val="0"/>
          <w:sz w:val="28"/>
          <w:szCs w:val="28"/>
          <w:lang w:eastAsia="en-US"/>
        </w:rPr>
        <w:t>Ethereum’s</w:t>
      </w:r>
      <w:r w:rsidR="004578F0" w:rsidRPr="004578F0">
        <w:rPr>
          <w:rFonts w:eastAsia="Times New Roman" w:cs="Times New Roman"/>
          <w:kern w:val="0"/>
          <w:sz w:val="28"/>
          <w:szCs w:val="28"/>
          <w:lang w:eastAsia="en-US"/>
        </w:rPr>
        <w:t xml:space="preserve"> price movement in </w:t>
      </w:r>
      <w:r w:rsidR="004578F0" w:rsidRPr="004578F0">
        <w:rPr>
          <w:rFonts w:eastAsia="Times New Roman" w:cs="Times New Roman"/>
          <w:b/>
          <w:bCs/>
          <w:kern w:val="0"/>
          <w:sz w:val="28"/>
          <w:szCs w:val="28"/>
          <w:lang w:eastAsia="en-US"/>
        </w:rPr>
        <w:t xml:space="preserve">2025 </w:t>
      </w:r>
      <w:r w:rsidR="004578F0" w:rsidRPr="004578F0">
        <w:rPr>
          <w:rFonts w:eastAsia="Times New Roman" w:cs="Times New Roman"/>
          <w:kern w:val="0"/>
          <w:sz w:val="28"/>
          <w:szCs w:val="28"/>
          <w:lang w:eastAsia="en-US"/>
        </w:rPr>
        <w:t xml:space="preserve">and </w:t>
      </w:r>
      <w:r w:rsidR="004578F0" w:rsidRPr="004578F0">
        <w:rPr>
          <w:rFonts w:eastAsia="Times New Roman" w:cs="Times New Roman"/>
          <w:b/>
          <w:bCs/>
          <w:kern w:val="0"/>
          <w:sz w:val="28"/>
          <w:szCs w:val="28"/>
          <w:lang w:eastAsia="en-US"/>
        </w:rPr>
        <w:t>early 2026</w:t>
      </w:r>
      <w:r w:rsidR="004578F0" w:rsidRPr="004578F0">
        <w:rPr>
          <w:rFonts w:eastAsia="Times New Roman" w:cs="Times New Roman"/>
          <w:kern w:val="0"/>
          <w:sz w:val="28"/>
          <w:szCs w:val="28"/>
          <w:lang w:eastAsia="en-US"/>
        </w:rPr>
        <w:t xml:space="preserve"> shows both growth and risk. The asset rose from about </w:t>
      </w:r>
      <w:r w:rsidR="004578F0" w:rsidRPr="004578F0">
        <w:rPr>
          <w:rFonts w:eastAsia="Times New Roman" w:cs="Times New Roman"/>
          <w:b/>
          <w:bCs/>
          <w:kern w:val="0"/>
          <w:sz w:val="28"/>
          <w:szCs w:val="28"/>
          <w:lang w:eastAsia="en-US"/>
        </w:rPr>
        <w:t>$2500</w:t>
      </w:r>
      <w:r w:rsidR="004578F0" w:rsidRPr="004578F0">
        <w:rPr>
          <w:rFonts w:eastAsia="Times New Roman" w:cs="Times New Roman"/>
          <w:kern w:val="0"/>
          <w:sz w:val="28"/>
          <w:szCs w:val="28"/>
          <w:lang w:eastAsia="en-US"/>
        </w:rPr>
        <w:t xml:space="preserve"> to nearly </w:t>
      </w:r>
      <w:r w:rsidR="004578F0" w:rsidRPr="004578F0">
        <w:rPr>
          <w:rFonts w:eastAsia="Times New Roman" w:cs="Times New Roman"/>
          <w:b/>
          <w:bCs/>
          <w:kern w:val="0"/>
          <w:sz w:val="28"/>
          <w:szCs w:val="28"/>
          <w:lang w:eastAsia="en-US"/>
        </w:rPr>
        <w:t>$</w:t>
      </w:r>
      <w:r w:rsidR="00686D44">
        <w:rPr>
          <w:rFonts w:eastAsia="Times New Roman" w:cs="Times New Roman"/>
          <w:b/>
          <w:bCs/>
          <w:kern w:val="0"/>
          <w:sz w:val="28"/>
          <w:szCs w:val="28"/>
          <w:lang w:eastAsia="en-US"/>
        </w:rPr>
        <w:t>38</w:t>
      </w:r>
      <w:r w:rsidR="004578F0" w:rsidRPr="004578F0">
        <w:rPr>
          <w:rFonts w:eastAsia="Times New Roman" w:cs="Times New Roman"/>
          <w:b/>
          <w:bCs/>
          <w:kern w:val="0"/>
          <w:sz w:val="28"/>
          <w:szCs w:val="28"/>
          <w:lang w:eastAsia="en-US"/>
        </w:rPr>
        <w:t>00</w:t>
      </w:r>
      <w:r w:rsidR="004578F0" w:rsidRPr="004578F0">
        <w:rPr>
          <w:rFonts w:eastAsia="Times New Roman" w:cs="Times New Roman"/>
          <w:kern w:val="0"/>
          <w:sz w:val="28"/>
          <w:szCs w:val="28"/>
          <w:lang w:eastAsia="en-US"/>
        </w:rPr>
        <w:t xml:space="preserve">, but also dropped sharply to </w:t>
      </w:r>
      <w:r w:rsidR="004578F0" w:rsidRPr="004578F0">
        <w:rPr>
          <w:rFonts w:eastAsia="Times New Roman" w:cs="Times New Roman"/>
          <w:b/>
          <w:bCs/>
          <w:kern w:val="0"/>
          <w:sz w:val="28"/>
          <w:szCs w:val="28"/>
          <w:lang w:eastAsia="en-US"/>
        </w:rPr>
        <w:t>$1600</w:t>
      </w:r>
      <w:r w:rsidR="004578F0" w:rsidRPr="004578F0">
        <w:rPr>
          <w:rFonts w:eastAsia="Times New Roman" w:cs="Times New Roman"/>
          <w:kern w:val="0"/>
          <w:sz w:val="28"/>
          <w:szCs w:val="28"/>
          <w:lang w:eastAsia="en-US"/>
        </w:rPr>
        <w:t xml:space="preserve"> in </w:t>
      </w:r>
      <w:r w:rsidR="004578F0" w:rsidRPr="004578F0">
        <w:rPr>
          <w:rFonts w:eastAsia="Times New Roman" w:cs="Times New Roman"/>
          <w:b/>
          <w:bCs/>
          <w:kern w:val="0"/>
          <w:sz w:val="28"/>
          <w:szCs w:val="28"/>
          <w:lang w:eastAsia="en-US"/>
        </w:rPr>
        <w:t>March</w:t>
      </w:r>
      <w:r w:rsidR="004578F0" w:rsidRPr="004578F0">
        <w:rPr>
          <w:rFonts w:eastAsia="Times New Roman" w:cs="Times New Roman"/>
          <w:kern w:val="0"/>
          <w:sz w:val="28"/>
          <w:szCs w:val="28"/>
          <w:lang w:eastAsia="en-US"/>
        </w:rPr>
        <w:t xml:space="preserve"> and later to </w:t>
      </w:r>
      <w:r w:rsidR="004578F0" w:rsidRPr="004578F0">
        <w:rPr>
          <w:rFonts w:eastAsia="Times New Roman" w:cs="Times New Roman"/>
          <w:b/>
          <w:bCs/>
          <w:kern w:val="0"/>
          <w:sz w:val="28"/>
          <w:szCs w:val="28"/>
          <w:lang w:eastAsia="en-US"/>
        </w:rPr>
        <w:t>$2000</w:t>
      </w:r>
      <w:r w:rsidR="004578F0" w:rsidRPr="004578F0">
        <w:rPr>
          <w:rFonts w:eastAsia="Times New Roman" w:cs="Times New Roman"/>
          <w:kern w:val="0"/>
          <w:sz w:val="28"/>
          <w:szCs w:val="28"/>
          <w:lang w:eastAsia="en-US"/>
        </w:rPr>
        <w:t xml:space="preserve"> at the start of </w:t>
      </w:r>
      <w:r w:rsidR="004578F0" w:rsidRPr="004578F0">
        <w:rPr>
          <w:rFonts w:eastAsia="Times New Roman" w:cs="Times New Roman"/>
          <w:b/>
          <w:bCs/>
          <w:kern w:val="0"/>
          <w:sz w:val="28"/>
          <w:szCs w:val="28"/>
          <w:lang w:eastAsia="en-US"/>
        </w:rPr>
        <w:t>2026</w:t>
      </w:r>
      <w:r w:rsidR="004578F0" w:rsidRPr="004578F0">
        <w:rPr>
          <w:rFonts w:eastAsia="Times New Roman" w:cs="Times New Roman"/>
          <w:kern w:val="0"/>
          <w:sz w:val="28"/>
          <w:szCs w:val="28"/>
          <w:lang w:eastAsia="en-US"/>
        </w:rPr>
        <w:t xml:space="preserve">. Short periods of stability, such as </w:t>
      </w:r>
      <w:r w:rsidR="004578F0" w:rsidRPr="004578F0">
        <w:rPr>
          <w:rFonts w:eastAsia="Times New Roman" w:cs="Times New Roman"/>
          <w:b/>
          <w:bCs/>
          <w:i/>
          <w:iCs/>
          <w:kern w:val="0"/>
          <w:sz w:val="28"/>
          <w:szCs w:val="28"/>
          <w:lang w:eastAsia="en-US"/>
        </w:rPr>
        <w:t>mid</w:t>
      </w:r>
      <w:r w:rsidR="004578F0" w:rsidRPr="004578F0">
        <w:rPr>
          <w:rFonts w:eastAsia="Times New Roman" w:cs="Times New Roman"/>
          <w:b/>
          <w:bCs/>
          <w:i/>
          <w:iCs/>
          <w:kern w:val="0"/>
          <w:sz w:val="28"/>
          <w:szCs w:val="28"/>
          <w:lang w:eastAsia="en-US"/>
        </w:rPr>
        <w:noBreakHyphen/>
        <w:t>2025</w:t>
      </w:r>
      <w:r w:rsidR="004578F0" w:rsidRPr="004578F0">
        <w:rPr>
          <w:rFonts w:eastAsia="Times New Roman" w:cs="Times New Roman"/>
          <w:kern w:val="0"/>
          <w:sz w:val="28"/>
          <w:szCs w:val="28"/>
          <w:lang w:eastAsia="en-US"/>
        </w:rPr>
        <w:t xml:space="preserve"> and late</w:t>
      </w:r>
      <w:r w:rsidR="004578F0" w:rsidRPr="004578F0">
        <w:rPr>
          <w:rFonts w:eastAsia="Times New Roman" w:cs="Times New Roman"/>
          <w:kern w:val="0"/>
          <w:sz w:val="28"/>
          <w:szCs w:val="28"/>
          <w:lang w:eastAsia="en-US"/>
        </w:rPr>
        <w:noBreakHyphen/>
        <w:t xml:space="preserve">year ranges around </w:t>
      </w:r>
      <w:r w:rsidR="004578F0" w:rsidRPr="004578F0">
        <w:rPr>
          <w:rFonts w:eastAsia="Times New Roman" w:cs="Times New Roman"/>
          <w:b/>
          <w:bCs/>
          <w:i/>
          <w:iCs/>
          <w:kern w:val="0"/>
          <w:sz w:val="28"/>
          <w:szCs w:val="28"/>
          <w:lang w:eastAsia="en-US"/>
        </w:rPr>
        <w:t>$3000–$3900</w:t>
      </w:r>
      <w:r w:rsidR="004578F0" w:rsidRPr="004578F0">
        <w:rPr>
          <w:rFonts w:eastAsia="Times New Roman" w:cs="Times New Roman"/>
          <w:kern w:val="0"/>
          <w:sz w:val="28"/>
          <w:szCs w:val="28"/>
          <w:lang w:eastAsia="en-US"/>
        </w:rPr>
        <w:t xml:space="preserve">, did not last long, showing how fragile the market can be. Much of the rise was driven by hype and investor mood rather than lasting fundamentals, which makes sudden declines more likely. Overall, </w:t>
      </w:r>
      <w:r w:rsidR="004578F0" w:rsidRPr="004578F0">
        <w:rPr>
          <w:rFonts w:eastAsia="Times New Roman" w:cs="Times New Roman"/>
          <w:b/>
          <w:bCs/>
          <w:kern w:val="0"/>
          <w:sz w:val="28"/>
          <w:szCs w:val="28"/>
          <w:lang w:eastAsia="en-US"/>
        </w:rPr>
        <w:t>Ethereum</w:t>
      </w:r>
      <w:r w:rsidR="004578F0" w:rsidRPr="004578F0">
        <w:rPr>
          <w:rFonts w:eastAsia="Times New Roman" w:cs="Times New Roman"/>
          <w:kern w:val="0"/>
          <w:sz w:val="28"/>
          <w:szCs w:val="28"/>
          <w:lang w:eastAsia="en-US"/>
        </w:rPr>
        <w:t xml:space="preserve"> showed strong investor interest, but its high volatility and dependence on sentiment mean that investing requires caution, good timing, and risk control.</w:t>
      </w:r>
    </w:p>
    <w:p w14:paraId="092E803D" w14:textId="66B029F7" w:rsidR="00E33B6D" w:rsidRPr="00B07064" w:rsidRDefault="00B07064" w:rsidP="00B07064">
      <w:pPr>
        <w:tabs>
          <w:tab w:val="left" w:pos="420"/>
        </w:tabs>
        <w:jc w:val="center"/>
        <w:rPr>
          <w:b/>
          <w:bCs/>
          <w:sz w:val="32"/>
          <w:szCs w:val="32"/>
        </w:rPr>
      </w:pPr>
      <w:r w:rsidRPr="00B07064">
        <w:rPr>
          <w:b/>
          <w:bCs/>
          <w:sz w:val="32"/>
          <w:szCs w:val="32"/>
        </w:rPr>
        <w:lastRenderedPageBreak/>
        <w:t>BNB</w:t>
      </w:r>
    </w:p>
    <w:p w14:paraId="1D36D9DC" w14:textId="590845C8" w:rsidR="007F4CE1" w:rsidRPr="00EC0ED8" w:rsidRDefault="00AD5A1F" w:rsidP="00B07064">
      <w:pPr>
        <w:tabs>
          <w:tab w:val="left" w:pos="420"/>
        </w:tabs>
        <w:rPr>
          <w:sz w:val="28"/>
          <w:szCs w:val="28"/>
        </w:rPr>
      </w:pPr>
      <w:r>
        <w:rPr>
          <w:sz w:val="28"/>
          <w:szCs w:val="28"/>
        </w:rPr>
        <w:t xml:space="preserve">When BNB was introduced in </w:t>
      </w:r>
      <w:r w:rsidRPr="00AD5A1F">
        <w:rPr>
          <w:b/>
          <w:bCs/>
          <w:sz w:val="28"/>
          <w:szCs w:val="28"/>
        </w:rPr>
        <w:t>2017</w:t>
      </w:r>
      <w:r>
        <w:rPr>
          <w:b/>
          <w:bCs/>
          <w:sz w:val="28"/>
          <w:szCs w:val="28"/>
        </w:rPr>
        <w:t xml:space="preserve"> </w:t>
      </w:r>
      <w:r>
        <w:rPr>
          <w:sz w:val="28"/>
          <w:szCs w:val="28"/>
        </w:rPr>
        <w:t xml:space="preserve">it priced </w:t>
      </w:r>
      <w:r w:rsidR="00057C9B" w:rsidRPr="00057C9B">
        <w:rPr>
          <w:b/>
          <w:bCs/>
          <w:sz w:val="28"/>
          <w:szCs w:val="28"/>
        </w:rPr>
        <w:t>$0.10</w:t>
      </w:r>
      <w:r w:rsidR="00057C9B">
        <w:rPr>
          <w:b/>
          <w:bCs/>
          <w:sz w:val="28"/>
          <w:szCs w:val="28"/>
        </w:rPr>
        <w:t xml:space="preserve"> </w:t>
      </w:r>
      <w:r w:rsidR="00057C9B">
        <w:rPr>
          <w:sz w:val="28"/>
          <w:szCs w:val="28"/>
        </w:rPr>
        <w:t xml:space="preserve">per token, over the years it has risen from </w:t>
      </w:r>
      <w:r w:rsidR="00606FAF">
        <w:rPr>
          <w:b/>
          <w:bCs/>
          <w:sz w:val="28"/>
          <w:szCs w:val="28"/>
        </w:rPr>
        <w:t>$</w:t>
      </w:r>
      <w:r w:rsidR="00357DA2" w:rsidRPr="00606FAF">
        <w:rPr>
          <w:b/>
          <w:bCs/>
          <w:sz w:val="28"/>
          <w:szCs w:val="28"/>
        </w:rPr>
        <w:t xml:space="preserve">0.10 to </w:t>
      </w:r>
      <w:r w:rsidR="00606FAF">
        <w:rPr>
          <w:b/>
          <w:bCs/>
          <w:sz w:val="28"/>
          <w:szCs w:val="28"/>
        </w:rPr>
        <w:t>$</w:t>
      </w:r>
      <w:r w:rsidR="00A85916" w:rsidRPr="00606FAF">
        <w:rPr>
          <w:b/>
          <w:bCs/>
          <w:sz w:val="28"/>
          <w:szCs w:val="28"/>
        </w:rPr>
        <w:t>626</w:t>
      </w:r>
      <w:r w:rsidR="00EC0ED8">
        <w:rPr>
          <w:b/>
          <w:bCs/>
          <w:sz w:val="28"/>
          <w:szCs w:val="28"/>
        </w:rPr>
        <w:t xml:space="preserve">, </w:t>
      </w:r>
      <w:r w:rsidR="00EC0ED8">
        <w:rPr>
          <w:sz w:val="28"/>
          <w:szCs w:val="28"/>
        </w:rPr>
        <w:t xml:space="preserve">having a market cap of </w:t>
      </w:r>
      <w:r w:rsidR="00123F01" w:rsidRPr="00123F01">
        <w:rPr>
          <w:b/>
          <w:bCs/>
          <w:sz w:val="28"/>
          <w:szCs w:val="28"/>
        </w:rPr>
        <w:t>$83.30 billion USD</w:t>
      </w:r>
      <w:r w:rsidR="00123F01">
        <w:rPr>
          <w:b/>
          <w:bCs/>
          <w:sz w:val="28"/>
          <w:szCs w:val="28"/>
        </w:rPr>
        <w:t>.</w:t>
      </w:r>
    </w:p>
    <w:p w14:paraId="18185232" w14:textId="263F914E" w:rsidR="007F4CE1" w:rsidRPr="007F4CE1" w:rsidRDefault="007F4CE1" w:rsidP="00B07064">
      <w:pPr>
        <w:tabs>
          <w:tab w:val="left" w:pos="420"/>
        </w:tabs>
        <w:rPr>
          <w:b/>
          <w:bCs/>
          <w:sz w:val="32"/>
          <w:szCs w:val="32"/>
        </w:rPr>
      </w:pPr>
      <w:r w:rsidRPr="007F4CE1">
        <w:rPr>
          <w:b/>
          <w:bCs/>
          <w:sz w:val="32"/>
          <w:szCs w:val="32"/>
        </w:rPr>
        <w:t>Price Trend</w:t>
      </w:r>
    </w:p>
    <w:p w14:paraId="7837CF30" w14:textId="3D972DD2" w:rsidR="007F4CE1" w:rsidRDefault="007F4CE1" w:rsidP="00B07064">
      <w:pPr>
        <w:tabs>
          <w:tab w:val="left" w:pos="420"/>
        </w:tabs>
        <w:rPr>
          <w:sz w:val="28"/>
          <w:szCs w:val="28"/>
        </w:rPr>
      </w:pPr>
      <w:r>
        <w:rPr>
          <w:noProof/>
          <w:sz w:val="28"/>
          <w:szCs w:val="28"/>
        </w:rPr>
        <w:drawing>
          <wp:anchor distT="0" distB="0" distL="114300" distR="114300" simplePos="0" relativeHeight="251668480" behindDoc="0" locked="0" layoutInCell="1" allowOverlap="1" wp14:anchorId="2F483AB4" wp14:editId="5834C41B">
            <wp:simplePos x="0" y="0"/>
            <wp:positionH relativeFrom="column">
              <wp:posOffset>3810</wp:posOffset>
            </wp:positionH>
            <wp:positionV relativeFrom="paragraph">
              <wp:posOffset>798099</wp:posOffset>
            </wp:positionV>
            <wp:extent cx="5274310" cy="2377440"/>
            <wp:effectExtent l="0" t="0" r="254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274310" cy="2377440"/>
                    </a:xfrm>
                    <a:prstGeom prst="rect">
                      <a:avLst/>
                    </a:prstGeom>
                  </pic:spPr>
                </pic:pic>
              </a:graphicData>
            </a:graphic>
          </wp:anchor>
        </w:drawing>
      </w:r>
      <w:r w:rsidR="00CE563D">
        <w:rPr>
          <w:sz w:val="28"/>
          <w:szCs w:val="28"/>
        </w:rPr>
        <w:t>T</w:t>
      </w:r>
      <w:r w:rsidR="00123F01">
        <w:rPr>
          <w:sz w:val="28"/>
          <w:szCs w:val="28"/>
        </w:rPr>
        <w:t>he price trend of BNB shows a</w:t>
      </w:r>
      <w:r w:rsidR="00CE563D">
        <w:rPr>
          <w:sz w:val="28"/>
          <w:szCs w:val="28"/>
        </w:rPr>
        <w:t xml:space="preserve"> </w:t>
      </w:r>
      <w:r w:rsidR="00CE563D" w:rsidRPr="00A40BE0">
        <w:rPr>
          <w:b/>
          <w:bCs/>
          <w:sz w:val="28"/>
          <w:szCs w:val="28"/>
        </w:rPr>
        <w:t>drop</w:t>
      </w:r>
      <w:r w:rsidR="00CE563D">
        <w:rPr>
          <w:sz w:val="28"/>
          <w:szCs w:val="28"/>
        </w:rPr>
        <w:t xml:space="preserve"> in the end of </w:t>
      </w:r>
      <w:r w:rsidR="00CE563D" w:rsidRPr="00A40BE0">
        <w:rPr>
          <w:b/>
          <w:bCs/>
          <w:sz w:val="28"/>
          <w:szCs w:val="28"/>
        </w:rPr>
        <w:t>January</w:t>
      </w:r>
      <w:r w:rsidR="00CE563D">
        <w:rPr>
          <w:sz w:val="28"/>
          <w:szCs w:val="28"/>
        </w:rPr>
        <w:t xml:space="preserve"> and beginning of the </w:t>
      </w:r>
      <w:r w:rsidR="00A40BE0" w:rsidRPr="00A40BE0">
        <w:rPr>
          <w:b/>
          <w:bCs/>
          <w:sz w:val="28"/>
          <w:szCs w:val="28"/>
        </w:rPr>
        <w:t>February</w:t>
      </w:r>
      <w:r w:rsidR="00A40BE0">
        <w:rPr>
          <w:sz w:val="28"/>
          <w:szCs w:val="28"/>
        </w:rPr>
        <w:t xml:space="preserve"> </w:t>
      </w:r>
      <w:r w:rsidR="00A40BE0" w:rsidRPr="00A40BE0">
        <w:rPr>
          <w:b/>
          <w:bCs/>
          <w:sz w:val="28"/>
          <w:szCs w:val="28"/>
        </w:rPr>
        <w:t>2026</w:t>
      </w:r>
      <w:r w:rsidR="00A40BE0">
        <w:rPr>
          <w:b/>
          <w:bCs/>
          <w:sz w:val="28"/>
          <w:szCs w:val="28"/>
        </w:rPr>
        <w:t xml:space="preserve">, </w:t>
      </w:r>
      <w:r w:rsidR="00A40BE0">
        <w:rPr>
          <w:sz w:val="28"/>
          <w:szCs w:val="28"/>
        </w:rPr>
        <w:t>going from $</w:t>
      </w:r>
      <w:r w:rsidR="00A40BE0" w:rsidRPr="00A40BE0">
        <w:rPr>
          <w:b/>
          <w:bCs/>
          <w:sz w:val="28"/>
          <w:szCs w:val="28"/>
        </w:rPr>
        <w:t>900 to $620</w:t>
      </w:r>
      <w:r w:rsidR="00A40BE0">
        <w:rPr>
          <w:b/>
          <w:bCs/>
          <w:sz w:val="28"/>
          <w:szCs w:val="28"/>
        </w:rPr>
        <w:t xml:space="preserve">, </w:t>
      </w:r>
      <w:r w:rsidR="00A40BE0">
        <w:rPr>
          <w:sz w:val="28"/>
          <w:szCs w:val="28"/>
        </w:rPr>
        <w:t xml:space="preserve">show casing a </w:t>
      </w:r>
      <w:r w:rsidR="00A40BE0" w:rsidRPr="00A40BE0">
        <w:rPr>
          <w:i/>
          <w:iCs/>
          <w:sz w:val="28"/>
          <w:szCs w:val="28"/>
        </w:rPr>
        <w:t>bearish</w:t>
      </w:r>
      <w:r w:rsidR="00A40BE0">
        <w:rPr>
          <w:sz w:val="28"/>
          <w:szCs w:val="28"/>
        </w:rPr>
        <w:t xml:space="preserve"> moment in the new year’s starting</w:t>
      </w:r>
      <w:r w:rsidR="00EB0302">
        <w:rPr>
          <w:sz w:val="28"/>
          <w:szCs w:val="28"/>
        </w:rPr>
        <w:t>.</w:t>
      </w:r>
      <w:r w:rsidR="00A40BE0">
        <w:rPr>
          <w:sz w:val="28"/>
          <w:szCs w:val="28"/>
        </w:rPr>
        <w:t xml:space="preserve"> </w:t>
      </w:r>
      <w:r>
        <w:rPr>
          <w:sz w:val="28"/>
          <w:szCs w:val="28"/>
        </w:rPr>
        <w:t xml:space="preserve"> </w:t>
      </w:r>
    </w:p>
    <w:p w14:paraId="5A02C046" w14:textId="6F6D1DCE" w:rsidR="00CB62C3" w:rsidRDefault="007F4CE1" w:rsidP="00B07064">
      <w:pPr>
        <w:tabs>
          <w:tab w:val="left" w:pos="420"/>
        </w:tabs>
        <w:rPr>
          <w:sz w:val="28"/>
          <w:szCs w:val="28"/>
        </w:rPr>
      </w:pPr>
      <w:r>
        <w:rPr>
          <w:noProof/>
          <w:sz w:val="28"/>
          <w:szCs w:val="28"/>
        </w:rPr>
        <w:drawing>
          <wp:anchor distT="0" distB="0" distL="114300" distR="114300" simplePos="0" relativeHeight="251669504" behindDoc="0" locked="0" layoutInCell="1" allowOverlap="1" wp14:anchorId="09C22FF3" wp14:editId="7288AE1E">
            <wp:simplePos x="0" y="0"/>
            <wp:positionH relativeFrom="column">
              <wp:posOffset>3810</wp:posOffset>
            </wp:positionH>
            <wp:positionV relativeFrom="paragraph">
              <wp:posOffset>3126021</wp:posOffset>
            </wp:positionV>
            <wp:extent cx="5274310" cy="2382520"/>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274310" cy="2382520"/>
                    </a:xfrm>
                    <a:prstGeom prst="rect">
                      <a:avLst/>
                    </a:prstGeom>
                  </pic:spPr>
                </pic:pic>
              </a:graphicData>
            </a:graphic>
          </wp:anchor>
        </w:drawing>
      </w:r>
      <w:r w:rsidR="00741D2C">
        <w:rPr>
          <w:sz w:val="28"/>
          <w:szCs w:val="28"/>
        </w:rPr>
        <w:t xml:space="preserve">This chart shows performance of BNB in </w:t>
      </w:r>
      <w:r w:rsidR="00741D2C" w:rsidRPr="00741D2C">
        <w:rPr>
          <w:b/>
          <w:bCs/>
          <w:sz w:val="28"/>
          <w:szCs w:val="28"/>
        </w:rPr>
        <w:t>January</w:t>
      </w:r>
      <w:r w:rsidR="00741D2C">
        <w:rPr>
          <w:sz w:val="28"/>
          <w:szCs w:val="28"/>
        </w:rPr>
        <w:t xml:space="preserve"> and </w:t>
      </w:r>
      <w:r w:rsidR="00741D2C" w:rsidRPr="00741D2C">
        <w:rPr>
          <w:b/>
          <w:bCs/>
          <w:sz w:val="28"/>
          <w:szCs w:val="28"/>
        </w:rPr>
        <w:t>February 2026</w:t>
      </w:r>
      <w:r w:rsidR="00CB62C3">
        <w:rPr>
          <w:b/>
          <w:bCs/>
          <w:sz w:val="28"/>
          <w:szCs w:val="28"/>
        </w:rPr>
        <w:t xml:space="preserve">, </w:t>
      </w:r>
      <w:r w:rsidR="00CB62C3">
        <w:rPr>
          <w:sz w:val="28"/>
          <w:szCs w:val="28"/>
        </w:rPr>
        <w:t>representing the drop and vo</w:t>
      </w:r>
      <w:r w:rsidR="00F26937">
        <w:rPr>
          <w:sz w:val="28"/>
          <w:szCs w:val="28"/>
        </w:rPr>
        <w:t>latility.</w:t>
      </w:r>
    </w:p>
    <w:p w14:paraId="24E471BC" w14:textId="654B65BA" w:rsidR="00C43C66" w:rsidRPr="00C43C66" w:rsidRDefault="00C43C66" w:rsidP="00E6301E">
      <w:pPr>
        <w:widowControl/>
        <w:numPr>
          <w:ilvl w:val="0"/>
          <w:numId w:val="13"/>
        </w:numPr>
        <w:rPr>
          <w:rFonts w:eastAsia="Times New Roman" w:cs="Times New Roman"/>
          <w:kern w:val="0"/>
          <w:sz w:val="28"/>
          <w:szCs w:val="28"/>
          <w:lang w:eastAsia="en-US"/>
        </w:rPr>
      </w:pPr>
      <w:r w:rsidRPr="00C43C66">
        <w:rPr>
          <w:rFonts w:eastAsia="Times New Roman" w:cs="Times New Roman"/>
          <w:kern w:val="0"/>
          <w:sz w:val="28"/>
          <w:szCs w:val="28"/>
          <w:lang w:eastAsia="en-US"/>
        </w:rPr>
        <w:t xml:space="preserve">The starting price of </w:t>
      </w:r>
      <w:r w:rsidRPr="00C43C66">
        <w:rPr>
          <w:rFonts w:eastAsia="Times New Roman" w:cs="Times New Roman"/>
          <w:b/>
          <w:bCs/>
          <w:kern w:val="0"/>
          <w:sz w:val="28"/>
          <w:szCs w:val="28"/>
          <w:lang w:eastAsia="en-US"/>
        </w:rPr>
        <w:t>BNB</w:t>
      </w:r>
      <w:r w:rsidRPr="00C43C66">
        <w:rPr>
          <w:rFonts w:eastAsia="Times New Roman" w:cs="Times New Roman"/>
          <w:kern w:val="0"/>
          <w:sz w:val="28"/>
          <w:szCs w:val="28"/>
          <w:lang w:eastAsia="en-US"/>
        </w:rPr>
        <w:t xml:space="preserve"> was around </w:t>
      </w:r>
      <w:r w:rsidRPr="00C43C66">
        <w:rPr>
          <w:rFonts w:eastAsia="Times New Roman" w:cs="Times New Roman"/>
          <w:b/>
          <w:bCs/>
          <w:kern w:val="0"/>
          <w:sz w:val="28"/>
          <w:szCs w:val="28"/>
          <w:lang w:eastAsia="en-US"/>
        </w:rPr>
        <w:t>$600–$620</w:t>
      </w:r>
      <w:r w:rsidRPr="00C43C66">
        <w:rPr>
          <w:rFonts w:eastAsia="Times New Roman" w:cs="Times New Roman"/>
          <w:kern w:val="0"/>
          <w:sz w:val="28"/>
          <w:szCs w:val="28"/>
          <w:lang w:eastAsia="en-US"/>
        </w:rPr>
        <w:t xml:space="preserve">, showing a relatively </w:t>
      </w:r>
      <w:r w:rsidRPr="00C43C66">
        <w:rPr>
          <w:rFonts w:eastAsia="Times New Roman" w:cs="Times New Roman"/>
          <w:b/>
          <w:bCs/>
          <w:kern w:val="0"/>
          <w:sz w:val="28"/>
          <w:szCs w:val="28"/>
          <w:lang w:eastAsia="en-US"/>
        </w:rPr>
        <w:t>stable performance</w:t>
      </w:r>
      <w:r w:rsidRPr="00C43C66">
        <w:rPr>
          <w:rFonts w:eastAsia="Times New Roman" w:cs="Times New Roman"/>
          <w:kern w:val="0"/>
          <w:sz w:val="28"/>
          <w:szCs w:val="28"/>
          <w:lang w:eastAsia="en-US"/>
        </w:rPr>
        <w:t xml:space="preserve"> during the early months.</w:t>
      </w:r>
    </w:p>
    <w:p w14:paraId="6AEBF6A9" w14:textId="74452C12" w:rsidR="00C43C66" w:rsidRPr="00C43C66" w:rsidRDefault="00C43C66" w:rsidP="00E6301E">
      <w:pPr>
        <w:widowControl/>
        <w:numPr>
          <w:ilvl w:val="0"/>
          <w:numId w:val="13"/>
        </w:numPr>
        <w:rPr>
          <w:rFonts w:eastAsia="Times New Roman" w:cs="Times New Roman"/>
          <w:kern w:val="0"/>
          <w:sz w:val="28"/>
          <w:szCs w:val="28"/>
          <w:lang w:eastAsia="en-US"/>
        </w:rPr>
      </w:pPr>
      <w:r w:rsidRPr="00C43C66">
        <w:rPr>
          <w:rFonts w:eastAsia="Times New Roman" w:cs="Times New Roman"/>
          <w:kern w:val="0"/>
          <w:sz w:val="28"/>
          <w:szCs w:val="28"/>
          <w:lang w:eastAsia="en-US"/>
        </w:rPr>
        <w:t xml:space="preserve">From late spring to mid-year, prices moved </w:t>
      </w:r>
      <w:r w:rsidRPr="00C43C66">
        <w:rPr>
          <w:rFonts w:eastAsia="Times New Roman" w:cs="Times New Roman"/>
          <w:b/>
          <w:bCs/>
          <w:kern w:val="0"/>
          <w:sz w:val="28"/>
          <w:szCs w:val="28"/>
          <w:lang w:eastAsia="en-US"/>
        </w:rPr>
        <w:t>gradually upward</w:t>
      </w:r>
      <w:r w:rsidRPr="00C43C66">
        <w:rPr>
          <w:rFonts w:eastAsia="Times New Roman" w:cs="Times New Roman"/>
          <w:kern w:val="0"/>
          <w:sz w:val="28"/>
          <w:szCs w:val="28"/>
          <w:lang w:eastAsia="en-US"/>
        </w:rPr>
        <w:t xml:space="preserve">, indicating </w:t>
      </w:r>
      <w:r w:rsidRPr="00C43C66">
        <w:rPr>
          <w:rFonts w:eastAsia="Times New Roman" w:cs="Times New Roman"/>
          <w:b/>
          <w:bCs/>
          <w:kern w:val="0"/>
          <w:sz w:val="28"/>
          <w:szCs w:val="28"/>
          <w:lang w:eastAsia="en-US"/>
        </w:rPr>
        <w:t>positive momentum</w:t>
      </w:r>
      <w:r w:rsidRPr="00C43C66">
        <w:rPr>
          <w:rFonts w:eastAsia="Times New Roman" w:cs="Times New Roman"/>
          <w:kern w:val="0"/>
          <w:sz w:val="28"/>
          <w:szCs w:val="28"/>
          <w:lang w:eastAsia="en-US"/>
        </w:rPr>
        <w:t xml:space="preserve"> and increasing investor interest.</w:t>
      </w:r>
    </w:p>
    <w:p w14:paraId="7962A887" w14:textId="1CB8B1BE" w:rsidR="00C43C66" w:rsidRPr="00C43C66" w:rsidRDefault="00C43C66" w:rsidP="00E6301E">
      <w:pPr>
        <w:widowControl/>
        <w:numPr>
          <w:ilvl w:val="0"/>
          <w:numId w:val="13"/>
        </w:numPr>
        <w:rPr>
          <w:rFonts w:eastAsia="Times New Roman" w:cs="Times New Roman"/>
          <w:kern w:val="0"/>
          <w:sz w:val="28"/>
          <w:szCs w:val="28"/>
          <w:lang w:eastAsia="en-US"/>
        </w:rPr>
      </w:pPr>
      <w:r w:rsidRPr="00C43C66">
        <w:rPr>
          <w:rFonts w:eastAsia="Times New Roman" w:cs="Times New Roman"/>
          <w:kern w:val="0"/>
          <w:sz w:val="28"/>
          <w:szCs w:val="28"/>
          <w:lang w:eastAsia="en-US"/>
        </w:rPr>
        <w:t xml:space="preserve">Between late summer and early autumn, BNB experienced a </w:t>
      </w:r>
      <w:r w:rsidRPr="00C43C66">
        <w:rPr>
          <w:rFonts w:eastAsia="Times New Roman" w:cs="Times New Roman"/>
          <w:b/>
          <w:bCs/>
          <w:kern w:val="0"/>
          <w:sz w:val="28"/>
          <w:szCs w:val="28"/>
          <w:lang w:eastAsia="en-US"/>
        </w:rPr>
        <w:t>strong bullish movement</w:t>
      </w:r>
      <w:r w:rsidRPr="00C43C66">
        <w:rPr>
          <w:rFonts w:eastAsia="Times New Roman" w:cs="Times New Roman"/>
          <w:kern w:val="0"/>
          <w:sz w:val="28"/>
          <w:szCs w:val="28"/>
          <w:lang w:eastAsia="en-US"/>
        </w:rPr>
        <w:t xml:space="preserve">, with prices rising sharply and reaching a peak of approximately </w:t>
      </w:r>
      <w:r w:rsidRPr="00C43C66">
        <w:rPr>
          <w:rFonts w:eastAsia="Times New Roman" w:cs="Times New Roman"/>
          <w:b/>
          <w:bCs/>
          <w:kern w:val="0"/>
          <w:sz w:val="28"/>
          <w:szCs w:val="28"/>
          <w:lang w:eastAsia="en-US"/>
        </w:rPr>
        <w:t>$1,250–$1,300</w:t>
      </w:r>
      <w:r w:rsidRPr="00C43C66">
        <w:rPr>
          <w:rFonts w:eastAsia="Times New Roman" w:cs="Times New Roman"/>
          <w:kern w:val="0"/>
          <w:sz w:val="28"/>
          <w:szCs w:val="28"/>
          <w:lang w:eastAsia="en-US"/>
        </w:rPr>
        <w:t>.</w:t>
      </w:r>
    </w:p>
    <w:p w14:paraId="58E83C0D" w14:textId="74877B98" w:rsidR="00C43C66" w:rsidRPr="00C43C66" w:rsidRDefault="00C43C66" w:rsidP="00E6301E">
      <w:pPr>
        <w:widowControl/>
        <w:numPr>
          <w:ilvl w:val="0"/>
          <w:numId w:val="13"/>
        </w:numPr>
        <w:rPr>
          <w:rFonts w:eastAsia="Times New Roman" w:cs="Times New Roman"/>
          <w:kern w:val="0"/>
          <w:sz w:val="28"/>
          <w:szCs w:val="28"/>
          <w:lang w:eastAsia="en-US"/>
        </w:rPr>
      </w:pPr>
      <w:r w:rsidRPr="00C43C66">
        <w:rPr>
          <w:rFonts w:eastAsia="Times New Roman" w:cs="Times New Roman"/>
          <w:kern w:val="0"/>
          <w:sz w:val="28"/>
          <w:szCs w:val="28"/>
          <w:lang w:eastAsia="en-US"/>
        </w:rPr>
        <w:lastRenderedPageBreak/>
        <w:t xml:space="preserve">After reaching its peak, the price entered a </w:t>
      </w:r>
      <w:r w:rsidRPr="00C43C66">
        <w:rPr>
          <w:rFonts w:eastAsia="Times New Roman" w:cs="Times New Roman"/>
          <w:b/>
          <w:bCs/>
          <w:kern w:val="0"/>
          <w:sz w:val="28"/>
          <w:szCs w:val="28"/>
          <w:lang w:eastAsia="en-US"/>
        </w:rPr>
        <w:t>market correction</w:t>
      </w:r>
      <w:r w:rsidRPr="00C43C66">
        <w:rPr>
          <w:rFonts w:eastAsia="Times New Roman" w:cs="Times New Roman"/>
          <w:kern w:val="0"/>
          <w:sz w:val="28"/>
          <w:szCs w:val="28"/>
          <w:lang w:eastAsia="en-US"/>
        </w:rPr>
        <w:t xml:space="preserve">, declining steadily from around </w:t>
      </w:r>
      <w:r w:rsidRPr="00C43C66">
        <w:rPr>
          <w:rFonts w:eastAsia="Times New Roman" w:cs="Times New Roman"/>
          <w:b/>
          <w:bCs/>
          <w:kern w:val="0"/>
          <w:sz w:val="28"/>
          <w:szCs w:val="28"/>
          <w:lang w:eastAsia="en-US"/>
        </w:rPr>
        <w:t>$1,200 to $850</w:t>
      </w:r>
      <w:r w:rsidRPr="00C43C66">
        <w:rPr>
          <w:rFonts w:eastAsia="Times New Roman" w:cs="Times New Roman"/>
          <w:kern w:val="0"/>
          <w:sz w:val="28"/>
          <w:szCs w:val="28"/>
          <w:lang w:eastAsia="en-US"/>
        </w:rPr>
        <w:t>, reflecting increased volatility and selling pressure.</w:t>
      </w:r>
    </w:p>
    <w:p w14:paraId="6054A60C" w14:textId="0C9D718E" w:rsidR="00C43C66" w:rsidRPr="00C43C66" w:rsidRDefault="00C43C66" w:rsidP="00E6301E">
      <w:pPr>
        <w:widowControl/>
        <w:numPr>
          <w:ilvl w:val="0"/>
          <w:numId w:val="13"/>
        </w:numPr>
        <w:rPr>
          <w:rFonts w:eastAsia="Times New Roman" w:cs="Times New Roman"/>
          <w:kern w:val="0"/>
          <w:sz w:val="28"/>
          <w:szCs w:val="28"/>
          <w:lang w:eastAsia="en-US"/>
        </w:rPr>
      </w:pPr>
      <w:r w:rsidRPr="00C43C66">
        <w:rPr>
          <w:rFonts w:eastAsia="Times New Roman" w:cs="Times New Roman"/>
          <w:kern w:val="0"/>
          <w:sz w:val="28"/>
          <w:szCs w:val="28"/>
          <w:lang w:eastAsia="en-US"/>
        </w:rPr>
        <w:t xml:space="preserve">In the later months, prices showed </w:t>
      </w:r>
      <w:r w:rsidRPr="00C43C66">
        <w:rPr>
          <w:rFonts w:eastAsia="Times New Roman" w:cs="Times New Roman"/>
          <w:b/>
          <w:bCs/>
          <w:kern w:val="0"/>
          <w:sz w:val="28"/>
          <w:szCs w:val="28"/>
          <w:lang w:eastAsia="en-US"/>
        </w:rPr>
        <w:t>short-term stabilization</w:t>
      </w:r>
      <w:r w:rsidRPr="00C43C66">
        <w:rPr>
          <w:rFonts w:eastAsia="Times New Roman" w:cs="Times New Roman"/>
          <w:kern w:val="0"/>
          <w:sz w:val="28"/>
          <w:szCs w:val="28"/>
          <w:lang w:eastAsia="en-US"/>
        </w:rPr>
        <w:t xml:space="preserve"> around </w:t>
      </w:r>
      <w:r w:rsidRPr="00C43C66">
        <w:rPr>
          <w:rFonts w:eastAsia="Times New Roman" w:cs="Times New Roman"/>
          <w:b/>
          <w:bCs/>
          <w:kern w:val="0"/>
          <w:sz w:val="28"/>
          <w:szCs w:val="28"/>
          <w:lang w:eastAsia="en-US"/>
        </w:rPr>
        <w:t>$850–$950</w:t>
      </w:r>
      <w:r w:rsidRPr="00C43C66">
        <w:rPr>
          <w:rFonts w:eastAsia="Times New Roman" w:cs="Times New Roman"/>
          <w:kern w:val="0"/>
          <w:sz w:val="28"/>
          <w:szCs w:val="28"/>
          <w:lang w:eastAsia="en-US"/>
        </w:rPr>
        <w:t xml:space="preserve">, followed by a </w:t>
      </w:r>
      <w:r w:rsidRPr="00C43C66">
        <w:rPr>
          <w:rFonts w:eastAsia="Times New Roman" w:cs="Times New Roman"/>
          <w:b/>
          <w:bCs/>
          <w:kern w:val="0"/>
          <w:sz w:val="28"/>
          <w:szCs w:val="28"/>
          <w:lang w:eastAsia="en-US"/>
        </w:rPr>
        <w:t>sharp decline</w:t>
      </w:r>
      <w:r w:rsidRPr="00C43C66">
        <w:rPr>
          <w:rFonts w:eastAsia="Times New Roman" w:cs="Times New Roman"/>
          <w:kern w:val="0"/>
          <w:sz w:val="28"/>
          <w:szCs w:val="28"/>
          <w:lang w:eastAsia="en-US"/>
        </w:rPr>
        <w:t xml:space="preserve"> toward the end of the period.</w:t>
      </w:r>
    </w:p>
    <w:p w14:paraId="2D989652" w14:textId="79379EAD" w:rsidR="00E6301E" w:rsidRDefault="00C43C66" w:rsidP="00E6301E">
      <w:pPr>
        <w:widowControl/>
        <w:numPr>
          <w:ilvl w:val="0"/>
          <w:numId w:val="13"/>
        </w:numPr>
        <w:spacing w:after="100" w:afterAutospacing="1"/>
        <w:rPr>
          <w:rFonts w:eastAsia="Times New Roman" w:cs="Times New Roman"/>
          <w:kern w:val="0"/>
          <w:sz w:val="28"/>
          <w:szCs w:val="28"/>
          <w:lang w:eastAsia="en-US"/>
        </w:rPr>
      </w:pPr>
      <w:r w:rsidRPr="00C43C66">
        <w:rPr>
          <w:rFonts w:eastAsia="Times New Roman" w:cs="Times New Roman"/>
          <w:kern w:val="0"/>
          <w:sz w:val="28"/>
          <w:szCs w:val="28"/>
          <w:lang w:eastAsia="en-US"/>
        </w:rPr>
        <w:t xml:space="preserve">The closing price returned to around </w:t>
      </w:r>
      <w:r w:rsidRPr="00C43C66">
        <w:rPr>
          <w:rFonts w:eastAsia="Times New Roman" w:cs="Times New Roman"/>
          <w:b/>
          <w:bCs/>
          <w:kern w:val="0"/>
          <w:sz w:val="28"/>
          <w:szCs w:val="28"/>
          <w:lang w:eastAsia="en-US"/>
        </w:rPr>
        <w:t>$620</w:t>
      </w:r>
      <w:r w:rsidRPr="00C43C66">
        <w:rPr>
          <w:rFonts w:eastAsia="Times New Roman" w:cs="Times New Roman"/>
          <w:kern w:val="0"/>
          <w:sz w:val="28"/>
          <w:szCs w:val="28"/>
          <w:lang w:eastAsia="en-US"/>
        </w:rPr>
        <w:t xml:space="preserve">, resulting in an </w:t>
      </w:r>
      <w:r w:rsidRPr="00C43C66">
        <w:rPr>
          <w:rFonts w:eastAsia="Times New Roman" w:cs="Times New Roman"/>
          <w:b/>
          <w:bCs/>
          <w:kern w:val="0"/>
          <w:sz w:val="28"/>
          <w:szCs w:val="28"/>
          <w:lang w:eastAsia="en-US"/>
        </w:rPr>
        <w:t>overall negative annual performance</w:t>
      </w:r>
      <w:r w:rsidRPr="00C43C66">
        <w:rPr>
          <w:rFonts w:eastAsia="Times New Roman" w:cs="Times New Roman"/>
          <w:kern w:val="0"/>
          <w:sz w:val="28"/>
          <w:szCs w:val="28"/>
          <w:lang w:eastAsia="en-US"/>
        </w:rPr>
        <w:t xml:space="preserve"> despite strong mid-year gains.</w:t>
      </w:r>
    </w:p>
    <w:p w14:paraId="4C95E1A8" w14:textId="77777777" w:rsidR="00E6301E" w:rsidRPr="00C43C66" w:rsidRDefault="00E6301E" w:rsidP="00E6301E">
      <w:pPr>
        <w:widowControl/>
        <w:spacing w:after="100" w:afterAutospacing="1"/>
        <w:ind w:left="360"/>
        <w:rPr>
          <w:rFonts w:eastAsia="Times New Roman" w:cs="Times New Roman"/>
          <w:kern w:val="0"/>
          <w:sz w:val="28"/>
          <w:szCs w:val="28"/>
          <w:lang w:eastAsia="en-US"/>
        </w:rPr>
      </w:pPr>
    </w:p>
    <w:p w14:paraId="33E48DD3" w14:textId="77777777" w:rsidR="00E6301E" w:rsidRPr="00E6301E" w:rsidRDefault="00E6301E" w:rsidP="00E6301E">
      <w:pPr>
        <w:widowControl/>
        <w:ind w:left="360"/>
        <w:rPr>
          <w:rFonts w:eastAsia="Times New Roman" w:cs="Times New Roman"/>
          <w:kern w:val="0"/>
          <w:sz w:val="28"/>
          <w:szCs w:val="28"/>
          <w:lang w:eastAsia="en-US"/>
        </w:rPr>
      </w:pPr>
      <w:r w:rsidRPr="00E6301E">
        <w:rPr>
          <w:rFonts w:eastAsia="Times New Roman" w:cs="Times New Roman"/>
          <w:kern w:val="0"/>
          <w:sz w:val="28"/>
          <w:szCs w:val="28"/>
          <w:lang w:eastAsia="en-US"/>
        </w:rPr>
        <w:t xml:space="preserve">Overall, BNB demonstrated a </w:t>
      </w:r>
      <w:r w:rsidRPr="00E6301E">
        <w:rPr>
          <w:rFonts w:eastAsia="Times New Roman" w:cs="Times New Roman"/>
          <w:b/>
          <w:bCs/>
          <w:kern w:val="0"/>
          <w:sz w:val="28"/>
          <w:szCs w:val="28"/>
          <w:lang w:eastAsia="en-US"/>
        </w:rPr>
        <w:t>mixed and highly volatile performance</w:t>
      </w:r>
      <w:r w:rsidRPr="00E6301E">
        <w:rPr>
          <w:rFonts w:eastAsia="Times New Roman" w:cs="Times New Roman"/>
          <w:kern w:val="0"/>
          <w:sz w:val="28"/>
          <w:szCs w:val="28"/>
          <w:lang w:eastAsia="en-US"/>
        </w:rPr>
        <w:t xml:space="preserve"> over the 12-month period. Although the asset experienced strong price appreciation during the mid-year bullish phase, these gains were not sustained, leading to a sharp year-end correction. This price behavior reflects a </w:t>
      </w:r>
      <w:r w:rsidRPr="00E6301E">
        <w:rPr>
          <w:rFonts w:eastAsia="Times New Roman" w:cs="Times New Roman"/>
          <w:b/>
          <w:bCs/>
          <w:kern w:val="0"/>
          <w:sz w:val="28"/>
          <w:szCs w:val="28"/>
          <w:lang w:eastAsia="en-US"/>
        </w:rPr>
        <w:t>high-risk, speculative investment profile</w:t>
      </w:r>
      <w:r w:rsidRPr="00E6301E">
        <w:rPr>
          <w:rFonts w:eastAsia="Times New Roman" w:cs="Times New Roman"/>
          <w:kern w:val="0"/>
          <w:sz w:val="28"/>
          <w:szCs w:val="28"/>
          <w:lang w:eastAsia="en-US"/>
        </w:rPr>
        <w:t>.</w:t>
      </w:r>
    </w:p>
    <w:p w14:paraId="6221A520" w14:textId="77777777" w:rsidR="00E6301E" w:rsidRPr="00E6301E" w:rsidRDefault="00E6301E" w:rsidP="00E6301E">
      <w:pPr>
        <w:widowControl/>
        <w:ind w:left="360"/>
        <w:rPr>
          <w:rFonts w:eastAsia="Times New Roman" w:cs="Times New Roman"/>
          <w:kern w:val="0"/>
          <w:sz w:val="28"/>
          <w:szCs w:val="28"/>
          <w:lang w:eastAsia="en-US"/>
        </w:rPr>
      </w:pPr>
      <w:r w:rsidRPr="00E6301E">
        <w:rPr>
          <w:rFonts w:eastAsia="Times New Roman" w:cs="Times New Roman"/>
          <w:kern w:val="0"/>
          <w:sz w:val="28"/>
          <w:szCs w:val="28"/>
          <w:lang w:eastAsia="en-US"/>
        </w:rPr>
        <w:t xml:space="preserve">From a risk management perspective, investors should </w:t>
      </w:r>
      <w:r w:rsidRPr="00E6301E">
        <w:rPr>
          <w:rFonts w:eastAsia="Times New Roman" w:cs="Times New Roman"/>
          <w:b/>
          <w:bCs/>
          <w:kern w:val="0"/>
          <w:sz w:val="28"/>
          <w:szCs w:val="28"/>
          <w:lang w:eastAsia="en-US"/>
        </w:rPr>
        <w:t>limit exposure</w:t>
      </w:r>
      <w:r w:rsidRPr="00E6301E">
        <w:rPr>
          <w:rFonts w:eastAsia="Times New Roman" w:cs="Times New Roman"/>
          <w:kern w:val="0"/>
          <w:sz w:val="28"/>
          <w:szCs w:val="28"/>
          <w:lang w:eastAsia="en-US"/>
        </w:rPr>
        <w:t xml:space="preserve"> to BNB through appropriate position sizing and avoid over-concentration in a single asset. </w:t>
      </w:r>
      <w:r w:rsidRPr="00E6301E">
        <w:rPr>
          <w:rFonts w:eastAsia="Times New Roman" w:cs="Times New Roman"/>
          <w:b/>
          <w:bCs/>
          <w:kern w:val="0"/>
          <w:sz w:val="28"/>
          <w:szCs w:val="28"/>
          <w:lang w:eastAsia="en-US"/>
        </w:rPr>
        <w:t>Diversification</w:t>
      </w:r>
      <w:r w:rsidRPr="00E6301E">
        <w:rPr>
          <w:rFonts w:eastAsia="Times New Roman" w:cs="Times New Roman"/>
          <w:kern w:val="0"/>
          <w:sz w:val="28"/>
          <w:szCs w:val="28"/>
          <w:lang w:eastAsia="en-US"/>
        </w:rPr>
        <w:t xml:space="preserve"> across other cryptocurrencies or asset classes can help reduce overall portfolio risk. Additionally, the use of </w:t>
      </w:r>
      <w:r w:rsidRPr="00E6301E">
        <w:rPr>
          <w:rFonts w:eastAsia="Times New Roman" w:cs="Times New Roman"/>
          <w:b/>
          <w:bCs/>
          <w:kern w:val="0"/>
          <w:sz w:val="28"/>
          <w:szCs w:val="28"/>
          <w:lang w:eastAsia="en-US"/>
        </w:rPr>
        <w:t>stop-loss strategies</w:t>
      </w:r>
      <w:r w:rsidRPr="00E6301E">
        <w:rPr>
          <w:rFonts w:eastAsia="Times New Roman" w:cs="Times New Roman"/>
          <w:kern w:val="0"/>
          <w:sz w:val="28"/>
          <w:szCs w:val="28"/>
          <w:lang w:eastAsia="en-US"/>
        </w:rPr>
        <w:t xml:space="preserve"> may assist in managing downside risk during periods of high volatility.</w:t>
      </w:r>
    </w:p>
    <w:p w14:paraId="1500598E" w14:textId="3262FB62" w:rsidR="00F26937" w:rsidRDefault="00F26937" w:rsidP="00E6301E">
      <w:pPr>
        <w:tabs>
          <w:tab w:val="left" w:pos="420"/>
        </w:tabs>
        <w:rPr>
          <w:rFonts w:cs="Times New Roman"/>
          <w:sz w:val="28"/>
          <w:szCs w:val="28"/>
        </w:rPr>
      </w:pPr>
    </w:p>
    <w:p w14:paraId="5C98A336" w14:textId="77777777" w:rsidR="00EB0302" w:rsidRPr="00E6301E" w:rsidRDefault="00EB0302" w:rsidP="00E6301E">
      <w:pPr>
        <w:tabs>
          <w:tab w:val="left" w:pos="420"/>
        </w:tabs>
        <w:rPr>
          <w:rFonts w:cs="Times New Roman"/>
          <w:sz w:val="28"/>
          <w:szCs w:val="28"/>
        </w:rPr>
      </w:pPr>
    </w:p>
    <w:sectPr w:rsidR="00EB0302" w:rsidRPr="00E6301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楷体">
    <w:altName w:val="SimSun"/>
    <w:charset w:val="86"/>
    <w:family w:val="auto"/>
    <w:pitch w:val="default"/>
    <w:sig w:usb0="00000000" w:usb1="0000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1FA13D1"/>
    <w:multiLevelType w:val="hybridMultilevel"/>
    <w:tmpl w:val="BAC6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2DCAD2"/>
    <w:multiLevelType w:val="singleLevel"/>
    <w:tmpl w:val="142DCAD2"/>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619D052A"/>
    <w:multiLevelType w:val="hybridMultilevel"/>
    <w:tmpl w:val="A706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50A31"/>
    <w:rsid w:val="00057C9B"/>
    <w:rsid w:val="000716D2"/>
    <w:rsid w:val="00071AAB"/>
    <w:rsid w:val="000B76C4"/>
    <w:rsid w:val="000C5610"/>
    <w:rsid w:val="000C6DA5"/>
    <w:rsid w:val="000E6552"/>
    <w:rsid w:val="000F3A4F"/>
    <w:rsid w:val="000F59AC"/>
    <w:rsid w:val="00123F01"/>
    <w:rsid w:val="001364FE"/>
    <w:rsid w:val="001368DD"/>
    <w:rsid w:val="00147DB3"/>
    <w:rsid w:val="001514C3"/>
    <w:rsid w:val="001518A5"/>
    <w:rsid w:val="00170095"/>
    <w:rsid w:val="00170E4F"/>
    <w:rsid w:val="00172A27"/>
    <w:rsid w:val="001743F4"/>
    <w:rsid w:val="00187C33"/>
    <w:rsid w:val="001936B7"/>
    <w:rsid w:val="00196AB1"/>
    <w:rsid w:val="001E42F1"/>
    <w:rsid w:val="00201333"/>
    <w:rsid w:val="00210FA7"/>
    <w:rsid w:val="00214DF2"/>
    <w:rsid w:val="00216417"/>
    <w:rsid w:val="00246009"/>
    <w:rsid w:val="0026631D"/>
    <w:rsid w:val="002C2F53"/>
    <w:rsid w:val="0033518C"/>
    <w:rsid w:val="003437C2"/>
    <w:rsid w:val="00344259"/>
    <w:rsid w:val="00357DA2"/>
    <w:rsid w:val="00377186"/>
    <w:rsid w:val="0039596F"/>
    <w:rsid w:val="003A1C03"/>
    <w:rsid w:val="00414627"/>
    <w:rsid w:val="00425D63"/>
    <w:rsid w:val="004578F0"/>
    <w:rsid w:val="004643D8"/>
    <w:rsid w:val="00497C24"/>
    <w:rsid w:val="004B2AD2"/>
    <w:rsid w:val="004C7AA4"/>
    <w:rsid w:val="004C7BA5"/>
    <w:rsid w:val="004E7628"/>
    <w:rsid w:val="004F48F2"/>
    <w:rsid w:val="005149B1"/>
    <w:rsid w:val="005647F2"/>
    <w:rsid w:val="005662D1"/>
    <w:rsid w:val="00573A09"/>
    <w:rsid w:val="005A4526"/>
    <w:rsid w:val="005B549B"/>
    <w:rsid w:val="005C1B16"/>
    <w:rsid w:val="005E53D0"/>
    <w:rsid w:val="005F2FB2"/>
    <w:rsid w:val="006002EB"/>
    <w:rsid w:val="00606FAF"/>
    <w:rsid w:val="006128EF"/>
    <w:rsid w:val="006264B4"/>
    <w:rsid w:val="00643033"/>
    <w:rsid w:val="00644CC3"/>
    <w:rsid w:val="00661468"/>
    <w:rsid w:val="006649F0"/>
    <w:rsid w:val="0067245D"/>
    <w:rsid w:val="0068470E"/>
    <w:rsid w:val="00686D44"/>
    <w:rsid w:val="00695DCD"/>
    <w:rsid w:val="006A05CC"/>
    <w:rsid w:val="006A35A7"/>
    <w:rsid w:val="006B76C8"/>
    <w:rsid w:val="00705E26"/>
    <w:rsid w:val="007152D7"/>
    <w:rsid w:val="00741D2C"/>
    <w:rsid w:val="00746C14"/>
    <w:rsid w:val="007C2C59"/>
    <w:rsid w:val="007F4CE1"/>
    <w:rsid w:val="00801F23"/>
    <w:rsid w:val="00837632"/>
    <w:rsid w:val="0085640F"/>
    <w:rsid w:val="008567AA"/>
    <w:rsid w:val="008669A9"/>
    <w:rsid w:val="00892712"/>
    <w:rsid w:val="008A680A"/>
    <w:rsid w:val="008B0BB0"/>
    <w:rsid w:val="008E6C4B"/>
    <w:rsid w:val="008F18C0"/>
    <w:rsid w:val="00907648"/>
    <w:rsid w:val="00930FDE"/>
    <w:rsid w:val="00984C93"/>
    <w:rsid w:val="00987CE1"/>
    <w:rsid w:val="0099405C"/>
    <w:rsid w:val="009A32B1"/>
    <w:rsid w:val="009A3A32"/>
    <w:rsid w:val="009A3DBA"/>
    <w:rsid w:val="009C600F"/>
    <w:rsid w:val="009D3723"/>
    <w:rsid w:val="009E04F2"/>
    <w:rsid w:val="00A03B7B"/>
    <w:rsid w:val="00A10075"/>
    <w:rsid w:val="00A200C9"/>
    <w:rsid w:val="00A250D5"/>
    <w:rsid w:val="00A32F56"/>
    <w:rsid w:val="00A36028"/>
    <w:rsid w:val="00A40BE0"/>
    <w:rsid w:val="00A74447"/>
    <w:rsid w:val="00A85916"/>
    <w:rsid w:val="00A87060"/>
    <w:rsid w:val="00A91424"/>
    <w:rsid w:val="00AA2C77"/>
    <w:rsid w:val="00AC3FB9"/>
    <w:rsid w:val="00AC702A"/>
    <w:rsid w:val="00AD226F"/>
    <w:rsid w:val="00AD5A1F"/>
    <w:rsid w:val="00B07064"/>
    <w:rsid w:val="00B119E7"/>
    <w:rsid w:val="00B13A52"/>
    <w:rsid w:val="00B24CF4"/>
    <w:rsid w:val="00B26993"/>
    <w:rsid w:val="00B32748"/>
    <w:rsid w:val="00B421DC"/>
    <w:rsid w:val="00B4570C"/>
    <w:rsid w:val="00B5208C"/>
    <w:rsid w:val="00B74876"/>
    <w:rsid w:val="00BA0562"/>
    <w:rsid w:val="00BB7C2B"/>
    <w:rsid w:val="00BC1664"/>
    <w:rsid w:val="00BC2546"/>
    <w:rsid w:val="00C05085"/>
    <w:rsid w:val="00C1593D"/>
    <w:rsid w:val="00C314AB"/>
    <w:rsid w:val="00C43C66"/>
    <w:rsid w:val="00C56C7E"/>
    <w:rsid w:val="00C776A4"/>
    <w:rsid w:val="00CA2C6C"/>
    <w:rsid w:val="00CB62C3"/>
    <w:rsid w:val="00CC0600"/>
    <w:rsid w:val="00CC78AC"/>
    <w:rsid w:val="00CE563D"/>
    <w:rsid w:val="00CF7953"/>
    <w:rsid w:val="00D0415D"/>
    <w:rsid w:val="00D07232"/>
    <w:rsid w:val="00D10245"/>
    <w:rsid w:val="00D21BDD"/>
    <w:rsid w:val="00D37BA0"/>
    <w:rsid w:val="00D572FB"/>
    <w:rsid w:val="00D65F07"/>
    <w:rsid w:val="00D92BB7"/>
    <w:rsid w:val="00DC76D2"/>
    <w:rsid w:val="00DD30ED"/>
    <w:rsid w:val="00E33B6D"/>
    <w:rsid w:val="00E6301E"/>
    <w:rsid w:val="00E64C21"/>
    <w:rsid w:val="00EB0302"/>
    <w:rsid w:val="00EC0B5C"/>
    <w:rsid w:val="00EC0ED8"/>
    <w:rsid w:val="00EC24C6"/>
    <w:rsid w:val="00EF2933"/>
    <w:rsid w:val="00F05146"/>
    <w:rsid w:val="00F1115D"/>
    <w:rsid w:val="00F26937"/>
    <w:rsid w:val="00F3513C"/>
    <w:rsid w:val="00F465C5"/>
    <w:rsid w:val="00F5180D"/>
    <w:rsid w:val="00F51B21"/>
    <w:rsid w:val="00F51D87"/>
    <w:rsid w:val="00F63E62"/>
    <w:rsid w:val="00F8455C"/>
    <w:rsid w:val="043A5136"/>
    <w:rsid w:val="04DF11DD"/>
    <w:rsid w:val="04E92E1E"/>
    <w:rsid w:val="05EB00C3"/>
    <w:rsid w:val="094A569F"/>
    <w:rsid w:val="0B041079"/>
    <w:rsid w:val="0CC222FA"/>
    <w:rsid w:val="0EDB1C0D"/>
    <w:rsid w:val="10DB6159"/>
    <w:rsid w:val="1A5F2822"/>
    <w:rsid w:val="29A27384"/>
    <w:rsid w:val="2B591321"/>
    <w:rsid w:val="2C1B5B9E"/>
    <w:rsid w:val="32EC0F5E"/>
    <w:rsid w:val="37EC6872"/>
    <w:rsid w:val="3AED5139"/>
    <w:rsid w:val="3E2171FA"/>
    <w:rsid w:val="43B57B21"/>
    <w:rsid w:val="45256D93"/>
    <w:rsid w:val="48906A9A"/>
    <w:rsid w:val="494E5BD4"/>
    <w:rsid w:val="4C910B8B"/>
    <w:rsid w:val="514115B5"/>
    <w:rsid w:val="54A92A5A"/>
    <w:rsid w:val="54DA32C1"/>
    <w:rsid w:val="55A92695"/>
    <w:rsid w:val="55B74CC2"/>
    <w:rsid w:val="56635347"/>
    <w:rsid w:val="57A56C58"/>
    <w:rsid w:val="630F7A14"/>
    <w:rsid w:val="6ECB1DD1"/>
    <w:rsid w:val="75F839F0"/>
    <w:rsid w:val="79302F76"/>
    <w:rsid w:val="7AC5601E"/>
    <w:rsid w:val="7BF24065"/>
    <w:rsid w:val="7D1F1254"/>
    <w:rsid w:val="7E277888"/>
    <w:rsid w:val="7E391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fillcolor="white">
      <v:fill color="white"/>
    </o:shapedefaults>
    <o:shapelayout v:ext="edit">
      <o:idmap v:ext="edit" data="1"/>
    </o:shapelayout>
  </w:shapeDefaults>
  <w:decimalSymbol w:val="."/>
  <w:listSeparator w:val=","/>
  <w14:docId w14:val="6F55EEC5"/>
  <w15:docId w15:val="{E83D39F7-7C3E-41D1-96AB-E318E9CC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Normal" w:qFormat="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Strong" w:uiPriority="22"/>
    <w:lsdException w:name="HTML Top of Form" w:semiHidden="1" w:uiPriority="99" w:unhideWhenUsed="1" w:qFormat="0"/>
    <w:lsdException w:name="HTML Bottom of Form" w:semiHidden="1" w:uiPriority="99" w:unhideWhenUsed="1" w:qFormat="0"/>
    <w:lsdException w:name="Normal (Web)" w:uiPriority="99"/>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pPr>
      <w:widowControl w:val="0"/>
      <w:jc w:val="both"/>
    </w:pPr>
    <w:rPr>
      <w:rFonts w:ascii="Times New Roman" w:eastAsia="SimSun" w:hAnsi="Times New Roman"/>
      <w:kern w:val="2"/>
      <w:sz w:val="21"/>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whitespace-normal">
    <w:name w:val="whitespace-normal"/>
    <w:basedOn w:val="DefaultParagraphFont"/>
    <w:rsid w:val="00C43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1983">
      <w:bodyDiv w:val="1"/>
      <w:marLeft w:val="0"/>
      <w:marRight w:val="0"/>
      <w:marTop w:val="0"/>
      <w:marBottom w:val="0"/>
      <w:divBdr>
        <w:top w:val="none" w:sz="0" w:space="0" w:color="auto"/>
        <w:left w:val="none" w:sz="0" w:space="0" w:color="auto"/>
        <w:bottom w:val="none" w:sz="0" w:space="0" w:color="auto"/>
        <w:right w:val="none" w:sz="0" w:space="0" w:color="auto"/>
      </w:divBdr>
    </w:div>
    <w:div w:id="434785521">
      <w:bodyDiv w:val="1"/>
      <w:marLeft w:val="0"/>
      <w:marRight w:val="0"/>
      <w:marTop w:val="0"/>
      <w:marBottom w:val="0"/>
      <w:divBdr>
        <w:top w:val="none" w:sz="0" w:space="0" w:color="auto"/>
        <w:left w:val="none" w:sz="0" w:space="0" w:color="auto"/>
        <w:bottom w:val="none" w:sz="0" w:space="0" w:color="auto"/>
        <w:right w:val="none" w:sz="0" w:space="0" w:color="auto"/>
      </w:divBdr>
    </w:div>
    <w:div w:id="1817260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Austere"/>
      <sectRole val="1"/>
    </customSectPr>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 Brohi</dc:creator>
  <cp:lastModifiedBy>Umar Mustafa</cp:lastModifiedBy>
  <cp:revision>2</cp:revision>
  <dcterms:created xsi:type="dcterms:W3CDTF">2026-02-22T15:49:00Z</dcterms:created>
  <dcterms:modified xsi:type="dcterms:W3CDTF">2026-02-22T15:49:00Z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DBD5F18165854B909DDBEEBC1B15075A_11</vt:lpwstr>
  </property>
</Properties>
</file>