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//TASK 3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Queue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[size];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=size;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"Queue is underflow and cannot dequeued"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"Dequeuing: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(isFull())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"Queue is full it is overflow"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"Enqueuing:"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+item);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]=item;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(isEmpty())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"Queue is Empty cannot have peek"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 args[])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Task4 q=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Task4(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"Front element is: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"Front element is: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"Queue size is:"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+q.size());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"Queue is Empty"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"Queue is not Empty"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