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args[])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Scanner 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"Enter any sentance:"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.nextLine();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.length();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StringBuilder sb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StringBuilder();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 i++)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.charAt(i)==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.charAt(i)==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.charAt(i)==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.charAt(i)==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.charAt(i)==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.charAt(i));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"Without consonent sentance is:"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.toString());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*;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Hello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public static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calBMI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weight,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height)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=(weight*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703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)/(height*height);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bmi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findStatus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bmi)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(bmi&lt;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"Underweight"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(bmi&gt;=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18.5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&amp;&amp; bmi&lt;=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24.5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"Normal"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(bmi&gt;=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25.0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&amp;&amp; bmi&lt;=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29.9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"Overweight"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(bmi&gt;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"Obese"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args[])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5.4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3.4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calBMI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