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FA52" w14:textId="0E00F1D1" w:rsidR="00D641E6" w:rsidRDefault="00000000" w:rsidP="003B2D8A">
      <w:pPr>
        <w:pStyle w:val="Heading1"/>
      </w:pPr>
      <w:r>
        <w:t>1. Introduction</w:t>
      </w:r>
    </w:p>
    <w:p w14:paraId="3E2DCBD2" w14:textId="77777777" w:rsidR="00D641E6" w:rsidRDefault="00000000">
      <w:r>
        <w:t>Data exploration is an important first stage of a data science project because it converts raw data into an understandable view of patterns, relationships, distributions, and data-quality issues. Before applying advanced statistical or machine-learning methods, it is necessary to understand what the dataset contains, whether the variables are reliable, and which factors may be related to the outcome being studied.</w:t>
      </w:r>
    </w:p>
    <w:p w14:paraId="7DF0FB52" w14:textId="77777777" w:rsidR="00D641E6" w:rsidRDefault="00000000">
      <w:r>
        <w:t>This roadmap proposes a Python-based exploration of a public student academic performance dataset. The project will examine how factors such as study time, attendance or participation indicators, previous performance, family or learning conditions, and other available attributes are associated with student academic outcomes. The project is designed as a planning exercise in Week 1; implementation, validation, and final reporting will be carried out in later stages.</w:t>
      </w:r>
    </w:p>
    <w:p w14:paraId="20E6764C" w14:textId="77777777" w:rsidR="00D641E6" w:rsidRDefault="00000000">
      <w:r>
        <w:t>The selected problem is suitable for exploratory analysis because educational datasets generally contain both numerical and categorical variables. This allows the project to demonstrate data cleaning, descriptive statistics, visualization, correlation analysis, group comparison, and evidence-based interpretation using Python.</w:t>
      </w:r>
    </w:p>
    <w:p w14:paraId="4454FEAD" w14:textId="77777777" w:rsidR="00D641E6" w:rsidRDefault="00000000">
      <w:pPr>
        <w:pStyle w:val="Heading1"/>
      </w:pPr>
      <w:r>
        <w:t>2. Problem Statement</w:t>
      </w:r>
    </w:p>
    <w:p w14:paraId="0BBB0E1D" w14:textId="77777777" w:rsidR="00D641E6" w:rsidRDefault="00000000">
      <w:r>
        <w:t>Educational performance can be influenced by multiple academic and non-academic factors. However, raw student records do not immediately show which factors have meaningful relationships with academic results. The project will explore a public dataset to identify patterns associated with student performance and communicate the findings through clear statistical summaries and visualizations.</w:t>
      </w:r>
    </w:p>
    <w:p w14:paraId="22192B28" w14:textId="77777777" w:rsidR="00D641E6" w:rsidRDefault="00000000">
      <w:pPr>
        <w:pStyle w:val="Heading1"/>
      </w:pPr>
      <w:r>
        <w:t>3. Project Objectives</w:t>
      </w:r>
    </w:p>
    <w:p w14:paraId="3A994EFC" w14:textId="77777777" w:rsidR="00D641E6" w:rsidRDefault="00000000">
      <w:pPr>
        <w:pStyle w:val="ListNumber"/>
      </w:pPr>
      <w:r>
        <w:t>Understand the structure, variables, data types, and quality of the selected public dataset.</w:t>
      </w:r>
    </w:p>
    <w:p w14:paraId="2677EEE4" w14:textId="77777777" w:rsidR="00D641E6" w:rsidRDefault="00000000">
      <w:pPr>
        <w:pStyle w:val="ListNumber"/>
      </w:pPr>
      <w:r>
        <w:t>Clean and prepare the dataset for reliable exploratory analysis.</w:t>
      </w:r>
    </w:p>
    <w:p w14:paraId="62147665" w14:textId="77777777" w:rsidR="00D641E6" w:rsidRDefault="00000000">
      <w:pPr>
        <w:pStyle w:val="ListNumber"/>
      </w:pPr>
      <w:r>
        <w:t>Measure the distribution of the main academic performance variable.</w:t>
      </w:r>
    </w:p>
    <w:p w14:paraId="460EEB2A" w14:textId="77777777" w:rsidR="00D641E6" w:rsidRDefault="00000000">
      <w:pPr>
        <w:pStyle w:val="ListNumber"/>
      </w:pPr>
      <w:r>
        <w:t>Identify relationships between study-related, demographic, and other available variables and academic outcomes.</w:t>
      </w:r>
    </w:p>
    <w:p w14:paraId="4560885E" w14:textId="77777777" w:rsidR="00D641E6" w:rsidRDefault="00000000">
      <w:pPr>
        <w:pStyle w:val="ListNumber"/>
      </w:pPr>
      <w:r>
        <w:t>Compare academic outcomes across meaningful student groups.</w:t>
      </w:r>
    </w:p>
    <w:p w14:paraId="235C5D62" w14:textId="77777777" w:rsidR="00D641E6" w:rsidRDefault="00000000">
      <w:pPr>
        <w:pStyle w:val="ListNumber"/>
      </w:pPr>
      <w:r>
        <w:t>Use visualizations to communicate important patterns and unusual observations.</w:t>
      </w:r>
    </w:p>
    <w:p w14:paraId="29774D46" w14:textId="77777777" w:rsidR="00D641E6" w:rsidRDefault="00000000">
      <w:pPr>
        <w:pStyle w:val="ListNumber"/>
      </w:pPr>
      <w:r>
        <w:t>Develop evidence-based conclusions without claiming causation where the dataset only supports association.</w:t>
      </w:r>
    </w:p>
    <w:p w14:paraId="60DC33A5" w14:textId="77777777" w:rsidR="00D641E6" w:rsidRDefault="00000000">
      <w:pPr>
        <w:pStyle w:val="ListNumber"/>
      </w:pPr>
      <w:r>
        <w:t>Produce a reproducible analysis workflow using Python.</w:t>
      </w:r>
    </w:p>
    <w:p w14:paraId="7AB62A23" w14:textId="77777777" w:rsidR="00D641E6" w:rsidRDefault="00000000">
      <w:pPr>
        <w:pStyle w:val="Heading1"/>
      </w:pPr>
      <w:r>
        <w:t>4. Key Questions</w:t>
      </w:r>
    </w:p>
    <w:p w14:paraId="397B81D1" w14:textId="77777777" w:rsidR="00D641E6" w:rsidRDefault="00000000">
      <w:pPr>
        <w:pStyle w:val="ListBullet"/>
      </w:pPr>
      <w:r>
        <w:t>What does the overall distribution of student performance look like?</w:t>
      </w:r>
    </w:p>
    <w:p w14:paraId="52300791" w14:textId="77777777" w:rsidR="00D641E6" w:rsidRDefault="00000000">
      <w:pPr>
        <w:pStyle w:val="ListBullet"/>
      </w:pPr>
      <w:r>
        <w:t>Which variables show the strongest observable relationship with academic performance?</w:t>
      </w:r>
    </w:p>
    <w:p w14:paraId="179F1AF2" w14:textId="77777777" w:rsidR="00D641E6" w:rsidRDefault="00000000">
      <w:pPr>
        <w:pStyle w:val="ListBullet"/>
      </w:pPr>
      <w:r>
        <w:t>Do students with different study-time levels show different performance patterns?</w:t>
      </w:r>
    </w:p>
    <w:p w14:paraId="4DD98483" w14:textId="77777777" w:rsidR="00D641E6" w:rsidRDefault="00000000">
      <w:pPr>
        <w:pStyle w:val="ListBullet"/>
      </w:pPr>
      <w:r>
        <w:t>Are there noticeable differences in performance across relevant categorical groups?</w:t>
      </w:r>
    </w:p>
    <w:p w14:paraId="2CBD842F" w14:textId="77777777" w:rsidR="00D641E6" w:rsidRDefault="00000000">
      <w:pPr>
        <w:pStyle w:val="ListBullet"/>
      </w:pPr>
      <w:r>
        <w:t>Are there missing values, duplicates, outliers, or inconsistent entries that could affect analysis?</w:t>
      </w:r>
    </w:p>
    <w:p w14:paraId="7D84DCCE" w14:textId="77777777" w:rsidR="00D641E6" w:rsidRDefault="00000000">
      <w:pPr>
        <w:pStyle w:val="ListBullet"/>
      </w:pPr>
      <w:r>
        <w:t>Which findings are strong enough to support further investigation?</w:t>
      </w:r>
    </w:p>
    <w:p w14:paraId="6D17D3F4" w14:textId="77777777" w:rsidR="00D641E6" w:rsidRDefault="00000000">
      <w:pPr>
        <w:pStyle w:val="Heading1"/>
      </w:pPr>
      <w:r>
        <w:lastRenderedPageBreak/>
        <w:t>5. Hypotheses to Test</w:t>
      </w:r>
    </w:p>
    <w:tbl>
      <w:tblPr>
        <w:tblStyle w:val="TableGrid"/>
        <w:tblW w:w="0" w:type="auto"/>
        <w:jc w:val="center"/>
        <w:tblLook w:val="04A0" w:firstRow="1" w:lastRow="0" w:firstColumn="1" w:lastColumn="0" w:noHBand="0" w:noVBand="1"/>
      </w:tblPr>
      <w:tblGrid>
        <w:gridCol w:w="3312"/>
        <w:gridCol w:w="3312"/>
        <w:gridCol w:w="3312"/>
      </w:tblGrid>
      <w:tr w:rsidR="00D641E6" w14:paraId="23553F38" w14:textId="77777777">
        <w:trPr>
          <w:jc w:val="center"/>
        </w:trPr>
        <w:tc>
          <w:tcPr>
            <w:tcW w:w="3312" w:type="dxa"/>
            <w:shd w:val="clear" w:color="auto" w:fill="D9EAF7"/>
            <w:vAlign w:val="center"/>
          </w:tcPr>
          <w:p w14:paraId="462B2111" w14:textId="77777777" w:rsidR="00D641E6" w:rsidRDefault="00000000">
            <w:r>
              <w:rPr>
                <w:b/>
                <w:sz w:val="19"/>
              </w:rPr>
              <w:t>ID</w:t>
            </w:r>
          </w:p>
        </w:tc>
        <w:tc>
          <w:tcPr>
            <w:tcW w:w="3312" w:type="dxa"/>
            <w:shd w:val="clear" w:color="auto" w:fill="D9EAF7"/>
            <w:vAlign w:val="center"/>
          </w:tcPr>
          <w:p w14:paraId="7FA05287" w14:textId="77777777" w:rsidR="00D641E6" w:rsidRDefault="00000000">
            <w:r>
              <w:rPr>
                <w:b/>
                <w:sz w:val="19"/>
              </w:rPr>
              <w:t>Hypothesis</w:t>
            </w:r>
          </w:p>
        </w:tc>
        <w:tc>
          <w:tcPr>
            <w:tcW w:w="3312" w:type="dxa"/>
            <w:shd w:val="clear" w:color="auto" w:fill="D9EAF7"/>
            <w:vAlign w:val="center"/>
          </w:tcPr>
          <w:p w14:paraId="448AFE94" w14:textId="77777777" w:rsidR="00D641E6" w:rsidRDefault="00000000">
            <w:r>
              <w:rPr>
                <w:b/>
                <w:sz w:val="19"/>
              </w:rPr>
              <w:t>Planned Evidence</w:t>
            </w:r>
          </w:p>
        </w:tc>
      </w:tr>
      <w:tr w:rsidR="00D641E6" w14:paraId="5B708064" w14:textId="77777777">
        <w:trPr>
          <w:jc w:val="center"/>
        </w:trPr>
        <w:tc>
          <w:tcPr>
            <w:tcW w:w="3312" w:type="dxa"/>
            <w:vAlign w:val="center"/>
          </w:tcPr>
          <w:p w14:paraId="18671DD0" w14:textId="77777777" w:rsidR="00D641E6" w:rsidRDefault="00000000">
            <w:r>
              <w:rPr>
                <w:sz w:val="19"/>
              </w:rPr>
              <w:t>H1</w:t>
            </w:r>
          </w:p>
        </w:tc>
        <w:tc>
          <w:tcPr>
            <w:tcW w:w="3312" w:type="dxa"/>
            <w:vAlign w:val="center"/>
          </w:tcPr>
          <w:p w14:paraId="46EF7F91" w14:textId="77777777" w:rsidR="00D641E6" w:rsidRDefault="00000000">
            <w:r>
              <w:rPr>
                <w:sz w:val="19"/>
              </w:rPr>
              <w:t>Students with higher study-time levels tend to have better academic outcomes.</w:t>
            </w:r>
          </w:p>
        </w:tc>
        <w:tc>
          <w:tcPr>
            <w:tcW w:w="3312" w:type="dxa"/>
            <w:vAlign w:val="center"/>
          </w:tcPr>
          <w:p w14:paraId="6CFDB0B2" w14:textId="77777777" w:rsidR="00D641E6" w:rsidRDefault="00000000">
            <w:r>
              <w:rPr>
                <w:sz w:val="19"/>
              </w:rPr>
              <w:t>Group summaries, box plots, and correlation/association analysis.</w:t>
            </w:r>
          </w:p>
        </w:tc>
      </w:tr>
      <w:tr w:rsidR="00D641E6" w14:paraId="1DAE5200" w14:textId="77777777">
        <w:trPr>
          <w:jc w:val="center"/>
        </w:trPr>
        <w:tc>
          <w:tcPr>
            <w:tcW w:w="3312" w:type="dxa"/>
            <w:vAlign w:val="center"/>
          </w:tcPr>
          <w:p w14:paraId="05FA738B" w14:textId="77777777" w:rsidR="00D641E6" w:rsidRDefault="00000000">
            <w:r>
              <w:rPr>
                <w:sz w:val="19"/>
              </w:rPr>
              <w:t>H2</w:t>
            </w:r>
          </w:p>
        </w:tc>
        <w:tc>
          <w:tcPr>
            <w:tcW w:w="3312" w:type="dxa"/>
            <w:vAlign w:val="center"/>
          </w:tcPr>
          <w:p w14:paraId="742F4E98" w14:textId="77777777" w:rsidR="00D641E6" w:rsidRDefault="00000000">
            <w:r>
              <w:rPr>
                <w:sz w:val="19"/>
              </w:rPr>
              <w:t>Previous academic performance is positively associated with current performance when such a variable exists.</w:t>
            </w:r>
          </w:p>
        </w:tc>
        <w:tc>
          <w:tcPr>
            <w:tcW w:w="3312" w:type="dxa"/>
            <w:vAlign w:val="center"/>
          </w:tcPr>
          <w:p w14:paraId="55E718C6" w14:textId="77777777" w:rsidR="00D641E6" w:rsidRDefault="00000000">
            <w:r>
              <w:rPr>
                <w:sz w:val="19"/>
              </w:rPr>
              <w:t>Correlation and scatter plots.</w:t>
            </w:r>
          </w:p>
        </w:tc>
      </w:tr>
      <w:tr w:rsidR="00D641E6" w14:paraId="0732252A" w14:textId="77777777">
        <w:trPr>
          <w:jc w:val="center"/>
        </w:trPr>
        <w:tc>
          <w:tcPr>
            <w:tcW w:w="3312" w:type="dxa"/>
            <w:vAlign w:val="center"/>
          </w:tcPr>
          <w:p w14:paraId="438C9D52" w14:textId="77777777" w:rsidR="00D641E6" w:rsidRDefault="00000000">
            <w:r>
              <w:rPr>
                <w:sz w:val="19"/>
              </w:rPr>
              <w:t>H3</w:t>
            </w:r>
          </w:p>
        </w:tc>
        <w:tc>
          <w:tcPr>
            <w:tcW w:w="3312" w:type="dxa"/>
            <w:vAlign w:val="center"/>
          </w:tcPr>
          <w:p w14:paraId="047C2C08" w14:textId="77777777" w:rsidR="00D641E6" w:rsidRDefault="00000000">
            <w:r>
              <w:rPr>
                <w:sz w:val="19"/>
              </w:rPr>
              <w:t>Relevant student groups may show measurable differences in average performance.</w:t>
            </w:r>
          </w:p>
        </w:tc>
        <w:tc>
          <w:tcPr>
            <w:tcW w:w="3312" w:type="dxa"/>
            <w:vAlign w:val="center"/>
          </w:tcPr>
          <w:p w14:paraId="2AB1EF32" w14:textId="77777777" w:rsidR="00D641E6" w:rsidRDefault="00000000">
            <w:r>
              <w:rPr>
                <w:sz w:val="19"/>
              </w:rPr>
              <w:t>Group-by summaries, bar charts, and distribution comparisons.</w:t>
            </w:r>
          </w:p>
        </w:tc>
      </w:tr>
      <w:tr w:rsidR="00D641E6" w14:paraId="233532BC" w14:textId="77777777">
        <w:trPr>
          <w:jc w:val="center"/>
        </w:trPr>
        <w:tc>
          <w:tcPr>
            <w:tcW w:w="3312" w:type="dxa"/>
            <w:vAlign w:val="center"/>
          </w:tcPr>
          <w:p w14:paraId="29C86120" w14:textId="77777777" w:rsidR="00D641E6" w:rsidRDefault="00000000">
            <w:r>
              <w:rPr>
                <w:sz w:val="19"/>
              </w:rPr>
              <w:t>H4</w:t>
            </w:r>
          </w:p>
        </w:tc>
        <w:tc>
          <w:tcPr>
            <w:tcW w:w="3312" w:type="dxa"/>
            <w:vAlign w:val="center"/>
          </w:tcPr>
          <w:p w14:paraId="0742CA31" w14:textId="77777777" w:rsidR="00D641E6" w:rsidRDefault="00000000">
            <w:r>
              <w:rPr>
                <w:sz w:val="19"/>
              </w:rPr>
              <w:t>Data-quality issues such as missing values or outliers may affect some summary statistics.</w:t>
            </w:r>
          </w:p>
        </w:tc>
        <w:tc>
          <w:tcPr>
            <w:tcW w:w="3312" w:type="dxa"/>
            <w:vAlign w:val="center"/>
          </w:tcPr>
          <w:p w14:paraId="28536ACE" w14:textId="77777777" w:rsidR="00D641E6" w:rsidRDefault="00000000">
            <w:r>
              <w:rPr>
                <w:sz w:val="19"/>
              </w:rPr>
              <w:t>Missing-value report, duplicate check, outlier analysis, and before/after comparison.</w:t>
            </w:r>
          </w:p>
        </w:tc>
      </w:tr>
    </w:tbl>
    <w:p w14:paraId="4AE81E3A" w14:textId="77777777" w:rsidR="00D641E6" w:rsidRDefault="00000000">
      <w:r>
        <w:t>These hypotheses are exploratory rather than causal. A relationship observed in the dataset will not be interpreted as proof that one factor directly causes a change in academic performance.</w:t>
      </w:r>
    </w:p>
    <w:p w14:paraId="45DC7F4C" w14:textId="77777777" w:rsidR="00D641E6" w:rsidRDefault="00000000">
      <w:pPr>
        <w:pStyle w:val="Heading1"/>
      </w:pPr>
      <w:r>
        <w:t>6. Data Sourcing Strategy</w:t>
      </w:r>
    </w:p>
    <w:p w14:paraId="370C537D" w14:textId="77777777" w:rsidR="00D641E6" w:rsidRDefault="00000000">
      <w:r>
        <w:t>The dataset will be obtained from a reputable public data platform. Candidate sources include Kaggle, UCI Machine Learning Repository, data.gov portals, and other openly licensed repositories. The final dataset will be selected only after checking its relevance, accessibility, documentation, licensing information, number of records, available variables, and suitability for exploratory analysis.</w:t>
      </w:r>
    </w:p>
    <w:p w14:paraId="6EEBA3D2" w14:textId="77777777" w:rsidR="00D641E6" w:rsidRDefault="00000000">
      <w:pPr>
        <w:pStyle w:val="ListBullet"/>
      </w:pPr>
      <w:r>
        <w:t>Search using terms such as student performance, academic performance, student grades, study habits, and education.</w:t>
      </w:r>
    </w:p>
    <w:p w14:paraId="60F89F15" w14:textId="77777777" w:rsidR="00D641E6" w:rsidRDefault="00000000">
      <w:pPr>
        <w:pStyle w:val="ListBullet"/>
      </w:pPr>
      <w:r>
        <w:t>Prefer datasets with clear variable descriptions and a documented source.</w:t>
      </w:r>
    </w:p>
    <w:p w14:paraId="3CFBC2C5" w14:textId="77777777" w:rsidR="00D641E6" w:rsidRDefault="00000000">
      <w:pPr>
        <w:pStyle w:val="ListBullet"/>
      </w:pPr>
      <w:r>
        <w:t>Check whether the dataset is downloadable in CSV or another Python-friendly format.</w:t>
      </w:r>
    </w:p>
    <w:p w14:paraId="216BC6C0" w14:textId="77777777" w:rsidR="00D641E6" w:rsidRDefault="00000000">
      <w:pPr>
        <w:pStyle w:val="ListBullet"/>
      </w:pPr>
      <w:r>
        <w:t>Record the dataset name, source, access date, license/usage conditions, and important limitations.</w:t>
      </w:r>
    </w:p>
    <w:p w14:paraId="3EB47CA8" w14:textId="77777777" w:rsidR="00D641E6" w:rsidRDefault="00000000">
      <w:pPr>
        <w:pStyle w:val="ListBullet"/>
      </w:pPr>
      <w:r>
        <w:t>Avoid datasets containing unnecessary personally identifiable information.</w:t>
      </w:r>
    </w:p>
    <w:p w14:paraId="2D1F08C2" w14:textId="77777777" w:rsidR="00D641E6" w:rsidRDefault="00000000">
      <w:pPr>
        <w:pStyle w:val="ListBullet"/>
      </w:pPr>
      <w:r>
        <w:t>Download a local copy and preserve the original data separately from the cleaned dataset.</w:t>
      </w:r>
    </w:p>
    <w:p w14:paraId="1A9FB825" w14:textId="77777777" w:rsidR="00D641E6" w:rsidRDefault="00000000">
      <w:pPr>
        <w:pStyle w:val="Heading1"/>
      </w:pPr>
      <w:r>
        <w:t>7. Tool &amp; Methodology Selection</w:t>
      </w:r>
    </w:p>
    <w:tbl>
      <w:tblPr>
        <w:tblStyle w:val="TableGrid"/>
        <w:tblW w:w="0" w:type="auto"/>
        <w:jc w:val="center"/>
        <w:tblLook w:val="04A0" w:firstRow="1" w:lastRow="0" w:firstColumn="1" w:lastColumn="0" w:noHBand="0" w:noVBand="1"/>
      </w:tblPr>
      <w:tblGrid>
        <w:gridCol w:w="3312"/>
        <w:gridCol w:w="3312"/>
        <w:gridCol w:w="3312"/>
      </w:tblGrid>
      <w:tr w:rsidR="00D641E6" w14:paraId="39A3C8F5" w14:textId="77777777">
        <w:trPr>
          <w:jc w:val="center"/>
        </w:trPr>
        <w:tc>
          <w:tcPr>
            <w:tcW w:w="3312" w:type="dxa"/>
            <w:shd w:val="clear" w:color="auto" w:fill="D9EAF7"/>
            <w:vAlign w:val="center"/>
          </w:tcPr>
          <w:p w14:paraId="7C6829B9" w14:textId="77777777" w:rsidR="00D641E6" w:rsidRDefault="00000000">
            <w:r>
              <w:rPr>
                <w:b/>
                <w:sz w:val="19"/>
              </w:rPr>
              <w:t>Tool / Library</w:t>
            </w:r>
          </w:p>
        </w:tc>
        <w:tc>
          <w:tcPr>
            <w:tcW w:w="3312" w:type="dxa"/>
            <w:shd w:val="clear" w:color="auto" w:fill="D9EAF7"/>
            <w:vAlign w:val="center"/>
          </w:tcPr>
          <w:p w14:paraId="43158695" w14:textId="77777777" w:rsidR="00D641E6" w:rsidRDefault="00000000">
            <w:r>
              <w:rPr>
                <w:b/>
                <w:sz w:val="19"/>
              </w:rPr>
              <w:t>Purpose</w:t>
            </w:r>
          </w:p>
        </w:tc>
        <w:tc>
          <w:tcPr>
            <w:tcW w:w="3312" w:type="dxa"/>
            <w:shd w:val="clear" w:color="auto" w:fill="D9EAF7"/>
            <w:vAlign w:val="center"/>
          </w:tcPr>
          <w:p w14:paraId="2BD8DD05" w14:textId="77777777" w:rsidR="00D641E6" w:rsidRDefault="00000000">
            <w:r>
              <w:rPr>
                <w:b/>
                <w:sz w:val="19"/>
              </w:rPr>
              <w:t>Reason for Selection</w:t>
            </w:r>
          </w:p>
        </w:tc>
      </w:tr>
      <w:tr w:rsidR="00D641E6" w14:paraId="26D1624A" w14:textId="77777777">
        <w:trPr>
          <w:jc w:val="center"/>
        </w:trPr>
        <w:tc>
          <w:tcPr>
            <w:tcW w:w="3312" w:type="dxa"/>
            <w:vAlign w:val="center"/>
          </w:tcPr>
          <w:p w14:paraId="5B61250F" w14:textId="77777777" w:rsidR="00D641E6" w:rsidRDefault="00000000">
            <w:r>
              <w:rPr>
                <w:sz w:val="19"/>
              </w:rPr>
              <w:t>Python</w:t>
            </w:r>
          </w:p>
        </w:tc>
        <w:tc>
          <w:tcPr>
            <w:tcW w:w="3312" w:type="dxa"/>
            <w:vAlign w:val="center"/>
          </w:tcPr>
          <w:p w14:paraId="38D7AA49" w14:textId="77777777" w:rsidR="00D641E6" w:rsidRDefault="00000000">
            <w:r>
              <w:rPr>
                <w:sz w:val="19"/>
              </w:rPr>
              <w:t>Main analysis language</w:t>
            </w:r>
          </w:p>
        </w:tc>
        <w:tc>
          <w:tcPr>
            <w:tcW w:w="3312" w:type="dxa"/>
            <w:vAlign w:val="center"/>
          </w:tcPr>
          <w:p w14:paraId="44AC7355" w14:textId="77777777" w:rsidR="00D641E6" w:rsidRDefault="00000000">
            <w:r>
              <w:rPr>
                <w:sz w:val="19"/>
              </w:rPr>
              <w:t>Widely used for data science and supports an end-to-end workflow.</w:t>
            </w:r>
          </w:p>
        </w:tc>
      </w:tr>
      <w:tr w:rsidR="00D641E6" w14:paraId="754A2B6C" w14:textId="77777777">
        <w:trPr>
          <w:jc w:val="center"/>
        </w:trPr>
        <w:tc>
          <w:tcPr>
            <w:tcW w:w="3312" w:type="dxa"/>
            <w:vAlign w:val="center"/>
          </w:tcPr>
          <w:p w14:paraId="49B485A0" w14:textId="77777777" w:rsidR="00D641E6" w:rsidRDefault="00000000">
            <w:r>
              <w:rPr>
                <w:sz w:val="19"/>
              </w:rPr>
              <w:t>Pandas</w:t>
            </w:r>
          </w:p>
        </w:tc>
        <w:tc>
          <w:tcPr>
            <w:tcW w:w="3312" w:type="dxa"/>
            <w:vAlign w:val="center"/>
          </w:tcPr>
          <w:p w14:paraId="2D7735AD" w14:textId="77777777" w:rsidR="00D641E6" w:rsidRDefault="00000000">
            <w:r>
              <w:rPr>
                <w:sz w:val="19"/>
              </w:rPr>
              <w:t>Data loading, cleaning, transformation, grouping</w:t>
            </w:r>
          </w:p>
        </w:tc>
        <w:tc>
          <w:tcPr>
            <w:tcW w:w="3312" w:type="dxa"/>
            <w:vAlign w:val="center"/>
          </w:tcPr>
          <w:p w14:paraId="5152EC90" w14:textId="77777777" w:rsidR="00D641E6" w:rsidRDefault="00000000">
            <w:r>
              <w:rPr>
                <w:sz w:val="19"/>
              </w:rPr>
              <w:t>Provides efficient DataFrame operations and simple handling of tabular data.</w:t>
            </w:r>
          </w:p>
        </w:tc>
      </w:tr>
      <w:tr w:rsidR="00D641E6" w14:paraId="182B20B4" w14:textId="77777777">
        <w:trPr>
          <w:jc w:val="center"/>
        </w:trPr>
        <w:tc>
          <w:tcPr>
            <w:tcW w:w="3312" w:type="dxa"/>
            <w:vAlign w:val="center"/>
          </w:tcPr>
          <w:p w14:paraId="3970C9A4" w14:textId="77777777" w:rsidR="00D641E6" w:rsidRDefault="00000000">
            <w:r>
              <w:rPr>
                <w:sz w:val="19"/>
              </w:rPr>
              <w:t>NumPy</w:t>
            </w:r>
          </w:p>
        </w:tc>
        <w:tc>
          <w:tcPr>
            <w:tcW w:w="3312" w:type="dxa"/>
            <w:vAlign w:val="center"/>
          </w:tcPr>
          <w:p w14:paraId="36F478B6" w14:textId="77777777" w:rsidR="00D641E6" w:rsidRDefault="00000000">
            <w:r>
              <w:rPr>
                <w:sz w:val="19"/>
              </w:rPr>
              <w:t>Numerical calculations</w:t>
            </w:r>
          </w:p>
        </w:tc>
        <w:tc>
          <w:tcPr>
            <w:tcW w:w="3312" w:type="dxa"/>
            <w:vAlign w:val="center"/>
          </w:tcPr>
          <w:p w14:paraId="5BC7B9AE" w14:textId="77777777" w:rsidR="00D641E6" w:rsidRDefault="00000000">
            <w:r>
              <w:rPr>
                <w:sz w:val="19"/>
              </w:rPr>
              <w:t>Useful for arrays, statistics, and numerical operations.</w:t>
            </w:r>
          </w:p>
        </w:tc>
      </w:tr>
      <w:tr w:rsidR="00D641E6" w14:paraId="3F0F31AB" w14:textId="77777777">
        <w:trPr>
          <w:jc w:val="center"/>
        </w:trPr>
        <w:tc>
          <w:tcPr>
            <w:tcW w:w="3312" w:type="dxa"/>
            <w:vAlign w:val="center"/>
          </w:tcPr>
          <w:p w14:paraId="499260B9" w14:textId="77777777" w:rsidR="00D641E6" w:rsidRDefault="00000000">
            <w:r>
              <w:rPr>
                <w:sz w:val="19"/>
              </w:rPr>
              <w:t>Matplotlib</w:t>
            </w:r>
          </w:p>
        </w:tc>
        <w:tc>
          <w:tcPr>
            <w:tcW w:w="3312" w:type="dxa"/>
            <w:vAlign w:val="center"/>
          </w:tcPr>
          <w:p w14:paraId="0F95700D" w14:textId="77777777" w:rsidR="00D641E6" w:rsidRDefault="00000000">
            <w:r>
              <w:rPr>
                <w:sz w:val="19"/>
              </w:rPr>
              <w:t>Basic visualization</w:t>
            </w:r>
          </w:p>
        </w:tc>
        <w:tc>
          <w:tcPr>
            <w:tcW w:w="3312" w:type="dxa"/>
            <w:vAlign w:val="center"/>
          </w:tcPr>
          <w:p w14:paraId="72F86A34" w14:textId="77777777" w:rsidR="00D641E6" w:rsidRDefault="00000000">
            <w:r>
              <w:rPr>
                <w:sz w:val="19"/>
              </w:rPr>
              <w:t>Provides flexible, reproducible charts.</w:t>
            </w:r>
          </w:p>
        </w:tc>
      </w:tr>
      <w:tr w:rsidR="00D641E6" w14:paraId="3C2F4E84" w14:textId="77777777">
        <w:trPr>
          <w:jc w:val="center"/>
        </w:trPr>
        <w:tc>
          <w:tcPr>
            <w:tcW w:w="3312" w:type="dxa"/>
            <w:vAlign w:val="center"/>
          </w:tcPr>
          <w:p w14:paraId="44F152CC" w14:textId="77777777" w:rsidR="00D641E6" w:rsidRDefault="00000000">
            <w:r>
              <w:rPr>
                <w:sz w:val="19"/>
              </w:rPr>
              <w:t>Seaborn</w:t>
            </w:r>
          </w:p>
        </w:tc>
        <w:tc>
          <w:tcPr>
            <w:tcW w:w="3312" w:type="dxa"/>
            <w:vAlign w:val="center"/>
          </w:tcPr>
          <w:p w14:paraId="7902489A" w14:textId="77777777" w:rsidR="00D641E6" w:rsidRDefault="00000000">
            <w:r>
              <w:rPr>
                <w:sz w:val="19"/>
              </w:rPr>
              <w:t>Statistical visualization</w:t>
            </w:r>
          </w:p>
        </w:tc>
        <w:tc>
          <w:tcPr>
            <w:tcW w:w="3312" w:type="dxa"/>
            <w:vAlign w:val="center"/>
          </w:tcPr>
          <w:p w14:paraId="67A83CBF" w14:textId="77777777" w:rsidR="00D641E6" w:rsidRDefault="00000000">
            <w:r>
              <w:rPr>
                <w:sz w:val="19"/>
              </w:rPr>
              <w:t>Makes distributions, relationships, and group comparisons easier to visualize.</w:t>
            </w:r>
          </w:p>
        </w:tc>
      </w:tr>
      <w:tr w:rsidR="00D641E6" w14:paraId="31F15AAD" w14:textId="77777777">
        <w:trPr>
          <w:jc w:val="center"/>
        </w:trPr>
        <w:tc>
          <w:tcPr>
            <w:tcW w:w="3312" w:type="dxa"/>
            <w:vAlign w:val="center"/>
          </w:tcPr>
          <w:p w14:paraId="7DE403B4" w14:textId="77777777" w:rsidR="00D641E6" w:rsidRDefault="00000000">
            <w:r>
              <w:rPr>
                <w:sz w:val="19"/>
              </w:rPr>
              <w:t>Jupyter Notebook / VS Code</w:t>
            </w:r>
          </w:p>
        </w:tc>
        <w:tc>
          <w:tcPr>
            <w:tcW w:w="3312" w:type="dxa"/>
            <w:vAlign w:val="center"/>
          </w:tcPr>
          <w:p w14:paraId="2F6F03DB" w14:textId="77777777" w:rsidR="00D641E6" w:rsidRDefault="00000000">
            <w:r>
              <w:rPr>
                <w:sz w:val="19"/>
              </w:rPr>
              <w:t>Development and documentation</w:t>
            </w:r>
          </w:p>
        </w:tc>
        <w:tc>
          <w:tcPr>
            <w:tcW w:w="3312" w:type="dxa"/>
            <w:vAlign w:val="center"/>
          </w:tcPr>
          <w:p w14:paraId="50F3BEF3" w14:textId="77777777" w:rsidR="00D641E6" w:rsidRDefault="00000000">
            <w:r>
              <w:rPr>
                <w:sz w:val="19"/>
              </w:rPr>
              <w:t>Supports step-by-step analysis, code execution, notes, and reproducibility.</w:t>
            </w:r>
          </w:p>
        </w:tc>
      </w:tr>
      <w:tr w:rsidR="00D641E6" w14:paraId="56BDCFBD" w14:textId="77777777">
        <w:trPr>
          <w:jc w:val="center"/>
        </w:trPr>
        <w:tc>
          <w:tcPr>
            <w:tcW w:w="3312" w:type="dxa"/>
            <w:vAlign w:val="center"/>
          </w:tcPr>
          <w:p w14:paraId="133075FE" w14:textId="77777777" w:rsidR="00D641E6" w:rsidRDefault="00000000">
            <w:r>
              <w:rPr>
                <w:sz w:val="19"/>
              </w:rPr>
              <w:t>Git/GitHub</w:t>
            </w:r>
          </w:p>
        </w:tc>
        <w:tc>
          <w:tcPr>
            <w:tcW w:w="3312" w:type="dxa"/>
            <w:vAlign w:val="center"/>
          </w:tcPr>
          <w:p w14:paraId="452B4E44" w14:textId="77777777" w:rsidR="00D641E6" w:rsidRDefault="00000000">
            <w:r>
              <w:rPr>
                <w:sz w:val="19"/>
              </w:rPr>
              <w:t>Version control and project sharing</w:t>
            </w:r>
          </w:p>
        </w:tc>
        <w:tc>
          <w:tcPr>
            <w:tcW w:w="3312" w:type="dxa"/>
            <w:vAlign w:val="center"/>
          </w:tcPr>
          <w:p w14:paraId="29665B00" w14:textId="77777777" w:rsidR="00D641E6" w:rsidRDefault="00000000">
            <w:r>
              <w:rPr>
                <w:sz w:val="19"/>
              </w:rPr>
              <w:t>Tracks changes and provides a professional project record.</w:t>
            </w:r>
          </w:p>
        </w:tc>
      </w:tr>
    </w:tbl>
    <w:p w14:paraId="4AD75D1A" w14:textId="77777777" w:rsidR="00D641E6" w:rsidRDefault="00000000">
      <w:pPr>
        <w:pStyle w:val="Heading1"/>
      </w:pPr>
      <w:r>
        <w:lastRenderedPageBreak/>
        <w:t>8. Analysis Methodology</w:t>
      </w:r>
    </w:p>
    <w:p w14:paraId="431B874F" w14:textId="77777777" w:rsidR="00D641E6" w:rsidRDefault="00000000">
      <w:pPr>
        <w:pStyle w:val="ListNumber"/>
      </w:pPr>
      <w:r>
        <w:t>Define the problem, target variable, scope, and hypotheses.</w:t>
      </w:r>
    </w:p>
    <w:p w14:paraId="1222CBE0" w14:textId="77777777" w:rsidR="00D641E6" w:rsidRDefault="00000000">
      <w:pPr>
        <w:pStyle w:val="ListNumber"/>
      </w:pPr>
      <w:r>
        <w:t>Acquire and document a suitable public dataset.</w:t>
      </w:r>
    </w:p>
    <w:p w14:paraId="5BF4129C" w14:textId="77777777" w:rsidR="00D641E6" w:rsidRDefault="00000000">
      <w:pPr>
        <w:pStyle w:val="ListNumber"/>
      </w:pPr>
      <w:r>
        <w:t>Load the raw dataset and inspect rows, columns, data types, and summary statistics.</w:t>
      </w:r>
    </w:p>
    <w:p w14:paraId="3D7ADA64" w14:textId="77777777" w:rsidR="00D641E6" w:rsidRDefault="00000000">
      <w:pPr>
        <w:pStyle w:val="ListNumber"/>
      </w:pPr>
      <w:r>
        <w:t>Assess data quality by checking missing values, duplicates, invalid values, inconsistent formats, and possible outliers.</w:t>
      </w:r>
    </w:p>
    <w:p w14:paraId="2D190180" w14:textId="77777777" w:rsidR="00D641E6" w:rsidRDefault="00000000">
      <w:pPr>
        <w:pStyle w:val="ListNumber"/>
      </w:pPr>
      <w:r>
        <w:t>Clean the data using justified transformations while preserving the original dataset.</w:t>
      </w:r>
    </w:p>
    <w:p w14:paraId="335B56CE" w14:textId="77777777" w:rsidR="00D641E6" w:rsidRDefault="00000000">
      <w:pPr>
        <w:pStyle w:val="ListNumber"/>
      </w:pPr>
      <w:r>
        <w:t>Perform univariate analysis to understand individual variables.</w:t>
      </w:r>
    </w:p>
    <w:p w14:paraId="521DE55E" w14:textId="77777777" w:rsidR="00D641E6" w:rsidRDefault="00000000">
      <w:pPr>
        <w:pStyle w:val="ListNumber"/>
      </w:pPr>
      <w:r>
        <w:t>Perform bivariate and, where appropriate, multivariate exploratory analysis to examine relationships.</w:t>
      </w:r>
    </w:p>
    <w:p w14:paraId="5FF51A64" w14:textId="77777777" w:rsidR="00D641E6" w:rsidRDefault="00000000">
      <w:pPr>
        <w:pStyle w:val="ListNumber"/>
      </w:pPr>
      <w:r>
        <w:t>Create charts such as histograms, box plots, bar charts, count plots, and scatter plots.</w:t>
      </w:r>
    </w:p>
    <w:p w14:paraId="590266F6" w14:textId="77777777" w:rsidR="00D641E6" w:rsidRDefault="00000000">
      <w:pPr>
        <w:pStyle w:val="ListNumber"/>
      </w:pPr>
      <w:r>
        <w:t>Compare findings against the hypotheses and identify patterns that deserve further investigation.</w:t>
      </w:r>
    </w:p>
    <w:p w14:paraId="4C34D624" w14:textId="77777777" w:rsidR="00D641E6" w:rsidRDefault="00000000">
      <w:pPr>
        <w:pStyle w:val="ListNumber"/>
      </w:pPr>
      <w:r>
        <w:t>Prepare a concise final report/dashboard-style summary with limitations and recommendations for future work.</w:t>
      </w:r>
    </w:p>
    <w:p w14:paraId="2207F6B3" w14:textId="77777777" w:rsidR="00D641E6" w:rsidRDefault="00000000">
      <w:pPr>
        <w:pStyle w:val="Heading1"/>
      </w:pPr>
      <w:r>
        <w:t>9. Planned Analysis Phases</w:t>
      </w:r>
    </w:p>
    <w:tbl>
      <w:tblPr>
        <w:tblStyle w:val="TableGrid"/>
        <w:tblW w:w="0" w:type="auto"/>
        <w:jc w:val="center"/>
        <w:tblLook w:val="04A0" w:firstRow="1" w:lastRow="0" w:firstColumn="1" w:lastColumn="0" w:noHBand="0" w:noVBand="1"/>
      </w:tblPr>
      <w:tblGrid>
        <w:gridCol w:w="3312"/>
        <w:gridCol w:w="3312"/>
        <w:gridCol w:w="3312"/>
      </w:tblGrid>
      <w:tr w:rsidR="00D641E6" w14:paraId="14568401" w14:textId="77777777">
        <w:trPr>
          <w:jc w:val="center"/>
        </w:trPr>
        <w:tc>
          <w:tcPr>
            <w:tcW w:w="3312" w:type="dxa"/>
            <w:shd w:val="clear" w:color="auto" w:fill="D9EAF7"/>
            <w:vAlign w:val="center"/>
          </w:tcPr>
          <w:p w14:paraId="268FFFC7" w14:textId="77777777" w:rsidR="00D641E6" w:rsidRDefault="00000000">
            <w:r>
              <w:rPr>
                <w:b/>
                <w:sz w:val="19"/>
              </w:rPr>
              <w:t>Phase</w:t>
            </w:r>
          </w:p>
        </w:tc>
        <w:tc>
          <w:tcPr>
            <w:tcW w:w="3312" w:type="dxa"/>
            <w:shd w:val="clear" w:color="auto" w:fill="D9EAF7"/>
            <w:vAlign w:val="center"/>
          </w:tcPr>
          <w:p w14:paraId="7D544B75" w14:textId="77777777" w:rsidR="00D641E6" w:rsidRDefault="00000000">
            <w:r>
              <w:rPr>
                <w:b/>
                <w:sz w:val="19"/>
              </w:rPr>
              <w:t>Activities</w:t>
            </w:r>
          </w:p>
        </w:tc>
        <w:tc>
          <w:tcPr>
            <w:tcW w:w="3312" w:type="dxa"/>
            <w:shd w:val="clear" w:color="auto" w:fill="D9EAF7"/>
            <w:vAlign w:val="center"/>
          </w:tcPr>
          <w:p w14:paraId="25DFC35D" w14:textId="77777777" w:rsidR="00D641E6" w:rsidRDefault="00000000">
            <w:r>
              <w:rPr>
                <w:b/>
                <w:sz w:val="19"/>
              </w:rPr>
              <w:t>Estimated Effort</w:t>
            </w:r>
          </w:p>
        </w:tc>
      </w:tr>
      <w:tr w:rsidR="00D641E6" w14:paraId="15AC725F" w14:textId="77777777">
        <w:trPr>
          <w:jc w:val="center"/>
        </w:trPr>
        <w:tc>
          <w:tcPr>
            <w:tcW w:w="3312" w:type="dxa"/>
            <w:vAlign w:val="center"/>
          </w:tcPr>
          <w:p w14:paraId="5612DD33" w14:textId="77777777" w:rsidR="00D641E6" w:rsidRDefault="00000000">
            <w:r>
              <w:rPr>
                <w:sz w:val="19"/>
              </w:rPr>
              <w:t>Phase 1 – Problem Definition</w:t>
            </w:r>
          </w:p>
        </w:tc>
        <w:tc>
          <w:tcPr>
            <w:tcW w:w="3312" w:type="dxa"/>
            <w:vAlign w:val="center"/>
          </w:tcPr>
          <w:p w14:paraId="2CBCC844" w14:textId="77777777" w:rsidR="00D641E6" w:rsidRDefault="00000000">
            <w:r>
              <w:rPr>
                <w:sz w:val="19"/>
              </w:rPr>
              <w:t>Define objective, scope, questions, hypotheses, and success criteria.</w:t>
            </w:r>
          </w:p>
        </w:tc>
        <w:tc>
          <w:tcPr>
            <w:tcW w:w="3312" w:type="dxa"/>
            <w:vAlign w:val="center"/>
          </w:tcPr>
          <w:p w14:paraId="615BB144" w14:textId="77777777" w:rsidR="00D641E6" w:rsidRDefault="00000000">
            <w:r>
              <w:rPr>
                <w:sz w:val="19"/>
              </w:rPr>
              <w:t>3 hours</w:t>
            </w:r>
          </w:p>
        </w:tc>
      </w:tr>
      <w:tr w:rsidR="00D641E6" w14:paraId="2D0DE248" w14:textId="77777777">
        <w:trPr>
          <w:jc w:val="center"/>
        </w:trPr>
        <w:tc>
          <w:tcPr>
            <w:tcW w:w="3312" w:type="dxa"/>
            <w:vAlign w:val="center"/>
          </w:tcPr>
          <w:p w14:paraId="13AC52DF" w14:textId="77777777" w:rsidR="00D641E6" w:rsidRDefault="00000000">
            <w:r>
              <w:rPr>
                <w:sz w:val="19"/>
              </w:rPr>
              <w:t>Phase 2 – Data Acquisition</w:t>
            </w:r>
          </w:p>
        </w:tc>
        <w:tc>
          <w:tcPr>
            <w:tcW w:w="3312" w:type="dxa"/>
            <w:vAlign w:val="center"/>
          </w:tcPr>
          <w:p w14:paraId="54F3FCDE" w14:textId="77777777" w:rsidR="00D641E6" w:rsidRDefault="00000000">
            <w:r>
              <w:rPr>
                <w:sz w:val="19"/>
              </w:rPr>
              <w:t>Identify, compare, download, and document public datasets.</w:t>
            </w:r>
          </w:p>
        </w:tc>
        <w:tc>
          <w:tcPr>
            <w:tcW w:w="3312" w:type="dxa"/>
            <w:vAlign w:val="center"/>
          </w:tcPr>
          <w:p w14:paraId="2F38B1E8" w14:textId="77777777" w:rsidR="00D641E6" w:rsidRDefault="00000000">
            <w:r>
              <w:rPr>
                <w:sz w:val="19"/>
              </w:rPr>
              <w:t>4 hours</w:t>
            </w:r>
          </w:p>
        </w:tc>
      </w:tr>
      <w:tr w:rsidR="00D641E6" w14:paraId="4F877677" w14:textId="77777777">
        <w:trPr>
          <w:jc w:val="center"/>
        </w:trPr>
        <w:tc>
          <w:tcPr>
            <w:tcW w:w="3312" w:type="dxa"/>
            <w:vAlign w:val="center"/>
          </w:tcPr>
          <w:p w14:paraId="08AEA533" w14:textId="77777777" w:rsidR="00D641E6" w:rsidRDefault="00000000">
            <w:r>
              <w:rPr>
                <w:sz w:val="19"/>
              </w:rPr>
              <w:t>Phase 3 – Data Understanding</w:t>
            </w:r>
          </w:p>
        </w:tc>
        <w:tc>
          <w:tcPr>
            <w:tcW w:w="3312" w:type="dxa"/>
            <w:vAlign w:val="center"/>
          </w:tcPr>
          <w:p w14:paraId="2F043C1E" w14:textId="77777777" w:rsidR="00D641E6" w:rsidRDefault="00000000">
            <w:r>
              <w:rPr>
                <w:sz w:val="19"/>
              </w:rPr>
              <w:t>Inspect structure, variables, data types, distributions, and quality.</w:t>
            </w:r>
          </w:p>
        </w:tc>
        <w:tc>
          <w:tcPr>
            <w:tcW w:w="3312" w:type="dxa"/>
            <w:vAlign w:val="center"/>
          </w:tcPr>
          <w:p w14:paraId="50831347" w14:textId="77777777" w:rsidR="00D641E6" w:rsidRDefault="00000000">
            <w:r>
              <w:rPr>
                <w:sz w:val="19"/>
              </w:rPr>
              <w:t>5 hours</w:t>
            </w:r>
          </w:p>
        </w:tc>
      </w:tr>
      <w:tr w:rsidR="00D641E6" w14:paraId="4622DEC7" w14:textId="77777777">
        <w:trPr>
          <w:jc w:val="center"/>
        </w:trPr>
        <w:tc>
          <w:tcPr>
            <w:tcW w:w="3312" w:type="dxa"/>
            <w:vAlign w:val="center"/>
          </w:tcPr>
          <w:p w14:paraId="1AD88DBF" w14:textId="77777777" w:rsidR="00D641E6" w:rsidRDefault="00000000">
            <w:r>
              <w:rPr>
                <w:sz w:val="19"/>
              </w:rPr>
              <w:t>Phase 4 – Data Cleaning</w:t>
            </w:r>
          </w:p>
        </w:tc>
        <w:tc>
          <w:tcPr>
            <w:tcW w:w="3312" w:type="dxa"/>
            <w:vAlign w:val="center"/>
          </w:tcPr>
          <w:p w14:paraId="00C29C0D" w14:textId="77777777" w:rsidR="00D641E6" w:rsidRDefault="00000000">
            <w:r>
              <w:rPr>
                <w:sz w:val="19"/>
              </w:rPr>
              <w:t>Handle missing values, duplicates, inconsistent entries, and justified outliers.</w:t>
            </w:r>
          </w:p>
        </w:tc>
        <w:tc>
          <w:tcPr>
            <w:tcW w:w="3312" w:type="dxa"/>
            <w:vAlign w:val="center"/>
          </w:tcPr>
          <w:p w14:paraId="44E95306" w14:textId="77777777" w:rsidR="00D641E6" w:rsidRDefault="00000000">
            <w:r>
              <w:rPr>
                <w:sz w:val="19"/>
              </w:rPr>
              <w:t>6 hours</w:t>
            </w:r>
          </w:p>
        </w:tc>
      </w:tr>
      <w:tr w:rsidR="00D641E6" w14:paraId="68655136" w14:textId="77777777">
        <w:trPr>
          <w:jc w:val="center"/>
        </w:trPr>
        <w:tc>
          <w:tcPr>
            <w:tcW w:w="3312" w:type="dxa"/>
            <w:vAlign w:val="center"/>
          </w:tcPr>
          <w:p w14:paraId="42C9562E" w14:textId="77777777" w:rsidR="00D641E6" w:rsidRDefault="00000000">
            <w:r>
              <w:rPr>
                <w:sz w:val="19"/>
              </w:rPr>
              <w:t>Phase 5 – Exploratory Analysis</w:t>
            </w:r>
          </w:p>
        </w:tc>
        <w:tc>
          <w:tcPr>
            <w:tcW w:w="3312" w:type="dxa"/>
            <w:vAlign w:val="center"/>
          </w:tcPr>
          <w:p w14:paraId="40FBED0A" w14:textId="77777777" w:rsidR="00D641E6" w:rsidRDefault="00000000">
            <w:r>
              <w:rPr>
                <w:sz w:val="19"/>
              </w:rPr>
              <w:t>Perform descriptive, group-based, correlation, and relationship analysis.</w:t>
            </w:r>
          </w:p>
        </w:tc>
        <w:tc>
          <w:tcPr>
            <w:tcW w:w="3312" w:type="dxa"/>
            <w:vAlign w:val="center"/>
          </w:tcPr>
          <w:p w14:paraId="1BC179AB" w14:textId="77777777" w:rsidR="00D641E6" w:rsidRDefault="00000000">
            <w:r>
              <w:rPr>
                <w:sz w:val="19"/>
              </w:rPr>
              <w:t>7 hours</w:t>
            </w:r>
          </w:p>
        </w:tc>
      </w:tr>
      <w:tr w:rsidR="00D641E6" w14:paraId="4D1AE20B" w14:textId="77777777">
        <w:trPr>
          <w:jc w:val="center"/>
        </w:trPr>
        <w:tc>
          <w:tcPr>
            <w:tcW w:w="3312" w:type="dxa"/>
            <w:vAlign w:val="center"/>
          </w:tcPr>
          <w:p w14:paraId="11E97862" w14:textId="77777777" w:rsidR="00D641E6" w:rsidRDefault="00000000">
            <w:r>
              <w:rPr>
                <w:sz w:val="19"/>
              </w:rPr>
              <w:t>Phase 6 – Visualization</w:t>
            </w:r>
          </w:p>
        </w:tc>
        <w:tc>
          <w:tcPr>
            <w:tcW w:w="3312" w:type="dxa"/>
            <w:vAlign w:val="center"/>
          </w:tcPr>
          <w:p w14:paraId="44BC136E" w14:textId="77777777" w:rsidR="00D641E6" w:rsidRDefault="00000000">
            <w:r>
              <w:rPr>
                <w:sz w:val="19"/>
              </w:rPr>
              <w:t>Create and refine charts that directly answer project questions.</w:t>
            </w:r>
          </w:p>
        </w:tc>
        <w:tc>
          <w:tcPr>
            <w:tcW w:w="3312" w:type="dxa"/>
            <w:vAlign w:val="center"/>
          </w:tcPr>
          <w:p w14:paraId="7E4235E7" w14:textId="77777777" w:rsidR="00D641E6" w:rsidRDefault="00000000">
            <w:r>
              <w:rPr>
                <w:sz w:val="19"/>
              </w:rPr>
              <w:t>4 hours</w:t>
            </w:r>
          </w:p>
        </w:tc>
      </w:tr>
      <w:tr w:rsidR="00D641E6" w14:paraId="47835FCD" w14:textId="77777777">
        <w:trPr>
          <w:jc w:val="center"/>
        </w:trPr>
        <w:tc>
          <w:tcPr>
            <w:tcW w:w="3312" w:type="dxa"/>
            <w:vAlign w:val="center"/>
          </w:tcPr>
          <w:p w14:paraId="1B5E950B" w14:textId="77777777" w:rsidR="00D641E6" w:rsidRDefault="00000000">
            <w:r>
              <w:rPr>
                <w:sz w:val="19"/>
              </w:rPr>
              <w:t>Phase 7 – Evaluation &amp; Reporting</w:t>
            </w:r>
          </w:p>
        </w:tc>
        <w:tc>
          <w:tcPr>
            <w:tcW w:w="3312" w:type="dxa"/>
            <w:vAlign w:val="center"/>
          </w:tcPr>
          <w:p w14:paraId="168880B2" w14:textId="77777777" w:rsidR="00D641E6" w:rsidRDefault="00000000">
            <w:r>
              <w:rPr>
                <w:sz w:val="19"/>
              </w:rPr>
              <w:t>Test hypotheses, document limitations, summarize insights, and prepare final output.</w:t>
            </w:r>
          </w:p>
        </w:tc>
        <w:tc>
          <w:tcPr>
            <w:tcW w:w="3312" w:type="dxa"/>
            <w:vAlign w:val="center"/>
          </w:tcPr>
          <w:p w14:paraId="0DBDDAE6" w14:textId="77777777" w:rsidR="00D641E6" w:rsidRDefault="00000000">
            <w:r>
              <w:rPr>
                <w:sz w:val="19"/>
              </w:rPr>
              <w:t>5 hours</w:t>
            </w:r>
          </w:p>
        </w:tc>
      </w:tr>
    </w:tbl>
    <w:p w14:paraId="15FF28CC" w14:textId="77777777" w:rsidR="00D641E6" w:rsidRDefault="00000000">
      <w:r>
        <w:t>Total planned effort: approximately 34 hours.</w:t>
      </w:r>
    </w:p>
    <w:p w14:paraId="78CCCE1B" w14:textId="77777777" w:rsidR="00D641E6" w:rsidRDefault="00000000">
      <w:pPr>
        <w:pStyle w:val="Heading1"/>
      </w:pPr>
      <w:r>
        <w:t>10. Timeline and Milestones</w:t>
      </w:r>
    </w:p>
    <w:tbl>
      <w:tblPr>
        <w:tblStyle w:val="TableGrid"/>
        <w:tblW w:w="0" w:type="auto"/>
        <w:jc w:val="center"/>
        <w:tblLook w:val="04A0" w:firstRow="1" w:lastRow="0" w:firstColumn="1" w:lastColumn="0" w:noHBand="0" w:noVBand="1"/>
      </w:tblPr>
      <w:tblGrid>
        <w:gridCol w:w="2484"/>
        <w:gridCol w:w="2484"/>
        <w:gridCol w:w="2484"/>
        <w:gridCol w:w="2484"/>
      </w:tblGrid>
      <w:tr w:rsidR="00D641E6" w14:paraId="69FC956B" w14:textId="77777777">
        <w:trPr>
          <w:jc w:val="center"/>
        </w:trPr>
        <w:tc>
          <w:tcPr>
            <w:tcW w:w="2484" w:type="dxa"/>
            <w:shd w:val="clear" w:color="auto" w:fill="D9EAF7"/>
            <w:vAlign w:val="center"/>
          </w:tcPr>
          <w:p w14:paraId="640BE442" w14:textId="77777777" w:rsidR="00D641E6" w:rsidRDefault="00000000">
            <w:r>
              <w:rPr>
                <w:b/>
                <w:sz w:val="19"/>
              </w:rPr>
              <w:t>Period</w:t>
            </w:r>
          </w:p>
        </w:tc>
        <w:tc>
          <w:tcPr>
            <w:tcW w:w="2484" w:type="dxa"/>
            <w:shd w:val="clear" w:color="auto" w:fill="D9EAF7"/>
            <w:vAlign w:val="center"/>
          </w:tcPr>
          <w:p w14:paraId="37409AF5" w14:textId="77777777" w:rsidR="00D641E6" w:rsidRDefault="00000000">
            <w:r>
              <w:rPr>
                <w:b/>
                <w:sz w:val="19"/>
              </w:rPr>
              <w:t>Milestone</w:t>
            </w:r>
          </w:p>
        </w:tc>
        <w:tc>
          <w:tcPr>
            <w:tcW w:w="2484" w:type="dxa"/>
            <w:shd w:val="clear" w:color="auto" w:fill="D9EAF7"/>
            <w:vAlign w:val="center"/>
          </w:tcPr>
          <w:p w14:paraId="448580D2" w14:textId="77777777" w:rsidR="00D641E6" w:rsidRDefault="00000000">
            <w:r>
              <w:rPr>
                <w:b/>
                <w:sz w:val="19"/>
              </w:rPr>
              <w:t>Key Activities</w:t>
            </w:r>
          </w:p>
        </w:tc>
        <w:tc>
          <w:tcPr>
            <w:tcW w:w="2484" w:type="dxa"/>
            <w:shd w:val="clear" w:color="auto" w:fill="D9EAF7"/>
            <w:vAlign w:val="center"/>
          </w:tcPr>
          <w:p w14:paraId="50ABCDA2" w14:textId="77777777" w:rsidR="00D641E6" w:rsidRDefault="00000000">
            <w:r>
              <w:rPr>
                <w:b/>
                <w:sz w:val="19"/>
              </w:rPr>
              <w:t>Deliverable / Checkpoint</w:t>
            </w:r>
          </w:p>
        </w:tc>
      </w:tr>
      <w:tr w:rsidR="00D641E6" w14:paraId="459D545A" w14:textId="77777777">
        <w:trPr>
          <w:jc w:val="center"/>
        </w:trPr>
        <w:tc>
          <w:tcPr>
            <w:tcW w:w="2484" w:type="dxa"/>
            <w:vAlign w:val="center"/>
          </w:tcPr>
          <w:p w14:paraId="19FD1459" w14:textId="77777777" w:rsidR="00D641E6" w:rsidRDefault="00000000">
            <w:r>
              <w:rPr>
                <w:sz w:val="19"/>
              </w:rPr>
              <w:t>Week 1</w:t>
            </w:r>
          </w:p>
        </w:tc>
        <w:tc>
          <w:tcPr>
            <w:tcW w:w="2484" w:type="dxa"/>
            <w:vAlign w:val="center"/>
          </w:tcPr>
          <w:p w14:paraId="1D025215" w14:textId="77777777" w:rsidR="00D641E6" w:rsidRDefault="00000000">
            <w:r>
              <w:rPr>
                <w:sz w:val="19"/>
              </w:rPr>
              <w:t>Strategy and Planning</w:t>
            </w:r>
          </w:p>
        </w:tc>
        <w:tc>
          <w:tcPr>
            <w:tcW w:w="2484" w:type="dxa"/>
            <w:vAlign w:val="center"/>
          </w:tcPr>
          <w:p w14:paraId="7D13A87F" w14:textId="77777777" w:rsidR="00D641E6" w:rsidRDefault="00000000">
            <w:r>
              <w:rPr>
                <w:sz w:val="19"/>
              </w:rPr>
              <w:t>Finalize problem, objectives, hypotheses, dataset criteria, tools, and roadmap.</w:t>
            </w:r>
          </w:p>
        </w:tc>
        <w:tc>
          <w:tcPr>
            <w:tcW w:w="2484" w:type="dxa"/>
            <w:vAlign w:val="center"/>
          </w:tcPr>
          <w:p w14:paraId="76340B2A" w14:textId="77777777" w:rsidR="00D641E6" w:rsidRDefault="00000000">
            <w:r>
              <w:rPr>
                <w:sz w:val="19"/>
              </w:rPr>
              <w:t>Approved roadmap</w:t>
            </w:r>
          </w:p>
        </w:tc>
      </w:tr>
      <w:tr w:rsidR="00D641E6" w14:paraId="4037E344" w14:textId="77777777">
        <w:trPr>
          <w:jc w:val="center"/>
        </w:trPr>
        <w:tc>
          <w:tcPr>
            <w:tcW w:w="2484" w:type="dxa"/>
            <w:vAlign w:val="center"/>
          </w:tcPr>
          <w:p w14:paraId="3FB9D18B" w14:textId="77777777" w:rsidR="00D641E6" w:rsidRDefault="00000000">
            <w:r>
              <w:rPr>
                <w:sz w:val="19"/>
              </w:rPr>
              <w:t>Week 2</w:t>
            </w:r>
          </w:p>
        </w:tc>
        <w:tc>
          <w:tcPr>
            <w:tcW w:w="2484" w:type="dxa"/>
            <w:vAlign w:val="center"/>
          </w:tcPr>
          <w:p w14:paraId="56A89AF6" w14:textId="77777777" w:rsidR="00D641E6" w:rsidRDefault="00000000">
            <w:r>
              <w:rPr>
                <w:sz w:val="19"/>
              </w:rPr>
              <w:t>Data Acquisition &amp; Understanding</w:t>
            </w:r>
          </w:p>
        </w:tc>
        <w:tc>
          <w:tcPr>
            <w:tcW w:w="2484" w:type="dxa"/>
            <w:vAlign w:val="center"/>
          </w:tcPr>
          <w:p w14:paraId="1D4DA490" w14:textId="77777777" w:rsidR="00D641E6" w:rsidRDefault="00000000">
            <w:r>
              <w:rPr>
                <w:sz w:val="19"/>
              </w:rPr>
              <w:t>Select dataset; inspect schema, quality, distributions, and documentation.</w:t>
            </w:r>
          </w:p>
        </w:tc>
        <w:tc>
          <w:tcPr>
            <w:tcW w:w="2484" w:type="dxa"/>
            <w:vAlign w:val="center"/>
          </w:tcPr>
          <w:p w14:paraId="46AEEFF2" w14:textId="77777777" w:rsidR="00D641E6" w:rsidRDefault="00000000">
            <w:r>
              <w:rPr>
                <w:sz w:val="19"/>
              </w:rPr>
              <w:t>Dataset profile</w:t>
            </w:r>
          </w:p>
        </w:tc>
      </w:tr>
      <w:tr w:rsidR="00D641E6" w14:paraId="223A8899" w14:textId="77777777">
        <w:trPr>
          <w:jc w:val="center"/>
        </w:trPr>
        <w:tc>
          <w:tcPr>
            <w:tcW w:w="2484" w:type="dxa"/>
            <w:vAlign w:val="center"/>
          </w:tcPr>
          <w:p w14:paraId="3B168510" w14:textId="77777777" w:rsidR="00D641E6" w:rsidRDefault="00000000">
            <w:r>
              <w:rPr>
                <w:sz w:val="19"/>
              </w:rPr>
              <w:t>Week 3</w:t>
            </w:r>
          </w:p>
        </w:tc>
        <w:tc>
          <w:tcPr>
            <w:tcW w:w="2484" w:type="dxa"/>
            <w:vAlign w:val="center"/>
          </w:tcPr>
          <w:p w14:paraId="69FB9D16" w14:textId="77777777" w:rsidR="00D641E6" w:rsidRDefault="00000000">
            <w:r>
              <w:rPr>
                <w:sz w:val="19"/>
              </w:rPr>
              <w:t>Cleaning &amp; EDA</w:t>
            </w:r>
          </w:p>
        </w:tc>
        <w:tc>
          <w:tcPr>
            <w:tcW w:w="2484" w:type="dxa"/>
            <w:vAlign w:val="center"/>
          </w:tcPr>
          <w:p w14:paraId="74C652DE" w14:textId="77777777" w:rsidR="00D641E6" w:rsidRDefault="00000000">
            <w:r>
              <w:rPr>
                <w:sz w:val="19"/>
              </w:rPr>
              <w:t>Clean data and conduct univariate/bivariate analysis.</w:t>
            </w:r>
          </w:p>
        </w:tc>
        <w:tc>
          <w:tcPr>
            <w:tcW w:w="2484" w:type="dxa"/>
            <w:vAlign w:val="center"/>
          </w:tcPr>
          <w:p w14:paraId="776614D8" w14:textId="77777777" w:rsidR="00D641E6" w:rsidRDefault="00000000">
            <w:r>
              <w:rPr>
                <w:sz w:val="19"/>
              </w:rPr>
              <w:t>Clean dataset + EDA notebook</w:t>
            </w:r>
          </w:p>
        </w:tc>
      </w:tr>
      <w:tr w:rsidR="00D641E6" w14:paraId="75A0C22A" w14:textId="77777777">
        <w:trPr>
          <w:jc w:val="center"/>
        </w:trPr>
        <w:tc>
          <w:tcPr>
            <w:tcW w:w="2484" w:type="dxa"/>
            <w:vAlign w:val="center"/>
          </w:tcPr>
          <w:p w14:paraId="3A971F3D" w14:textId="77777777" w:rsidR="00D641E6" w:rsidRDefault="00000000">
            <w:r>
              <w:rPr>
                <w:sz w:val="19"/>
              </w:rPr>
              <w:t>Week 4</w:t>
            </w:r>
          </w:p>
        </w:tc>
        <w:tc>
          <w:tcPr>
            <w:tcW w:w="2484" w:type="dxa"/>
            <w:vAlign w:val="center"/>
          </w:tcPr>
          <w:p w14:paraId="52962FD7" w14:textId="77777777" w:rsidR="00D641E6" w:rsidRDefault="00000000">
            <w:r>
              <w:rPr>
                <w:sz w:val="19"/>
              </w:rPr>
              <w:t>Visualization &amp; Hypothesis Review</w:t>
            </w:r>
          </w:p>
        </w:tc>
        <w:tc>
          <w:tcPr>
            <w:tcW w:w="2484" w:type="dxa"/>
            <w:vAlign w:val="center"/>
          </w:tcPr>
          <w:p w14:paraId="66B62C49" w14:textId="77777777" w:rsidR="00D641E6" w:rsidRDefault="00000000">
            <w:r>
              <w:rPr>
                <w:sz w:val="19"/>
              </w:rPr>
              <w:t>Build final visualizations and compare evidence with hypotheses.</w:t>
            </w:r>
          </w:p>
        </w:tc>
        <w:tc>
          <w:tcPr>
            <w:tcW w:w="2484" w:type="dxa"/>
            <w:vAlign w:val="center"/>
          </w:tcPr>
          <w:p w14:paraId="75CDDCE9" w14:textId="77777777" w:rsidR="00D641E6" w:rsidRDefault="00000000">
            <w:r>
              <w:rPr>
                <w:sz w:val="19"/>
              </w:rPr>
              <w:t>Charts + findings</w:t>
            </w:r>
          </w:p>
        </w:tc>
      </w:tr>
      <w:tr w:rsidR="00D641E6" w14:paraId="7D353D5D" w14:textId="77777777">
        <w:trPr>
          <w:jc w:val="center"/>
        </w:trPr>
        <w:tc>
          <w:tcPr>
            <w:tcW w:w="2484" w:type="dxa"/>
            <w:vAlign w:val="center"/>
          </w:tcPr>
          <w:p w14:paraId="3345B846" w14:textId="77777777" w:rsidR="00D641E6" w:rsidRDefault="00000000">
            <w:r>
              <w:rPr>
                <w:sz w:val="19"/>
              </w:rPr>
              <w:t>Week 5</w:t>
            </w:r>
          </w:p>
        </w:tc>
        <w:tc>
          <w:tcPr>
            <w:tcW w:w="2484" w:type="dxa"/>
            <w:vAlign w:val="center"/>
          </w:tcPr>
          <w:p w14:paraId="14BB2861" w14:textId="77777777" w:rsidR="00D641E6" w:rsidRDefault="00000000">
            <w:r>
              <w:rPr>
                <w:sz w:val="19"/>
              </w:rPr>
              <w:t>Evaluation &amp; Final Report</w:t>
            </w:r>
          </w:p>
        </w:tc>
        <w:tc>
          <w:tcPr>
            <w:tcW w:w="2484" w:type="dxa"/>
            <w:vAlign w:val="center"/>
          </w:tcPr>
          <w:p w14:paraId="6B08C7A2" w14:textId="77777777" w:rsidR="00D641E6" w:rsidRDefault="00000000">
            <w:r>
              <w:rPr>
                <w:sz w:val="19"/>
              </w:rPr>
              <w:t>Validate conclusions, document limitations, and finalize presentation/report.</w:t>
            </w:r>
          </w:p>
        </w:tc>
        <w:tc>
          <w:tcPr>
            <w:tcW w:w="2484" w:type="dxa"/>
            <w:vAlign w:val="center"/>
          </w:tcPr>
          <w:p w14:paraId="4ADF8D1C" w14:textId="77777777" w:rsidR="00D641E6" w:rsidRDefault="00000000">
            <w:r>
              <w:rPr>
                <w:sz w:val="19"/>
              </w:rPr>
              <w:t>Final report and reproducible project</w:t>
            </w:r>
          </w:p>
        </w:tc>
      </w:tr>
    </w:tbl>
    <w:p w14:paraId="7E8022F3" w14:textId="77777777" w:rsidR="00D641E6" w:rsidRDefault="00000000">
      <w:pPr>
        <w:pStyle w:val="Heading1"/>
      </w:pPr>
      <w:r>
        <w:lastRenderedPageBreak/>
        <w:t>11. Resource Allocation</w:t>
      </w:r>
    </w:p>
    <w:p w14:paraId="14C9C262" w14:textId="77777777" w:rsidR="00D641E6" w:rsidRDefault="00000000">
      <w:pPr>
        <w:pStyle w:val="ListBullet"/>
      </w:pPr>
      <w:r>
        <w:t>Human resource: 1 student analyst responsible for problem definition, dataset selection, coding, analysis, validation, documentation, and reporting.</w:t>
      </w:r>
    </w:p>
    <w:p w14:paraId="1B32F80E" w14:textId="77777777" w:rsidR="00D641E6" w:rsidRDefault="00000000">
      <w:pPr>
        <w:pStyle w:val="ListBullet"/>
      </w:pPr>
      <w:r>
        <w:t>Computing resource: A standard personal computer capable of running Python, Jupyter Notebook or VS Code, and common data-science libraries.</w:t>
      </w:r>
    </w:p>
    <w:p w14:paraId="0D62EB62" w14:textId="77777777" w:rsidR="00D641E6" w:rsidRDefault="00000000">
      <w:pPr>
        <w:pStyle w:val="ListBullet"/>
      </w:pPr>
      <w:r>
        <w:t>Software resource: Python, Pandas, NumPy, Matplotlib, Seaborn, Jupyter Notebook/VS Code, and Git.</w:t>
      </w:r>
    </w:p>
    <w:p w14:paraId="26ECCE38" w14:textId="77777777" w:rsidR="00D641E6" w:rsidRDefault="00000000">
      <w:pPr>
        <w:pStyle w:val="ListBullet"/>
      </w:pPr>
      <w:r>
        <w:t>Data resource: One primary public dataset and, if needed, one secondary dataset for validation or comparison.</w:t>
      </w:r>
    </w:p>
    <w:p w14:paraId="65AFF5FC" w14:textId="77777777" w:rsidR="00D641E6" w:rsidRDefault="00000000">
      <w:pPr>
        <w:pStyle w:val="ListBullet"/>
      </w:pPr>
      <w:r>
        <w:t>Documentation resource: Dataset documentation, variable descriptions, licensing information, and project notes.</w:t>
      </w:r>
    </w:p>
    <w:p w14:paraId="2A7CB4DE" w14:textId="77777777" w:rsidR="00D641E6" w:rsidRDefault="00000000">
      <w:pPr>
        <w:pStyle w:val="Heading1"/>
      </w:pPr>
      <w:r>
        <w:t>12. Evaluation Criteria</w:t>
      </w:r>
    </w:p>
    <w:tbl>
      <w:tblPr>
        <w:tblStyle w:val="TableGrid"/>
        <w:tblW w:w="0" w:type="auto"/>
        <w:jc w:val="center"/>
        <w:tblLook w:val="04A0" w:firstRow="1" w:lastRow="0" w:firstColumn="1" w:lastColumn="0" w:noHBand="0" w:noVBand="1"/>
      </w:tblPr>
      <w:tblGrid>
        <w:gridCol w:w="4968"/>
        <w:gridCol w:w="4968"/>
      </w:tblGrid>
      <w:tr w:rsidR="00D641E6" w14:paraId="1360A85E" w14:textId="77777777">
        <w:trPr>
          <w:jc w:val="center"/>
        </w:trPr>
        <w:tc>
          <w:tcPr>
            <w:tcW w:w="4968" w:type="dxa"/>
            <w:shd w:val="clear" w:color="auto" w:fill="D9EAF7"/>
            <w:vAlign w:val="center"/>
          </w:tcPr>
          <w:p w14:paraId="0D3366D8" w14:textId="77777777" w:rsidR="00D641E6" w:rsidRDefault="00000000">
            <w:r>
              <w:rPr>
                <w:b/>
                <w:sz w:val="19"/>
              </w:rPr>
              <w:t>Criterion</w:t>
            </w:r>
          </w:p>
        </w:tc>
        <w:tc>
          <w:tcPr>
            <w:tcW w:w="4968" w:type="dxa"/>
            <w:shd w:val="clear" w:color="auto" w:fill="D9EAF7"/>
            <w:vAlign w:val="center"/>
          </w:tcPr>
          <w:p w14:paraId="07FD16CF" w14:textId="77777777" w:rsidR="00D641E6" w:rsidRDefault="00000000">
            <w:r>
              <w:rPr>
                <w:b/>
                <w:sz w:val="19"/>
              </w:rPr>
              <w:t>Success Indicator</w:t>
            </w:r>
          </w:p>
        </w:tc>
      </w:tr>
      <w:tr w:rsidR="00D641E6" w14:paraId="7C6F1E66" w14:textId="77777777">
        <w:trPr>
          <w:jc w:val="center"/>
        </w:trPr>
        <w:tc>
          <w:tcPr>
            <w:tcW w:w="4968" w:type="dxa"/>
            <w:vAlign w:val="center"/>
          </w:tcPr>
          <w:p w14:paraId="7E27D538" w14:textId="77777777" w:rsidR="00D641E6" w:rsidRDefault="00000000">
            <w:r>
              <w:rPr>
                <w:sz w:val="19"/>
              </w:rPr>
              <w:t>Data relevance</w:t>
            </w:r>
          </w:p>
        </w:tc>
        <w:tc>
          <w:tcPr>
            <w:tcW w:w="4968" w:type="dxa"/>
            <w:vAlign w:val="center"/>
          </w:tcPr>
          <w:p w14:paraId="592BB297" w14:textId="77777777" w:rsidR="00D641E6" w:rsidRDefault="00000000">
            <w:r>
              <w:rPr>
                <w:sz w:val="19"/>
              </w:rPr>
              <w:t>Selected dataset directly supports the stated questions and contains useful variables.</w:t>
            </w:r>
          </w:p>
        </w:tc>
      </w:tr>
      <w:tr w:rsidR="00D641E6" w14:paraId="1AB571CA" w14:textId="77777777">
        <w:trPr>
          <w:jc w:val="center"/>
        </w:trPr>
        <w:tc>
          <w:tcPr>
            <w:tcW w:w="4968" w:type="dxa"/>
            <w:vAlign w:val="center"/>
          </w:tcPr>
          <w:p w14:paraId="4DEE1D33" w14:textId="77777777" w:rsidR="00D641E6" w:rsidRDefault="00000000">
            <w:r>
              <w:rPr>
                <w:sz w:val="19"/>
              </w:rPr>
              <w:t>Data quality</w:t>
            </w:r>
          </w:p>
        </w:tc>
        <w:tc>
          <w:tcPr>
            <w:tcW w:w="4968" w:type="dxa"/>
            <w:vAlign w:val="center"/>
          </w:tcPr>
          <w:p w14:paraId="42E307F7" w14:textId="77777777" w:rsidR="00D641E6" w:rsidRDefault="00000000">
            <w:r>
              <w:rPr>
                <w:sz w:val="19"/>
              </w:rPr>
              <w:t>Missing values, duplicates, invalid records, and outliers are systematically assessed.</w:t>
            </w:r>
          </w:p>
        </w:tc>
      </w:tr>
      <w:tr w:rsidR="00D641E6" w14:paraId="336ADF65" w14:textId="77777777">
        <w:trPr>
          <w:jc w:val="center"/>
        </w:trPr>
        <w:tc>
          <w:tcPr>
            <w:tcW w:w="4968" w:type="dxa"/>
            <w:vAlign w:val="center"/>
          </w:tcPr>
          <w:p w14:paraId="3DDB0ACE" w14:textId="77777777" w:rsidR="00D641E6" w:rsidRDefault="00000000">
            <w:r>
              <w:rPr>
                <w:sz w:val="19"/>
              </w:rPr>
              <w:t>Analysis quality</w:t>
            </w:r>
          </w:p>
        </w:tc>
        <w:tc>
          <w:tcPr>
            <w:tcW w:w="4968" w:type="dxa"/>
            <w:vAlign w:val="center"/>
          </w:tcPr>
          <w:p w14:paraId="173A5210" w14:textId="77777777" w:rsidR="00D641E6" w:rsidRDefault="00000000">
            <w:r>
              <w:rPr>
                <w:sz w:val="19"/>
              </w:rPr>
              <w:t>Methods are appropriate, reproducible, and linked to project questions.</w:t>
            </w:r>
          </w:p>
        </w:tc>
      </w:tr>
      <w:tr w:rsidR="00D641E6" w14:paraId="7B533180" w14:textId="77777777">
        <w:trPr>
          <w:jc w:val="center"/>
        </w:trPr>
        <w:tc>
          <w:tcPr>
            <w:tcW w:w="4968" w:type="dxa"/>
            <w:vAlign w:val="center"/>
          </w:tcPr>
          <w:p w14:paraId="2608E648" w14:textId="77777777" w:rsidR="00D641E6" w:rsidRDefault="00000000">
            <w:r>
              <w:rPr>
                <w:sz w:val="19"/>
              </w:rPr>
              <w:t>Visualization quality</w:t>
            </w:r>
          </w:p>
        </w:tc>
        <w:tc>
          <w:tcPr>
            <w:tcW w:w="4968" w:type="dxa"/>
            <w:vAlign w:val="center"/>
          </w:tcPr>
          <w:p w14:paraId="3E7721A9" w14:textId="77777777" w:rsidR="00D641E6" w:rsidRDefault="00000000">
            <w:r>
              <w:rPr>
                <w:sz w:val="19"/>
              </w:rPr>
              <w:t>Charts are readable, correctly labeled, and selected to support findings.</w:t>
            </w:r>
          </w:p>
        </w:tc>
      </w:tr>
      <w:tr w:rsidR="00D641E6" w14:paraId="172D3250" w14:textId="77777777">
        <w:trPr>
          <w:jc w:val="center"/>
        </w:trPr>
        <w:tc>
          <w:tcPr>
            <w:tcW w:w="4968" w:type="dxa"/>
            <w:vAlign w:val="center"/>
          </w:tcPr>
          <w:p w14:paraId="419EE4ED" w14:textId="77777777" w:rsidR="00D641E6" w:rsidRDefault="00000000">
            <w:r>
              <w:rPr>
                <w:sz w:val="19"/>
              </w:rPr>
              <w:t>Hypothesis evaluation</w:t>
            </w:r>
          </w:p>
        </w:tc>
        <w:tc>
          <w:tcPr>
            <w:tcW w:w="4968" w:type="dxa"/>
            <w:vAlign w:val="center"/>
          </w:tcPr>
          <w:p w14:paraId="07C12175" w14:textId="77777777" w:rsidR="00D641E6" w:rsidRDefault="00000000">
            <w:r>
              <w:rPr>
                <w:sz w:val="19"/>
              </w:rPr>
              <w:t>Each hypothesis is explicitly reviewed using evidence from the analysis.</w:t>
            </w:r>
          </w:p>
        </w:tc>
      </w:tr>
      <w:tr w:rsidR="00D641E6" w14:paraId="33EC8E75" w14:textId="77777777">
        <w:trPr>
          <w:jc w:val="center"/>
        </w:trPr>
        <w:tc>
          <w:tcPr>
            <w:tcW w:w="4968" w:type="dxa"/>
            <w:vAlign w:val="center"/>
          </w:tcPr>
          <w:p w14:paraId="3BEFF25E" w14:textId="77777777" w:rsidR="00D641E6" w:rsidRDefault="00000000">
            <w:r>
              <w:rPr>
                <w:sz w:val="19"/>
              </w:rPr>
              <w:t>Reproducibility</w:t>
            </w:r>
          </w:p>
        </w:tc>
        <w:tc>
          <w:tcPr>
            <w:tcW w:w="4968" w:type="dxa"/>
            <w:vAlign w:val="center"/>
          </w:tcPr>
          <w:p w14:paraId="7F31C8AD" w14:textId="77777777" w:rsidR="00D641E6" w:rsidRDefault="00000000">
            <w:r>
              <w:rPr>
                <w:sz w:val="19"/>
              </w:rPr>
              <w:t>Another learner can follow the documented steps and reproduce the main results.</w:t>
            </w:r>
          </w:p>
        </w:tc>
      </w:tr>
      <w:tr w:rsidR="00D641E6" w14:paraId="700024E6" w14:textId="77777777">
        <w:trPr>
          <w:jc w:val="center"/>
        </w:trPr>
        <w:tc>
          <w:tcPr>
            <w:tcW w:w="4968" w:type="dxa"/>
            <w:vAlign w:val="center"/>
          </w:tcPr>
          <w:p w14:paraId="1521F0DA" w14:textId="77777777" w:rsidR="00D641E6" w:rsidRDefault="00000000">
            <w:r>
              <w:rPr>
                <w:sz w:val="19"/>
              </w:rPr>
              <w:t>Communication</w:t>
            </w:r>
          </w:p>
        </w:tc>
        <w:tc>
          <w:tcPr>
            <w:tcW w:w="4968" w:type="dxa"/>
            <w:vAlign w:val="center"/>
          </w:tcPr>
          <w:p w14:paraId="5221A693" w14:textId="77777777" w:rsidR="00D641E6" w:rsidRDefault="00000000">
            <w:r>
              <w:rPr>
                <w:sz w:val="19"/>
              </w:rPr>
              <w:t>Final conclusions are concise, evidence-based, and understandable.</w:t>
            </w:r>
          </w:p>
        </w:tc>
      </w:tr>
      <w:tr w:rsidR="00D641E6" w14:paraId="3C0D5BD4" w14:textId="77777777">
        <w:trPr>
          <w:jc w:val="center"/>
        </w:trPr>
        <w:tc>
          <w:tcPr>
            <w:tcW w:w="4968" w:type="dxa"/>
            <w:vAlign w:val="center"/>
          </w:tcPr>
          <w:p w14:paraId="5094810B" w14:textId="77777777" w:rsidR="00D641E6" w:rsidRDefault="00000000">
            <w:r>
              <w:rPr>
                <w:sz w:val="19"/>
              </w:rPr>
              <w:t>Professionalism</w:t>
            </w:r>
          </w:p>
        </w:tc>
        <w:tc>
          <w:tcPr>
            <w:tcW w:w="4968" w:type="dxa"/>
            <w:vAlign w:val="center"/>
          </w:tcPr>
          <w:p w14:paraId="6C2755A4" w14:textId="77777777" w:rsidR="00D641E6" w:rsidRDefault="00000000">
            <w:r>
              <w:rPr>
                <w:sz w:val="19"/>
              </w:rPr>
              <w:t>Project structure, file organization, documentation, and version control are maintained.</w:t>
            </w:r>
          </w:p>
        </w:tc>
      </w:tr>
    </w:tbl>
    <w:p w14:paraId="6788B98B" w14:textId="77777777" w:rsidR="00D641E6" w:rsidRDefault="00000000">
      <w:pPr>
        <w:pStyle w:val="Heading1"/>
      </w:pPr>
      <w:r>
        <w:t>13. Risk Analysis and Mitigation</w:t>
      </w:r>
    </w:p>
    <w:tbl>
      <w:tblPr>
        <w:tblStyle w:val="TableGrid"/>
        <w:tblW w:w="0" w:type="auto"/>
        <w:jc w:val="center"/>
        <w:tblLook w:val="04A0" w:firstRow="1" w:lastRow="0" w:firstColumn="1" w:lastColumn="0" w:noHBand="0" w:noVBand="1"/>
      </w:tblPr>
      <w:tblGrid>
        <w:gridCol w:w="3312"/>
        <w:gridCol w:w="3312"/>
        <w:gridCol w:w="3312"/>
      </w:tblGrid>
      <w:tr w:rsidR="00D641E6" w14:paraId="5FC0B00E" w14:textId="77777777">
        <w:trPr>
          <w:jc w:val="center"/>
        </w:trPr>
        <w:tc>
          <w:tcPr>
            <w:tcW w:w="3312" w:type="dxa"/>
            <w:shd w:val="clear" w:color="auto" w:fill="D9EAF7"/>
            <w:vAlign w:val="center"/>
          </w:tcPr>
          <w:p w14:paraId="0342E80F" w14:textId="77777777" w:rsidR="00D641E6" w:rsidRDefault="00000000">
            <w:r>
              <w:rPr>
                <w:b/>
                <w:sz w:val="19"/>
              </w:rPr>
              <w:t>Risk</w:t>
            </w:r>
          </w:p>
        </w:tc>
        <w:tc>
          <w:tcPr>
            <w:tcW w:w="3312" w:type="dxa"/>
            <w:shd w:val="clear" w:color="auto" w:fill="D9EAF7"/>
            <w:vAlign w:val="center"/>
          </w:tcPr>
          <w:p w14:paraId="38CD43C4" w14:textId="77777777" w:rsidR="00D641E6" w:rsidRDefault="00000000">
            <w:r>
              <w:rPr>
                <w:b/>
                <w:sz w:val="19"/>
              </w:rPr>
              <w:t>Potential Impact</w:t>
            </w:r>
          </w:p>
        </w:tc>
        <w:tc>
          <w:tcPr>
            <w:tcW w:w="3312" w:type="dxa"/>
            <w:shd w:val="clear" w:color="auto" w:fill="D9EAF7"/>
            <w:vAlign w:val="center"/>
          </w:tcPr>
          <w:p w14:paraId="35AD9883" w14:textId="77777777" w:rsidR="00D641E6" w:rsidRDefault="00000000">
            <w:r>
              <w:rPr>
                <w:b/>
                <w:sz w:val="19"/>
              </w:rPr>
              <w:t>Mitigation</w:t>
            </w:r>
          </w:p>
        </w:tc>
      </w:tr>
      <w:tr w:rsidR="00D641E6" w14:paraId="1F5231FA" w14:textId="77777777">
        <w:trPr>
          <w:jc w:val="center"/>
        </w:trPr>
        <w:tc>
          <w:tcPr>
            <w:tcW w:w="3312" w:type="dxa"/>
            <w:vAlign w:val="center"/>
          </w:tcPr>
          <w:p w14:paraId="7E2EFA73" w14:textId="77777777" w:rsidR="00D641E6" w:rsidRDefault="00000000">
            <w:r>
              <w:rPr>
                <w:sz w:val="19"/>
              </w:rPr>
              <w:t>Poor dataset quality</w:t>
            </w:r>
          </w:p>
        </w:tc>
        <w:tc>
          <w:tcPr>
            <w:tcW w:w="3312" w:type="dxa"/>
            <w:vAlign w:val="center"/>
          </w:tcPr>
          <w:p w14:paraId="6B4B0729" w14:textId="77777777" w:rsidR="00D641E6" w:rsidRDefault="00000000">
            <w:r>
              <w:rPr>
                <w:sz w:val="19"/>
              </w:rPr>
              <w:t>Missing, duplicated, inconsistent, or incorrect values.</w:t>
            </w:r>
          </w:p>
        </w:tc>
        <w:tc>
          <w:tcPr>
            <w:tcW w:w="3312" w:type="dxa"/>
            <w:vAlign w:val="center"/>
          </w:tcPr>
          <w:p w14:paraId="385E93A0" w14:textId="77777777" w:rsidR="00D641E6" w:rsidRDefault="00000000">
            <w:r>
              <w:rPr>
                <w:sz w:val="19"/>
              </w:rPr>
              <w:t>Perform a data-quality audit before analysis; document all cleaning decisions.</w:t>
            </w:r>
          </w:p>
        </w:tc>
      </w:tr>
      <w:tr w:rsidR="00D641E6" w14:paraId="2F2ADF12" w14:textId="77777777">
        <w:trPr>
          <w:jc w:val="center"/>
        </w:trPr>
        <w:tc>
          <w:tcPr>
            <w:tcW w:w="3312" w:type="dxa"/>
            <w:vAlign w:val="center"/>
          </w:tcPr>
          <w:p w14:paraId="2F53F6EC" w14:textId="77777777" w:rsidR="00D641E6" w:rsidRDefault="00000000">
            <w:r>
              <w:rPr>
                <w:sz w:val="19"/>
              </w:rPr>
              <w:t>Dataset not suitable</w:t>
            </w:r>
          </w:p>
        </w:tc>
        <w:tc>
          <w:tcPr>
            <w:tcW w:w="3312" w:type="dxa"/>
            <w:vAlign w:val="center"/>
          </w:tcPr>
          <w:p w14:paraId="433490EE" w14:textId="77777777" w:rsidR="00D641E6" w:rsidRDefault="00000000">
            <w:r>
              <w:rPr>
                <w:sz w:val="19"/>
              </w:rPr>
              <w:t>Variables may not answer the planned questions.</w:t>
            </w:r>
          </w:p>
        </w:tc>
        <w:tc>
          <w:tcPr>
            <w:tcW w:w="3312" w:type="dxa"/>
            <w:vAlign w:val="center"/>
          </w:tcPr>
          <w:p w14:paraId="52A8C217" w14:textId="77777777" w:rsidR="00D641E6" w:rsidRDefault="00000000">
            <w:r>
              <w:rPr>
                <w:sz w:val="19"/>
              </w:rPr>
              <w:t>Define selection criteria and keep a backup candidate dataset.</w:t>
            </w:r>
          </w:p>
        </w:tc>
      </w:tr>
      <w:tr w:rsidR="00D641E6" w14:paraId="7FD58A05" w14:textId="77777777">
        <w:trPr>
          <w:jc w:val="center"/>
        </w:trPr>
        <w:tc>
          <w:tcPr>
            <w:tcW w:w="3312" w:type="dxa"/>
            <w:vAlign w:val="center"/>
          </w:tcPr>
          <w:p w14:paraId="1ABC92E7" w14:textId="77777777" w:rsidR="00D641E6" w:rsidRDefault="00000000">
            <w:r>
              <w:rPr>
                <w:sz w:val="19"/>
              </w:rPr>
              <w:t>Overinterpretation</w:t>
            </w:r>
          </w:p>
        </w:tc>
        <w:tc>
          <w:tcPr>
            <w:tcW w:w="3312" w:type="dxa"/>
            <w:vAlign w:val="center"/>
          </w:tcPr>
          <w:p w14:paraId="4F5C67D5" w14:textId="77777777" w:rsidR="00D641E6" w:rsidRDefault="00000000">
            <w:r>
              <w:rPr>
                <w:sz w:val="19"/>
              </w:rPr>
              <w:t>Correlation may be presented as causation.</w:t>
            </w:r>
          </w:p>
        </w:tc>
        <w:tc>
          <w:tcPr>
            <w:tcW w:w="3312" w:type="dxa"/>
            <w:vAlign w:val="center"/>
          </w:tcPr>
          <w:p w14:paraId="27082DE6" w14:textId="77777777" w:rsidR="00D641E6" w:rsidRDefault="00000000">
            <w:r>
              <w:rPr>
                <w:sz w:val="19"/>
              </w:rPr>
              <w:t>Use cautious language and explicitly state limitations.</w:t>
            </w:r>
          </w:p>
        </w:tc>
      </w:tr>
      <w:tr w:rsidR="00D641E6" w14:paraId="199472AF" w14:textId="77777777">
        <w:trPr>
          <w:jc w:val="center"/>
        </w:trPr>
        <w:tc>
          <w:tcPr>
            <w:tcW w:w="3312" w:type="dxa"/>
            <w:vAlign w:val="center"/>
          </w:tcPr>
          <w:p w14:paraId="3E1CEE3C" w14:textId="77777777" w:rsidR="00D641E6" w:rsidRDefault="00000000">
            <w:r>
              <w:rPr>
                <w:sz w:val="19"/>
              </w:rPr>
              <w:t>Outliers</w:t>
            </w:r>
          </w:p>
        </w:tc>
        <w:tc>
          <w:tcPr>
            <w:tcW w:w="3312" w:type="dxa"/>
            <w:vAlign w:val="center"/>
          </w:tcPr>
          <w:p w14:paraId="76EC368E" w14:textId="77777777" w:rsidR="00D641E6" w:rsidRDefault="00000000">
            <w:r>
              <w:rPr>
                <w:sz w:val="19"/>
              </w:rPr>
              <w:t>Extreme values may distort averages and correlations.</w:t>
            </w:r>
          </w:p>
        </w:tc>
        <w:tc>
          <w:tcPr>
            <w:tcW w:w="3312" w:type="dxa"/>
            <w:vAlign w:val="center"/>
          </w:tcPr>
          <w:p w14:paraId="5EF5DFB8" w14:textId="77777777" w:rsidR="00D641E6" w:rsidRDefault="00000000">
            <w:r>
              <w:rPr>
                <w:sz w:val="19"/>
              </w:rPr>
              <w:t>Inspect distributions and use robust summaries where appropriate; do not remove values without justification.</w:t>
            </w:r>
          </w:p>
        </w:tc>
      </w:tr>
      <w:tr w:rsidR="00D641E6" w14:paraId="79F76C45" w14:textId="77777777">
        <w:trPr>
          <w:jc w:val="center"/>
        </w:trPr>
        <w:tc>
          <w:tcPr>
            <w:tcW w:w="3312" w:type="dxa"/>
            <w:vAlign w:val="center"/>
          </w:tcPr>
          <w:p w14:paraId="6F005912" w14:textId="77777777" w:rsidR="00D641E6" w:rsidRDefault="00000000">
            <w:r>
              <w:rPr>
                <w:sz w:val="19"/>
              </w:rPr>
              <w:t>Visualization bias</w:t>
            </w:r>
          </w:p>
        </w:tc>
        <w:tc>
          <w:tcPr>
            <w:tcW w:w="3312" w:type="dxa"/>
            <w:vAlign w:val="center"/>
          </w:tcPr>
          <w:p w14:paraId="7B65FBE6" w14:textId="77777777" w:rsidR="00D641E6" w:rsidRDefault="00000000">
            <w:r>
              <w:rPr>
                <w:sz w:val="19"/>
              </w:rPr>
              <w:t>Poor scales or chart choices may mislead readers.</w:t>
            </w:r>
          </w:p>
        </w:tc>
        <w:tc>
          <w:tcPr>
            <w:tcW w:w="3312" w:type="dxa"/>
            <w:vAlign w:val="center"/>
          </w:tcPr>
          <w:p w14:paraId="127DAA35" w14:textId="77777777" w:rsidR="00D641E6" w:rsidRDefault="00000000">
            <w:r>
              <w:rPr>
                <w:sz w:val="19"/>
              </w:rPr>
              <w:t>Use clear labels, suitable scales, and charts matched to the variable types.</w:t>
            </w:r>
          </w:p>
        </w:tc>
      </w:tr>
      <w:tr w:rsidR="00D641E6" w14:paraId="6502ABD2" w14:textId="77777777">
        <w:trPr>
          <w:jc w:val="center"/>
        </w:trPr>
        <w:tc>
          <w:tcPr>
            <w:tcW w:w="3312" w:type="dxa"/>
            <w:vAlign w:val="center"/>
          </w:tcPr>
          <w:p w14:paraId="24019C0A" w14:textId="77777777" w:rsidR="00D641E6" w:rsidRDefault="00000000">
            <w:r>
              <w:rPr>
                <w:sz w:val="19"/>
              </w:rPr>
              <w:t>Time constraints</w:t>
            </w:r>
          </w:p>
        </w:tc>
        <w:tc>
          <w:tcPr>
            <w:tcW w:w="3312" w:type="dxa"/>
            <w:vAlign w:val="center"/>
          </w:tcPr>
          <w:p w14:paraId="6CCBE09B" w14:textId="77777777" w:rsidR="00D641E6" w:rsidRDefault="00000000">
            <w:r>
              <w:rPr>
                <w:sz w:val="19"/>
              </w:rPr>
              <w:t>Analysis may expand beyond the planned scope.</w:t>
            </w:r>
          </w:p>
        </w:tc>
        <w:tc>
          <w:tcPr>
            <w:tcW w:w="3312" w:type="dxa"/>
            <w:vAlign w:val="center"/>
          </w:tcPr>
          <w:p w14:paraId="64748441" w14:textId="77777777" w:rsidR="00D641E6" w:rsidRDefault="00000000">
            <w:r>
              <w:rPr>
                <w:sz w:val="19"/>
              </w:rPr>
              <w:t>Prioritize questions, use milestones, and freeze the scope after Week 2.</w:t>
            </w:r>
          </w:p>
        </w:tc>
      </w:tr>
      <w:tr w:rsidR="00D641E6" w14:paraId="556F43CE" w14:textId="77777777">
        <w:trPr>
          <w:jc w:val="center"/>
        </w:trPr>
        <w:tc>
          <w:tcPr>
            <w:tcW w:w="3312" w:type="dxa"/>
            <w:vAlign w:val="center"/>
          </w:tcPr>
          <w:p w14:paraId="32867AF2" w14:textId="77777777" w:rsidR="00D641E6" w:rsidRDefault="00000000">
            <w:r>
              <w:rPr>
                <w:sz w:val="19"/>
              </w:rPr>
              <w:t>Reproducibility issues</w:t>
            </w:r>
          </w:p>
        </w:tc>
        <w:tc>
          <w:tcPr>
            <w:tcW w:w="3312" w:type="dxa"/>
            <w:vAlign w:val="center"/>
          </w:tcPr>
          <w:p w14:paraId="6C275FB7" w14:textId="77777777" w:rsidR="00D641E6" w:rsidRDefault="00000000">
            <w:r>
              <w:rPr>
                <w:sz w:val="19"/>
              </w:rPr>
              <w:t>Code may depend on local settings or undocumented steps.</w:t>
            </w:r>
          </w:p>
        </w:tc>
        <w:tc>
          <w:tcPr>
            <w:tcW w:w="3312" w:type="dxa"/>
            <w:vAlign w:val="center"/>
          </w:tcPr>
          <w:p w14:paraId="3D8FEC76" w14:textId="77777777" w:rsidR="00D641E6" w:rsidRDefault="00000000">
            <w:r>
              <w:rPr>
                <w:sz w:val="19"/>
              </w:rPr>
              <w:t>Use a requirements list, organized notebook/script, fixed file structure, and Git.</w:t>
            </w:r>
          </w:p>
        </w:tc>
      </w:tr>
      <w:tr w:rsidR="00D641E6" w14:paraId="3E66210A" w14:textId="77777777">
        <w:trPr>
          <w:jc w:val="center"/>
        </w:trPr>
        <w:tc>
          <w:tcPr>
            <w:tcW w:w="3312" w:type="dxa"/>
            <w:vAlign w:val="center"/>
          </w:tcPr>
          <w:p w14:paraId="288926FB" w14:textId="77777777" w:rsidR="00D641E6" w:rsidRDefault="00000000">
            <w:r>
              <w:rPr>
                <w:sz w:val="19"/>
              </w:rPr>
              <w:t>Privacy concerns</w:t>
            </w:r>
          </w:p>
        </w:tc>
        <w:tc>
          <w:tcPr>
            <w:tcW w:w="3312" w:type="dxa"/>
            <w:vAlign w:val="center"/>
          </w:tcPr>
          <w:p w14:paraId="30A9294D" w14:textId="77777777" w:rsidR="00D641E6" w:rsidRDefault="00000000">
            <w:r>
              <w:rPr>
                <w:sz w:val="19"/>
              </w:rPr>
              <w:t>Public educational datasets may contain sensitive fields.</w:t>
            </w:r>
          </w:p>
        </w:tc>
        <w:tc>
          <w:tcPr>
            <w:tcW w:w="3312" w:type="dxa"/>
            <w:vAlign w:val="center"/>
          </w:tcPr>
          <w:p w14:paraId="64A238B3" w14:textId="77777777" w:rsidR="00D641E6" w:rsidRDefault="00000000">
            <w:r>
              <w:rPr>
                <w:sz w:val="19"/>
              </w:rPr>
              <w:t>Use only necessary variables and avoid publishing personally identifiable information.</w:t>
            </w:r>
          </w:p>
        </w:tc>
      </w:tr>
    </w:tbl>
    <w:p w14:paraId="6F0E59B1" w14:textId="77777777" w:rsidR="00D641E6" w:rsidRDefault="00000000">
      <w:pPr>
        <w:pStyle w:val="Heading1"/>
      </w:pPr>
      <w:r>
        <w:lastRenderedPageBreak/>
        <w:t>14. Iteration and Checkpoints</w:t>
      </w:r>
    </w:p>
    <w:p w14:paraId="1493CC12" w14:textId="77777777" w:rsidR="00D641E6" w:rsidRDefault="00000000">
      <w:pPr>
        <w:pStyle w:val="ListBullet"/>
      </w:pPr>
      <w:r>
        <w:t>Checkpoint 1 – End of Week 1: Confirm objective, hypotheses, dataset criteria, tools, and scope.</w:t>
      </w:r>
    </w:p>
    <w:p w14:paraId="05089041" w14:textId="77777777" w:rsidR="00D641E6" w:rsidRDefault="00000000">
      <w:pPr>
        <w:pStyle w:val="ListBullet"/>
      </w:pPr>
      <w:r>
        <w:t>Checkpoint 2 – End of Week 2: Confirm that the selected dataset is complete enough and relevant to the questions.</w:t>
      </w:r>
    </w:p>
    <w:p w14:paraId="3492CC8E" w14:textId="77777777" w:rsidR="00D641E6" w:rsidRDefault="00000000">
      <w:pPr>
        <w:pStyle w:val="ListBullet"/>
      </w:pPr>
      <w:r>
        <w:t>Checkpoint 3 – Mid Week 3: Review data cleaning decisions before beginning major analysis.</w:t>
      </w:r>
    </w:p>
    <w:p w14:paraId="7EBE2D3D" w14:textId="77777777" w:rsidR="00D641E6" w:rsidRDefault="00000000">
      <w:pPr>
        <w:pStyle w:val="ListBullet"/>
      </w:pPr>
      <w:r>
        <w:t>Checkpoint 4 – End of Week 4: Review visualizations and determine whether the hypotheses are supported, not supported, or inconclusive.</w:t>
      </w:r>
    </w:p>
    <w:p w14:paraId="60DA6C34" w14:textId="77777777" w:rsidR="00D641E6" w:rsidRDefault="00000000">
      <w:pPr>
        <w:pStyle w:val="ListBullet"/>
      </w:pPr>
      <w:r>
        <w:t>Checkpoint 5 – Week 5: Peer/self-review of code, conclusions, limitations, and report before submission.</w:t>
      </w:r>
    </w:p>
    <w:p w14:paraId="3675E839" w14:textId="77777777" w:rsidR="00D641E6" w:rsidRDefault="00000000">
      <w:pPr>
        <w:pStyle w:val="Heading1"/>
      </w:pPr>
      <w:r>
        <w:t>15. Expected Deliverables</w:t>
      </w:r>
    </w:p>
    <w:p w14:paraId="645AAAAC" w14:textId="77777777" w:rsidR="00D641E6" w:rsidRDefault="00000000">
      <w:pPr>
        <w:pStyle w:val="ListNumber"/>
      </w:pPr>
      <w:r>
        <w:t>Week 1 strategy roadmap in Word format.</w:t>
      </w:r>
    </w:p>
    <w:p w14:paraId="05526BC5" w14:textId="77777777" w:rsidR="00D641E6" w:rsidRDefault="00000000">
      <w:pPr>
        <w:pStyle w:val="ListNumber"/>
      </w:pPr>
      <w:r>
        <w:t>Documented public dataset and source information.</w:t>
      </w:r>
    </w:p>
    <w:p w14:paraId="45FD0B87" w14:textId="77777777" w:rsidR="00D641E6" w:rsidRDefault="00000000">
      <w:pPr>
        <w:pStyle w:val="ListNumber"/>
      </w:pPr>
      <w:r>
        <w:t>Python notebook or scripts for data loading and cleaning.</w:t>
      </w:r>
    </w:p>
    <w:p w14:paraId="17B02545" w14:textId="77777777" w:rsidR="00D641E6" w:rsidRDefault="00000000">
      <w:pPr>
        <w:pStyle w:val="ListNumber"/>
      </w:pPr>
      <w:r>
        <w:t>Exploratory data analysis with descriptive statistics and visualizations.</w:t>
      </w:r>
    </w:p>
    <w:p w14:paraId="5B9278C5" w14:textId="77777777" w:rsidR="00D641E6" w:rsidRDefault="00000000">
      <w:pPr>
        <w:pStyle w:val="ListNumber"/>
      </w:pPr>
      <w:r>
        <w:t>Hypothesis evaluation summary.</w:t>
      </w:r>
    </w:p>
    <w:p w14:paraId="1D2FF9F5" w14:textId="77777777" w:rsidR="00D641E6" w:rsidRDefault="00000000">
      <w:pPr>
        <w:pStyle w:val="ListNumber"/>
      </w:pPr>
      <w:r>
        <w:t>Final report containing findings, limitations, and future-work suggestions.</w:t>
      </w:r>
    </w:p>
    <w:p w14:paraId="5494DE0E" w14:textId="77777777" w:rsidR="00D641E6" w:rsidRDefault="00000000">
      <w:pPr>
        <w:pStyle w:val="ListNumber"/>
      </w:pPr>
      <w:r>
        <w:t>Optional GitHub repository containing the reproducible project files.</w:t>
      </w:r>
    </w:p>
    <w:p w14:paraId="6E17A5CF" w14:textId="77777777" w:rsidR="00D641E6" w:rsidRDefault="00000000">
      <w:pPr>
        <w:pStyle w:val="Heading1"/>
      </w:pPr>
      <w:r>
        <w:t>16. Expected Outcomes</w:t>
      </w:r>
    </w:p>
    <w:p w14:paraId="1C40F787" w14:textId="77777777" w:rsidR="00D641E6" w:rsidRDefault="00000000">
      <w:r>
        <w:t>At the end of the project, the analysis is expected to provide a clear understanding of the selected student-performance dataset, its quality, major patterns, and relationships among important variables. The project should identify which planned hypotheses are supported by the available evidence and which remain inconclusive. The main outcome is not only a set of charts, but a structured and reproducible data-exploration process that can be extended into predictive modeling or a larger educational analytics project.</w:t>
      </w:r>
    </w:p>
    <w:p w14:paraId="0364BD4E" w14:textId="77777777" w:rsidR="00D641E6" w:rsidRDefault="00000000">
      <w:pPr>
        <w:pStyle w:val="Heading1"/>
      </w:pPr>
      <w:r>
        <w:t>17. Future Scope</w:t>
      </w:r>
    </w:p>
    <w:p w14:paraId="4ABF02D9" w14:textId="77777777" w:rsidR="00D641E6" w:rsidRDefault="00000000">
      <w:pPr>
        <w:pStyle w:val="ListBullet"/>
      </w:pPr>
      <w:r>
        <w:t>Develop a predictive model for academic performance if the dataset supports a suitable target variable.</w:t>
      </w:r>
    </w:p>
    <w:p w14:paraId="1CDD0A70" w14:textId="77777777" w:rsidR="00D641E6" w:rsidRDefault="00000000">
      <w:pPr>
        <w:pStyle w:val="ListBullet"/>
      </w:pPr>
      <w:r>
        <w:t>Compare multiple datasets from different educational contexts.</w:t>
      </w:r>
    </w:p>
    <w:p w14:paraId="66E628BA" w14:textId="77777777" w:rsidR="00D641E6" w:rsidRDefault="00000000">
      <w:pPr>
        <w:pStyle w:val="ListBullet"/>
      </w:pPr>
      <w:r>
        <w:t>Build an interactive dashboard using Power BI, Tableau, or a Python dashboard framework.</w:t>
      </w:r>
    </w:p>
    <w:p w14:paraId="26B550B2" w14:textId="77777777" w:rsidR="00D641E6" w:rsidRDefault="00000000">
      <w:pPr>
        <w:pStyle w:val="ListBullet"/>
      </w:pPr>
      <w:r>
        <w:t>Perform feature selection and statistical testing where appropriate.</w:t>
      </w:r>
    </w:p>
    <w:p w14:paraId="14E59070" w14:textId="77777777" w:rsidR="00D641E6" w:rsidRDefault="00000000">
      <w:pPr>
        <w:pStyle w:val="ListBullet"/>
      </w:pPr>
      <w:r>
        <w:t>Investigate fairness and subgroup differences carefully while protecting privacy.</w:t>
      </w:r>
    </w:p>
    <w:p w14:paraId="45E2CF03" w14:textId="77777777" w:rsidR="00D641E6" w:rsidRDefault="00000000">
      <w:pPr>
        <w:pStyle w:val="ListBullet"/>
      </w:pPr>
      <w:r>
        <w:t>Deploy the analysis as a simple web-based decision-support application if a practical use case is identified.</w:t>
      </w:r>
    </w:p>
    <w:p w14:paraId="292C7404" w14:textId="77777777" w:rsidR="00D641E6" w:rsidRDefault="00000000">
      <w:pPr>
        <w:pStyle w:val="Heading1"/>
      </w:pPr>
      <w:r>
        <w:t>18. Conclusion</w:t>
      </w:r>
    </w:p>
    <w:p w14:paraId="296B93B3" w14:textId="77777777" w:rsidR="00D641E6" w:rsidRDefault="00000000">
      <w:r>
        <w:t>This roadmap provides a structured plan for conducting a Python-based data exploration project from problem definition to final reporting. The strategy emphasizes a clear research question, testable hypotheses, responsible public-data sourcing, appropriate Python tools, systematic data-quality checks, iterative milestones, and risk management. By following the roadmap, the project can progress in a controlled manner while keeping the analysis reproducible, understandable, and focused on evidence.</w:t>
      </w:r>
    </w:p>
    <w:p w14:paraId="1F0DF021" w14:textId="77777777" w:rsidR="00D641E6" w:rsidRDefault="00000000">
      <w:pPr>
        <w:pStyle w:val="Heading1"/>
      </w:pPr>
      <w:r>
        <w:lastRenderedPageBreak/>
        <w:t>Appendix A – Proposed Project Folder Structure</w:t>
      </w:r>
    </w:p>
    <w:p w14:paraId="74C1DB01" w14:textId="77777777" w:rsidR="00D641E6" w:rsidRDefault="00000000">
      <w:pPr>
        <w:spacing w:after="0"/>
      </w:pPr>
      <w:r>
        <w:rPr>
          <w:rFonts w:ascii="Consolas" w:hAnsi="Consolas"/>
        </w:rPr>
        <w:t>student-performance-analysis/</w:t>
      </w:r>
    </w:p>
    <w:p w14:paraId="4BFBBE55" w14:textId="77777777" w:rsidR="00D641E6" w:rsidRDefault="00000000">
      <w:pPr>
        <w:spacing w:after="0"/>
      </w:pPr>
      <w:r>
        <w:rPr>
          <w:rFonts w:ascii="Consolas" w:hAnsi="Consolas"/>
        </w:rPr>
        <w:t>├── data/</w:t>
      </w:r>
    </w:p>
    <w:p w14:paraId="13C19E38" w14:textId="77777777" w:rsidR="00D641E6" w:rsidRDefault="00000000">
      <w:pPr>
        <w:spacing w:after="0"/>
      </w:pPr>
      <w:r>
        <w:rPr>
          <w:rFonts w:ascii="Consolas" w:hAnsi="Consolas"/>
        </w:rPr>
        <w:t>│   ├── raw/</w:t>
      </w:r>
    </w:p>
    <w:p w14:paraId="05DF8DEF" w14:textId="77777777" w:rsidR="00D641E6" w:rsidRDefault="00000000">
      <w:pPr>
        <w:spacing w:after="0"/>
      </w:pPr>
      <w:r>
        <w:rPr>
          <w:rFonts w:ascii="Consolas" w:hAnsi="Consolas"/>
        </w:rPr>
        <w:t>│   └── cleaned/</w:t>
      </w:r>
    </w:p>
    <w:p w14:paraId="6C54B727" w14:textId="77777777" w:rsidR="00D641E6" w:rsidRDefault="00000000">
      <w:pPr>
        <w:spacing w:after="0"/>
      </w:pPr>
      <w:r>
        <w:rPr>
          <w:rFonts w:ascii="Consolas" w:hAnsi="Consolas"/>
        </w:rPr>
        <w:t>├── notebooks/</w:t>
      </w:r>
    </w:p>
    <w:p w14:paraId="09034F41" w14:textId="77777777" w:rsidR="00D641E6" w:rsidRDefault="00000000">
      <w:pPr>
        <w:spacing w:after="0"/>
      </w:pPr>
      <w:r>
        <w:rPr>
          <w:rFonts w:ascii="Consolas" w:hAnsi="Consolas"/>
        </w:rPr>
        <w:t>│   └── 01_exploratory_analysis.ipynb</w:t>
      </w:r>
    </w:p>
    <w:p w14:paraId="5F041C4B" w14:textId="77777777" w:rsidR="00D641E6" w:rsidRDefault="00000000">
      <w:pPr>
        <w:spacing w:after="0"/>
      </w:pPr>
      <w:r>
        <w:rPr>
          <w:rFonts w:ascii="Consolas" w:hAnsi="Consolas"/>
        </w:rPr>
        <w:t>├── src/</w:t>
      </w:r>
    </w:p>
    <w:p w14:paraId="3BBE657A" w14:textId="77777777" w:rsidR="00D641E6" w:rsidRDefault="00000000">
      <w:pPr>
        <w:spacing w:after="0"/>
      </w:pPr>
      <w:r>
        <w:rPr>
          <w:rFonts w:ascii="Consolas" w:hAnsi="Consolas"/>
        </w:rPr>
        <w:t>│   └── data_cleaning.py</w:t>
      </w:r>
    </w:p>
    <w:p w14:paraId="1247D94E" w14:textId="77777777" w:rsidR="00D641E6" w:rsidRDefault="00000000">
      <w:pPr>
        <w:spacing w:after="0"/>
      </w:pPr>
      <w:r>
        <w:rPr>
          <w:rFonts w:ascii="Consolas" w:hAnsi="Consolas"/>
        </w:rPr>
        <w:t>├── outputs/</w:t>
      </w:r>
    </w:p>
    <w:p w14:paraId="696852F6" w14:textId="77777777" w:rsidR="00D641E6" w:rsidRDefault="00000000">
      <w:pPr>
        <w:spacing w:after="0"/>
      </w:pPr>
      <w:r>
        <w:rPr>
          <w:rFonts w:ascii="Consolas" w:hAnsi="Consolas"/>
        </w:rPr>
        <w:t>│   └── figures/</w:t>
      </w:r>
    </w:p>
    <w:p w14:paraId="62438819" w14:textId="77777777" w:rsidR="00D641E6" w:rsidRDefault="00000000">
      <w:pPr>
        <w:spacing w:after="0"/>
      </w:pPr>
      <w:r>
        <w:rPr>
          <w:rFonts w:ascii="Consolas" w:hAnsi="Consolas"/>
        </w:rPr>
        <w:t>├── report/</w:t>
      </w:r>
    </w:p>
    <w:p w14:paraId="53C91407" w14:textId="77777777" w:rsidR="00D641E6" w:rsidRDefault="00000000">
      <w:pPr>
        <w:spacing w:after="0"/>
      </w:pPr>
      <w:r>
        <w:rPr>
          <w:rFonts w:ascii="Consolas" w:hAnsi="Consolas"/>
        </w:rPr>
        <w:t>│   └── final_report.docx</w:t>
      </w:r>
    </w:p>
    <w:p w14:paraId="64122E6D" w14:textId="77777777" w:rsidR="00D641E6" w:rsidRDefault="00000000">
      <w:pPr>
        <w:spacing w:after="0"/>
      </w:pPr>
      <w:r>
        <w:rPr>
          <w:rFonts w:ascii="Consolas" w:hAnsi="Consolas"/>
        </w:rPr>
        <w:t>├── requirements.txt</w:t>
      </w:r>
    </w:p>
    <w:p w14:paraId="288BFC4B" w14:textId="77777777" w:rsidR="00D641E6" w:rsidRDefault="00000000">
      <w:pPr>
        <w:spacing w:after="0"/>
      </w:pPr>
      <w:r>
        <w:rPr>
          <w:rFonts w:ascii="Consolas" w:hAnsi="Consolas"/>
        </w:rPr>
        <w:t>└── README.md</w:t>
      </w:r>
    </w:p>
    <w:p w14:paraId="1D5A83EB" w14:textId="77777777" w:rsidR="00D641E6" w:rsidRDefault="00D641E6"/>
    <w:p w14:paraId="34838A77" w14:textId="77777777" w:rsidR="00D641E6" w:rsidRDefault="00000000">
      <w:r>
        <w:t>Note: The exact public dataset will be finalized during the Data Acquisition phase after applying the selection criteria defined in this roadmap. This keeps the Week 1 strategy independent of a single dataset while ensuring that the final dataset is appropriate, documented, and ethically usable.</w:t>
      </w:r>
    </w:p>
    <w:sectPr w:rsidR="00D641E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977366">
    <w:abstractNumId w:val="8"/>
  </w:num>
  <w:num w:numId="2" w16cid:durableId="1457913974">
    <w:abstractNumId w:val="6"/>
  </w:num>
  <w:num w:numId="3" w16cid:durableId="1987278162">
    <w:abstractNumId w:val="5"/>
  </w:num>
  <w:num w:numId="4" w16cid:durableId="2065326709">
    <w:abstractNumId w:val="4"/>
  </w:num>
  <w:num w:numId="5" w16cid:durableId="1941450970">
    <w:abstractNumId w:val="7"/>
  </w:num>
  <w:num w:numId="6" w16cid:durableId="1082335745">
    <w:abstractNumId w:val="3"/>
  </w:num>
  <w:num w:numId="7" w16cid:durableId="912816862">
    <w:abstractNumId w:val="2"/>
  </w:num>
  <w:num w:numId="8" w16cid:durableId="153760610">
    <w:abstractNumId w:val="1"/>
  </w:num>
  <w:num w:numId="9" w16cid:durableId="16038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D8A"/>
    <w:rsid w:val="006124DB"/>
    <w:rsid w:val="00906D15"/>
    <w:rsid w:val="00AA1D8D"/>
    <w:rsid w:val="00B47730"/>
    <w:rsid w:val="00CB0664"/>
    <w:rsid w:val="00D64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A5833"/>
  <w14:defaultImageDpi w14:val="300"/>
  <w15:docId w15:val="{E4EC0582-17A0-4645-89B0-A4775630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Ghule</cp:lastModifiedBy>
  <cp:revision>3</cp:revision>
  <dcterms:created xsi:type="dcterms:W3CDTF">2013-12-23T23:15:00Z</dcterms:created>
  <dcterms:modified xsi:type="dcterms:W3CDTF">2026-09-12T05:07:00Z</dcterms:modified>
  <cp:category/>
</cp:coreProperties>
</file>